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A4" w:rsidRPr="00BD059D" w:rsidRDefault="003667A4" w:rsidP="003667A4">
      <w:pPr>
        <w:jc w:val="both"/>
        <w:rPr>
          <w:lang w:val="ro-RO"/>
        </w:rPr>
      </w:pPr>
    </w:p>
    <w:p w:rsidR="00332E7D" w:rsidRDefault="00332E7D" w:rsidP="00BD059D">
      <w:pPr>
        <w:rPr>
          <w:lang w:val="ro-RO"/>
        </w:rPr>
      </w:pPr>
    </w:p>
    <w:p w:rsidR="003667A4" w:rsidRPr="00BD059D" w:rsidRDefault="003667A4" w:rsidP="00BD059D">
      <w:pPr>
        <w:rPr>
          <w:lang w:val="ro-RO"/>
        </w:rPr>
      </w:pPr>
      <w:r w:rsidRPr="00BD059D">
        <w:rPr>
          <w:lang w:val="ro-RO"/>
        </w:rPr>
        <w:t xml:space="preserve">CONSILIUL LOCAL AL MUNICIPIULUI TIMIŞOARA   </w:t>
      </w:r>
      <w:r w:rsidR="00043E7E">
        <w:rPr>
          <w:lang w:val="ro-RO"/>
        </w:rPr>
        <w:tab/>
        <w:t xml:space="preserve">           </w:t>
      </w:r>
      <w:r w:rsidR="00BD059D" w:rsidRPr="00BD059D">
        <w:rPr>
          <w:b/>
          <w:lang w:val="ro-RO"/>
        </w:rPr>
        <w:t>Aprobat</w:t>
      </w:r>
      <w:r w:rsidR="00BD059D">
        <w:rPr>
          <w:b/>
          <w:lang w:val="ro-RO"/>
        </w:rPr>
        <w:t>,</w:t>
      </w:r>
    </w:p>
    <w:p w:rsidR="003667A4" w:rsidRPr="00BD059D" w:rsidRDefault="003667A4" w:rsidP="00BD059D">
      <w:pPr>
        <w:rPr>
          <w:lang w:val="ro-RO"/>
        </w:rPr>
      </w:pPr>
      <w:r w:rsidRPr="00BD059D">
        <w:rPr>
          <w:lang w:val="ro-RO"/>
        </w:rPr>
        <w:t>Direcţia  de Asiste</w:t>
      </w:r>
      <w:r w:rsidR="00FB7DB0">
        <w:rPr>
          <w:lang w:val="ro-RO"/>
        </w:rPr>
        <w:t xml:space="preserve">nţă Socială Comunitară                  </w:t>
      </w:r>
      <w:r w:rsidR="00043E7E">
        <w:rPr>
          <w:lang w:val="ro-RO"/>
        </w:rPr>
        <w:tab/>
      </w:r>
      <w:r w:rsidR="00043E7E">
        <w:rPr>
          <w:lang w:val="ro-RO"/>
        </w:rPr>
        <w:tab/>
        <w:t xml:space="preserve">           </w:t>
      </w:r>
      <w:r w:rsidRPr="00BD059D">
        <w:rPr>
          <w:lang w:val="ro-RO"/>
        </w:rPr>
        <w:t xml:space="preserve">PRIMAR </w:t>
      </w:r>
    </w:p>
    <w:p w:rsidR="003667A4" w:rsidRPr="00BD059D" w:rsidRDefault="00193C39" w:rsidP="00BD059D">
      <w:pPr>
        <w:rPr>
          <w:lang w:val="ro-RO"/>
        </w:rPr>
      </w:pPr>
      <w:r>
        <w:rPr>
          <w:lang w:val="ro-RO"/>
        </w:rPr>
        <w:t>Nr.</w:t>
      </w:r>
      <w:r w:rsidR="00043E7E">
        <w:rPr>
          <w:lang w:val="ro-RO"/>
        </w:rPr>
        <w:t>0090/09.01.2014</w:t>
      </w:r>
      <w:r w:rsidR="004D6E12">
        <w:rPr>
          <w:lang w:val="ro-RO"/>
        </w:rPr>
        <w:tab/>
      </w:r>
      <w:r w:rsidR="004D6E12">
        <w:rPr>
          <w:lang w:val="ro-RO"/>
        </w:rPr>
        <w:tab/>
      </w:r>
      <w:r w:rsidR="004D6E12">
        <w:rPr>
          <w:lang w:val="ro-RO"/>
        </w:rPr>
        <w:tab/>
      </w:r>
      <w:r w:rsidR="00B77D66">
        <w:rPr>
          <w:lang w:val="ro-RO"/>
        </w:rPr>
        <w:t xml:space="preserve">                                                      </w:t>
      </w:r>
      <w:r w:rsidR="004D6E12">
        <w:rPr>
          <w:lang w:val="ro-RO"/>
        </w:rPr>
        <w:t>NICOLAE ROBU</w:t>
      </w:r>
    </w:p>
    <w:p w:rsidR="00990857" w:rsidRPr="00BD059D" w:rsidRDefault="00990857" w:rsidP="00BD059D">
      <w:pPr>
        <w:rPr>
          <w:b/>
          <w:caps/>
          <w:lang w:val="ro-RO"/>
        </w:rPr>
      </w:pPr>
    </w:p>
    <w:p w:rsidR="00332E7D" w:rsidRDefault="00332E7D" w:rsidP="006E007F">
      <w:pPr>
        <w:jc w:val="center"/>
        <w:rPr>
          <w:b/>
          <w:lang w:val="ro-RO"/>
        </w:rPr>
      </w:pPr>
    </w:p>
    <w:p w:rsidR="00990857" w:rsidRPr="00BD059D" w:rsidRDefault="00990857" w:rsidP="006E007F">
      <w:pPr>
        <w:jc w:val="center"/>
        <w:rPr>
          <w:b/>
          <w:lang w:val="ro-RO"/>
        </w:rPr>
      </w:pPr>
      <w:r w:rsidRPr="00BD059D">
        <w:rPr>
          <w:b/>
          <w:lang w:val="ro-RO"/>
        </w:rPr>
        <w:t>R E F E R A T</w:t>
      </w:r>
    </w:p>
    <w:p w:rsidR="00193C39" w:rsidRPr="0032764A" w:rsidRDefault="00990857" w:rsidP="006E007F">
      <w:pPr>
        <w:jc w:val="center"/>
        <w:rPr>
          <w:lang w:val="ro-RO"/>
        </w:rPr>
      </w:pPr>
      <w:r w:rsidRPr="0032764A">
        <w:rPr>
          <w:lang w:val="ro-RO"/>
        </w:rPr>
        <w:t>privind</w:t>
      </w:r>
      <w:r w:rsidR="002F21CD">
        <w:rPr>
          <w:lang w:val="ro-RO"/>
        </w:rPr>
        <w:t xml:space="preserve"> aprobarea </w:t>
      </w:r>
      <w:r w:rsidR="00D25231" w:rsidRPr="0032764A">
        <w:rPr>
          <w:lang w:val="ro-RO"/>
        </w:rPr>
        <w:t>î</w:t>
      </w:r>
      <w:r w:rsidR="002F21CD">
        <w:rPr>
          <w:lang w:val="ro-RO"/>
        </w:rPr>
        <w:t>ncheierii</w:t>
      </w:r>
      <w:r w:rsidR="00193C39" w:rsidRPr="0032764A">
        <w:rPr>
          <w:lang w:val="ro-RO"/>
        </w:rPr>
        <w:t xml:space="preserve"> actului </w:t>
      </w:r>
      <w:r w:rsidR="00D25231" w:rsidRPr="0032764A">
        <w:rPr>
          <w:lang w:val="ro-RO"/>
        </w:rPr>
        <w:t xml:space="preserve">adiţional </w:t>
      </w:r>
      <w:r w:rsidR="004D6E12">
        <w:rPr>
          <w:lang w:val="ro-RO"/>
        </w:rPr>
        <w:t xml:space="preserve"> de </w:t>
      </w:r>
      <w:r w:rsidR="00605FA2">
        <w:rPr>
          <w:lang w:val="ro-RO"/>
        </w:rPr>
        <w:t xml:space="preserve">modificare şi </w:t>
      </w:r>
      <w:r w:rsidR="00D25231" w:rsidRPr="0032764A">
        <w:rPr>
          <w:lang w:val="ro-RO"/>
        </w:rPr>
        <w:t>prelungire</w:t>
      </w:r>
      <w:r w:rsidR="00E96819">
        <w:rPr>
          <w:lang w:val="ro-RO"/>
        </w:rPr>
        <w:t xml:space="preserve"> cu un an </w:t>
      </w:r>
      <w:r w:rsidR="00D25231" w:rsidRPr="0032764A">
        <w:rPr>
          <w:lang w:val="ro-RO"/>
        </w:rPr>
        <w:t xml:space="preserve"> a Convenţ</w:t>
      </w:r>
      <w:r w:rsidR="00193C39" w:rsidRPr="0032764A">
        <w:rPr>
          <w:lang w:val="ro-RO"/>
        </w:rPr>
        <w:t>iei- anexa la Hotărârea Consiliului Local al Municipiului Timişoara nr. 29/29.</w:t>
      </w:r>
      <w:r w:rsidR="003B74D9" w:rsidRPr="0032764A">
        <w:rPr>
          <w:lang w:val="ro-RO"/>
        </w:rPr>
        <w:t>01.</w:t>
      </w:r>
      <w:r w:rsidR="006E007F">
        <w:rPr>
          <w:lang w:val="ro-RO"/>
        </w:rPr>
        <w:t>2008</w:t>
      </w:r>
      <w:r w:rsidR="00193C39" w:rsidRPr="0032764A">
        <w:rPr>
          <w:lang w:val="ro-RO"/>
        </w:rPr>
        <w:t>, încheiată între Consiliul Local al Municipiului Timişoara şi Fundaţia Timişoara '89</w:t>
      </w:r>
    </w:p>
    <w:p w:rsidR="00193C39" w:rsidRPr="0032764A" w:rsidRDefault="00193C39" w:rsidP="00193C39">
      <w:pPr>
        <w:jc w:val="both"/>
        <w:rPr>
          <w:lang w:val="ro-RO"/>
        </w:rPr>
      </w:pPr>
    </w:p>
    <w:p w:rsidR="00990857" w:rsidRPr="001C486A" w:rsidRDefault="00990857" w:rsidP="001C486A">
      <w:pPr>
        <w:jc w:val="center"/>
        <w:rPr>
          <w:lang w:val="ro-RO"/>
        </w:rPr>
      </w:pPr>
    </w:p>
    <w:p w:rsidR="00990857" w:rsidRPr="00BD059D" w:rsidRDefault="00990857" w:rsidP="00C71166">
      <w:pPr>
        <w:ind w:firstLine="360"/>
        <w:jc w:val="both"/>
        <w:rPr>
          <w:lang w:val="ro-RO"/>
        </w:rPr>
      </w:pPr>
      <w:r w:rsidRPr="00BD059D">
        <w:rPr>
          <w:lang w:val="ro-RO"/>
        </w:rPr>
        <w:t xml:space="preserve">Fundaţia Timişoara '89, cu sediul în Municipiul Timişoara, </w:t>
      </w:r>
      <w:r w:rsidR="00C1214B">
        <w:rPr>
          <w:lang w:val="ro-RO"/>
        </w:rPr>
        <w:t>Bvd. Revoluţiei, nr. 4</w:t>
      </w:r>
      <w:r w:rsidR="008E7C5C" w:rsidRPr="00BD059D">
        <w:rPr>
          <w:lang w:val="ro-RO"/>
        </w:rPr>
        <w:t xml:space="preserve"> este</w:t>
      </w:r>
      <w:r w:rsidR="00281870" w:rsidRPr="00BD059D">
        <w:rPr>
          <w:lang w:val="ro-RO"/>
        </w:rPr>
        <w:t xml:space="preserve"> organizaţie neguvernamentală</w:t>
      </w:r>
      <w:r w:rsidR="00336BAB" w:rsidRPr="00BD059D">
        <w:rPr>
          <w:lang w:val="ro-RO"/>
        </w:rPr>
        <w:t xml:space="preserve">, fără scop patrimonial, </w:t>
      </w:r>
      <w:r w:rsidR="00281870" w:rsidRPr="00BD059D">
        <w:rPr>
          <w:lang w:val="ro-RO"/>
        </w:rPr>
        <w:t xml:space="preserve">care </w:t>
      </w:r>
      <w:r w:rsidR="00336BAB" w:rsidRPr="00BD059D">
        <w:rPr>
          <w:lang w:val="ro-RO"/>
        </w:rPr>
        <w:t>furnizează</w:t>
      </w:r>
      <w:r w:rsidR="00281870" w:rsidRPr="00BD059D">
        <w:rPr>
          <w:lang w:val="ro-RO"/>
        </w:rPr>
        <w:t xml:space="preserve"> servicii sociale destinate persoane</w:t>
      </w:r>
      <w:r w:rsidR="000D4324">
        <w:rPr>
          <w:lang w:val="ro-RO"/>
        </w:rPr>
        <w:t>lor aflate în situaţie de criză, în special persoanelor fără adăpost.</w:t>
      </w:r>
    </w:p>
    <w:p w:rsidR="00457A6D" w:rsidRPr="00457A6D" w:rsidRDefault="00120022" w:rsidP="004D6E12">
      <w:pPr>
        <w:ind w:firstLine="360"/>
        <w:jc w:val="both"/>
        <w:rPr>
          <w:lang w:val="ro-RO"/>
        </w:rPr>
      </w:pPr>
      <w:r>
        <w:rPr>
          <w:lang w:val="ro-RO"/>
        </w:rPr>
        <w:t>Î</w:t>
      </w:r>
      <w:r w:rsidR="00B00B1D" w:rsidRPr="00BD059D">
        <w:rPr>
          <w:lang w:val="ro-RO"/>
        </w:rPr>
        <w:t>n anul 2008</w:t>
      </w:r>
      <w:r>
        <w:rPr>
          <w:lang w:val="ro-RO"/>
        </w:rPr>
        <w:t xml:space="preserve">, </w:t>
      </w:r>
      <w:r w:rsidRPr="00BD059D">
        <w:rPr>
          <w:lang w:val="ro-RO"/>
        </w:rPr>
        <w:t>Fundaţia Timişoara '89</w:t>
      </w:r>
      <w:r>
        <w:rPr>
          <w:lang w:val="ro-RO"/>
        </w:rPr>
        <w:t xml:space="preserve"> a solicitat şi obţinut din partea Consiliului Local al Municipiului Timişoara</w:t>
      </w:r>
      <w:r w:rsidR="00C1214B">
        <w:rPr>
          <w:lang w:val="ro-RO"/>
        </w:rPr>
        <w:t xml:space="preserve"> </w:t>
      </w:r>
      <w:r>
        <w:rPr>
          <w:lang w:val="ro-RO"/>
        </w:rPr>
        <w:t>susţinere financiară pentru desfăşurarea activităţilor sociale în comunitatea locală, conform  Hotărârii</w:t>
      </w:r>
      <w:r w:rsidR="0067558F" w:rsidRPr="00BD059D">
        <w:rPr>
          <w:lang w:val="ro-RO"/>
        </w:rPr>
        <w:t xml:space="preserve"> Consiliului Local al Municipiului Timişoara nr. 29/29.01.2008</w:t>
      </w:r>
      <w:r>
        <w:rPr>
          <w:lang w:val="ro-RO"/>
        </w:rPr>
        <w:t xml:space="preserve">, privind aprobarea convenţiei între Consiliul Local al Municipiului Timişoara şi Fundaţia Timişoara </w:t>
      </w:r>
      <w:r w:rsidRPr="00BD059D">
        <w:rPr>
          <w:lang w:val="ro-RO"/>
        </w:rPr>
        <w:t>'89</w:t>
      </w:r>
      <w:r>
        <w:rPr>
          <w:lang w:val="ro-RO"/>
        </w:rPr>
        <w:t xml:space="preserve"> pentru susţinerea de servicii sociale. </w:t>
      </w:r>
    </w:p>
    <w:p w:rsidR="004D6E12" w:rsidRPr="0072435B" w:rsidRDefault="00634EF3" w:rsidP="002F21CD">
      <w:pPr>
        <w:ind w:firstLine="360"/>
        <w:jc w:val="both"/>
        <w:rPr>
          <w:rStyle w:val="titlu011"/>
          <w:lang w:val="ro-RO"/>
        </w:rPr>
      </w:pPr>
      <w:r>
        <w:rPr>
          <w:lang w:val="ro-RO"/>
        </w:rPr>
        <w:t>În anii 2009</w:t>
      </w:r>
      <w:r w:rsidR="009F5FE6">
        <w:rPr>
          <w:lang w:val="ro-RO"/>
        </w:rPr>
        <w:t>,</w:t>
      </w:r>
      <w:r>
        <w:rPr>
          <w:lang w:val="ro-RO"/>
        </w:rPr>
        <w:t xml:space="preserve"> 2010</w:t>
      </w:r>
      <w:r w:rsidR="004D6E12">
        <w:rPr>
          <w:lang w:val="ro-RO"/>
        </w:rPr>
        <w:t xml:space="preserve">, </w:t>
      </w:r>
      <w:r w:rsidR="009F5FE6">
        <w:rPr>
          <w:lang w:val="ro-RO"/>
        </w:rPr>
        <w:t>2011</w:t>
      </w:r>
      <w:r w:rsidR="00C71166">
        <w:rPr>
          <w:lang w:val="ro-RO"/>
        </w:rPr>
        <w:t xml:space="preserve">, </w:t>
      </w:r>
      <w:r w:rsidR="004D6E12">
        <w:rPr>
          <w:lang w:val="ro-RO"/>
        </w:rPr>
        <w:t>2012</w:t>
      </w:r>
      <w:r w:rsidR="00C1214B">
        <w:rPr>
          <w:lang w:val="ro-RO"/>
        </w:rPr>
        <w:t xml:space="preserve"> </w:t>
      </w:r>
      <w:r w:rsidR="00C71166">
        <w:rPr>
          <w:lang w:val="ro-RO"/>
        </w:rPr>
        <w:t>şi 2013</w:t>
      </w:r>
      <w:r w:rsidR="00C1214B">
        <w:rPr>
          <w:lang w:val="ro-RO"/>
        </w:rPr>
        <w:t xml:space="preserve"> </w:t>
      </w:r>
      <w:r w:rsidR="00120022" w:rsidRPr="00BD059D">
        <w:rPr>
          <w:lang w:val="ro-RO"/>
        </w:rPr>
        <w:t>Fundaţia Timişoara '89</w:t>
      </w:r>
      <w:r w:rsidR="00120022">
        <w:rPr>
          <w:lang w:val="ro-RO"/>
        </w:rPr>
        <w:t xml:space="preserve"> a revenit cu </w:t>
      </w:r>
      <w:r>
        <w:rPr>
          <w:lang w:val="ro-RO"/>
        </w:rPr>
        <w:t>solicitări</w:t>
      </w:r>
      <w:r w:rsidR="00120022">
        <w:rPr>
          <w:lang w:val="ro-RO"/>
        </w:rPr>
        <w:t xml:space="preserve"> de prelungire</w:t>
      </w:r>
      <w:r w:rsidR="00A47174">
        <w:rPr>
          <w:lang w:val="ro-RO"/>
        </w:rPr>
        <w:t xml:space="preserve"> a Conve</w:t>
      </w:r>
      <w:r w:rsidR="0001303E">
        <w:rPr>
          <w:lang w:val="ro-RO"/>
        </w:rPr>
        <w:t>n</w:t>
      </w:r>
      <w:r w:rsidR="00A47174">
        <w:rPr>
          <w:lang w:val="ro-RO"/>
        </w:rPr>
        <w:t>ţiei amintite. În acest sens a</w:t>
      </w:r>
      <w:r w:rsidR="0001303E">
        <w:rPr>
          <w:lang w:val="ro-RO"/>
        </w:rPr>
        <w:t>u fost emise</w:t>
      </w:r>
      <w:r w:rsidR="00A47174">
        <w:rPr>
          <w:lang w:val="ro-RO"/>
        </w:rPr>
        <w:t xml:space="preserve"> Hotărâr</w:t>
      </w:r>
      <w:r w:rsidR="0001303E">
        <w:rPr>
          <w:lang w:val="ro-RO"/>
        </w:rPr>
        <w:t>ile</w:t>
      </w:r>
      <w:r w:rsidR="00A47174">
        <w:rPr>
          <w:lang w:val="ro-RO"/>
        </w:rPr>
        <w:t xml:space="preserve"> Consiliului Local al Municipiului Timişoara nr. 16/27.01.2009</w:t>
      </w:r>
      <w:r w:rsidR="009F5FE6">
        <w:rPr>
          <w:lang w:val="ro-RO"/>
        </w:rPr>
        <w:t>,</w:t>
      </w:r>
      <w:r w:rsidR="0001303E">
        <w:rPr>
          <w:lang w:val="ro-RO"/>
        </w:rPr>
        <w:t xml:space="preserve"> nr. 22/26.01.2010</w:t>
      </w:r>
      <w:r w:rsidR="004D6E12">
        <w:rPr>
          <w:lang w:val="ro-RO"/>
        </w:rPr>
        <w:t xml:space="preserve"> şi </w:t>
      </w:r>
      <w:r w:rsidR="009F5FE6">
        <w:rPr>
          <w:lang w:val="ro-RO"/>
        </w:rPr>
        <w:t>nr. 71/01.03.201</w:t>
      </w:r>
      <w:r w:rsidR="00C33614">
        <w:rPr>
          <w:lang w:val="ro-RO"/>
        </w:rPr>
        <w:t xml:space="preserve"> </w:t>
      </w:r>
      <w:r w:rsidR="00A47174">
        <w:rPr>
          <w:lang w:val="ro-RO"/>
        </w:rPr>
        <w:t>privind aprobarea încheierii actului adiţional de prelungire cu</w:t>
      </w:r>
      <w:r w:rsidR="0001303E">
        <w:rPr>
          <w:lang w:val="ro-RO"/>
        </w:rPr>
        <w:t xml:space="preserve"> câte</w:t>
      </w:r>
      <w:r w:rsidR="00A47174">
        <w:rPr>
          <w:lang w:val="ro-RO"/>
        </w:rPr>
        <w:t xml:space="preserve"> un an a Convenţiei – anexă la Hotărârea Consiliului Local al Municipiului Timişoara nr. 29/29.01.2008, încheiată între Consiliul Local al Municipiului Timişoara şi Fundaţia Timişoara </w:t>
      </w:r>
      <w:r w:rsidR="00A47174" w:rsidRPr="00BD059D">
        <w:rPr>
          <w:lang w:val="ro-RO"/>
        </w:rPr>
        <w:t>'89</w:t>
      </w:r>
      <w:r w:rsidR="00A47174">
        <w:rPr>
          <w:lang w:val="ro-RO"/>
        </w:rPr>
        <w:t>.</w:t>
      </w:r>
      <w:r w:rsidR="004D6E12">
        <w:rPr>
          <w:lang w:val="ro-RO"/>
        </w:rPr>
        <w:t xml:space="preserve"> În anul 2012, prin HCLMT nr. 28</w:t>
      </w:r>
      <w:r w:rsidR="00332E7D">
        <w:rPr>
          <w:lang w:val="ro-RO"/>
        </w:rPr>
        <w:t>/</w:t>
      </w:r>
      <w:r w:rsidR="004D6E12">
        <w:rPr>
          <w:lang w:val="ro-RO"/>
        </w:rPr>
        <w:t>31.01.2012</w:t>
      </w:r>
      <w:r w:rsidR="00C33614">
        <w:rPr>
          <w:lang w:val="ro-RO"/>
        </w:rPr>
        <w:t xml:space="preserve"> </w:t>
      </w:r>
      <w:r w:rsidR="004D6E12" w:rsidRPr="004D6E12">
        <w:t xml:space="preserve">a </w:t>
      </w:r>
      <w:proofErr w:type="spellStart"/>
      <w:r w:rsidR="004D6E12" w:rsidRPr="004D6E12">
        <w:t>fost</w:t>
      </w:r>
      <w:proofErr w:type="spellEnd"/>
      <w:r w:rsidR="00C33614">
        <w:t xml:space="preserve"> </w:t>
      </w:r>
      <w:proofErr w:type="spellStart"/>
      <w:r w:rsidR="00E40C46">
        <w:rPr>
          <w:rStyle w:val="titlu011"/>
          <w:rFonts w:ascii="Times New Roman" w:hAnsi="Times New Roman"/>
          <w:b w:val="0"/>
          <w:sz w:val="24"/>
          <w:szCs w:val="24"/>
        </w:rPr>
        <w:t>incheia</w:t>
      </w:r>
      <w:r w:rsidR="004D6E12" w:rsidRPr="004D6E12">
        <w:rPr>
          <w:rStyle w:val="titlu011"/>
          <w:rFonts w:ascii="Times New Roman" w:hAnsi="Times New Roman"/>
          <w:b w:val="0"/>
          <w:sz w:val="24"/>
          <w:szCs w:val="24"/>
        </w:rPr>
        <w:t>t</w:t>
      </w:r>
      <w:proofErr w:type="spellEnd"/>
      <w:r w:rsidR="00C33614">
        <w:rPr>
          <w:rStyle w:val="titlu011"/>
          <w:rFonts w:ascii="Times New Roman" w:hAnsi="Times New Roman"/>
          <w:b w:val="0"/>
          <w:sz w:val="24"/>
          <w:szCs w:val="24"/>
        </w:rPr>
        <w:t xml:space="preserve"> </w:t>
      </w:r>
      <w:r w:rsidR="004D6E12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>actul</w:t>
      </w:r>
      <w:r w:rsidR="00C33614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 xml:space="preserve"> </w:t>
      </w:r>
      <w:r w:rsidR="004D6E12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>adi</w:t>
      </w:r>
      <w:r w:rsidR="00C33614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>ţ</w:t>
      </w:r>
      <w:r w:rsidR="004D6E12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>ional de modificare, completare</w:t>
      </w:r>
      <w:r w:rsidR="00C33614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 xml:space="preserve"> </w:t>
      </w:r>
      <w:r w:rsidR="004D6E12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>şi</w:t>
      </w:r>
      <w:r w:rsidR="00C33614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 xml:space="preserve"> </w:t>
      </w:r>
      <w:r w:rsidR="004D6E12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>prelungire a Conventiei - anexa la Hotărârea</w:t>
      </w:r>
      <w:r w:rsidR="00C33614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 xml:space="preserve"> </w:t>
      </w:r>
      <w:r w:rsidR="004D6E12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>Consiliului Local al Municipiului</w:t>
      </w:r>
      <w:r w:rsidR="00C33614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 xml:space="preserve"> </w:t>
      </w:r>
      <w:r w:rsidR="004D6E12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>Timişoara nr. 29/29.01.200</w:t>
      </w:r>
      <w:r w:rsidR="00C71166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>8. Pentru</w:t>
      </w:r>
      <w:r w:rsidR="00C33614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 xml:space="preserve"> </w:t>
      </w:r>
      <w:r w:rsidR="00C71166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>anul 2013,  s-a încheiat</w:t>
      </w:r>
      <w:r w:rsidR="00C33614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 xml:space="preserve"> </w:t>
      </w:r>
      <w:r w:rsidR="00C71166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>actul</w:t>
      </w:r>
      <w:r w:rsidR="00C33614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 xml:space="preserve"> </w:t>
      </w:r>
      <w:r w:rsidR="00C71166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>adi</w:t>
      </w:r>
      <w:r w:rsidR="00C33614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>ţ</w:t>
      </w:r>
      <w:r w:rsidR="00C71166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>ional de prelungire a Convenţiei-anexă</w:t>
      </w:r>
      <w:r w:rsidR="00C33614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 xml:space="preserve"> </w:t>
      </w:r>
      <w:r w:rsidR="00C71166" w:rsidRPr="0072435B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>prin HCLMT nr.51/30.01.2013.</w:t>
      </w:r>
    </w:p>
    <w:p w:rsidR="004D6E12" w:rsidRPr="0072435B" w:rsidRDefault="00992055" w:rsidP="004D6E12">
      <w:pPr>
        <w:ind w:firstLine="360"/>
        <w:jc w:val="both"/>
        <w:rPr>
          <w:lang w:val="ro-RO"/>
        </w:rPr>
      </w:pPr>
      <w:r w:rsidRPr="0072435B">
        <w:rPr>
          <w:lang w:val="ro-RO"/>
        </w:rPr>
        <w:t>În prezent obiectul convenţiei constă</w:t>
      </w:r>
      <w:r w:rsidR="004D6E12" w:rsidRPr="0072435B">
        <w:rPr>
          <w:lang w:val="ro-RO"/>
        </w:rPr>
        <w:t xml:space="preserve"> în susţinerea financiară a Serviciului de Urgenţe Sociale prin:</w:t>
      </w:r>
    </w:p>
    <w:p w:rsidR="00332E7D" w:rsidRDefault="004D6E12" w:rsidP="00332E7D">
      <w:pPr>
        <w:numPr>
          <w:ilvl w:val="0"/>
          <w:numId w:val="13"/>
        </w:numPr>
        <w:jc w:val="both"/>
        <w:rPr>
          <w:lang w:val="ro-RO"/>
        </w:rPr>
      </w:pPr>
      <w:r>
        <w:rPr>
          <w:lang w:val="ro-RO"/>
        </w:rPr>
        <w:t>plata salariilor şi a contribuţ</w:t>
      </w:r>
      <w:r w:rsidR="009E37F8">
        <w:rPr>
          <w:lang w:val="ro-RO"/>
        </w:rPr>
        <w:t>iilor aferente unui număr de 6</w:t>
      </w:r>
      <w:r>
        <w:rPr>
          <w:lang w:val="ro-RO"/>
        </w:rPr>
        <w:t xml:space="preserve"> angajaţi,</w:t>
      </w:r>
      <w:r w:rsidR="00C33614">
        <w:rPr>
          <w:lang w:val="ro-RO"/>
        </w:rPr>
        <w:t xml:space="preserve"> </w:t>
      </w:r>
      <w:r>
        <w:rPr>
          <w:lang w:val="ro-RO"/>
        </w:rPr>
        <w:t>conform sistemului de stabilire a salariilor de bază în secto</w:t>
      </w:r>
      <w:r w:rsidR="009E37F8">
        <w:rPr>
          <w:lang w:val="ro-RO"/>
        </w:rPr>
        <w:t>rul bugetar după cum urmează : 1 post</w:t>
      </w:r>
      <w:r>
        <w:rPr>
          <w:lang w:val="ro-RO"/>
        </w:rPr>
        <w:t xml:space="preserve"> psiholog,</w:t>
      </w:r>
      <w:r w:rsidR="00C33614">
        <w:rPr>
          <w:lang w:val="ro-RO"/>
        </w:rPr>
        <w:t xml:space="preserve"> </w:t>
      </w:r>
      <w:r w:rsidR="009E37F8" w:rsidRPr="009E37F8">
        <w:rPr>
          <w:lang w:val="ro-RO"/>
        </w:rPr>
        <w:t>2 posturi asistent social, 1</w:t>
      </w:r>
      <w:r w:rsidR="009E37F8">
        <w:rPr>
          <w:lang w:val="ro-RO"/>
        </w:rPr>
        <w:t xml:space="preserve"> post administrator, 1 post </w:t>
      </w:r>
      <w:r>
        <w:rPr>
          <w:lang w:val="ro-RO"/>
        </w:rPr>
        <w:t xml:space="preserve"> bucătăreasă </w:t>
      </w:r>
      <w:r w:rsidR="009E37F8">
        <w:rPr>
          <w:lang w:val="ro-RO"/>
        </w:rPr>
        <w:t>şi 1 post</w:t>
      </w:r>
      <w:r>
        <w:rPr>
          <w:lang w:val="ro-RO"/>
        </w:rPr>
        <w:t xml:space="preserve"> contabil;</w:t>
      </w:r>
    </w:p>
    <w:p w:rsidR="005E167F" w:rsidRDefault="005E167F" w:rsidP="005E167F">
      <w:pPr>
        <w:numPr>
          <w:ilvl w:val="0"/>
          <w:numId w:val="13"/>
        </w:numPr>
        <w:jc w:val="both"/>
        <w:rPr>
          <w:lang w:val="ro-RO"/>
        </w:rPr>
      </w:pPr>
      <w:r w:rsidRPr="005E167F">
        <w:rPr>
          <w:lang w:val="ro-RO"/>
        </w:rPr>
        <w:t>suportarea costuri</w:t>
      </w:r>
      <w:r w:rsidR="00992055">
        <w:rPr>
          <w:lang w:val="ro-RO"/>
        </w:rPr>
        <w:t>lor unei părţi din consumabile pentru birotică</w:t>
      </w:r>
      <w:r w:rsidRPr="005E167F">
        <w:rPr>
          <w:lang w:val="ro-RO"/>
        </w:rPr>
        <w:t xml:space="preserve"> care se referă la costurile legate de hârtie şi de  cartuşe pentru imprimantă şi copiator. </w:t>
      </w:r>
    </w:p>
    <w:p w:rsidR="004B0F66" w:rsidRPr="009245C3" w:rsidRDefault="004D6E12" w:rsidP="005E167F">
      <w:pPr>
        <w:ind w:firstLine="360"/>
        <w:jc w:val="both"/>
        <w:rPr>
          <w:lang w:val="ro-RO"/>
        </w:rPr>
      </w:pPr>
      <w:r w:rsidRPr="009245C3">
        <w:rPr>
          <w:lang w:val="ro-RO"/>
        </w:rPr>
        <w:t>Direcţia</w:t>
      </w:r>
      <w:r w:rsidR="00D744C1" w:rsidRPr="009245C3">
        <w:rPr>
          <w:lang w:val="ro-RO"/>
        </w:rPr>
        <w:t xml:space="preserve"> de</w:t>
      </w:r>
      <w:r w:rsidRPr="009245C3">
        <w:rPr>
          <w:lang w:val="ro-RO"/>
        </w:rPr>
        <w:t xml:space="preserve"> Asistenţă Socială Comunitară a</w:t>
      </w:r>
      <w:r w:rsidR="00D744C1" w:rsidRPr="009245C3">
        <w:rPr>
          <w:lang w:val="ro-RO"/>
        </w:rPr>
        <w:t xml:space="preserve"> realizat</w:t>
      </w:r>
      <w:r w:rsidR="001C486A" w:rsidRPr="009245C3">
        <w:rPr>
          <w:lang w:val="ro-RO"/>
        </w:rPr>
        <w:t xml:space="preserve"> activitatea de monitorizare</w:t>
      </w:r>
      <w:r w:rsidR="00D744C1" w:rsidRPr="009245C3">
        <w:rPr>
          <w:lang w:val="ro-RO"/>
        </w:rPr>
        <w:t xml:space="preserve"> şi evalu</w:t>
      </w:r>
      <w:r w:rsidR="003834C8" w:rsidRPr="009245C3">
        <w:rPr>
          <w:lang w:val="ro-RO"/>
        </w:rPr>
        <w:t xml:space="preserve">are a serviciului </w:t>
      </w:r>
      <w:r w:rsidR="001C486A" w:rsidRPr="009245C3">
        <w:rPr>
          <w:lang w:val="ro-RO"/>
        </w:rPr>
        <w:t xml:space="preserve">susţinut financiar, începând cu anul 2008, ca urmare a obligaţiilor părţilor stabilite în convenţie. </w:t>
      </w:r>
      <w:r w:rsidR="003834C8" w:rsidRPr="009245C3">
        <w:rPr>
          <w:lang w:val="ro-RO"/>
        </w:rPr>
        <w:t>R</w:t>
      </w:r>
      <w:r w:rsidR="00D744C1" w:rsidRPr="009245C3">
        <w:rPr>
          <w:lang w:val="ro-RO"/>
        </w:rPr>
        <w:t xml:space="preserve">ezultatele analizei activităţilor </w:t>
      </w:r>
      <w:r w:rsidR="003834C8" w:rsidRPr="009245C3">
        <w:rPr>
          <w:lang w:val="ro-RO"/>
        </w:rPr>
        <w:t>desfăşurate</w:t>
      </w:r>
      <w:r w:rsidR="00654C59">
        <w:rPr>
          <w:lang w:val="ro-RO"/>
        </w:rPr>
        <w:t xml:space="preserve"> </w:t>
      </w:r>
      <w:r w:rsidR="003834C8" w:rsidRPr="009245C3">
        <w:rPr>
          <w:lang w:val="ro-RO"/>
        </w:rPr>
        <w:t>au demonstrat</w:t>
      </w:r>
      <w:r w:rsidR="00D744C1" w:rsidRPr="009245C3">
        <w:rPr>
          <w:lang w:val="ro-RO"/>
        </w:rPr>
        <w:t xml:space="preserve"> că acest serviciu</w:t>
      </w:r>
      <w:r w:rsidR="006D5E5D" w:rsidRPr="009245C3">
        <w:rPr>
          <w:lang w:val="ro-RO"/>
        </w:rPr>
        <w:t>:</w:t>
      </w:r>
      <w:r w:rsidR="00D744C1" w:rsidRPr="009245C3">
        <w:rPr>
          <w:lang w:val="ro-RO"/>
        </w:rPr>
        <w:t xml:space="preserve">  funcţionează </w:t>
      </w:r>
      <w:r w:rsidR="003834C8" w:rsidRPr="009245C3">
        <w:rPr>
          <w:lang w:val="ro-RO"/>
        </w:rPr>
        <w:t>cu respectarea standardelor</w:t>
      </w:r>
      <w:r w:rsidR="00D744C1" w:rsidRPr="009245C3">
        <w:rPr>
          <w:lang w:val="ro-RO"/>
        </w:rPr>
        <w:t xml:space="preserve"> generale de calitate în </w:t>
      </w:r>
      <w:r w:rsidR="003834C8" w:rsidRPr="009245C3">
        <w:rPr>
          <w:lang w:val="ro-RO"/>
        </w:rPr>
        <w:t>domeniul</w:t>
      </w:r>
      <w:r w:rsidR="00966FFB" w:rsidRPr="009245C3">
        <w:rPr>
          <w:lang w:val="ro-RO"/>
        </w:rPr>
        <w:t xml:space="preserve"> furnizării de servicii sociale;</w:t>
      </w:r>
      <w:r w:rsidR="006D5E5D" w:rsidRPr="009245C3">
        <w:rPr>
          <w:lang w:val="ro-RO"/>
        </w:rPr>
        <w:t xml:space="preserve"> oferă servici</w:t>
      </w:r>
      <w:r w:rsidR="00966FFB" w:rsidRPr="009245C3">
        <w:rPr>
          <w:lang w:val="ro-RO"/>
        </w:rPr>
        <w:t>i adaptate nevoilor comunităţii;</w:t>
      </w:r>
      <w:r w:rsidR="006D5E5D" w:rsidRPr="009245C3">
        <w:rPr>
          <w:lang w:val="ro-RO"/>
        </w:rPr>
        <w:t xml:space="preserve"> este vizibil în comunitatea locală</w:t>
      </w:r>
      <w:r w:rsidR="00FA6B5A">
        <w:rPr>
          <w:lang w:val="ro-RO"/>
        </w:rPr>
        <w:t xml:space="preserve">; </w:t>
      </w:r>
      <w:r w:rsidR="003834C8" w:rsidRPr="009245C3">
        <w:rPr>
          <w:lang w:val="ro-RO"/>
        </w:rPr>
        <w:t xml:space="preserve">dispune de personal specializat </w:t>
      </w:r>
      <w:r w:rsidR="006D5E5D" w:rsidRPr="009245C3">
        <w:rPr>
          <w:lang w:val="ro-RO"/>
        </w:rPr>
        <w:t xml:space="preserve">capabil de a </w:t>
      </w:r>
      <w:r w:rsidR="00966FFB" w:rsidRPr="009245C3">
        <w:rPr>
          <w:lang w:val="ro-RO"/>
        </w:rPr>
        <w:t>gestiona problemele asistaţilor;</w:t>
      </w:r>
      <w:r w:rsidR="006D5E5D" w:rsidRPr="009245C3">
        <w:rPr>
          <w:lang w:val="ro-RO"/>
        </w:rPr>
        <w:t xml:space="preserve"> iniţiază parteneriat</w:t>
      </w:r>
      <w:r w:rsidR="00966FFB" w:rsidRPr="009245C3">
        <w:rPr>
          <w:lang w:val="ro-RO"/>
        </w:rPr>
        <w:t>e cu alţi actori sociali locali;</w:t>
      </w:r>
      <w:r w:rsidR="006D5E5D" w:rsidRPr="009245C3">
        <w:rPr>
          <w:lang w:val="ro-RO"/>
        </w:rPr>
        <w:t xml:space="preserve"> asigură accesul egal la serviciile sociale pentru t</w:t>
      </w:r>
      <w:r w:rsidR="00966FFB" w:rsidRPr="009245C3">
        <w:rPr>
          <w:lang w:val="ro-RO"/>
        </w:rPr>
        <w:t>oate cat</w:t>
      </w:r>
      <w:r w:rsidR="001C486A" w:rsidRPr="009245C3">
        <w:rPr>
          <w:lang w:val="ro-RO"/>
        </w:rPr>
        <w:t>egoriile de beneficiari.</w:t>
      </w:r>
      <w:r w:rsidR="00FA6B5A">
        <w:rPr>
          <w:lang w:val="ro-RO"/>
        </w:rPr>
        <w:t xml:space="preserve"> Nu în ultimul rând, Fundaţia Timişoara 89 a fost recunoscută ca fiind de utilitate publică, conform Hotărârii Guvernului nr.68/20013, ceea ce conferă un prestigiu suplimentar şi subliniează capacitatea instituţională de a oferi servicii sociale adecvate. </w:t>
      </w:r>
    </w:p>
    <w:p w:rsidR="000A1886" w:rsidRDefault="0001303E" w:rsidP="00E40C46">
      <w:pPr>
        <w:ind w:firstLine="360"/>
        <w:jc w:val="both"/>
        <w:rPr>
          <w:lang w:val="ro-RO"/>
        </w:rPr>
      </w:pPr>
      <w:r>
        <w:rPr>
          <w:lang w:val="ro-RO"/>
        </w:rPr>
        <w:t xml:space="preserve">Prin adresa nr. </w:t>
      </w:r>
      <w:r w:rsidRPr="00B16A42">
        <w:rPr>
          <w:lang w:val="ro-RO"/>
        </w:rPr>
        <w:t>SC201</w:t>
      </w:r>
      <w:r w:rsidR="00FA6B5A">
        <w:rPr>
          <w:lang w:val="ro-RO"/>
        </w:rPr>
        <w:t>3</w:t>
      </w:r>
      <w:r w:rsidR="00B16A42" w:rsidRPr="00B16A42">
        <w:rPr>
          <w:color w:val="000000"/>
        </w:rPr>
        <w:t>-03</w:t>
      </w:r>
      <w:r w:rsidR="00FA6B5A">
        <w:rPr>
          <w:color w:val="000000"/>
        </w:rPr>
        <w:t>5538</w:t>
      </w:r>
      <w:r w:rsidR="00B16A42" w:rsidRPr="00B16A42">
        <w:rPr>
          <w:color w:val="000000"/>
        </w:rPr>
        <w:t xml:space="preserve"> din data de</w:t>
      </w:r>
      <w:r w:rsidR="00654C59">
        <w:rPr>
          <w:color w:val="000000"/>
        </w:rPr>
        <w:t xml:space="preserve"> </w:t>
      </w:r>
      <w:r w:rsidR="00FA6B5A">
        <w:rPr>
          <w:color w:val="000000"/>
        </w:rPr>
        <w:t>09</w:t>
      </w:r>
      <w:r w:rsidR="00B16A42" w:rsidRPr="00B16A42">
        <w:rPr>
          <w:color w:val="000000"/>
        </w:rPr>
        <w:t>.12.201</w:t>
      </w:r>
      <w:r w:rsidR="00FA6B5A">
        <w:rPr>
          <w:color w:val="000000"/>
        </w:rPr>
        <w:t>3</w:t>
      </w:r>
      <w:r w:rsidR="001C486A" w:rsidRPr="00B16A42">
        <w:rPr>
          <w:lang w:val="ro-RO"/>
        </w:rPr>
        <w:t>,</w:t>
      </w:r>
      <w:r w:rsidR="001C486A" w:rsidRPr="00BD059D">
        <w:rPr>
          <w:lang w:val="ro-RO"/>
        </w:rPr>
        <w:t xml:space="preserve"> înregistrată la Primăria Municipiului Timişoara, Fundaţia Timişoara '89 solicită Consiliului Local al Municipiului Timişoara, aprobarea prelungirii </w:t>
      </w:r>
      <w:r w:rsidR="009E37F8">
        <w:rPr>
          <w:lang w:val="ro-RO"/>
        </w:rPr>
        <w:t xml:space="preserve">cu un an a </w:t>
      </w:r>
      <w:r w:rsidR="001C486A" w:rsidRPr="00BD059D">
        <w:rPr>
          <w:lang w:val="ro-RO"/>
        </w:rPr>
        <w:t xml:space="preserve">susţinerii financiare a </w:t>
      </w:r>
      <w:r w:rsidR="00EB334D">
        <w:rPr>
          <w:lang w:val="ro-RO"/>
        </w:rPr>
        <w:t>activităţii Serviciului de Urgenţe Sociale</w:t>
      </w:r>
      <w:r w:rsidR="00654C59">
        <w:rPr>
          <w:lang w:val="ro-RO"/>
        </w:rPr>
        <w:t xml:space="preserve">, </w:t>
      </w:r>
      <w:r w:rsidR="00FD5ED9" w:rsidRPr="00BD059D">
        <w:rPr>
          <w:lang w:val="ro-RO"/>
        </w:rPr>
        <w:t>pentru anul 20</w:t>
      </w:r>
      <w:r w:rsidR="000D2F7C">
        <w:rPr>
          <w:lang w:val="ro-RO"/>
        </w:rPr>
        <w:t>14</w:t>
      </w:r>
      <w:r w:rsidR="00332E7D">
        <w:rPr>
          <w:lang w:val="ro-RO"/>
        </w:rPr>
        <w:t>,</w:t>
      </w:r>
      <w:r w:rsidR="00E40C46">
        <w:rPr>
          <w:lang w:val="ro-RO"/>
        </w:rPr>
        <w:t xml:space="preserve"> </w:t>
      </w:r>
      <w:r w:rsidR="00654C59">
        <w:rPr>
          <w:lang w:val="ro-RO"/>
        </w:rPr>
        <w:t>prin:</w:t>
      </w:r>
    </w:p>
    <w:p w:rsidR="00654C59" w:rsidRDefault="00654C59" w:rsidP="00654C59">
      <w:pPr>
        <w:pStyle w:val="ListParagraph"/>
        <w:numPr>
          <w:ilvl w:val="0"/>
          <w:numId w:val="14"/>
        </w:numPr>
        <w:jc w:val="both"/>
        <w:rPr>
          <w:b/>
          <w:lang w:val="ro-RO"/>
        </w:rPr>
      </w:pPr>
      <w:r>
        <w:rPr>
          <w:b/>
          <w:lang w:val="ro-RO"/>
        </w:rPr>
        <w:lastRenderedPageBreak/>
        <w:t>plata salariilor şi contribuţiilor aferente unui număr de 6 angajaţi</w:t>
      </w:r>
      <w:r w:rsidRPr="00654C59">
        <w:rPr>
          <w:b/>
          <w:lang w:val="ro-RO"/>
        </w:rPr>
        <w:t xml:space="preserve"> </w:t>
      </w:r>
      <w:r w:rsidRPr="004B0F66">
        <w:rPr>
          <w:b/>
          <w:lang w:val="ro-RO"/>
        </w:rPr>
        <w:t xml:space="preserve">cu normă întreagă, conform sistemului de stabilire a salariilor de bază în sectorul bugetar după cum urmează: 1 post psiholog, </w:t>
      </w:r>
      <w:r>
        <w:rPr>
          <w:b/>
          <w:lang w:val="ro-RO"/>
        </w:rPr>
        <w:t>2</w:t>
      </w:r>
      <w:r w:rsidRPr="004B0F66">
        <w:rPr>
          <w:b/>
          <w:lang w:val="ro-RO"/>
        </w:rPr>
        <w:t xml:space="preserve"> post</w:t>
      </w:r>
      <w:r>
        <w:rPr>
          <w:b/>
          <w:lang w:val="ro-RO"/>
        </w:rPr>
        <w:t>uri</w:t>
      </w:r>
      <w:r w:rsidRPr="004B0F66">
        <w:rPr>
          <w:b/>
          <w:lang w:val="ro-RO"/>
        </w:rPr>
        <w:t xml:space="preserve"> asistent social, 1 post administrator, 1 post bucătar, 1 post contabil;</w:t>
      </w:r>
    </w:p>
    <w:p w:rsidR="00654C59" w:rsidRDefault="00654C59" w:rsidP="00654C59">
      <w:pPr>
        <w:pStyle w:val="ListParagraph"/>
        <w:numPr>
          <w:ilvl w:val="0"/>
          <w:numId w:val="14"/>
        </w:numPr>
        <w:jc w:val="both"/>
        <w:rPr>
          <w:b/>
          <w:lang w:val="ro-RO"/>
        </w:rPr>
      </w:pPr>
      <w:r>
        <w:rPr>
          <w:b/>
          <w:lang w:val="ro-RO"/>
        </w:rPr>
        <w:t>suportarea costurilor unei părţi din consumabile;</w:t>
      </w:r>
    </w:p>
    <w:p w:rsidR="00654C59" w:rsidRPr="00654C59" w:rsidRDefault="00654C59" w:rsidP="00654C59">
      <w:pPr>
        <w:pStyle w:val="ListParagraph"/>
        <w:numPr>
          <w:ilvl w:val="0"/>
          <w:numId w:val="14"/>
        </w:numPr>
        <w:jc w:val="both"/>
        <w:rPr>
          <w:b/>
          <w:lang w:val="ro-RO"/>
        </w:rPr>
      </w:pPr>
      <w:r>
        <w:rPr>
          <w:b/>
          <w:lang w:val="ro-RO"/>
        </w:rPr>
        <w:t xml:space="preserve">suportarea </w:t>
      </w:r>
      <w:r w:rsidR="00F46EA4">
        <w:rPr>
          <w:b/>
          <w:lang w:val="ro-RO"/>
        </w:rPr>
        <w:t xml:space="preserve"> a jumătate din cheltuielile de întreţinere</w:t>
      </w:r>
    </w:p>
    <w:p w:rsidR="00430409" w:rsidRDefault="00E50A84" w:rsidP="00332E7D">
      <w:pPr>
        <w:ind w:firstLine="360"/>
        <w:jc w:val="both"/>
        <w:rPr>
          <w:lang w:val="ro-RO"/>
        </w:rPr>
      </w:pPr>
      <w:r>
        <w:rPr>
          <w:lang w:val="ro-RO"/>
        </w:rPr>
        <w:t xml:space="preserve">Menţionăm </w:t>
      </w:r>
      <w:r w:rsidR="00430409">
        <w:rPr>
          <w:lang w:val="ro-RO"/>
        </w:rPr>
        <w:t xml:space="preserve">că în perioada aprilie-mai 2014 Fundaţia se va muta într-o nouă locaţie pe str. Martir Gogu Opre într-un imobil dezafectat (fostă şcoală). Majoritatea resurselor financiare ale fundaţiei au fost folosite pentru a repara, renova şi dota noul centru de servicii sociale. </w:t>
      </w:r>
      <w:r w:rsidR="00A77C66">
        <w:rPr>
          <w:lang w:val="ro-RO"/>
        </w:rPr>
        <w:t xml:space="preserve">Tot acest efort financiar a fost realizat fără a se cere contribuţii din fondurile consiliului local. Din acest motiv organizaţia solicită ca în anul 2014 să fie suportate jumătate din cheltuielile de întreţinere, în plus faţă de prevederile convenţiilor anterioare.   </w:t>
      </w:r>
    </w:p>
    <w:p w:rsidR="00B34B9A" w:rsidRPr="00411B08" w:rsidRDefault="009A082E" w:rsidP="00332E7D">
      <w:pPr>
        <w:ind w:firstLine="360"/>
        <w:jc w:val="both"/>
        <w:rPr>
          <w:lang w:val="ro-RO"/>
        </w:rPr>
      </w:pPr>
      <w:r w:rsidRPr="00411B08">
        <w:rPr>
          <w:lang w:val="ro-RO"/>
        </w:rPr>
        <w:t>S</w:t>
      </w:r>
      <w:r w:rsidR="000D4324" w:rsidRPr="00411B08">
        <w:rPr>
          <w:lang w:val="ro-RO"/>
        </w:rPr>
        <w:t>erviciile furnizate de Fundaţia Timişoara '89 se adresează persoanelor fără adăpost,</w:t>
      </w:r>
      <w:r w:rsidR="00A77C66">
        <w:rPr>
          <w:lang w:val="ro-RO"/>
        </w:rPr>
        <w:t xml:space="preserve"> </w:t>
      </w:r>
      <w:r w:rsidR="00411B08" w:rsidRPr="00411B08">
        <w:rPr>
          <w:lang w:val="ro-RO"/>
        </w:rPr>
        <w:t>o categorie de persoane în nevoie</w:t>
      </w:r>
      <w:r w:rsidR="00411B08">
        <w:rPr>
          <w:lang w:val="ro-RO"/>
        </w:rPr>
        <w:t xml:space="preserve"> prezentă în număr mare în oraşul nostru. Conform legislaţiei </w:t>
      </w:r>
      <w:r w:rsidR="009245C3">
        <w:rPr>
          <w:lang w:val="ro-RO"/>
        </w:rPr>
        <w:t>din</w:t>
      </w:r>
      <w:r w:rsidR="00411B08">
        <w:rPr>
          <w:lang w:val="ro-RO"/>
        </w:rPr>
        <w:t xml:space="preserve"> dom</w:t>
      </w:r>
      <w:r w:rsidR="009245C3">
        <w:rPr>
          <w:lang w:val="ro-RO"/>
        </w:rPr>
        <w:t>e</w:t>
      </w:r>
      <w:r w:rsidR="00411B08">
        <w:rPr>
          <w:lang w:val="ro-RO"/>
        </w:rPr>
        <w:t xml:space="preserve">niul asistenţei sociale, autorităţile administraţiei publice locale sunt responsabile pentru înfiinţarea şi </w:t>
      </w:r>
      <w:r w:rsidR="009245C3">
        <w:rPr>
          <w:lang w:val="ro-RO"/>
        </w:rPr>
        <w:t>administrarea</w:t>
      </w:r>
      <w:r w:rsidR="00411B08">
        <w:rPr>
          <w:lang w:val="ro-RO"/>
        </w:rPr>
        <w:t xml:space="preserve"> serviciilor sociale destinate persoanelor fără adăpost. </w:t>
      </w:r>
      <w:r w:rsidR="009245C3">
        <w:rPr>
          <w:lang w:val="ro-RO"/>
        </w:rPr>
        <w:t xml:space="preserve">Fundaţia Timişoara </w:t>
      </w:r>
      <w:r w:rsidR="009245C3" w:rsidRPr="00411B08">
        <w:rPr>
          <w:lang w:val="ro-RO"/>
        </w:rPr>
        <w:t>'</w:t>
      </w:r>
      <w:r w:rsidR="009245C3">
        <w:rPr>
          <w:lang w:val="ro-RO"/>
        </w:rPr>
        <w:t xml:space="preserve">89 are o mare experienţă în acest domeniu, iar garanţia calităţii serviciilor acordate o reprezintă faptul că asociaţia este acreditată pentru acest tip de servicii.  </w:t>
      </w:r>
    </w:p>
    <w:p w:rsidR="00332E7D" w:rsidRDefault="00332E7D" w:rsidP="009A082E">
      <w:pPr>
        <w:ind w:firstLine="720"/>
        <w:jc w:val="both"/>
        <w:rPr>
          <w:lang w:val="ro-RO"/>
        </w:rPr>
      </w:pPr>
    </w:p>
    <w:p w:rsidR="00E73BC6" w:rsidRDefault="000477DF" w:rsidP="009A082E">
      <w:pPr>
        <w:ind w:firstLine="720"/>
        <w:jc w:val="both"/>
        <w:rPr>
          <w:lang w:val="ro-RO"/>
        </w:rPr>
      </w:pPr>
      <w:r w:rsidRPr="00BD059D">
        <w:rPr>
          <w:lang w:val="ro-RO"/>
        </w:rPr>
        <w:t xml:space="preserve">Luând în considerare cele menţionate, în </w:t>
      </w:r>
      <w:r w:rsidR="00547562">
        <w:rPr>
          <w:lang w:val="ro-RO"/>
        </w:rPr>
        <w:t>baza dispoziţiilor art. 136, alin (1), lit. a) din Legea 292/2011</w:t>
      </w:r>
      <w:r w:rsidR="009B578A">
        <w:rPr>
          <w:lang w:val="ro-RO"/>
        </w:rPr>
        <w:t>-Legea</w:t>
      </w:r>
      <w:r w:rsidR="00547562">
        <w:rPr>
          <w:lang w:val="ro-RO"/>
        </w:rPr>
        <w:t xml:space="preserve"> asistenţei sociale</w:t>
      </w:r>
      <w:r w:rsidR="00C2003B">
        <w:rPr>
          <w:lang w:val="ro-RO"/>
        </w:rPr>
        <w:t xml:space="preserve"> </w:t>
      </w:r>
      <w:r w:rsidR="006B30FB" w:rsidRPr="00BD059D">
        <w:rPr>
          <w:lang w:val="ro-RO"/>
        </w:rPr>
        <w:t xml:space="preserve">şi </w:t>
      </w:r>
      <w:r w:rsidRPr="00BD059D">
        <w:rPr>
          <w:lang w:val="ro-RO"/>
        </w:rPr>
        <w:t>în conformitate cu prevederile</w:t>
      </w:r>
      <w:r w:rsidR="00395AFB">
        <w:rPr>
          <w:lang w:val="ro-RO"/>
        </w:rPr>
        <w:t xml:space="preserve"> art.36</w:t>
      </w:r>
      <w:r w:rsidR="00547562">
        <w:rPr>
          <w:lang w:val="ro-RO"/>
        </w:rPr>
        <w:t xml:space="preserve"> alin (</w:t>
      </w:r>
      <w:r w:rsidR="00395AFB" w:rsidRPr="00662F80">
        <w:rPr>
          <w:lang w:val="ro-RO"/>
        </w:rPr>
        <w:t>2</w:t>
      </w:r>
      <w:r w:rsidR="000A4B48">
        <w:rPr>
          <w:lang w:val="ro-RO"/>
        </w:rPr>
        <w:t>), lit.</w:t>
      </w:r>
      <w:r w:rsidR="00395AFB">
        <w:rPr>
          <w:lang w:val="ro-RO"/>
        </w:rPr>
        <w:t>d</w:t>
      </w:r>
      <w:r w:rsidR="000A4B48">
        <w:rPr>
          <w:lang w:val="ro-RO"/>
        </w:rPr>
        <w:t>)</w:t>
      </w:r>
      <w:r w:rsidR="00395AFB">
        <w:rPr>
          <w:lang w:val="ro-RO"/>
        </w:rPr>
        <w:t xml:space="preserve"> şi </w:t>
      </w:r>
      <w:r w:rsidR="000A4B48">
        <w:rPr>
          <w:lang w:val="ro-RO"/>
        </w:rPr>
        <w:t xml:space="preserve"> lit.</w:t>
      </w:r>
      <w:r w:rsidR="00547562">
        <w:rPr>
          <w:lang w:val="ro-RO"/>
        </w:rPr>
        <w:t>e</w:t>
      </w:r>
      <w:r w:rsidR="000A4B48">
        <w:rPr>
          <w:lang w:val="ro-RO"/>
        </w:rPr>
        <w:t>)</w:t>
      </w:r>
      <w:r w:rsidR="00395AFB">
        <w:rPr>
          <w:lang w:val="ro-RO"/>
        </w:rPr>
        <w:t xml:space="preserve">, alin. </w:t>
      </w:r>
      <w:r w:rsidR="00547562">
        <w:rPr>
          <w:lang w:val="ro-RO"/>
        </w:rPr>
        <w:t>(</w:t>
      </w:r>
      <w:r w:rsidR="00395AFB">
        <w:rPr>
          <w:lang w:val="ro-RO"/>
        </w:rPr>
        <w:t>6</w:t>
      </w:r>
      <w:r w:rsidR="00547562">
        <w:rPr>
          <w:lang w:val="ro-RO"/>
        </w:rPr>
        <w:t>)</w:t>
      </w:r>
      <w:r w:rsidR="00395AFB">
        <w:rPr>
          <w:lang w:val="ro-RO"/>
        </w:rPr>
        <w:t xml:space="preserve"> lit. </w:t>
      </w:r>
      <w:r w:rsidR="00547562">
        <w:rPr>
          <w:lang w:val="ro-RO"/>
        </w:rPr>
        <w:t>a</w:t>
      </w:r>
      <w:r w:rsidR="000A4B48">
        <w:rPr>
          <w:lang w:val="ro-RO"/>
        </w:rPr>
        <w:t>)</w:t>
      </w:r>
      <w:r w:rsidR="00395AFB">
        <w:rPr>
          <w:lang w:val="ro-RO"/>
        </w:rPr>
        <w:t xml:space="preserve"> pct.2</w:t>
      </w:r>
      <w:r w:rsidR="00395AFB" w:rsidRPr="00662F80">
        <w:rPr>
          <w:lang w:val="ro-RO"/>
        </w:rPr>
        <w:t xml:space="preserve"> şi alin </w:t>
      </w:r>
      <w:r w:rsidR="00547562">
        <w:rPr>
          <w:lang w:val="ro-RO"/>
        </w:rPr>
        <w:t>(</w:t>
      </w:r>
      <w:r w:rsidR="00395AFB" w:rsidRPr="00662F80">
        <w:rPr>
          <w:lang w:val="ro-RO"/>
        </w:rPr>
        <w:t>7</w:t>
      </w:r>
      <w:r w:rsidR="00547562">
        <w:rPr>
          <w:lang w:val="ro-RO"/>
        </w:rPr>
        <w:t>)</w:t>
      </w:r>
      <w:r w:rsidR="00395AFB" w:rsidRPr="00662F80">
        <w:rPr>
          <w:lang w:val="ro-RO"/>
        </w:rPr>
        <w:t>, l</w:t>
      </w:r>
      <w:r w:rsidR="00395AFB">
        <w:rPr>
          <w:lang w:val="ro-RO"/>
        </w:rPr>
        <w:t>it. a</w:t>
      </w:r>
      <w:r w:rsidR="000A4B48">
        <w:rPr>
          <w:lang w:val="ro-RO"/>
        </w:rPr>
        <w:t>)</w:t>
      </w:r>
      <w:r w:rsidRPr="00BD059D">
        <w:rPr>
          <w:lang w:val="ro-RO"/>
        </w:rPr>
        <w:t xml:space="preserve"> din Legea  nr. 215/2001 privind administraţia publică locală,   </w:t>
      </w:r>
    </w:p>
    <w:p w:rsidR="00E73BC6" w:rsidRDefault="00E73BC6" w:rsidP="00E73BC6">
      <w:pPr>
        <w:jc w:val="both"/>
        <w:rPr>
          <w:lang w:val="ro-RO"/>
        </w:rPr>
      </w:pPr>
    </w:p>
    <w:p w:rsidR="00E73BC6" w:rsidRPr="00BA3693" w:rsidRDefault="00E73BC6" w:rsidP="00BA3693">
      <w:pPr>
        <w:jc w:val="center"/>
        <w:rPr>
          <w:caps/>
          <w:lang w:val="ro-RO"/>
        </w:rPr>
      </w:pPr>
      <w:r w:rsidRPr="00E73BC6">
        <w:rPr>
          <w:caps/>
          <w:lang w:val="ro-RO"/>
        </w:rPr>
        <w:t>propunem:</w:t>
      </w:r>
    </w:p>
    <w:p w:rsidR="00E73BC6" w:rsidRDefault="00E73BC6" w:rsidP="00E73BC6">
      <w:pPr>
        <w:jc w:val="both"/>
        <w:rPr>
          <w:lang w:val="ro-RO"/>
        </w:rPr>
      </w:pPr>
    </w:p>
    <w:p w:rsidR="00C24471" w:rsidRDefault="009A082E" w:rsidP="009A082E">
      <w:pPr>
        <w:jc w:val="both"/>
        <w:rPr>
          <w:lang w:val="ro-RO"/>
        </w:rPr>
      </w:pPr>
      <w:r>
        <w:rPr>
          <w:lang w:val="ro-RO"/>
        </w:rPr>
        <w:t>Aprobarea încheierii</w:t>
      </w:r>
      <w:r w:rsidR="00193C39" w:rsidRPr="00EC1FD1">
        <w:rPr>
          <w:lang w:val="ro-RO"/>
        </w:rPr>
        <w:t xml:space="preserve"> actului adiţional de</w:t>
      </w:r>
      <w:r w:rsidR="00D65DE5">
        <w:rPr>
          <w:lang w:val="ro-RO"/>
        </w:rPr>
        <w:t xml:space="preserve"> modificare şi</w:t>
      </w:r>
      <w:r w:rsidR="00A77C66">
        <w:rPr>
          <w:lang w:val="ro-RO"/>
        </w:rPr>
        <w:t xml:space="preserve"> </w:t>
      </w:r>
      <w:r w:rsidRPr="0032764A">
        <w:rPr>
          <w:lang w:val="ro-RO"/>
        </w:rPr>
        <w:t xml:space="preserve">prelungire </w:t>
      </w:r>
      <w:r>
        <w:rPr>
          <w:lang w:val="ro-RO"/>
        </w:rPr>
        <w:t xml:space="preserve"> cu un an </w:t>
      </w:r>
      <w:r w:rsidRPr="0032764A">
        <w:rPr>
          <w:lang w:val="ro-RO"/>
        </w:rPr>
        <w:t xml:space="preserve"> a Convenţiei</w:t>
      </w:r>
      <w:r w:rsidR="00A77C66">
        <w:rPr>
          <w:lang w:val="ro-RO"/>
        </w:rPr>
        <w:t xml:space="preserve"> </w:t>
      </w:r>
      <w:r w:rsidRPr="0032764A">
        <w:rPr>
          <w:lang w:val="ro-RO"/>
        </w:rPr>
        <w:t>- anexa la Hotărârea Consiliului Local al Municipiului Timişoara nr. 29/29.01.</w:t>
      </w:r>
      <w:r>
        <w:rPr>
          <w:lang w:val="ro-RO"/>
        </w:rPr>
        <w:t>2008</w:t>
      </w:r>
      <w:r w:rsidRPr="0032764A">
        <w:rPr>
          <w:lang w:val="ro-RO"/>
        </w:rPr>
        <w:t>,</w:t>
      </w:r>
      <w:r w:rsidR="00E40C46">
        <w:rPr>
          <w:lang w:val="ro-RO"/>
        </w:rPr>
        <w:t xml:space="preserve"> modificată şi completată prin</w:t>
      </w:r>
      <w:r w:rsidR="00A77C66">
        <w:rPr>
          <w:lang w:val="ro-RO"/>
        </w:rPr>
        <w:t xml:space="preserve"> </w:t>
      </w:r>
      <w:r w:rsidR="00E40C46" w:rsidRPr="004D6E12">
        <w:rPr>
          <w:rStyle w:val="titlu011"/>
          <w:rFonts w:ascii="Times New Roman" w:hAnsi="Times New Roman"/>
          <w:b w:val="0"/>
          <w:sz w:val="24"/>
          <w:szCs w:val="24"/>
        </w:rPr>
        <w:t>H</w:t>
      </w:r>
      <w:r w:rsidR="00E40C46">
        <w:rPr>
          <w:rStyle w:val="titlu011"/>
          <w:rFonts w:ascii="Times New Roman" w:hAnsi="Times New Roman"/>
          <w:b w:val="0"/>
          <w:sz w:val="24"/>
          <w:szCs w:val="24"/>
        </w:rPr>
        <w:t>.</w:t>
      </w:r>
      <w:r w:rsidR="00E40C46" w:rsidRPr="004D6E12">
        <w:rPr>
          <w:rStyle w:val="titlu011"/>
          <w:rFonts w:ascii="Times New Roman" w:hAnsi="Times New Roman"/>
          <w:b w:val="0"/>
          <w:sz w:val="24"/>
          <w:szCs w:val="24"/>
        </w:rPr>
        <w:t>C</w:t>
      </w:r>
      <w:r w:rsidR="00E40C46">
        <w:rPr>
          <w:rStyle w:val="titlu011"/>
          <w:rFonts w:ascii="Times New Roman" w:hAnsi="Times New Roman"/>
          <w:b w:val="0"/>
          <w:sz w:val="24"/>
          <w:szCs w:val="24"/>
        </w:rPr>
        <w:t>.</w:t>
      </w:r>
      <w:r w:rsidR="00E40C46" w:rsidRPr="004D6E12">
        <w:rPr>
          <w:rStyle w:val="titlu011"/>
          <w:rFonts w:ascii="Times New Roman" w:hAnsi="Times New Roman"/>
          <w:b w:val="0"/>
          <w:sz w:val="24"/>
          <w:szCs w:val="24"/>
        </w:rPr>
        <w:t>L</w:t>
      </w:r>
      <w:r w:rsidR="00E40C46">
        <w:rPr>
          <w:rStyle w:val="titlu011"/>
          <w:rFonts w:ascii="Times New Roman" w:hAnsi="Times New Roman"/>
          <w:b w:val="0"/>
          <w:sz w:val="24"/>
          <w:szCs w:val="24"/>
        </w:rPr>
        <w:t>.M.T</w:t>
      </w:r>
      <w:r w:rsidR="00E40C46" w:rsidRPr="004D6E12">
        <w:rPr>
          <w:rStyle w:val="titlu011"/>
          <w:rFonts w:ascii="Times New Roman" w:hAnsi="Times New Roman"/>
          <w:b w:val="0"/>
          <w:sz w:val="24"/>
          <w:szCs w:val="24"/>
        </w:rPr>
        <w:t xml:space="preserve"> nr. </w:t>
      </w:r>
      <w:r w:rsidR="00E40C46">
        <w:rPr>
          <w:rStyle w:val="titlu011"/>
          <w:rFonts w:ascii="Times New Roman" w:hAnsi="Times New Roman"/>
          <w:b w:val="0"/>
          <w:sz w:val="24"/>
          <w:szCs w:val="24"/>
        </w:rPr>
        <w:t xml:space="preserve">28/31.01.2012, </w:t>
      </w:r>
      <w:r w:rsidR="000D2F7C">
        <w:rPr>
          <w:lang w:val="ro-RO"/>
        </w:rPr>
        <w:t xml:space="preserve"> </w:t>
      </w:r>
      <w:r w:rsidR="00A77C66">
        <w:rPr>
          <w:lang w:val="ro-RO"/>
        </w:rPr>
        <w:t xml:space="preserve"> </w:t>
      </w:r>
      <w:r w:rsidR="000D2F7C">
        <w:rPr>
          <w:lang w:val="ro-RO"/>
        </w:rPr>
        <w:t xml:space="preserve">încheiată </w:t>
      </w:r>
      <w:proofErr w:type="gramStart"/>
      <w:r w:rsidR="000D2F7C">
        <w:rPr>
          <w:lang w:val="ro-RO"/>
        </w:rPr>
        <w:t xml:space="preserve">între  </w:t>
      </w:r>
      <w:r w:rsidRPr="0032764A">
        <w:rPr>
          <w:lang w:val="ro-RO"/>
        </w:rPr>
        <w:t>Consiliul</w:t>
      </w:r>
      <w:proofErr w:type="gramEnd"/>
      <w:r w:rsidRPr="0032764A">
        <w:rPr>
          <w:lang w:val="ro-RO"/>
        </w:rPr>
        <w:t xml:space="preserve"> Local al Municipiului Timişoara şi Fundaţia Timişoara '89</w:t>
      </w:r>
      <w:r w:rsidR="006E007F">
        <w:rPr>
          <w:lang w:val="ro-RO"/>
        </w:rPr>
        <w:t>,</w:t>
      </w:r>
      <w:r w:rsidR="000E2B00">
        <w:rPr>
          <w:lang w:val="ro-RO"/>
        </w:rPr>
        <w:t xml:space="preserve"> pentru susţinerea unor servicii sociale la</w:t>
      </w:r>
      <w:r w:rsidR="000A4B48">
        <w:rPr>
          <w:lang w:val="ro-RO"/>
        </w:rPr>
        <w:t xml:space="preserve"> nivelul Municipiului Timişoara, conform anexei.</w:t>
      </w:r>
    </w:p>
    <w:p w:rsidR="00DD73CA" w:rsidRPr="00BD059D" w:rsidRDefault="00DD73CA" w:rsidP="00851D5F">
      <w:pPr>
        <w:jc w:val="both"/>
        <w:rPr>
          <w:lang w:val="ro-RO"/>
        </w:rPr>
      </w:pPr>
    </w:p>
    <w:p w:rsidR="004D231D" w:rsidRPr="004D231D" w:rsidRDefault="004D231D" w:rsidP="004D231D">
      <w:pPr>
        <w:jc w:val="center"/>
        <w:rPr>
          <w:b/>
          <w:lang w:val="ro-RO"/>
        </w:rPr>
      </w:pPr>
      <w:r w:rsidRPr="004D231D">
        <w:rPr>
          <w:b/>
          <w:lang w:val="ro-RO"/>
        </w:rPr>
        <w:t>VICEPRIMAR</w:t>
      </w:r>
    </w:p>
    <w:p w:rsidR="004D231D" w:rsidRPr="004D231D" w:rsidRDefault="000D2F7C" w:rsidP="004D231D">
      <w:pPr>
        <w:jc w:val="center"/>
        <w:rPr>
          <w:b/>
          <w:sz w:val="22"/>
          <w:szCs w:val="22"/>
          <w:lang w:val="ro-RO"/>
        </w:rPr>
      </w:pPr>
      <w:r>
        <w:rPr>
          <w:b/>
          <w:lang w:val="ro-RO"/>
        </w:rPr>
        <w:t>Traian Stoia</w:t>
      </w:r>
    </w:p>
    <w:p w:rsidR="004D231D" w:rsidRPr="004D231D" w:rsidRDefault="004D231D" w:rsidP="004D231D">
      <w:pPr>
        <w:rPr>
          <w:sz w:val="22"/>
          <w:szCs w:val="22"/>
          <w:lang w:val="ro-RO"/>
        </w:rPr>
      </w:pPr>
    </w:p>
    <w:p w:rsidR="004D231D" w:rsidRDefault="004D231D" w:rsidP="004D231D">
      <w:pPr>
        <w:rPr>
          <w:lang w:val="ro-RO"/>
        </w:rPr>
      </w:pPr>
    </w:p>
    <w:p w:rsidR="00DB725D" w:rsidRDefault="00DB725D" w:rsidP="004D231D">
      <w:pPr>
        <w:rPr>
          <w:lang w:val="ro-RO"/>
        </w:rPr>
      </w:pPr>
    </w:p>
    <w:p w:rsidR="00DB725D" w:rsidRPr="0057170C" w:rsidRDefault="00DB725D" w:rsidP="004D231D">
      <w:pPr>
        <w:rPr>
          <w:lang w:val="ro-RO"/>
        </w:rPr>
      </w:pPr>
    </w:p>
    <w:p w:rsidR="00E40C46" w:rsidRDefault="006E007F" w:rsidP="006E007F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0D2F7C" w:rsidRDefault="006E007F" w:rsidP="000D2F7C">
      <w:pPr>
        <w:jc w:val="both"/>
        <w:rPr>
          <w:b/>
          <w:lang w:val="ro-RO"/>
        </w:rPr>
      </w:pPr>
      <w:r>
        <w:rPr>
          <w:b/>
          <w:lang w:val="ro-RO"/>
        </w:rPr>
        <w:t>Director ex</w:t>
      </w:r>
      <w:r w:rsidR="00A77C66">
        <w:rPr>
          <w:b/>
          <w:lang w:val="ro-RO"/>
        </w:rPr>
        <w:t>ecutiv</w:t>
      </w:r>
      <w:r w:rsidR="00A77C66">
        <w:rPr>
          <w:b/>
          <w:lang w:val="ro-RO"/>
        </w:rPr>
        <w:tab/>
      </w:r>
      <w:r w:rsidR="00A77C66">
        <w:rPr>
          <w:b/>
          <w:lang w:val="ro-RO"/>
        </w:rPr>
        <w:tab/>
      </w:r>
      <w:r w:rsidR="00A77C66">
        <w:rPr>
          <w:b/>
          <w:lang w:val="ro-RO"/>
        </w:rPr>
        <w:tab/>
      </w:r>
      <w:r w:rsidR="00A77C66">
        <w:rPr>
          <w:b/>
          <w:lang w:val="ro-RO"/>
        </w:rPr>
        <w:tab/>
      </w:r>
      <w:r w:rsidR="00A77C66">
        <w:rPr>
          <w:b/>
          <w:lang w:val="ro-RO"/>
        </w:rPr>
        <w:tab/>
      </w:r>
      <w:r w:rsidR="00A77C66">
        <w:rPr>
          <w:b/>
          <w:lang w:val="ro-RO"/>
        </w:rPr>
        <w:tab/>
      </w:r>
      <w:r w:rsidR="00A77C66">
        <w:rPr>
          <w:b/>
          <w:lang w:val="ro-RO"/>
        </w:rPr>
        <w:tab/>
        <w:t xml:space="preserve">  Director exe</w:t>
      </w:r>
      <w:r w:rsidR="000D2F7C">
        <w:rPr>
          <w:b/>
          <w:lang w:val="ro-RO"/>
        </w:rPr>
        <w:t>cutiv</w:t>
      </w:r>
    </w:p>
    <w:p w:rsidR="006E007F" w:rsidRDefault="006E007F" w:rsidP="000D2F7C">
      <w:pPr>
        <w:jc w:val="both"/>
        <w:rPr>
          <w:b/>
          <w:lang w:val="ro-RO"/>
        </w:rPr>
      </w:pPr>
      <w:r>
        <w:rPr>
          <w:b/>
          <w:lang w:val="ro-RO"/>
        </w:rPr>
        <w:t xml:space="preserve">Maria Stoianov                                                                           </w:t>
      </w:r>
      <w:r w:rsidR="00A77C66">
        <w:rPr>
          <w:b/>
          <w:lang w:val="ro-RO"/>
        </w:rPr>
        <w:t xml:space="preserve">     </w:t>
      </w:r>
      <w:r>
        <w:rPr>
          <w:b/>
          <w:lang w:val="ro-RO"/>
        </w:rPr>
        <w:t>Smaranda Haracicu</w:t>
      </w:r>
    </w:p>
    <w:p w:rsidR="006E007F" w:rsidRDefault="006E007F" w:rsidP="006E007F">
      <w:pPr>
        <w:rPr>
          <w:b/>
          <w:lang w:val="ro-RO"/>
        </w:rPr>
      </w:pPr>
    </w:p>
    <w:p w:rsidR="006E007F" w:rsidRDefault="006E007F" w:rsidP="006E007F">
      <w:pPr>
        <w:rPr>
          <w:b/>
          <w:lang w:val="ro-RO"/>
        </w:rPr>
      </w:pPr>
    </w:p>
    <w:p w:rsidR="006E007F" w:rsidRDefault="00E40C46" w:rsidP="006E007F">
      <w:pPr>
        <w:rPr>
          <w:b/>
          <w:lang w:val="ro-RO"/>
        </w:rPr>
      </w:pPr>
      <w:bookmarkStart w:id="0" w:name="_GoBack"/>
      <w:bookmarkEnd w:id="0"/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6E007F" w:rsidRDefault="006E007F" w:rsidP="006E007F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8603A6" w:rsidRDefault="006E007F" w:rsidP="000D2F7C">
      <w:pPr>
        <w:rPr>
          <w:b/>
          <w:lang w:val="ro-RO"/>
        </w:rPr>
      </w:pPr>
      <w:r>
        <w:rPr>
          <w:b/>
          <w:lang w:val="ro-RO"/>
        </w:rPr>
        <w:t>Consilier Juridic</w:t>
      </w:r>
      <w:r>
        <w:rPr>
          <w:b/>
          <w:lang w:val="ro-RO"/>
        </w:rPr>
        <w:tab/>
      </w:r>
      <w:r w:rsidR="00E40C46">
        <w:rPr>
          <w:b/>
          <w:lang w:val="ro-RO"/>
        </w:rPr>
        <w:tab/>
      </w:r>
      <w:r w:rsidR="00E40C46">
        <w:rPr>
          <w:b/>
          <w:lang w:val="ro-RO"/>
        </w:rPr>
        <w:tab/>
      </w:r>
      <w:r w:rsidR="00E40C46">
        <w:rPr>
          <w:b/>
          <w:lang w:val="ro-RO"/>
        </w:rPr>
        <w:tab/>
      </w:r>
      <w:r w:rsidR="00E40C46">
        <w:rPr>
          <w:b/>
          <w:lang w:val="ro-RO"/>
        </w:rPr>
        <w:tab/>
      </w:r>
      <w:r w:rsidR="00E40C46">
        <w:rPr>
          <w:b/>
          <w:lang w:val="ro-RO"/>
        </w:rPr>
        <w:tab/>
        <w:t>Serviciul Juridic al PMT</w:t>
      </w:r>
    </w:p>
    <w:p w:rsidR="006E007F" w:rsidRDefault="008603A6" w:rsidP="000D2F7C">
      <w:pPr>
        <w:rPr>
          <w:b/>
          <w:lang w:val="ro-RO"/>
        </w:rPr>
      </w:pPr>
      <w:r>
        <w:rPr>
          <w:b/>
          <w:lang w:val="ro-RO"/>
        </w:rPr>
        <w:t>Marilena-Loredana Muntiu</w:t>
      </w:r>
    </w:p>
    <w:p w:rsidR="006E007F" w:rsidRDefault="006E007F" w:rsidP="006E007F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6E007F" w:rsidRDefault="006E007F" w:rsidP="006E007F">
      <w:pPr>
        <w:rPr>
          <w:b/>
          <w:lang w:val="ro-RO"/>
        </w:rPr>
      </w:pPr>
    </w:p>
    <w:p w:rsidR="006E007F" w:rsidRDefault="006E007F" w:rsidP="006E007F">
      <w:pPr>
        <w:rPr>
          <w:b/>
          <w:lang w:val="ro-RO"/>
        </w:rPr>
      </w:pPr>
      <w:r>
        <w:rPr>
          <w:b/>
          <w:lang w:val="ro-RO"/>
        </w:rPr>
        <w:t>Inspector</w:t>
      </w:r>
    </w:p>
    <w:p w:rsidR="006E007F" w:rsidRPr="006E007F" w:rsidRDefault="006E007F" w:rsidP="006E007F">
      <w:pPr>
        <w:rPr>
          <w:b/>
          <w:lang w:val="ro-RO"/>
        </w:rPr>
      </w:pPr>
      <w:r>
        <w:rPr>
          <w:b/>
          <w:lang w:val="ro-RO"/>
        </w:rPr>
        <w:t>AngelaCiupa-Rad</w:t>
      </w:r>
    </w:p>
    <w:p w:rsidR="00BA3693" w:rsidRDefault="004D231D" w:rsidP="00E40976">
      <w:pPr>
        <w:rPr>
          <w:b/>
          <w:lang w:val="ro-RO"/>
        </w:rPr>
      </w:pPr>
      <w:r>
        <w:rPr>
          <w:lang w:val="ro-RO"/>
        </w:rPr>
        <w:tab/>
      </w:r>
    </w:p>
    <w:p w:rsidR="000D2F7C" w:rsidRDefault="001248A6" w:rsidP="00990857">
      <w:pPr>
        <w:jc w:val="both"/>
        <w:rPr>
          <w:lang w:val="fr-FR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sectPr w:rsidR="000D2F7C" w:rsidSect="002B2D80">
      <w:footerReference w:type="default" r:id="rId7"/>
      <w:pgSz w:w="12240" w:h="15840"/>
      <w:pgMar w:top="720" w:right="720" w:bottom="0" w:left="180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9DA" w:rsidRDefault="008709DA" w:rsidP="002F2E9D">
      <w:r>
        <w:separator/>
      </w:r>
    </w:p>
  </w:endnote>
  <w:endnote w:type="continuationSeparator" w:id="0">
    <w:p w:rsidR="008709DA" w:rsidRDefault="008709DA" w:rsidP="002F2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693" w:rsidRDefault="007B4075">
    <w:pPr>
      <w:pStyle w:val="Footer"/>
    </w:pPr>
    <w:r>
      <w:fldChar w:fldCharType="begin"/>
    </w:r>
    <w:r w:rsidR="00AB0A25">
      <w:instrText xml:space="preserve"> PAGE   \* MERGEFORMAT </w:instrText>
    </w:r>
    <w:r>
      <w:fldChar w:fldCharType="separate"/>
    </w:r>
    <w:r w:rsidR="00043E7E">
      <w:rPr>
        <w:noProof/>
      </w:rPr>
      <w:t>1</w:t>
    </w:r>
    <w:r>
      <w:rPr>
        <w:noProof/>
      </w:rPr>
      <w:fldChar w:fldCharType="end"/>
    </w:r>
    <w:r w:rsidR="009A082E">
      <w:t>/2</w:t>
    </w:r>
  </w:p>
  <w:p w:rsidR="00BA3693" w:rsidRDefault="00BA36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9DA" w:rsidRDefault="008709DA" w:rsidP="002F2E9D">
      <w:r>
        <w:separator/>
      </w:r>
    </w:p>
  </w:footnote>
  <w:footnote w:type="continuationSeparator" w:id="0">
    <w:p w:rsidR="008709DA" w:rsidRDefault="008709DA" w:rsidP="002F2E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281C"/>
    <w:multiLevelType w:val="hybridMultilevel"/>
    <w:tmpl w:val="DF545B7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A72ADF"/>
    <w:multiLevelType w:val="hybridMultilevel"/>
    <w:tmpl w:val="6A06038A"/>
    <w:lvl w:ilvl="0" w:tplc="98847A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B5AA4"/>
    <w:multiLevelType w:val="hybridMultilevel"/>
    <w:tmpl w:val="FA14983C"/>
    <w:lvl w:ilvl="0" w:tplc="F208DF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0F2766"/>
    <w:multiLevelType w:val="hybridMultilevel"/>
    <w:tmpl w:val="65A4CD3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29E32214"/>
    <w:multiLevelType w:val="hybridMultilevel"/>
    <w:tmpl w:val="393ABDF2"/>
    <w:lvl w:ilvl="0" w:tplc="EDFC9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36D9E"/>
    <w:multiLevelType w:val="hybridMultilevel"/>
    <w:tmpl w:val="39C82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432E71"/>
    <w:multiLevelType w:val="multilevel"/>
    <w:tmpl w:val="DF54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C744B0E"/>
    <w:multiLevelType w:val="hybridMultilevel"/>
    <w:tmpl w:val="2B48EA74"/>
    <w:lvl w:ilvl="0" w:tplc="175C649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4F5E71"/>
    <w:multiLevelType w:val="multilevel"/>
    <w:tmpl w:val="7F8E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D37340"/>
    <w:multiLevelType w:val="hybridMultilevel"/>
    <w:tmpl w:val="7F8E13A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727BC6"/>
    <w:multiLevelType w:val="hybridMultilevel"/>
    <w:tmpl w:val="7D0EE56E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E51DA3"/>
    <w:multiLevelType w:val="hybridMultilevel"/>
    <w:tmpl w:val="779C2E3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2A56BE7"/>
    <w:multiLevelType w:val="hybridMultilevel"/>
    <w:tmpl w:val="A94677B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971501"/>
    <w:multiLevelType w:val="multilevel"/>
    <w:tmpl w:val="779C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8"/>
  </w:num>
  <w:num w:numId="6">
    <w:abstractNumId w:val="11"/>
  </w:num>
  <w:num w:numId="7">
    <w:abstractNumId w:val="13"/>
  </w:num>
  <w:num w:numId="8">
    <w:abstractNumId w:val="12"/>
  </w:num>
  <w:num w:numId="9">
    <w:abstractNumId w:val="0"/>
  </w:num>
  <w:num w:numId="10">
    <w:abstractNumId w:val="6"/>
  </w:num>
  <w:num w:numId="11">
    <w:abstractNumId w:val="10"/>
  </w:num>
  <w:num w:numId="12">
    <w:abstractNumId w:val="1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857"/>
    <w:rsid w:val="00001A78"/>
    <w:rsid w:val="0001303E"/>
    <w:rsid w:val="00022970"/>
    <w:rsid w:val="00033F59"/>
    <w:rsid w:val="00040D55"/>
    <w:rsid w:val="00043E7E"/>
    <w:rsid w:val="000477DF"/>
    <w:rsid w:val="00086894"/>
    <w:rsid w:val="000A1886"/>
    <w:rsid w:val="000A4B48"/>
    <w:rsid w:val="000B7573"/>
    <w:rsid w:val="000C44B8"/>
    <w:rsid w:val="000C4BC9"/>
    <w:rsid w:val="000D2F7C"/>
    <w:rsid w:val="000D4324"/>
    <w:rsid w:val="000E2B00"/>
    <w:rsid w:val="000E7570"/>
    <w:rsid w:val="00120022"/>
    <w:rsid w:val="00120DC0"/>
    <w:rsid w:val="001231A6"/>
    <w:rsid w:val="001248A6"/>
    <w:rsid w:val="001317F7"/>
    <w:rsid w:val="00133C16"/>
    <w:rsid w:val="0019238F"/>
    <w:rsid w:val="00193C39"/>
    <w:rsid w:val="001B1067"/>
    <w:rsid w:val="001B7108"/>
    <w:rsid w:val="001C486A"/>
    <w:rsid w:val="002209DF"/>
    <w:rsid w:val="0022326E"/>
    <w:rsid w:val="00225B48"/>
    <w:rsid w:val="00230D83"/>
    <w:rsid w:val="00235391"/>
    <w:rsid w:val="00250288"/>
    <w:rsid w:val="00281870"/>
    <w:rsid w:val="002A41C7"/>
    <w:rsid w:val="002A4C0E"/>
    <w:rsid w:val="002B2D80"/>
    <w:rsid w:val="002F21CD"/>
    <w:rsid w:val="002F2E9D"/>
    <w:rsid w:val="00324496"/>
    <w:rsid w:val="0032764A"/>
    <w:rsid w:val="00332E7D"/>
    <w:rsid w:val="00336BAB"/>
    <w:rsid w:val="0035158F"/>
    <w:rsid w:val="00361FAE"/>
    <w:rsid w:val="00364954"/>
    <w:rsid w:val="00365F6D"/>
    <w:rsid w:val="003667A4"/>
    <w:rsid w:val="00367C1F"/>
    <w:rsid w:val="00373B6B"/>
    <w:rsid w:val="00377D3E"/>
    <w:rsid w:val="003834C8"/>
    <w:rsid w:val="00395AFB"/>
    <w:rsid w:val="003B6B6A"/>
    <w:rsid w:val="003B74D9"/>
    <w:rsid w:val="003C4B11"/>
    <w:rsid w:val="003D64C1"/>
    <w:rsid w:val="003E0552"/>
    <w:rsid w:val="003E22F9"/>
    <w:rsid w:val="004118D5"/>
    <w:rsid w:val="00411B08"/>
    <w:rsid w:val="00430409"/>
    <w:rsid w:val="00437DB2"/>
    <w:rsid w:val="0045159A"/>
    <w:rsid w:val="00457A6D"/>
    <w:rsid w:val="00464B5F"/>
    <w:rsid w:val="004B0F66"/>
    <w:rsid w:val="004B6AB7"/>
    <w:rsid w:val="004D231D"/>
    <w:rsid w:val="004D6E12"/>
    <w:rsid w:val="00510BC6"/>
    <w:rsid w:val="00523B00"/>
    <w:rsid w:val="0054615A"/>
    <w:rsid w:val="00547562"/>
    <w:rsid w:val="005705F1"/>
    <w:rsid w:val="00571075"/>
    <w:rsid w:val="00582CD0"/>
    <w:rsid w:val="00586CEB"/>
    <w:rsid w:val="00587064"/>
    <w:rsid w:val="005A19FD"/>
    <w:rsid w:val="005A4973"/>
    <w:rsid w:val="005D2E4F"/>
    <w:rsid w:val="005E167F"/>
    <w:rsid w:val="005E245B"/>
    <w:rsid w:val="00603645"/>
    <w:rsid w:val="00605FA2"/>
    <w:rsid w:val="00632F27"/>
    <w:rsid w:val="00634EF3"/>
    <w:rsid w:val="00646B81"/>
    <w:rsid w:val="00654C59"/>
    <w:rsid w:val="0067558F"/>
    <w:rsid w:val="0068713E"/>
    <w:rsid w:val="006A5A40"/>
    <w:rsid w:val="006B30FB"/>
    <w:rsid w:val="006D2480"/>
    <w:rsid w:val="006D381C"/>
    <w:rsid w:val="006D5E5D"/>
    <w:rsid w:val="006E007F"/>
    <w:rsid w:val="006E0B36"/>
    <w:rsid w:val="00711990"/>
    <w:rsid w:val="00712E02"/>
    <w:rsid w:val="00723B7E"/>
    <w:rsid w:val="0072435B"/>
    <w:rsid w:val="00735B8E"/>
    <w:rsid w:val="007B4075"/>
    <w:rsid w:val="007B5B10"/>
    <w:rsid w:val="007D4066"/>
    <w:rsid w:val="007D41E5"/>
    <w:rsid w:val="007D7830"/>
    <w:rsid w:val="008000B4"/>
    <w:rsid w:val="0080351B"/>
    <w:rsid w:val="008146D2"/>
    <w:rsid w:val="00835A35"/>
    <w:rsid w:val="00851D5F"/>
    <w:rsid w:val="008603A6"/>
    <w:rsid w:val="008709DA"/>
    <w:rsid w:val="008E7C5C"/>
    <w:rsid w:val="00907E2C"/>
    <w:rsid w:val="009245C3"/>
    <w:rsid w:val="00933FB6"/>
    <w:rsid w:val="009369DE"/>
    <w:rsid w:val="00944B99"/>
    <w:rsid w:val="009579A4"/>
    <w:rsid w:val="00966FFB"/>
    <w:rsid w:val="00976E28"/>
    <w:rsid w:val="00990857"/>
    <w:rsid w:val="00990EFE"/>
    <w:rsid w:val="00991AE0"/>
    <w:rsid w:val="00992055"/>
    <w:rsid w:val="009A082E"/>
    <w:rsid w:val="009B466F"/>
    <w:rsid w:val="009B578A"/>
    <w:rsid w:val="009C76CE"/>
    <w:rsid w:val="009D6582"/>
    <w:rsid w:val="009E37F8"/>
    <w:rsid w:val="009F5FE6"/>
    <w:rsid w:val="009F761D"/>
    <w:rsid w:val="00A20BAA"/>
    <w:rsid w:val="00A36DB8"/>
    <w:rsid w:val="00A47174"/>
    <w:rsid w:val="00A52270"/>
    <w:rsid w:val="00A529C1"/>
    <w:rsid w:val="00A7586D"/>
    <w:rsid w:val="00A77C66"/>
    <w:rsid w:val="00A9728D"/>
    <w:rsid w:val="00AB0A25"/>
    <w:rsid w:val="00AC00EB"/>
    <w:rsid w:val="00AC699E"/>
    <w:rsid w:val="00AD685A"/>
    <w:rsid w:val="00AF6218"/>
    <w:rsid w:val="00B00B1D"/>
    <w:rsid w:val="00B16A42"/>
    <w:rsid w:val="00B25D71"/>
    <w:rsid w:val="00B34B9A"/>
    <w:rsid w:val="00B441E6"/>
    <w:rsid w:val="00B77D66"/>
    <w:rsid w:val="00B87568"/>
    <w:rsid w:val="00B91159"/>
    <w:rsid w:val="00B91EDB"/>
    <w:rsid w:val="00BA3693"/>
    <w:rsid w:val="00BC0998"/>
    <w:rsid w:val="00BC2993"/>
    <w:rsid w:val="00BC4836"/>
    <w:rsid w:val="00BD059D"/>
    <w:rsid w:val="00C1214B"/>
    <w:rsid w:val="00C2003B"/>
    <w:rsid w:val="00C21E19"/>
    <w:rsid w:val="00C24471"/>
    <w:rsid w:val="00C24475"/>
    <w:rsid w:val="00C32377"/>
    <w:rsid w:val="00C33614"/>
    <w:rsid w:val="00C337CE"/>
    <w:rsid w:val="00C36B26"/>
    <w:rsid w:val="00C71166"/>
    <w:rsid w:val="00CA01A4"/>
    <w:rsid w:val="00CC7D6A"/>
    <w:rsid w:val="00CD6A02"/>
    <w:rsid w:val="00CD7BF6"/>
    <w:rsid w:val="00D016C7"/>
    <w:rsid w:val="00D1216D"/>
    <w:rsid w:val="00D25231"/>
    <w:rsid w:val="00D65DE5"/>
    <w:rsid w:val="00D744C1"/>
    <w:rsid w:val="00DB725D"/>
    <w:rsid w:val="00DD40DD"/>
    <w:rsid w:val="00DD73CA"/>
    <w:rsid w:val="00E01898"/>
    <w:rsid w:val="00E22EF0"/>
    <w:rsid w:val="00E40976"/>
    <w:rsid w:val="00E40C46"/>
    <w:rsid w:val="00E5038F"/>
    <w:rsid w:val="00E50A84"/>
    <w:rsid w:val="00E56B6E"/>
    <w:rsid w:val="00E57051"/>
    <w:rsid w:val="00E5730D"/>
    <w:rsid w:val="00E60D19"/>
    <w:rsid w:val="00E61540"/>
    <w:rsid w:val="00E6797C"/>
    <w:rsid w:val="00E73BC6"/>
    <w:rsid w:val="00E91750"/>
    <w:rsid w:val="00E92664"/>
    <w:rsid w:val="00E9491C"/>
    <w:rsid w:val="00E96819"/>
    <w:rsid w:val="00EA528F"/>
    <w:rsid w:val="00EB08C7"/>
    <w:rsid w:val="00EB334D"/>
    <w:rsid w:val="00EC1FD1"/>
    <w:rsid w:val="00EC7057"/>
    <w:rsid w:val="00F07045"/>
    <w:rsid w:val="00F21B9F"/>
    <w:rsid w:val="00F23608"/>
    <w:rsid w:val="00F4171F"/>
    <w:rsid w:val="00F46EA4"/>
    <w:rsid w:val="00F5356E"/>
    <w:rsid w:val="00F72BC5"/>
    <w:rsid w:val="00F72F8E"/>
    <w:rsid w:val="00FA6B5A"/>
    <w:rsid w:val="00FB102D"/>
    <w:rsid w:val="00FB7325"/>
    <w:rsid w:val="00FB79E8"/>
    <w:rsid w:val="00FB7DB0"/>
    <w:rsid w:val="00FD0057"/>
    <w:rsid w:val="00FD5ED9"/>
    <w:rsid w:val="00FE680B"/>
    <w:rsid w:val="00FF2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8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2E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E9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F2E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E9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F2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2E9D"/>
    <w:rPr>
      <w:rFonts w:ascii="Tahoma" w:hAnsi="Tahoma" w:cs="Tahoma"/>
      <w:sz w:val="16"/>
      <w:szCs w:val="16"/>
      <w:lang w:val="en-US" w:eastAsia="en-US"/>
    </w:rPr>
  </w:style>
  <w:style w:type="character" w:customStyle="1" w:styleId="titlu011">
    <w:name w:val="titlu_011"/>
    <w:basedOn w:val="DefaultParagraphFont"/>
    <w:rsid w:val="004D6E12"/>
    <w:rPr>
      <w:rFonts w:ascii="Verdana" w:hAnsi="Verdana" w:hint="default"/>
      <w:b/>
      <w:bCs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654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08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2E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2E9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F2E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E9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2F2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2E9D"/>
    <w:rPr>
      <w:rFonts w:ascii="Tahoma" w:hAnsi="Tahoma" w:cs="Tahoma"/>
      <w:sz w:val="16"/>
      <w:szCs w:val="16"/>
      <w:lang w:val="en-US" w:eastAsia="en-US"/>
    </w:rPr>
  </w:style>
  <w:style w:type="character" w:customStyle="1" w:styleId="titlu011">
    <w:name w:val="titlu_011"/>
    <w:basedOn w:val="DefaultParagraphFont"/>
    <w:rsid w:val="004D6E12"/>
    <w:rPr>
      <w:rFonts w:ascii="Verdana" w:hAnsi="Verdana" w:hint="default"/>
      <w:b/>
      <w:bCs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CCAS</Company>
  <LinksUpToDate>false</LinksUpToDate>
  <CharactersWithSpaces>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cp:lastModifiedBy>Juridic</cp:lastModifiedBy>
  <cp:revision>15</cp:revision>
  <cp:lastPrinted>2012-01-12T10:58:00Z</cp:lastPrinted>
  <dcterms:created xsi:type="dcterms:W3CDTF">2014-01-08T09:37:00Z</dcterms:created>
  <dcterms:modified xsi:type="dcterms:W3CDTF">2014-01-09T11:36:00Z</dcterms:modified>
</cp:coreProperties>
</file>