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35602" w14:textId="2D5BC06E" w:rsidR="00B84A02" w:rsidRPr="005511C4" w:rsidRDefault="00B84A02" w:rsidP="00B84A02">
      <w:pPr>
        <w:shd w:val="clear" w:color="auto" w:fill="FFFFFF"/>
        <w:spacing w:after="0"/>
        <w:jc w:val="right"/>
        <w:outlineLvl w:val="4"/>
        <w:rPr>
          <w:rFonts w:ascii="Times New Roman" w:eastAsia="Times New Roman" w:hAnsi="Times New Roman" w:cs="Times New Roman"/>
          <w:b/>
          <w:bCs/>
          <w:color w:val="000000"/>
          <w:spacing w:val="-3"/>
          <w:sz w:val="28"/>
          <w:szCs w:val="28"/>
          <w:lang w:val="ro-RO"/>
        </w:rPr>
      </w:pPr>
      <w:r w:rsidRPr="005511C4">
        <w:rPr>
          <w:rFonts w:ascii="Times New Roman" w:eastAsia="Times New Roman" w:hAnsi="Times New Roman" w:cs="Times New Roman"/>
          <w:b/>
          <w:bCs/>
          <w:color w:val="000000"/>
          <w:spacing w:val="-3"/>
          <w:sz w:val="28"/>
          <w:szCs w:val="28"/>
          <w:lang w:val="ro-RO"/>
        </w:rPr>
        <w:t xml:space="preserve">Anexa </w:t>
      </w:r>
      <w:r w:rsidR="008C625A" w:rsidRPr="005511C4">
        <w:rPr>
          <w:rFonts w:ascii="Times New Roman" w:eastAsia="Times New Roman" w:hAnsi="Times New Roman" w:cs="Times New Roman"/>
          <w:b/>
          <w:bCs/>
          <w:color w:val="000000"/>
          <w:spacing w:val="-3"/>
          <w:sz w:val="28"/>
          <w:szCs w:val="28"/>
          <w:lang w:val="ro-RO"/>
        </w:rPr>
        <w:t>HCL nr............./............................</w:t>
      </w:r>
    </w:p>
    <w:p w14:paraId="7337690F" w14:textId="77777777" w:rsidR="00B84A02" w:rsidRPr="005511C4" w:rsidRDefault="00B84A02" w:rsidP="00B84A02">
      <w:pPr>
        <w:shd w:val="clear" w:color="auto" w:fill="FFFFFF"/>
        <w:spacing w:after="0"/>
        <w:jc w:val="right"/>
        <w:outlineLvl w:val="4"/>
        <w:rPr>
          <w:rFonts w:ascii="Times New Roman" w:eastAsia="Times New Roman" w:hAnsi="Times New Roman" w:cs="Times New Roman"/>
          <w:b/>
          <w:bCs/>
          <w:color w:val="000000"/>
          <w:spacing w:val="-3"/>
          <w:sz w:val="28"/>
          <w:szCs w:val="28"/>
          <w:lang w:val="ro-RO"/>
        </w:rPr>
      </w:pPr>
    </w:p>
    <w:p w14:paraId="2FC65897" w14:textId="77777777" w:rsidR="00B84A02" w:rsidRPr="005511C4" w:rsidRDefault="00B84A02" w:rsidP="00B84A02">
      <w:pPr>
        <w:shd w:val="clear" w:color="auto" w:fill="FFFFFF"/>
        <w:spacing w:after="0"/>
        <w:jc w:val="right"/>
        <w:outlineLvl w:val="4"/>
        <w:rPr>
          <w:rFonts w:ascii="Times New Roman" w:eastAsia="Times New Roman" w:hAnsi="Times New Roman" w:cs="Times New Roman"/>
          <w:b/>
          <w:bCs/>
          <w:color w:val="000000"/>
          <w:spacing w:val="-3"/>
          <w:sz w:val="28"/>
          <w:szCs w:val="28"/>
          <w:lang w:val="ro-RO"/>
        </w:rPr>
      </w:pPr>
    </w:p>
    <w:p w14:paraId="6741614F" w14:textId="77777777" w:rsidR="005A06C4" w:rsidRPr="005511C4" w:rsidRDefault="005A06C4" w:rsidP="00BA7C71">
      <w:pPr>
        <w:shd w:val="clear" w:color="auto" w:fill="FFFFFF"/>
        <w:spacing w:after="0"/>
        <w:jc w:val="center"/>
        <w:outlineLvl w:val="4"/>
        <w:rPr>
          <w:rFonts w:ascii="Times New Roman" w:eastAsia="Times New Roman" w:hAnsi="Times New Roman" w:cs="Times New Roman"/>
          <w:b/>
          <w:bCs/>
          <w:color w:val="000000"/>
          <w:spacing w:val="-3"/>
          <w:sz w:val="28"/>
          <w:szCs w:val="28"/>
          <w:lang w:val="ro-RO"/>
        </w:rPr>
      </w:pPr>
      <w:r w:rsidRPr="005511C4">
        <w:rPr>
          <w:rFonts w:ascii="Times New Roman" w:eastAsia="Times New Roman" w:hAnsi="Times New Roman" w:cs="Times New Roman"/>
          <w:b/>
          <w:bCs/>
          <w:color w:val="000000"/>
          <w:spacing w:val="-3"/>
          <w:sz w:val="28"/>
          <w:szCs w:val="28"/>
          <w:lang w:val="ro-RO"/>
        </w:rPr>
        <w:t>REGULAMENT</w:t>
      </w:r>
    </w:p>
    <w:p w14:paraId="523F0657" w14:textId="77777777" w:rsidR="00D813EB" w:rsidRPr="005511C4" w:rsidRDefault="00BA7C71" w:rsidP="00BA7C71">
      <w:pPr>
        <w:spacing w:after="0"/>
        <w:jc w:val="center"/>
        <w:rPr>
          <w:rFonts w:ascii="Times New Roman" w:hAnsi="Times New Roman" w:cs="Times New Roman"/>
          <w:b/>
          <w:bCs/>
          <w:color w:val="212529"/>
          <w:sz w:val="28"/>
          <w:szCs w:val="28"/>
          <w:shd w:val="clear" w:color="auto" w:fill="FFFFFF"/>
          <w:lang w:val="ro-RO"/>
        </w:rPr>
      </w:pPr>
      <w:r w:rsidRPr="005511C4">
        <w:rPr>
          <w:rFonts w:ascii="Times New Roman" w:hAnsi="Times New Roman" w:cs="Times New Roman"/>
          <w:b/>
          <w:bCs/>
          <w:color w:val="212529"/>
          <w:sz w:val="28"/>
          <w:szCs w:val="28"/>
          <w:shd w:val="clear" w:color="auto" w:fill="FFFFFF"/>
          <w:lang w:val="ro-RO"/>
        </w:rPr>
        <w:t>privind circulaţia autovehiculelor destinate transportului de mărfuri şi a utilajelor</w:t>
      </w:r>
      <w:r w:rsidRPr="005511C4">
        <w:rPr>
          <w:rFonts w:ascii="Times New Roman" w:hAnsi="Times New Roman" w:cs="Times New Roman"/>
          <w:bCs/>
          <w:color w:val="212529"/>
          <w:sz w:val="28"/>
          <w:szCs w:val="28"/>
          <w:shd w:val="clear" w:color="auto" w:fill="FFFFFF"/>
          <w:lang w:val="ro-RO"/>
        </w:rPr>
        <w:t xml:space="preserve"> </w:t>
      </w:r>
      <w:r w:rsidRPr="005511C4">
        <w:rPr>
          <w:rFonts w:ascii="Times New Roman" w:hAnsi="Times New Roman" w:cs="Times New Roman"/>
          <w:b/>
          <w:bCs/>
          <w:color w:val="212529"/>
          <w:sz w:val="28"/>
          <w:szCs w:val="28"/>
          <w:shd w:val="clear" w:color="auto" w:fill="FFFFFF"/>
          <w:lang w:val="ro-RO"/>
        </w:rPr>
        <w:t>în zonele cu restricție de tonaj de pe raza Municipiului Timișoara</w:t>
      </w:r>
    </w:p>
    <w:p w14:paraId="56E30DFF" w14:textId="77777777" w:rsidR="00BA7C71" w:rsidRPr="005511C4" w:rsidRDefault="00BA7C71" w:rsidP="00BA7C71">
      <w:pPr>
        <w:spacing w:after="0"/>
        <w:jc w:val="center"/>
        <w:rPr>
          <w:rFonts w:ascii="Times New Roman" w:hAnsi="Times New Roman" w:cs="Times New Roman"/>
          <w:b/>
          <w:bCs/>
          <w:color w:val="212529"/>
          <w:sz w:val="28"/>
          <w:szCs w:val="28"/>
          <w:shd w:val="clear" w:color="auto" w:fill="FFFFFF"/>
          <w:lang w:val="ro-RO"/>
        </w:rPr>
      </w:pPr>
    </w:p>
    <w:p w14:paraId="5F9CDA09" w14:textId="77777777" w:rsidR="00BA7C71" w:rsidRPr="005511C4" w:rsidRDefault="00BA7C71" w:rsidP="00BA7C71">
      <w:pPr>
        <w:spacing w:after="0"/>
        <w:jc w:val="center"/>
        <w:rPr>
          <w:rFonts w:ascii="Times New Roman" w:hAnsi="Times New Roman" w:cs="Times New Roman"/>
          <w:b/>
          <w:bCs/>
          <w:color w:val="212529"/>
          <w:sz w:val="28"/>
          <w:szCs w:val="28"/>
          <w:shd w:val="clear" w:color="auto" w:fill="FFFFFF"/>
          <w:lang w:val="ro-RO"/>
        </w:rPr>
      </w:pPr>
    </w:p>
    <w:p w14:paraId="1F65626A" w14:textId="77777777" w:rsidR="00BA7C71" w:rsidRPr="005511C4" w:rsidRDefault="00BA7C71" w:rsidP="00BA7C71">
      <w:pPr>
        <w:tabs>
          <w:tab w:val="left" w:pos="9360"/>
        </w:tabs>
        <w:spacing w:after="0"/>
        <w:ind w:firstLine="6"/>
        <w:jc w:val="both"/>
        <w:rPr>
          <w:rFonts w:ascii="Times New Roman" w:hAnsi="Times New Roman" w:cs="Times New Roman"/>
          <w:color w:val="000000" w:themeColor="text1"/>
          <w:w w:val="105"/>
          <w:sz w:val="24"/>
          <w:szCs w:val="24"/>
          <w:lang w:val="ro-RO"/>
        </w:rPr>
      </w:pPr>
      <w:r w:rsidRPr="005511C4">
        <w:rPr>
          <w:rFonts w:ascii="Times New Roman" w:hAnsi="Times New Roman" w:cs="Times New Roman"/>
          <w:b/>
          <w:color w:val="000000" w:themeColor="text1"/>
          <w:w w:val="105"/>
          <w:sz w:val="24"/>
          <w:szCs w:val="24"/>
          <w:lang w:val="ro-RO"/>
        </w:rPr>
        <w:t xml:space="preserve">Art.1. </w:t>
      </w:r>
      <w:r w:rsidRPr="005511C4">
        <w:rPr>
          <w:rFonts w:ascii="Times New Roman" w:hAnsi="Times New Roman" w:cs="Times New Roman"/>
          <w:color w:val="000000" w:themeColor="text1"/>
          <w:w w:val="105"/>
          <w:sz w:val="24"/>
          <w:szCs w:val="24"/>
          <w:lang w:val="ro-RO"/>
        </w:rPr>
        <w:t xml:space="preserve">Prezentul Regulament stabilește modalitatea de circulației a autovehiculelor </w:t>
      </w:r>
      <w:r w:rsidRPr="005511C4">
        <w:rPr>
          <w:rFonts w:ascii="Times New Roman" w:hAnsi="Times New Roman" w:cs="Times New Roman"/>
          <w:bCs/>
          <w:color w:val="000000" w:themeColor="text1"/>
          <w:w w:val="105"/>
          <w:sz w:val="24"/>
          <w:szCs w:val="24"/>
          <w:lang w:val="ro-RO"/>
        </w:rPr>
        <w:t>destinate transportului de mărfuri şi a utilajelor  în zonele cu restricție de tonaj de pe raza Municipiului Timișoara</w:t>
      </w:r>
      <w:r w:rsidRPr="005511C4">
        <w:rPr>
          <w:rFonts w:ascii="Times New Roman" w:hAnsi="Times New Roman" w:cs="Times New Roman"/>
          <w:color w:val="000000" w:themeColor="text1"/>
          <w:w w:val="105"/>
          <w:sz w:val="24"/>
          <w:szCs w:val="24"/>
          <w:lang w:val="ro-RO"/>
        </w:rPr>
        <w:t>.</w:t>
      </w:r>
    </w:p>
    <w:p w14:paraId="0F7D3981" w14:textId="77777777" w:rsidR="00027908" w:rsidRPr="005511C4" w:rsidRDefault="00027908" w:rsidP="00027908">
      <w:pPr>
        <w:tabs>
          <w:tab w:val="left" w:pos="7560"/>
        </w:tabs>
        <w:spacing w:after="0"/>
        <w:jc w:val="both"/>
        <w:rPr>
          <w:rFonts w:ascii="Times New Roman" w:hAnsi="Times New Roman" w:cs="Times New Roman"/>
          <w:color w:val="000000" w:themeColor="text1"/>
          <w:sz w:val="24"/>
          <w:szCs w:val="24"/>
          <w:lang w:val="ro-RO"/>
        </w:rPr>
      </w:pPr>
      <w:r w:rsidRPr="005511C4">
        <w:rPr>
          <w:rFonts w:ascii="Times New Roman" w:hAnsi="Times New Roman" w:cs="Times New Roman"/>
          <w:b/>
          <w:color w:val="000000" w:themeColor="text1"/>
          <w:sz w:val="24"/>
          <w:szCs w:val="24"/>
          <w:lang w:val="ro-RO"/>
        </w:rPr>
        <w:t>Art. 2.</w:t>
      </w:r>
      <w:r w:rsidRPr="005511C4">
        <w:rPr>
          <w:rFonts w:ascii="Times New Roman" w:hAnsi="Times New Roman" w:cs="Times New Roman"/>
          <w:b/>
          <w:color w:val="000000" w:themeColor="text1"/>
          <w:spacing w:val="2"/>
          <w:sz w:val="24"/>
          <w:szCs w:val="24"/>
          <w:lang w:val="ro-RO"/>
        </w:rPr>
        <w:t xml:space="preserve">  </w:t>
      </w:r>
      <w:r w:rsidRPr="005511C4">
        <w:rPr>
          <w:rFonts w:ascii="Times New Roman" w:hAnsi="Times New Roman" w:cs="Times New Roman"/>
          <w:color w:val="000000" w:themeColor="text1"/>
          <w:sz w:val="24"/>
          <w:szCs w:val="24"/>
          <w:lang w:val="ro-RO"/>
        </w:rPr>
        <w:t>Scopul</w:t>
      </w:r>
      <w:r w:rsidRPr="005511C4">
        <w:rPr>
          <w:rFonts w:ascii="Times New Roman" w:hAnsi="Times New Roman" w:cs="Times New Roman"/>
          <w:color w:val="000000" w:themeColor="text1"/>
          <w:spacing w:val="14"/>
          <w:sz w:val="24"/>
          <w:szCs w:val="24"/>
          <w:lang w:val="ro-RO"/>
        </w:rPr>
        <w:t xml:space="preserve"> </w:t>
      </w:r>
      <w:r w:rsidRPr="005511C4">
        <w:rPr>
          <w:rFonts w:ascii="Times New Roman" w:hAnsi="Times New Roman" w:cs="Times New Roman"/>
          <w:color w:val="000000" w:themeColor="text1"/>
          <w:sz w:val="24"/>
          <w:szCs w:val="24"/>
          <w:lang w:val="ro-RO"/>
        </w:rPr>
        <w:t>prezentului</w:t>
      </w:r>
      <w:r w:rsidRPr="005511C4">
        <w:rPr>
          <w:rFonts w:ascii="Times New Roman" w:hAnsi="Times New Roman" w:cs="Times New Roman"/>
          <w:color w:val="000000" w:themeColor="text1"/>
          <w:spacing w:val="18"/>
          <w:sz w:val="24"/>
          <w:szCs w:val="24"/>
          <w:lang w:val="ro-RO"/>
        </w:rPr>
        <w:t xml:space="preserve"> </w:t>
      </w:r>
      <w:r w:rsidRPr="005511C4">
        <w:rPr>
          <w:rFonts w:ascii="Times New Roman" w:hAnsi="Times New Roman" w:cs="Times New Roman"/>
          <w:color w:val="000000" w:themeColor="text1"/>
          <w:sz w:val="24"/>
          <w:szCs w:val="24"/>
          <w:lang w:val="ro-RO"/>
        </w:rPr>
        <w:t>regulament</w:t>
      </w:r>
      <w:r w:rsidRPr="005511C4">
        <w:rPr>
          <w:rFonts w:ascii="Times New Roman" w:hAnsi="Times New Roman" w:cs="Times New Roman"/>
          <w:color w:val="000000" w:themeColor="text1"/>
          <w:spacing w:val="11"/>
          <w:sz w:val="24"/>
          <w:szCs w:val="24"/>
          <w:lang w:val="ro-RO"/>
        </w:rPr>
        <w:t xml:space="preserve"> </w:t>
      </w:r>
      <w:r w:rsidRPr="005511C4">
        <w:rPr>
          <w:rFonts w:ascii="Times New Roman" w:hAnsi="Times New Roman" w:cs="Times New Roman"/>
          <w:color w:val="000000" w:themeColor="text1"/>
          <w:sz w:val="24"/>
          <w:szCs w:val="24"/>
          <w:lang w:val="ro-RO"/>
        </w:rPr>
        <w:t>este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11"/>
          <w:sz w:val="24"/>
          <w:szCs w:val="24"/>
          <w:lang w:val="ro-RO"/>
        </w:rPr>
        <w:t xml:space="preserve">  </w:t>
      </w:r>
      <w:r w:rsidRPr="005511C4">
        <w:rPr>
          <w:rFonts w:ascii="Times New Roman" w:hAnsi="Times New Roman" w:cs="Times New Roman"/>
          <w:color w:val="000000" w:themeColor="text1"/>
          <w:sz w:val="24"/>
          <w:szCs w:val="24"/>
          <w:lang w:val="ro-RO"/>
        </w:rPr>
        <w:t>a</w:t>
      </w:r>
      <w:r w:rsidRPr="005511C4">
        <w:rPr>
          <w:rFonts w:ascii="Times New Roman" w:hAnsi="Times New Roman" w:cs="Times New Roman"/>
          <w:color w:val="000000" w:themeColor="text1"/>
          <w:spacing w:val="9"/>
          <w:sz w:val="24"/>
          <w:szCs w:val="24"/>
          <w:lang w:val="ro-RO"/>
        </w:rPr>
        <w:t xml:space="preserve"> </w:t>
      </w:r>
      <w:r w:rsidRPr="005511C4">
        <w:rPr>
          <w:rFonts w:ascii="Times New Roman" w:hAnsi="Times New Roman" w:cs="Times New Roman"/>
          <w:color w:val="000000" w:themeColor="text1"/>
          <w:sz w:val="24"/>
          <w:szCs w:val="24"/>
          <w:lang w:val="ro-RO"/>
        </w:rPr>
        <w:t>se</w:t>
      </w:r>
      <w:r w:rsidRPr="005511C4">
        <w:rPr>
          <w:rFonts w:ascii="Times New Roman" w:hAnsi="Times New Roman" w:cs="Times New Roman"/>
          <w:color w:val="000000" w:themeColor="text1"/>
          <w:spacing w:val="-2"/>
          <w:sz w:val="24"/>
          <w:szCs w:val="24"/>
          <w:lang w:val="ro-RO"/>
        </w:rPr>
        <w:t xml:space="preserve"> </w:t>
      </w:r>
      <w:r w:rsidRPr="005511C4">
        <w:rPr>
          <w:rFonts w:ascii="Times New Roman" w:hAnsi="Times New Roman" w:cs="Times New Roman"/>
          <w:color w:val="000000" w:themeColor="text1"/>
          <w:sz w:val="24"/>
          <w:szCs w:val="24"/>
          <w:lang w:val="ro-RO"/>
        </w:rPr>
        <w:t>stopa</w:t>
      </w:r>
      <w:r w:rsidRPr="005511C4">
        <w:rPr>
          <w:rFonts w:ascii="Times New Roman" w:hAnsi="Times New Roman" w:cs="Times New Roman"/>
          <w:color w:val="000000" w:themeColor="text1"/>
          <w:spacing w:val="7"/>
          <w:sz w:val="24"/>
          <w:szCs w:val="24"/>
          <w:lang w:val="ro-RO"/>
        </w:rPr>
        <w:t xml:space="preserve"> </w:t>
      </w:r>
      <w:r w:rsidRPr="005511C4">
        <w:rPr>
          <w:rFonts w:ascii="Times New Roman" w:hAnsi="Times New Roman" w:cs="Times New Roman"/>
          <w:color w:val="000000" w:themeColor="text1"/>
          <w:sz w:val="24"/>
          <w:szCs w:val="24"/>
          <w:lang w:val="ro-RO"/>
        </w:rPr>
        <w:t>degradarea</w:t>
      </w:r>
      <w:r w:rsidRPr="005511C4">
        <w:rPr>
          <w:rFonts w:ascii="Times New Roman" w:hAnsi="Times New Roman" w:cs="Times New Roman"/>
          <w:color w:val="000000" w:themeColor="text1"/>
          <w:spacing w:val="15"/>
          <w:sz w:val="24"/>
          <w:szCs w:val="24"/>
          <w:lang w:val="ro-RO"/>
        </w:rPr>
        <w:t xml:space="preserve"> </w:t>
      </w:r>
      <w:r w:rsidRPr="005511C4">
        <w:rPr>
          <w:rFonts w:ascii="Times New Roman" w:hAnsi="Times New Roman" w:cs="Times New Roman"/>
          <w:color w:val="000000" w:themeColor="text1"/>
          <w:sz w:val="24"/>
          <w:szCs w:val="24"/>
          <w:lang w:val="ro-RO"/>
        </w:rPr>
        <w:t>sănătății</w:t>
      </w:r>
      <w:r w:rsidRPr="005511C4">
        <w:rPr>
          <w:rFonts w:ascii="Times New Roman" w:hAnsi="Times New Roman" w:cs="Times New Roman"/>
          <w:color w:val="000000" w:themeColor="text1"/>
          <w:spacing w:val="15"/>
          <w:sz w:val="24"/>
          <w:szCs w:val="24"/>
          <w:lang w:val="ro-RO"/>
        </w:rPr>
        <w:t xml:space="preserve"> </w:t>
      </w:r>
      <w:r w:rsidRPr="005511C4">
        <w:rPr>
          <w:rFonts w:ascii="Times New Roman" w:hAnsi="Times New Roman" w:cs="Times New Roman"/>
          <w:color w:val="000000" w:themeColor="text1"/>
          <w:sz w:val="24"/>
          <w:szCs w:val="24"/>
          <w:lang w:val="ro-RO"/>
        </w:rPr>
        <w:t>umane prin</w:t>
      </w:r>
      <w:r w:rsidRPr="005511C4">
        <w:rPr>
          <w:rFonts w:ascii="Times New Roman" w:hAnsi="Times New Roman" w:cs="Times New Roman"/>
          <w:color w:val="000000" w:themeColor="text1"/>
          <w:spacing w:val="-3"/>
          <w:sz w:val="24"/>
          <w:szCs w:val="24"/>
          <w:lang w:val="ro-RO"/>
        </w:rPr>
        <w:t xml:space="preserve"> </w:t>
      </w:r>
      <w:r w:rsidRPr="005511C4">
        <w:rPr>
          <w:rFonts w:ascii="Times New Roman" w:hAnsi="Times New Roman" w:cs="Times New Roman"/>
          <w:color w:val="000000" w:themeColor="text1"/>
          <w:sz w:val="24"/>
          <w:szCs w:val="24"/>
          <w:lang w:val="ro-RO"/>
        </w:rPr>
        <w:t>expunerea</w:t>
      </w:r>
      <w:r w:rsidRPr="005511C4">
        <w:rPr>
          <w:rFonts w:ascii="Times New Roman" w:hAnsi="Times New Roman" w:cs="Times New Roman"/>
          <w:color w:val="000000" w:themeColor="text1"/>
          <w:spacing w:val="18"/>
          <w:sz w:val="24"/>
          <w:szCs w:val="24"/>
          <w:lang w:val="ro-RO"/>
        </w:rPr>
        <w:t xml:space="preserve"> </w:t>
      </w:r>
      <w:r w:rsidRPr="005511C4">
        <w:rPr>
          <w:rFonts w:ascii="Times New Roman" w:hAnsi="Times New Roman" w:cs="Times New Roman"/>
          <w:color w:val="000000" w:themeColor="text1"/>
          <w:sz w:val="24"/>
          <w:szCs w:val="24"/>
          <w:lang w:val="ro-RO"/>
        </w:rPr>
        <w:t>la</w:t>
      </w:r>
      <w:r w:rsidRPr="005511C4">
        <w:rPr>
          <w:rFonts w:ascii="Times New Roman" w:hAnsi="Times New Roman" w:cs="Times New Roman"/>
          <w:color w:val="000000" w:themeColor="text1"/>
          <w:spacing w:val="-15"/>
          <w:sz w:val="24"/>
          <w:szCs w:val="24"/>
          <w:lang w:val="ro-RO"/>
        </w:rPr>
        <w:t xml:space="preserve"> </w:t>
      </w:r>
      <w:r w:rsidRPr="005511C4">
        <w:rPr>
          <w:rFonts w:ascii="Times New Roman" w:hAnsi="Times New Roman" w:cs="Times New Roman"/>
          <w:color w:val="000000" w:themeColor="text1"/>
          <w:sz w:val="24"/>
          <w:szCs w:val="24"/>
          <w:lang w:val="ro-RO"/>
        </w:rPr>
        <w:t>poluanți</w:t>
      </w:r>
      <w:r w:rsidRPr="005511C4">
        <w:rPr>
          <w:rFonts w:ascii="Times New Roman" w:hAnsi="Times New Roman" w:cs="Times New Roman"/>
          <w:color w:val="000000" w:themeColor="text1"/>
          <w:spacing w:val="9"/>
          <w:sz w:val="24"/>
          <w:szCs w:val="24"/>
          <w:lang w:val="ro-RO"/>
        </w:rPr>
        <w:t xml:space="preserve"> </w:t>
      </w:r>
      <w:r w:rsidRPr="005511C4">
        <w:rPr>
          <w:rFonts w:ascii="Times New Roman" w:hAnsi="Times New Roman" w:cs="Times New Roman"/>
          <w:color w:val="000000" w:themeColor="text1"/>
          <w:sz w:val="24"/>
          <w:szCs w:val="24"/>
          <w:lang w:val="ro-RO"/>
        </w:rPr>
        <w:t>atmosferici; de a asigura un</w:t>
      </w:r>
      <w:r w:rsidRPr="005511C4">
        <w:rPr>
          <w:rFonts w:ascii="Times New Roman" w:hAnsi="Times New Roman" w:cs="Times New Roman"/>
          <w:color w:val="000000" w:themeColor="text1"/>
          <w:spacing w:val="-10"/>
          <w:sz w:val="24"/>
          <w:szCs w:val="24"/>
          <w:lang w:val="ro-RO"/>
        </w:rPr>
        <w:t xml:space="preserve"> </w:t>
      </w:r>
      <w:r w:rsidRPr="005511C4">
        <w:rPr>
          <w:rFonts w:ascii="Times New Roman" w:hAnsi="Times New Roman" w:cs="Times New Roman"/>
          <w:color w:val="000000" w:themeColor="text1"/>
          <w:sz w:val="24"/>
          <w:szCs w:val="24"/>
          <w:lang w:val="ro-RO"/>
        </w:rPr>
        <w:t>nivel</w:t>
      </w:r>
      <w:r w:rsidRPr="005511C4">
        <w:rPr>
          <w:rFonts w:ascii="Times New Roman" w:hAnsi="Times New Roman" w:cs="Times New Roman"/>
          <w:color w:val="000000" w:themeColor="text1"/>
          <w:spacing w:val="6"/>
          <w:sz w:val="24"/>
          <w:szCs w:val="24"/>
          <w:lang w:val="ro-RO"/>
        </w:rPr>
        <w:t xml:space="preserve"> </w:t>
      </w:r>
      <w:r w:rsidRPr="005511C4">
        <w:rPr>
          <w:rFonts w:ascii="Times New Roman" w:hAnsi="Times New Roman" w:cs="Times New Roman"/>
          <w:color w:val="000000" w:themeColor="text1"/>
          <w:sz w:val="24"/>
          <w:szCs w:val="24"/>
          <w:lang w:val="ro-RO"/>
        </w:rPr>
        <w:t>ridicat</w:t>
      </w:r>
      <w:r w:rsidRPr="005511C4">
        <w:rPr>
          <w:rFonts w:ascii="Times New Roman" w:hAnsi="Times New Roman" w:cs="Times New Roman"/>
          <w:color w:val="000000" w:themeColor="text1"/>
          <w:spacing w:val="-8"/>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8"/>
          <w:sz w:val="24"/>
          <w:szCs w:val="24"/>
          <w:lang w:val="ro-RO"/>
        </w:rPr>
        <w:t xml:space="preserve"> </w:t>
      </w:r>
      <w:r w:rsidRPr="005511C4">
        <w:rPr>
          <w:rFonts w:ascii="Times New Roman" w:hAnsi="Times New Roman" w:cs="Times New Roman"/>
          <w:color w:val="000000" w:themeColor="text1"/>
          <w:sz w:val="24"/>
          <w:szCs w:val="24"/>
          <w:lang w:val="ro-RO"/>
        </w:rPr>
        <w:t>siguranță</w:t>
      </w:r>
      <w:r w:rsidRPr="005511C4">
        <w:rPr>
          <w:rFonts w:ascii="Times New Roman" w:hAnsi="Times New Roman" w:cs="Times New Roman"/>
          <w:color w:val="000000" w:themeColor="text1"/>
          <w:spacing w:val="-13"/>
          <w:sz w:val="24"/>
          <w:szCs w:val="24"/>
          <w:lang w:val="ro-RO"/>
        </w:rPr>
        <w:t xml:space="preserve"> </w:t>
      </w:r>
      <w:r w:rsidRPr="005511C4">
        <w:rPr>
          <w:rFonts w:ascii="Times New Roman" w:hAnsi="Times New Roman" w:cs="Times New Roman"/>
          <w:color w:val="000000" w:themeColor="text1"/>
          <w:sz w:val="24"/>
          <w:szCs w:val="24"/>
          <w:lang w:val="ro-RO"/>
        </w:rPr>
        <w:t>a</w:t>
      </w:r>
      <w:r w:rsidRPr="005511C4">
        <w:rPr>
          <w:rFonts w:ascii="Times New Roman" w:hAnsi="Times New Roman" w:cs="Times New Roman"/>
          <w:color w:val="000000" w:themeColor="text1"/>
          <w:spacing w:val="-12"/>
          <w:sz w:val="24"/>
          <w:szCs w:val="24"/>
          <w:lang w:val="ro-RO"/>
        </w:rPr>
        <w:t xml:space="preserve"> </w:t>
      </w:r>
      <w:r w:rsidRPr="005511C4">
        <w:rPr>
          <w:rFonts w:ascii="Times New Roman" w:hAnsi="Times New Roman" w:cs="Times New Roman"/>
          <w:color w:val="000000" w:themeColor="text1"/>
          <w:sz w:val="24"/>
          <w:szCs w:val="24"/>
          <w:lang w:val="ro-RO"/>
        </w:rPr>
        <w:t>traficului; de a crește</w:t>
      </w:r>
      <w:r w:rsidRPr="005511C4">
        <w:rPr>
          <w:rFonts w:ascii="Times New Roman" w:hAnsi="Times New Roman" w:cs="Times New Roman"/>
          <w:color w:val="000000" w:themeColor="text1"/>
          <w:spacing w:val="10"/>
          <w:sz w:val="24"/>
          <w:szCs w:val="24"/>
          <w:lang w:val="ro-RO"/>
        </w:rPr>
        <w:t xml:space="preserve"> </w:t>
      </w:r>
      <w:r w:rsidRPr="005511C4">
        <w:rPr>
          <w:rFonts w:ascii="Times New Roman" w:hAnsi="Times New Roman" w:cs="Times New Roman"/>
          <w:color w:val="000000" w:themeColor="text1"/>
          <w:sz w:val="24"/>
          <w:szCs w:val="24"/>
          <w:lang w:val="ro-RO"/>
        </w:rPr>
        <w:t>fluidizarea</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traficului</w:t>
      </w:r>
      <w:r w:rsidRPr="005511C4">
        <w:rPr>
          <w:rFonts w:ascii="Times New Roman" w:hAnsi="Times New Roman" w:cs="Times New Roman"/>
          <w:color w:val="000000" w:themeColor="text1"/>
          <w:spacing w:val="14"/>
          <w:sz w:val="24"/>
          <w:szCs w:val="24"/>
          <w:lang w:val="ro-RO"/>
        </w:rPr>
        <w:t xml:space="preserve"> </w:t>
      </w:r>
      <w:r w:rsidRPr="005511C4">
        <w:rPr>
          <w:rFonts w:ascii="Times New Roman" w:hAnsi="Times New Roman" w:cs="Times New Roman"/>
          <w:color w:val="000000" w:themeColor="text1"/>
          <w:sz w:val="24"/>
          <w:szCs w:val="24"/>
          <w:lang w:val="ro-RO"/>
        </w:rPr>
        <w:t>rutier; de a asigura condiții</w:t>
      </w:r>
      <w:r w:rsidRPr="005511C4">
        <w:rPr>
          <w:rFonts w:ascii="Times New Roman" w:hAnsi="Times New Roman" w:cs="Times New Roman"/>
          <w:color w:val="000000" w:themeColor="text1"/>
          <w:spacing w:val="11"/>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5"/>
          <w:sz w:val="24"/>
          <w:szCs w:val="24"/>
          <w:lang w:val="ro-RO"/>
        </w:rPr>
        <w:t xml:space="preserve"> </w:t>
      </w:r>
      <w:r w:rsidRPr="005511C4">
        <w:rPr>
          <w:rFonts w:ascii="Times New Roman" w:hAnsi="Times New Roman" w:cs="Times New Roman"/>
          <w:color w:val="000000" w:themeColor="text1"/>
          <w:sz w:val="24"/>
          <w:szCs w:val="24"/>
          <w:lang w:val="ro-RO"/>
        </w:rPr>
        <w:t>conservare</w:t>
      </w:r>
      <w:r w:rsidRPr="005511C4">
        <w:rPr>
          <w:rFonts w:ascii="Times New Roman" w:hAnsi="Times New Roman" w:cs="Times New Roman"/>
          <w:color w:val="000000" w:themeColor="text1"/>
          <w:spacing w:val="29"/>
          <w:sz w:val="24"/>
          <w:szCs w:val="24"/>
          <w:lang w:val="ro-RO"/>
        </w:rPr>
        <w:t xml:space="preserve"> ș</w:t>
      </w:r>
      <w:r w:rsidRPr="005511C4">
        <w:rPr>
          <w:rFonts w:ascii="Times New Roman" w:hAnsi="Times New Roman" w:cs="Times New Roman"/>
          <w:color w:val="000000" w:themeColor="text1"/>
          <w:sz w:val="24"/>
          <w:szCs w:val="24"/>
          <w:lang w:val="ro-RO"/>
        </w:rPr>
        <w:t>i</w:t>
      </w:r>
      <w:r w:rsidRPr="005511C4">
        <w:rPr>
          <w:rFonts w:ascii="Times New Roman" w:hAnsi="Times New Roman" w:cs="Times New Roman"/>
          <w:color w:val="000000" w:themeColor="text1"/>
          <w:spacing w:val="19"/>
          <w:sz w:val="24"/>
          <w:szCs w:val="24"/>
          <w:lang w:val="ro-RO"/>
        </w:rPr>
        <w:t xml:space="preserve"> </w:t>
      </w:r>
      <w:r w:rsidRPr="005511C4">
        <w:rPr>
          <w:rFonts w:ascii="Times New Roman" w:hAnsi="Times New Roman" w:cs="Times New Roman"/>
          <w:color w:val="000000" w:themeColor="text1"/>
          <w:sz w:val="24"/>
          <w:szCs w:val="24"/>
          <w:lang w:val="ro-RO"/>
        </w:rPr>
        <w:t>protejare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a</w:t>
      </w:r>
      <w:r w:rsidRPr="005511C4">
        <w:rPr>
          <w:rFonts w:ascii="Times New Roman" w:hAnsi="Times New Roman" w:cs="Times New Roman"/>
          <w:color w:val="000000" w:themeColor="text1"/>
          <w:spacing w:val="6"/>
          <w:sz w:val="24"/>
          <w:szCs w:val="24"/>
          <w:lang w:val="ro-RO"/>
        </w:rPr>
        <w:t xml:space="preserve"> </w:t>
      </w:r>
      <w:r w:rsidRPr="005511C4">
        <w:rPr>
          <w:rFonts w:ascii="Times New Roman" w:hAnsi="Times New Roman" w:cs="Times New Roman"/>
          <w:color w:val="000000" w:themeColor="text1"/>
          <w:sz w:val="24"/>
          <w:szCs w:val="24"/>
          <w:lang w:val="ro-RO"/>
        </w:rPr>
        <w:t xml:space="preserve">mediului; de a administra </w:t>
      </w:r>
      <w:r w:rsidRPr="005511C4">
        <w:rPr>
          <w:rFonts w:ascii="Times New Roman" w:hAnsi="Times New Roman" w:cs="Times New Roman"/>
          <w:color w:val="000000" w:themeColor="text1"/>
          <w:spacing w:val="26"/>
          <w:sz w:val="24"/>
          <w:szCs w:val="24"/>
          <w:lang w:val="ro-RO"/>
        </w:rPr>
        <w:t>ș</w:t>
      </w:r>
      <w:r w:rsidRPr="005511C4">
        <w:rPr>
          <w:rFonts w:ascii="Times New Roman" w:hAnsi="Times New Roman" w:cs="Times New Roman"/>
          <w:color w:val="000000" w:themeColor="text1"/>
          <w:sz w:val="24"/>
          <w:szCs w:val="24"/>
          <w:lang w:val="ro-RO"/>
        </w:rPr>
        <w:t>i</w:t>
      </w:r>
      <w:r w:rsidRPr="005511C4">
        <w:rPr>
          <w:rFonts w:ascii="Times New Roman" w:hAnsi="Times New Roman" w:cs="Times New Roman"/>
          <w:color w:val="000000" w:themeColor="text1"/>
          <w:spacing w:val="34"/>
          <w:sz w:val="24"/>
          <w:szCs w:val="24"/>
          <w:lang w:val="ro-RO"/>
        </w:rPr>
        <w:t xml:space="preserve"> </w:t>
      </w:r>
      <w:r w:rsidRPr="005511C4">
        <w:rPr>
          <w:rFonts w:ascii="Times New Roman" w:hAnsi="Times New Roman" w:cs="Times New Roman"/>
          <w:color w:val="000000" w:themeColor="text1"/>
          <w:sz w:val="24"/>
          <w:szCs w:val="24"/>
          <w:lang w:val="ro-RO"/>
        </w:rPr>
        <w:t>proteja</w:t>
      </w:r>
      <w:r w:rsidRPr="005511C4">
        <w:rPr>
          <w:rFonts w:ascii="Times New Roman" w:hAnsi="Times New Roman" w:cs="Times New Roman"/>
          <w:color w:val="000000" w:themeColor="text1"/>
          <w:spacing w:val="3"/>
          <w:sz w:val="24"/>
          <w:szCs w:val="24"/>
          <w:lang w:val="ro-RO"/>
        </w:rPr>
        <w:t xml:space="preserve"> </w:t>
      </w:r>
      <w:r w:rsidRPr="005511C4">
        <w:rPr>
          <w:rFonts w:ascii="Times New Roman" w:hAnsi="Times New Roman" w:cs="Times New Roman"/>
          <w:color w:val="000000" w:themeColor="text1"/>
          <w:sz w:val="24"/>
          <w:szCs w:val="24"/>
          <w:lang w:val="ro-RO"/>
        </w:rPr>
        <w:t>infrastructura</w:t>
      </w:r>
      <w:r w:rsidRPr="005511C4">
        <w:rPr>
          <w:rFonts w:ascii="Times New Roman" w:hAnsi="Times New Roman" w:cs="Times New Roman"/>
          <w:color w:val="000000" w:themeColor="text1"/>
          <w:spacing w:val="-9"/>
          <w:sz w:val="24"/>
          <w:szCs w:val="24"/>
          <w:lang w:val="ro-RO"/>
        </w:rPr>
        <w:t xml:space="preserve"> </w:t>
      </w:r>
      <w:r w:rsidRPr="005511C4">
        <w:rPr>
          <w:rFonts w:ascii="Times New Roman" w:hAnsi="Times New Roman" w:cs="Times New Roman"/>
          <w:color w:val="000000" w:themeColor="text1"/>
          <w:sz w:val="24"/>
          <w:szCs w:val="24"/>
          <w:lang w:val="ro-RO"/>
        </w:rPr>
        <w:t>rutieră; de a reduce disconfortului</w:t>
      </w:r>
      <w:r w:rsidRPr="005511C4">
        <w:rPr>
          <w:rFonts w:ascii="Times New Roman" w:hAnsi="Times New Roman" w:cs="Times New Roman"/>
          <w:color w:val="000000" w:themeColor="text1"/>
          <w:spacing w:val="-5"/>
          <w:sz w:val="24"/>
          <w:szCs w:val="24"/>
          <w:lang w:val="ro-RO"/>
        </w:rPr>
        <w:t xml:space="preserve"> </w:t>
      </w:r>
      <w:r w:rsidRPr="005511C4">
        <w:rPr>
          <w:rFonts w:ascii="Times New Roman" w:hAnsi="Times New Roman" w:cs="Times New Roman"/>
          <w:color w:val="000000" w:themeColor="text1"/>
          <w:sz w:val="24"/>
          <w:szCs w:val="24"/>
          <w:lang w:val="ro-RO"/>
        </w:rPr>
        <w:t>creat</w:t>
      </w:r>
      <w:r w:rsidRPr="005511C4">
        <w:rPr>
          <w:rFonts w:ascii="Times New Roman" w:hAnsi="Times New Roman" w:cs="Times New Roman"/>
          <w:color w:val="000000" w:themeColor="text1"/>
          <w:spacing w:val="8"/>
          <w:sz w:val="24"/>
          <w:szCs w:val="24"/>
          <w:lang w:val="ro-RO"/>
        </w:rPr>
        <w:t xml:space="preserve"> </w:t>
      </w:r>
      <w:r w:rsidRPr="005511C4">
        <w:rPr>
          <w:rFonts w:ascii="Times New Roman" w:hAnsi="Times New Roman" w:cs="Times New Roman"/>
          <w:color w:val="000000" w:themeColor="text1"/>
          <w:sz w:val="24"/>
          <w:szCs w:val="24"/>
          <w:lang w:val="ro-RO"/>
        </w:rPr>
        <w:t>populației</w:t>
      </w:r>
      <w:r w:rsidRPr="005511C4">
        <w:rPr>
          <w:rFonts w:ascii="Times New Roman" w:hAnsi="Times New Roman" w:cs="Times New Roman"/>
          <w:color w:val="000000" w:themeColor="text1"/>
          <w:spacing w:val="18"/>
          <w:sz w:val="24"/>
          <w:szCs w:val="24"/>
          <w:lang w:val="ro-RO"/>
        </w:rPr>
        <w:t xml:space="preserve"> </w:t>
      </w:r>
      <w:r w:rsidRPr="005511C4">
        <w:rPr>
          <w:rFonts w:ascii="Times New Roman" w:hAnsi="Times New Roman" w:cs="Times New Roman"/>
          <w:color w:val="000000" w:themeColor="text1"/>
          <w:sz w:val="24"/>
          <w:szCs w:val="24"/>
          <w:lang w:val="ro-RO"/>
        </w:rPr>
        <w:t>prin</w:t>
      </w:r>
      <w:r w:rsidRPr="005511C4">
        <w:rPr>
          <w:rFonts w:ascii="Times New Roman" w:hAnsi="Times New Roman" w:cs="Times New Roman"/>
          <w:color w:val="000000" w:themeColor="text1"/>
          <w:spacing w:val="11"/>
          <w:sz w:val="24"/>
          <w:szCs w:val="24"/>
          <w:lang w:val="ro-RO"/>
        </w:rPr>
        <w:t xml:space="preserve"> </w:t>
      </w:r>
      <w:r w:rsidRPr="005511C4">
        <w:rPr>
          <w:rFonts w:ascii="Times New Roman" w:hAnsi="Times New Roman" w:cs="Times New Roman"/>
          <w:color w:val="000000" w:themeColor="text1"/>
          <w:sz w:val="24"/>
          <w:szCs w:val="24"/>
          <w:lang w:val="ro-RO"/>
        </w:rPr>
        <w:t>zgomotul</w:t>
      </w:r>
      <w:r w:rsidRPr="005511C4">
        <w:rPr>
          <w:rFonts w:ascii="Times New Roman" w:hAnsi="Times New Roman" w:cs="Times New Roman"/>
          <w:color w:val="000000" w:themeColor="text1"/>
          <w:spacing w:val="17"/>
          <w:sz w:val="24"/>
          <w:szCs w:val="24"/>
          <w:lang w:val="ro-RO"/>
        </w:rPr>
        <w:t xml:space="preserve"> </w:t>
      </w:r>
      <w:r w:rsidRPr="005511C4">
        <w:rPr>
          <w:rFonts w:ascii="Times New Roman" w:hAnsi="Times New Roman" w:cs="Times New Roman"/>
          <w:color w:val="000000" w:themeColor="text1"/>
          <w:sz w:val="24"/>
          <w:szCs w:val="24"/>
          <w:lang w:val="ro-RO"/>
        </w:rPr>
        <w:t>produs</w:t>
      </w:r>
      <w:r w:rsidRPr="005511C4">
        <w:rPr>
          <w:rFonts w:ascii="Times New Roman" w:hAnsi="Times New Roman" w:cs="Times New Roman"/>
          <w:color w:val="000000" w:themeColor="text1"/>
          <w:spacing w:val="5"/>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3"/>
          <w:sz w:val="24"/>
          <w:szCs w:val="24"/>
          <w:lang w:val="ro-RO"/>
        </w:rPr>
        <w:t xml:space="preserve"> </w:t>
      </w:r>
      <w:r w:rsidRPr="005511C4">
        <w:rPr>
          <w:rFonts w:ascii="Times New Roman" w:hAnsi="Times New Roman" w:cs="Times New Roman"/>
          <w:color w:val="000000" w:themeColor="text1"/>
          <w:sz w:val="24"/>
          <w:szCs w:val="24"/>
          <w:lang w:val="ro-RO"/>
        </w:rPr>
        <w:t>traficul</w:t>
      </w:r>
      <w:r w:rsidRPr="005511C4">
        <w:rPr>
          <w:rFonts w:ascii="Times New Roman" w:hAnsi="Times New Roman" w:cs="Times New Roman"/>
          <w:color w:val="000000" w:themeColor="text1"/>
          <w:spacing w:val="11"/>
          <w:sz w:val="24"/>
          <w:szCs w:val="24"/>
          <w:lang w:val="ro-RO"/>
        </w:rPr>
        <w:t xml:space="preserve"> </w:t>
      </w:r>
      <w:r w:rsidRPr="005511C4">
        <w:rPr>
          <w:rFonts w:ascii="Times New Roman" w:hAnsi="Times New Roman" w:cs="Times New Roman"/>
          <w:color w:val="000000" w:themeColor="text1"/>
          <w:sz w:val="24"/>
          <w:szCs w:val="24"/>
          <w:lang w:val="ro-RO"/>
        </w:rPr>
        <w:t>rutier.</w:t>
      </w:r>
    </w:p>
    <w:p w14:paraId="5213B7CB" w14:textId="77777777" w:rsidR="00027908" w:rsidRPr="005511C4" w:rsidRDefault="00027908" w:rsidP="00027908">
      <w:pPr>
        <w:tabs>
          <w:tab w:val="left" w:pos="7560"/>
          <w:tab w:val="left" w:pos="9360"/>
        </w:tabs>
        <w:spacing w:after="0"/>
        <w:jc w:val="both"/>
        <w:rPr>
          <w:rFonts w:ascii="Times New Roman" w:hAnsi="Times New Roman" w:cs="Times New Roman"/>
          <w:color w:val="000000" w:themeColor="text1"/>
          <w:sz w:val="24"/>
          <w:szCs w:val="24"/>
          <w:lang w:val="ro-RO"/>
        </w:rPr>
      </w:pPr>
      <w:r w:rsidRPr="005511C4">
        <w:rPr>
          <w:rFonts w:ascii="Times New Roman" w:hAnsi="Times New Roman" w:cs="Times New Roman"/>
          <w:b/>
          <w:color w:val="000000" w:themeColor="text1"/>
          <w:spacing w:val="-1"/>
          <w:sz w:val="24"/>
          <w:szCs w:val="24"/>
          <w:lang w:val="ro-RO"/>
        </w:rPr>
        <w:t xml:space="preserve">Art. 3.  </w:t>
      </w:r>
      <w:r w:rsidRPr="005511C4">
        <w:rPr>
          <w:rFonts w:ascii="Times New Roman" w:hAnsi="Times New Roman" w:cs="Times New Roman"/>
          <w:color w:val="000000" w:themeColor="text1"/>
          <w:spacing w:val="-1"/>
          <w:sz w:val="24"/>
          <w:szCs w:val="24"/>
          <w:lang w:val="ro-RO"/>
        </w:rPr>
        <w:t xml:space="preserve"> În </w:t>
      </w:r>
      <w:r w:rsidRPr="005511C4">
        <w:rPr>
          <w:rFonts w:ascii="Times New Roman" w:hAnsi="Times New Roman" w:cs="Times New Roman"/>
          <w:color w:val="000000" w:themeColor="text1"/>
          <w:spacing w:val="-41"/>
          <w:sz w:val="24"/>
          <w:szCs w:val="24"/>
          <w:lang w:val="ro-RO"/>
        </w:rPr>
        <w:t xml:space="preserve"> </w:t>
      </w:r>
      <w:r w:rsidRPr="005511C4">
        <w:rPr>
          <w:rFonts w:ascii="Times New Roman" w:hAnsi="Times New Roman" w:cs="Times New Roman"/>
          <w:color w:val="000000" w:themeColor="text1"/>
          <w:spacing w:val="-1"/>
          <w:sz w:val="24"/>
          <w:szCs w:val="24"/>
          <w:lang w:val="ro-RO"/>
        </w:rPr>
        <w:t>sensul</w:t>
      </w:r>
      <w:r w:rsidRPr="005511C4">
        <w:rPr>
          <w:rFonts w:ascii="Times New Roman" w:hAnsi="Times New Roman" w:cs="Times New Roman"/>
          <w:color w:val="000000" w:themeColor="text1"/>
          <w:spacing w:val="10"/>
          <w:sz w:val="24"/>
          <w:szCs w:val="24"/>
          <w:lang w:val="ro-RO"/>
        </w:rPr>
        <w:t xml:space="preserve"> </w:t>
      </w:r>
      <w:r w:rsidRPr="005511C4">
        <w:rPr>
          <w:rFonts w:ascii="Times New Roman" w:hAnsi="Times New Roman" w:cs="Times New Roman"/>
          <w:color w:val="000000" w:themeColor="text1"/>
          <w:spacing w:val="-1"/>
          <w:sz w:val="24"/>
          <w:szCs w:val="24"/>
          <w:lang w:val="ro-RO"/>
        </w:rPr>
        <w:t>prezentului</w:t>
      </w:r>
      <w:r w:rsidRPr="005511C4">
        <w:rPr>
          <w:rFonts w:ascii="Times New Roman" w:hAnsi="Times New Roman" w:cs="Times New Roman"/>
          <w:color w:val="000000" w:themeColor="text1"/>
          <w:spacing w:val="14"/>
          <w:sz w:val="24"/>
          <w:szCs w:val="24"/>
          <w:lang w:val="ro-RO"/>
        </w:rPr>
        <w:t xml:space="preserve"> </w:t>
      </w:r>
      <w:r w:rsidRPr="005511C4">
        <w:rPr>
          <w:rFonts w:ascii="Times New Roman" w:hAnsi="Times New Roman" w:cs="Times New Roman"/>
          <w:color w:val="000000" w:themeColor="text1"/>
          <w:spacing w:val="-1"/>
          <w:sz w:val="24"/>
          <w:szCs w:val="24"/>
          <w:lang w:val="ro-RO"/>
        </w:rPr>
        <w:t>Regulament,</w:t>
      </w:r>
      <w:r w:rsidRPr="005511C4">
        <w:rPr>
          <w:rFonts w:ascii="Times New Roman" w:hAnsi="Times New Roman" w:cs="Times New Roman"/>
          <w:color w:val="000000" w:themeColor="text1"/>
          <w:spacing w:val="21"/>
          <w:sz w:val="24"/>
          <w:szCs w:val="24"/>
          <w:lang w:val="ro-RO"/>
        </w:rPr>
        <w:t xml:space="preserve"> </w:t>
      </w:r>
      <w:r w:rsidRPr="005511C4">
        <w:rPr>
          <w:rFonts w:ascii="Times New Roman" w:hAnsi="Times New Roman" w:cs="Times New Roman"/>
          <w:color w:val="000000" w:themeColor="text1"/>
          <w:sz w:val="24"/>
          <w:szCs w:val="24"/>
          <w:lang w:val="ro-RO"/>
        </w:rPr>
        <w:t>expresiile</w:t>
      </w:r>
      <w:r w:rsidRPr="005511C4">
        <w:rPr>
          <w:rFonts w:ascii="Times New Roman" w:hAnsi="Times New Roman" w:cs="Times New Roman"/>
          <w:color w:val="000000" w:themeColor="text1"/>
          <w:spacing w:val="18"/>
          <w:sz w:val="24"/>
          <w:szCs w:val="24"/>
          <w:lang w:val="ro-RO"/>
        </w:rPr>
        <w:t xml:space="preserve"> ș</w:t>
      </w:r>
      <w:r w:rsidRPr="005511C4">
        <w:rPr>
          <w:rFonts w:ascii="Times New Roman" w:hAnsi="Times New Roman" w:cs="Times New Roman"/>
          <w:color w:val="000000" w:themeColor="text1"/>
          <w:sz w:val="24"/>
          <w:szCs w:val="24"/>
          <w:lang w:val="ro-RO"/>
        </w:rPr>
        <w:t>i</w:t>
      </w:r>
      <w:r w:rsidRPr="005511C4">
        <w:rPr>
          <w:rFonts w:ascii="Times New Roman" w:hAnsi="Times New Roman" w:cs="Times New Roman"/>
          <w:color w:val="000000" w:themeColor="text1"/>
          <w:spacing w:val="32"/>
          <w:sz w:val="24"/>
          <w:szCs w:val="24"/>
          <w:lang w:val="ro-RO"/>
        </w:rPr>
        <w:t xml:space="preserve"> </w:t>
      </w:r>
      <w:r w:rsidRPr="005511C4">
        <w:rPr>
          <w:rFonts w:ascii="Times New Roman" w:hAnsi="Times New Roman" w:cs="Times New Roman"/>
          <w:color w:val="000000" w:themeColor="text1"/>
          <w:sz w:val="24"/>
          <w:szCs w:val="24"/>
          <w:lang w:val="ro-RO"/>
        </w:rPr>
        <w:t>termenii</w:t>
      </w:r>
      <w:r w:rsidRPr="005511C4">
        <w:rPr>
          <w:rFonts w:ascii="Times New Roman" w:hAnsi="Times New Roman" w:cs="Times New Roman"/>
          <w:color w:val="000000" w:themeColor="text1"/>
          <w:spacing w:val="6"/>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7"/>
          <w:sz w:val="24"/>
          <w:szCs w:val="24"/>
          <w:lang w:val="ro-RO"/>
        </w:rPr>
        <w:t xml:space="preserve"> </w:t>
      </w:r>
      <w:r w:rsidRPr="005511C4">
        <w:rPr>
          <w:rFonts w:ascii="Times New Roman" w:hAnsi="Times New Roman" w:cs="Times New Roman"/>
          <w:color w:val="000000" w:themeColor="text1"/>
          <w:sz w:val="24"/>
          <w:szCs w:val="24"/>
          <w:lang w:val="ro-RO"/>
        </w:rPr>
        <w:t>mai</w:t>
      </w:r>
      <w:r w:rsidRPr="005511C4">
        <w:rPr>
          <w:rFonts w:ascii="Times New Roman" w:hAnsi="Times New Roman" w:cs="Times New Roman"/>
          <w:color w:val="000000" w:themeColor="text1"/>
          <w:spacing w:val="5"/>
          <w:sz w:val="24"/>
          <w:szCs w:val="24"/>
          <w:lang w:val="ro-RO"/>
        </w:rPr>
        <w:t xml:space="preserve"> </w:t>
      </w:r>
      <w:r w:rsidRPr="005511C4">
        <w:rPr>
          <w:rFonts w:ascii="Times New Roman" w:hAnsi="Times New Roman" w:cs="Times New Roman"/>
          <w:color w:val="000000" w:themeColor="text1"/>
          <w:sz w:val="24"/>
          <w:szCs w:val="24"/>
          <w:lang w:val="ro-RO"/>
        </w:rPr>
        <w:t>jos</w:t>
      </w:r>
      <w:r w:rsidRPr="005511C4">
        <w:rPr>
          <w:rFonts w:ascii="Times New Roman" w:hAnsi="Times New Roman" w:cs="Times New Roman"/>
          <w:color w:val="000000" w:themeColor="text1"/>
          <w:spacing w:val="-3"/>
          <w:sz w:val="24"/>
          <w:szCs w:val="24"/>
          <w:lang w:val="ro-RO"/>
        </w:rPr>
        <w:t xml:space="preserve"> </w:t>
      </w:r>
      <w:r w:rsidRPr="005511C4">
        <w:rPr>
          <w:rFonts w:ascii="Times New Roman" w:hAnsi="Times New Roman" w:cs="Times New Roman"/>
          <w:color w:val="000000" w:themeColor="text1"/>
          <w:sz w:val="24"/>
          <w:szCs w:val="24"/>
          <w:lang w:val="ro-RO"/>
        </w:rPr>
        <w:t>au</w:t>
      </w:r>
      <w:r w:rsidRPr="005511C4">
        <w:rPr>
          <w:rFonts w:ascii="Times New Roman" w:hAnsi="Times New Roman" w:cs="Times New Roman"/>
          <w:color w:val="000000" w:themeColor="text1"/>
          <w:spacing w:val="-4"/>
          <w:sz w:val="24"/>
          <w:szCs w:val="24"/>
          <w:lang w:val="ro-RO"/>
        </w:rPr>
        <w:t xml:space="preserve"> </w:t>
      </w:r>
      <w:r w:rsidRPr="005511C4">
        <w:rPr>
          <w:rFonts w:ascii="Times New Roman" w:hAnsi="Times New Roman" w:cs="Times New Roman"/>
          <w:color w:val="000000" w:themeColor="text1"/>
          <w:sz w:val="24"/>
          <w:szCs w:val="24"/>
          <w:lang w:val="ro-RO"/>
        </w:rPr>
        <w:t>următorul</w:t>
      </w:r>
      <w:r w:rsidRPr="005511C4">
        <w:rPr>
          <w:rFonts w:ascii="Times New Roman" w:hAnsi="Times New Roman" w:cs="Times New Roman"/>
          <w:color w:val="000000" w:themeColor="text1"/>
          <w:spacing w:val="9"/>
          <w:sz w:val="24"/>
          <w:szCs w:val="24"/>
          <w:lang w:val="ro-RO"/>
        </w:rPr>
        <w:t xml:space="preserve"> î</w:t>
      </w:r>
      <w:r w:rsidRPr="005511C4">
        <w:rPr>
          <w:rFonts w:ascii="Times New Roman" w:hAnsi="Times New Roman" w:cs="Times New Roman"/>
          <w:color w:val="000000" w:themeColor="text1"/>
          <w:sz w:val="24"/>
          <w:szCs w:val="24"/>
          <w:lang w:val="ro-RO"/>
        </w:rPr>
        <w:t>nțeles:</w:t>
      </w:r>
    </w:p>
    <w:p w14:paraId="465D5835" w14:textId="77777777" w:rsidR="005511C4" w:rsidRPr="005511C4" w:rsidRDefault="00027908" w:rsidP="005511C4">
      <w:pPr>
        <w:pStyle w:val="ListParagraph"/>
        <w:widowControl w:val="0"/>
        <w:numPr>
          <w:ilvl w:val="0"/>
          <w:numId w:val="1"/>
        </w:numPr>
        <w:tabs>
          <w:tab w:val="left" w:pos="450"/>
          <w:tab w:val="left" w:pos="7560"/>
          <w:tab w:val="left" w:pos="9540"/>
          <w:tab w:val="left" w:pos="9630"/>
        </w:tabs>
        <w:autoSpaceDE w:val="0"/>
        <w:autoSpaceDN w:val="0"/>
        <w:spacing w:after="0"/>
        <w:ind w:left="0" w:firstLine="270"/>
        <w:contextualSpacing w:val="0"/>
        <w:jc w:val="both"/>
        <w:rPr>
          <w:rFonts w:ascii="Times New Roman" w:hAnsi="Times New Roman" w:cs="Times New Roman"/>
          <w:color w:val="000000" w:themeColor="text1"/>
          <w:sz w:val="24"/>
          <w:szCs w:val="24"/>
          <w:lang w:val="ro-RO"/>
        </w:rPr>
      </w:pPr>
      <w:r w:rsidRPr="005511C4">
        <w:rPr>
          <w:rFonts w:ascii="Times New Roman" w:hAnsi="Times New Roman" w:cs="Times New Roman"/>
          <w:color w:val="000000" w:themeColor="text1"/>
          <w:w w:val="105"/>
          <w:sz w:val="24"/>
          <w:szCs w:val="24"/>
          <w:u w:val="single"/>
          <w:lang w:val="ro-RO"/>
        </w:rPr>
        <w:t>Autorizația de circulație</w:t>
      </w:r>
      <w:r w:rsidRPr="005511C4">
        <w:rPr>
          <w:rFonts w:ascii="Times New Roman" w:hAnsi="Times New Roman" w:cs="Times New Roman"/>
          <w:b/>
          <w:color w:val="000000" w:themeColor="text1"/>
          <w:w w:val="105"/>
          <w:sz w:val="24"/>
          <w:szCs w:val="24"/>
          <w:lang w:val="ro-RO"/>
        </w:rPr>
        <w:t xml:space="preserve"> </w:t>
      </w:r>
      <w:r w:rsidRPr="005511C4">
        <w:rPr>
          <w:rFonts w:ascii="Times New Roman" w:hAnsi="Times New Roman" w:cs="Times New Roman"/>
          <w:color w:val="000000" w:themeColor="text1"/>
          <w:w w:val="105"/>
          <w:sz w:val="24"/>
          <w:szCs w:val="24"/>
          <w:lang w:val="ro-RO"/>
        </w:rPr>
        <w:t>este înscrisul eliberat de Primăria Municipiul Timișoara care oferă dreptul de acces</w:t>
      </w:r>
      <w:r w:rsidRPr="005511C4">
        <w:rPr>
          <w:rFonts w:ascii="Times New Roman" w:hAnsi="Times New Roman" w:cs="Times New Roman"/>
          <w:color w:val="000000" w:themeColor="text1"/>
          <w:sz w:val="24"/>
          <w:szCs w:val="24"/>
          <w:lang w:val="ro-RO"/>
        </w:rPr>
        <w:t xml:space="preserve"> în zonele</w:t>
      </w:r>
      <w:r w:rsidRPr="005511C4">
        <w:rPr>
          <w:rFonts w:ascii="Times New Roman" w:hAnsi="Times New Roman" w:cs="Times New Roman"/>
          <w:color w:val="000000" w:themeColor="text1"/>
          <w:spacing w:val="55"/>
          <w:sz w:val="24"/>
          <w:szCs w:val="24"/>
          <w:lang w:val="ro-RO"/>
        </w:rPr>
        <w:t xml:space="preserve"> </w:t>
      </w:r>
      <w:r w:rsidRPr="005511C4">
        <w:rPr>
          <w:rFonts w:ascii="Times New Roman" w:hAnsi="Times New Roman" w:cs="Times New Roman"/>
          <w:color w:val="000000" w:themeColor="text1"/>
          <w:spacing w:val="1"/>
          <w:sz w:val="24"/>
          <w:szCs w:val="24"/>
          <w:lang w:val="ro-RO"/>
        </w:rPr>
        <w:t>î</w:t>
      </w:r>
      <w:r w:rsidRPr="005511C4">
        <w:rPr>
          <w:rFonts w:ascii="Times New Roman" w:hAnsi="Times New Roman" w:cs="Times New Roman"/>
          <w:color w:val="000000" w:themeColor="text1"/>
          <w:sz w:val="24"/>
          <w:szCs w:val="24"/>
          <w:lang w:val="ro-RO"/>
        </w:rPr>
        <w:t>n</w:t>
      </w:r>
      <w:r w:rsidRPr="005511C4">
        <w:rPr>
          <w:rFonts w:ascii="Times New Roman" w:hAnsi="Times New Roman" w:cs="Times New Roman"/>
          <w:color w:val="000000" w:themeColor="text1"/>
          <w:spacing w:val="4"/>
          <w:sz w:val="24"/>
          <w:szCs w:val="24"/>
          <w:lang w:val="ro-RO"/>
        </w:rPr>
        <w:t xml:space="preserve"> </w:t>
      </w:r>
      <w:r w:rsidRPr="005511C4">
        <w:rPr>
          <w:rFonts w:ascii="Times New Roman" w:hAnsi="Times New Roman" w:cs="Times New Roman"/>
          <w:color w:val="000000" w:themeColor="text1"/>
          <w:sz w:val="24"/>
          <w:szCs w:val="24"/>
          <w:lang w:val="ro-RO"/>
        </w:rPr>
        <w:t>care</w:t>
      </w:r>
      <w:r w:rsidRPr="005511C4">
        <w:rPr>
          <w:rFonts w:ascii="Times New Roman" w:hAnsi="Times New Roman" w:cs="Times New Roman"/>
          <w:color w:val="000000" w:themeColor="text1"/>
          <w:spacing w:val="4"/>
          <w:sz w:val="24"/>
          <w:szCs w:val="24"/>
          <w:lang w:val="ro-RO"/>
        </w:rPr>
        <w:t xml:space="preserve"> </w:t>
      </w:r>
      <w:r w:rsidRPr="005511C4">
        <w:rPr>
          <w:rFonts w:ascii="Times New Roman" w:hAnsi="Times New Roman" w:cs="Times New Roman"/>
          <w:color w:val="000000" w:themeColor="text1"/>
          <w:sz w:val="24"/>
          <w:szCs w:val="24"/>
          <w:lang w:val="ro-RO"/>
        </w:rPr>
        <w:t>sunt</w:t>
      </w:r>
      <w:r w:rsidRPr="005511C4">
        <w:rPr>
          <w:rFonts w:ascii="Times New Roman" w:hAnsi="Times New Roman" w:cs="Times New Roman"/>
          <w:color w:val="000000" w:themeColor="text1"/>
          <w:spacing w:val="16"/>
          <w:sz w:val="24"/>
          <w:szCs w:val="24"/>
          <w:lang w:val="ro-RO"/>
        </w:rPr>
        <w:t xml:space="preserve"> </w:t>
      </w:r>
      <w:r w:rsidRPr="005511C4">
        <w:rPr>
          <w:rFonts w:ascii="Times New Roman" w:hAnsi="Times New Roman" w:cs="Times New Roman"/>
          <w:color w:val="000000" w:themeColor="text1"/>
          <w:sz w:val="24"/>
          <w:szCs w:val="24"/>
          <w:lang w:val="ro-RO"/>
        </w:rPr>
        <w:t>impuse</w:t>
      </w:r>
      <w:r w:rsidRPr="005511C4">
        <w:rPr>
          <w:rFonts w:ascii="Times New Roman" w:hAnsi="Times New Roman" w:cs="Times New Roman"/>
          <w:color w:val="000000" w:themeColor="text1"/>
          <w:spacing w:val="16"/>
          <w:sz w:val="24"/>
          <w:szCs w:val="24"/>
          <w:lang w:val="ro-RO"/>
        </w:rPr>
        <w:t xml:space="preserve"> </w:t>
      </w:r>
      <w:r w:rsidRPr="005511C4">
        <w:rPr>
          <w:rFonts w:ascii="Times New Roman" w:hAnsi="Times New Roman" w:cs="Times New Roman"/>
          <w:color w:val="000000" w:themeColor="text1"/>
          <w:sz w:val="24"/>
          <w:szCs w:val="24"/>
          <w:lang w:val="ro-RO"/>
        </w:rPr>
        <w:t>restricții</w:t>
      </w:r>
      <w:r w:rsidRPr="005511C4">
        <w:rPr>
          <w:rFonts w:ascii="Times New Roman" w:hAnsi="Times New Roman" w:cs="Times New Roman"/>
          <w:color w:val="000000" w:themeColor="text1"/>
          <w:spacing w:val="20"/>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6"/>
          <w:sz w:val="24"/>
          <w:szCs w:val="24"/>
          <w:lang w:val="ro-RO"/>
        </w:rPr>
        <w:t xml:space="preserve"> </w:t>
      </w:r>
      <w:r w:rsidRPr="005511C4">
        <w:rPr>
          <w:rFonts w:ascii="Times New Roman" w:hAnsi="Times New Roman" w:cs="Times New Roman"/>
          <w:color w:val="000000" w:themeColor="text1"/>
          <w:sz w:val="24"/>
          <w:szCs w:val="24"/>
          <w:lang w:val="ro-RO"/>
        </w:rPr>
        <w:t>circulație</w:t>
      </w:r>
      <w:r w:rsidR="002D06E3" w:rsidRPr="005511C4">
        <w:rPr>
          <w:rFonts w:ascii="Times New Roman" w:hAnsi="Times New Roman" w:cs="Times New Roman"/>
          <w:color w:val="000000" w:themeColor="text1"/>
          <w:sz w:val="24"/>
          <w:szCs w:val="24"/>
          <w:lang w:val="ro-RO"/>
        </w:rPr>
        <w:t>, pentru transportul de mărfuri, materiale, etc, într-o perioadă definită și cu un orar stabilit, în zone în care sunt impuse anumite restricții de circulație</w:t>
      </w:r>
      <w:r w:rsidRPr="005511C4">
        <w:rPr>
          <w:rFonts w:ascii="Times New Roman" w:hAnsi="Times New Roman" w:cs="Times New Roman"/>
          <w:color w:val="000000" w:themeColor="text1"/>
          <w:sz w:val="24"/>
          <w:szCs w:val="24"/>
          <w:lang w:val="ro-RO"/>
        </w:rPr>
        <w:t>;</w:t>
      </w:r>
    </w:p>
    <w:p w14:paraId="6363D5CD" w14:textId="77777777" w:rsidR="005511C4" w:rsidRPr="005511C4" w:rsidRDefault="005511C4" w:rsidP="005511C4">
      <w:pPr>
        <w:pStyle w:val="ListParagraph"/>
        <w:widowControl w:val="0"/>
        <w:numPr>
          <w:ilvl w:val="0"/>
          <w:numId w:val="1"/>
        </w:numPr>
        <w:tabs>
          <w:tab w:val="left" w:pos="450"/>
          <w:tab w:val="left" w:pos="7560"/>
          <w:tab w:val="left" w:pos="9540"/>
          <w:tab w:val="left" w:pos="9630"/>
        </w:tabs>
        <w:autoSpaceDE w:val="0"/>
        <w:autoSpaceDN w:val="0"/>
        <w:spacing w:after="0"/>
        <w:ind w:left="0" w:firstLine="270"/>
        <w:contextualSpacing w:val="0"/>
        <w:jc w:val="both"/>
        <w:rPr>
          <w:rFonts w:ascii="Times New Roman" w:hAnsi="Times New Roman" w:cs="Times New Roman"/>
          <w:color w:val="000000" w:themeColor="text1"/>
          <w:sz w:val="24"/>
          <w:szCs w:val="24"/>
          <w:lang w:val="ro-RO"/>
        </w:rPr>
      </w:pPr>
      <w:r w:rsidRPr="005511C4">
        <w:rPr>
          <w:rFonts w:ascii="Times New Roman" w:hAnsi="Times New Roman"/>
          <w:color w:val="000000"/>
          <w:sz w:val="24"/>
          <w:szCs w:val="24"/>
          <w:u w:val="single"/>
          <w:lang w:val="ro-RO"/>
        </w:rPr>
        <w:t>Legitimația pentru acces autovehicule în zone cu restricție de tonaj</w:t>
      </w:r>
      <w:r w:rsidRPr="005511C4">
        <w:rPr>
          <w:rFonts w:ascii="Times New Roman" w:hAnsi="Times New Roman"/>
          <w:color w:val="000000"/>
          <w:sz w:val="24"/>
          <w:szCs w:val="24"/>
          <w:lang w:val="ro-RO"/>
        </w:rPr>
        <w:t xml:space="preserve"> este înscrisul eliberat de Primăria Municipiului Timișoara care oferă dreptul de acces în zonele în care sunt impuse restricții de circulație pentru autovehiculele care transportă mărfuri, materiale, etc. Legitimația este nenominală, este valabilă o singură zi și este transmisibilă</w:t>
      </w:r>
      <w:r w:rsidRPr="005511C4">
        <w:rPr>
          <w:rFonts w:ascii="Times New Roman" w:hAnsi="Times New Roman"/>
          <w:color w:val="000000"/>
          <w:sz w:val="24"/>
          <w:szCs w:val="24"/>
          <w:lang w:val="ro-RO"/>
        </w:rPr>
        <w:t>;</w:t>
      </w:r>
    </w:p>
    <w:p w14:paraId="51477B6D" w14:textId="4D805F00" w:rsidR="005511C4" w:rsidRPr="005511C4" w:rsidRDefault="005511C4" w:rsidP="005511C4">
      <w:pPr>
        <w:pStyle w:val="ListParagraph"/>
        <w:widowControl w:val="0"/>
        <w:numPr>
          <w:ilvl w:val="0"/>
          <w:numId w:val="1"/>
        </w:numPr>
        <w:tabs>
          <w:tab w:val="left" w:pos="450"/>
          <w:tab w:val="left" w:pos="7560"/>
          <w:tab w:val="left" w:pos="9540"/>
          <w:tab w:val="left" w:pos="9630"/>
        </w:tabs>
        <w:autoSpaceDE w:val="0"/>
        <w:autoSpaceDN w:val="0"/>
        <w:spacing w:after="0"/>
        <w:ind w:left="0" w:firstLine="270"/>
        <w:contextualSpacing w:val="0"/>
        <w:jc w:val="both"/>
        <w:rPr>
          <w:rFonts w:ascii="Times New Roman" w:hAnsi="Times New Roman" w:cs="Times New Roman"/>
          <w:color w:val="000000" w:themeColor="text1"/>
          <w:sz w:val="24"/>
          <w:szCs w:val="24"/>
          <w:lang w:val="ro-RO"/>
        </w:rPr>
      </w:pPr>
      <w:r w:rsidRPr="005511C4">
        <w:rPr>
          <w:rFonts w:ascii="Times New Roman" w:hAnsi="Times New Roman"/>
          <w:color w:val="000000"/>
          <w:sz w:val="24"/>
          <w:szCs w:val="24"/>
          <w:u w:val="single"/>
          <w:lang w:val="ro-RO"/>
        </w:rPr>
        <w:t xml:space="preserve">Abonamentul pentru acces autovehicule în zone cu restricție de tonaj </w:t>
      </w:r>
      <w:r w:rsidRPr="005511C4">
        <w:rPr>
          <w:rFonts w:ascii="Times New Roman" w:hAnsi="Times New Roman"/>
          <w:color w:val="000000"/>
          <w:sz w:val="24"/>
          <w:szCs w:val="24"/>
          <w:lang w:val="ro-RO"/>
        </w:rPr>
        <w:t>este înscrisul eliberat de Primăria Municipiului Timișoara care oferă dreptul de acces în zonele în care sunt impuse restricții de circulație pentru autovehiculul care transportă mărfuri, materiale etc. Abonamentul se eliberează pe o perioadă de 1 (una) lună în baza certificatului de înmatriculare al autovehiculului și se prezintă la control împreună cu acesta</w:t>
      </w:r>
      <w:r w:rsidRPr="005511C4">
        <w:rPr>
          <w:rFonts w:ascii="Times New Roman" w:hAnsi="Times New Roman"/>
          <w:color w:val="000000"/>
          <w:sz w:val="24"/>
          <w:szCs w:val="24"/>
          <w:lang w:val="ro-RO"/>
        </w:rPr>
        <w:t>;</w:t>
      </w:r>
    </w:p>
    <w:p w14:paraId="70ABD545" w14:textId="77777777" w:rsidR="00027908" w:rsidRPr="005511C4" w:rsidRDefault="00027908" w:rsidP="00553295">
      <w:pPr>
        <w:pStyle w:val="ListParagraph"/>
        <w:widowControl w:val="0"/>
        <w:numPr>
          <w:ilvl w:val="0"/>
          <w:numId w:val="1"/>
        </w:numPr>
        <w:tabs>
          <w:tab w:val="left" w:pos="450"/>
          <w:tab w:val="left" w:pos="7560"/>
          <w:tab w:val="left" w:pos="9540"/>
          <w:tab w:val="left" w:pos="9630"/>
        </w:tabs>
        <w:autoSpaceDE w:val="0"/>
        <w:autoSpaceDN w:val="0"/>
        <w:spacing w:after="0"/>
        <w:ind w:left="0" w:firstLine="270"/>
        <w:contextualSpacing w:val="0"/>
        <w:jc w:val="both"/>
        <w:rPr>
          <w:rFonts w:ascii="Times New Roman" w:hAnsi="Times New Roman" w:cs="Times New Roman"/>
          <w:color w:val="000000" w:themeColor="text1"/>
          <w:sz w:val="24"/>
          <w:szCs w:val="24"/>
          <w:lang w:val="ro-RO"/>
        </w:rPr>
      </w:pPr>
      <w:r w:rsidRPr="005511C4">
        <w:rPr>
          <w:rFonts w:ascii="Times New Roman" w:hAnsi="Times New Roman" w:cs="Times New Roman"/>
          <w:color w:val="000000" w:themeColor="text1"/>
          <w:sz w:val="24"/>
          <w:szCs w:val="24"/>
          <w:u w:val="single"/>
          <w:lang w:val="ro-RO"/>
        </w:rPr>
        <w:t>Acces</w:t>
      </w:r>
      <w:r w:rsidRPr="005511C4">
        <w:rPr>
          <w:rFonts w:ascii="Times New Roman" w:hAnsi="Times New Roman" w:cs="Times New Roman"/>
          <w:b/>
          <w:color w:val="000000" w:themeColor="text1"/>
          <w:sz w:val="24"/>
          <w:szCs w:val="24"/>
          <w:lang w:val="ro-RO"/>
        </w:rPr>
        <w:t xml:space="preserve"> </w:t>
      </w:r>
      <w:r w:rsidRPr="005511C4">
        <w:rPr>
          <w:rFonts w:ascii="Times New Roman" w:hAnsi="Times New Roman" w:cs="Times New Roman"/>
          <w:color w:val="000000" w:themeColor="text1"/>
          <w:sz w:val="24"/>
          <w:szCs w:val="24"/>
          <w:lang w:val="ro-RO"/>
        </w:rPr>
        <w:t>-</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posibilitatea de a te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deplasa către un anumit pu</w:t>
      </w:r>
      <w:r w:rsidR="006219F2" w:rsidRPr="005511C4">
        <w:rPr>
          <w:rFonts w:ascii="Times New Roman" w:hAnsi="Times New Roman" w:cs="Times New Roman"/>
          <w:color w:val="000000" w:themeColor="text1"/>
          <w:sz w:val="24"/>
          <w:szCs w:val="24"/>
          <w:lang w:val="ro-RO"/>
        </w:rPr>
        <w:t>n</w:t>
      </w:r>
      <w:r w:rsidRPr="005511C4">
        <w:rPr>
          <w:rFonts w:ascii="Times New Roman" w:hAnsi="Times New Roman" w:cs="Times New Roman"/>
          <w:color w:val="000000" w:themeColor="text1"/>
          <w:sz w:val="24"/>
          <w:szCs w:val="24"/>
          <w:lang w:val="ro-RO"/>
        </w:rPr>
        <w:t>ct, folosind infrastructura rutieră publică a</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 xml:space="preserve">unității administrative- teritoriale </w:t>
      </w:r>
      <w:r w:rsidR="00994A64" w:rsidRPr="005511C4">
        <w:rPr>
          <w:rFonts w:ascii="Times New Roman" w:hAnsi="Times New Roman" w:cs="Times New Roman"/>
          <w:color w:val="000000" w:themeColor="text1"/>
          <w:sz w:val="24"/>
          <w:szCs w:val="24"/>
          <w:lang w:val="ro-RO"/>
        </w:rPr>
        <w:t xml:space="preserve">- </w:t>
      </w:r>
      <w:r w:rsidRPr="005511C4">
        <w:rPr>
          <w:rFonts w:ascii="Times New Roman" w:hAnsi="Times New Roman" w:cs="Times New Roman"/>
          <w:color w:val="000000" w:themeColor="text1"/>
          <w:sz w:val="24"/>
          <w:szCs w:val="24"/>
          <w:lang w:val="ro-RO"/>
        </w:rPr>
        <w:t>Municipiul Timisoara;</w:t>
      </w:r>
    </w:p>
    <w:p w14:paraId="0B21B74C" w14:textId="77777777" w:rsidR="00027908" w:rsidRPr="005511C4" w:rsidRDefault="00027908" w:rsidP="00553295">
      <w:pPr>
        <w:pStyle w:val="ListParagraph"/>
        <w:widowControl w:val="0"/>
        <w:numPr>
          <w:ilvl w:val="0"/>
          <w:numId w:val="1"/>
        </w:numPr>
        <w:tabs>
          <w:tab w:val="left" w:pos="450"/>
          <w:tab w:val="left" w:pos="7560"/>
          <w:tab w:val="left" w:pos="9540"/>
          <w:tab w:val="left" w:pos="9630"/>
        </w:tabs>
        <w:autoSpaceDE w:val="0"/>
        <w:autoSpaceDN w:val="0"/>
        <w:spacing w:after="0"/>
        <w:ind w:left="0" w:firstLine="270"/>
        <w:contextualSpacing w:val="0"/>
        <w:jc w:val="both"/>
        <w:rPr>
          <w:rFonts w:ascii="Times New Roman" w:hAnsi="Times New Roman" w:cs="Times New Roman"/>
          <w:color w:val="000000" w:themeColor="text1"/>
          <w:sz w:val="24"/>
          <w:szCs w:val="24"/>
          <w:lang w:val="ro-RO"/>
        </w:rPr>
      </w:pPr>
      <w:r w:rsidRPr="005511C4">
        <w:rPr>
          <w:rFonts w:ascii="Times New Roman" w:hAnsi="Times New Roman" w:cs="Times New Roman"/>
          <w:color w:val="000000" w:themeColor="text1"/>
          <w:sz w:val="24"/>
          <w:szCs w:val="24"/>
          <w:u w:val="single"/>
          <w:lang w:val="ro-RO"/>
        </w:rPr>
        <w:t>Oprire</w:t>
      </w:r>
      <w:r w:rsidRPr="005511C4">
        <w:rPr>
          <w:rFonts w:ascii="Times New Roman" w:hAnsi="Times New Roman" w:cs="Times New Roman"/>
          <w:b/>
          <w:color w:val="000000" w:themeColor="text1"/>
          <w:sz w:val="24"/>
          <w:szCs w:val="24"/>
          <w:lang w:val="ro-RO"/>
        </w:rPr>
        <w:t xml:space="preserve"> </w:t>
      </w:r>
      <w:r w:rsidRPr="005511C4">
        <w:rPr>
          <w:rFonts w:ascii="Times New Roman" w:hAnsi="Times New Roman" w:cs="Times New Roman"/>
          <w:color w:val="000000" w:themeColor="text1"/>
          <w:sz w:val="24"/>
          <w:szCs w:val="24"/>
          <w:lang w:val="ro-RO"/>
        </w:rPr>
        <w:t>-</w:t>
      </w:r>
      <w:r w:rsidRPr="005511C4">
        <w:rPr>
          <w:rFonts w:ascii="Times New Roman" w:hAnsi="Times New Roman" w:cs="Times New Roman"/>
          <w:color w:val="000000" w:themeColor="text1"/>
          <w:spacing w:val="55"/>
          <w:sz w:val="24"/>
          <w:szCs w:val="24"/>
          <w:lang w:val="ro-RO"/>
        </w:rPr>
        <w:t xml:space="preserve"> </w:t>
      </w:r>
      <w:r w:rsidRPr="005511C4">
        <w:rPr>
          <w:rFonts w:ascii="Times New Roman" w:hAnsi="Times New Roman" w:cs="Times New Roman"/>
          <w:color w:val="000000" w:themeColor="text1"/>
          <w:sz w:val="24"/>
          <w:szCs w:val="24"/>
          <w:lang w:val="ro-RO"/>
        </w:rPr>
        <w:t>imobilizarea voluntară a autovehiculelor, pe durată scurtă de timp, de regulă,</w:t>
      </w:r>
      <w:r w:rsidRPr="005511C4">
        <w:rPr>
          <w:rFonts w:ascii="Times New Roman" w:hAnsi="Times New Roman" w:cs="Times New Roman"/>
          <w:color w:val="000000" w:themeColor="text1"/>
          <w:spacing w:val="55"/>
          <w:sz w:val="24"/>
          <w:szCs w:val="24"/>
          <w:lang w:val="ro-RO"/>
        </w:rPr>
        <w:t xml:space="preserve"> </w:t>
      </w:r>
      <w:r w:rsidRPr="005511C4">
        <w:rPr>
          <w:rFonts w:ascii="Times New Roman" w:hAnsi="Times New Roman" w:cs="Times New Roman"/>
          <w:color w:val="000000" w:themeColor="text1"/>
          <w:sz w:val="24"/>
          <w:szCs w:val="24"/>
          <w:lang w:val="ro-RO"/>
        </w:rPr>
        <w:t>mai</w:t>
      </w:r>
      <w:r w:rsidRPr="005511C4">
        <w:rPr>
          <w:rFonts w:ascii="Times New Roman" w:hAnsi="Times New Roman" w:cs="Times New Roman"/>
          <w:color w:val="000000" w:themeColor="text1"/>
          <w:spacing w:val="55"/>
          <w:sz w:val="24"/>
          <w:szCs w:val="24"/>
          <w:lang w:val="ro-RO"/>
        </w:rPr>
        <w:t xml:space="preserve"> </w:t>
      </w:r>
      <w:r w:rsidRPr="005511C4">
        <w:rPr>
          <w:rFonts w:ascii="Times New Roman" w:hAnsi="Times New Roman" w:cs="Times New Roman"/>
          <w:color w:val="000000" w:themeColor="text1"/>
          <w:sz w:val="24"/>
          <w:szCs w:val="24"/>
          <w:lang w:val="ro-RO"/>
        </w:rPr>
        <w:t>puțin</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5</w:t>
      </w:r>
      <w:r w:rsidRPr="005511C4">
        <w:rPr>
          <w:rFonts w:ascii="Times New Roman" w:hAnsi="Times New Roman" w:cs="Times New Roman"/>
          <w:color w:val="000000" w:themeColor="text1"/>
          <w:spacing w:val="-3"/>
          <w:sz w:val="24"/>
          <w:szCs w:val="24"/>
          <w:lang w:val="ro-RO"/>
        </w:rPr>
        <w:t xml:space="preserve"> </w:t>
      </w:r>
      <w:r w:rsidRPr="005511C4">
        <w:rPr>
          <w:rFonts w:ascii="Times New Roman" w:hAnsi="Times New Roman" w:cs="Times New Roman"/>
          <w:color w:val="000000" w:themeColor="text1"/>
          <w:sz w:val="24"/>
          <w:szCs w:val="24"/>
          <w:lang w:val="ro-RO"/>
        </w:rPr>
        <w:t>minute. După această</w:t>
      </w:r>
      <w:r w:rsidRPr="005511C4">
        <w:rPr>
          <w:rFonts w:ascii="Times New Roman" w:hAnsi="Times New Roman" w:cs="Times New Roman"/>
          <w:color w:val="000000" w:themeColor="text1"/>
          <w:spacing w:val="9"/>
          <w:sz w:val="24"/>
          <w:szCs w:val="24"/>
          <w:lang w:val="ro-RO"/>
        </w:rPr>
        <w:t xml:space="preserve"> </w:t>
      </w:r>
      <w:r w:rsidRPr="005511C4">
        <w:rPr>
          <w:rFonts w:ascii="Times New Roman" w:hAnsi="Times New Roman" w:cs="Times New Roman"/>
          <w:color w:val="000000" w:themeColor="text1"/>
          <w:sz w:val="24"/>
          <w:szCs w:val="24"/>
          <w:lang w:val="ro-RO"/>
        </w:rPr>
        <w:t>perioadă,</w:t>
      </w:r>
      <w:r w:rsidRPr="005511C4">
        <w:rPr>
          <w:rFonts w:ascii="Times New Roman" w:hAnsi="Times New Roman" w:cs="Times New Roman"/>
          <w:color w:val="000000" w:themeColor="text1"/>
          <w:spacing w:val="11"/>
          <w:sz w:val="24"/>
          <w:szCs w:val="24"/>
          <w:lang w:val="ro-RO"/>
        </w:rPr>
        <w:t xml:space="preserve"> </w:t>
      </w:r>
      <w:r w:rsidRPr="005511C4">
        <w:rPr>
          <w:rFonts w:ascii="Times New Roman" w:hAnsi="Times New Roman" w:cs="Times New Roman"/>
          <w:color w:val="000000" w:themeColor="text1"/>
          <w:sz w:val="24"/>
          <w:szCs w:val="24"/>
          <w:lang w:val="ro-RO"/>
        </w:rPr>
        <w:t>se</w:t>
      </w:r>
      <w:r w:rsidRPr="005511C4">
        <w:rPr>
          <w:rFonts w:ascii="Times New Roman" w:hAnsi="Times New Roman" w:cs="Times New Roman"/>
          <w:color w:val="000000" w:themeColor="text1"/>
          <w:spacing w:val="8"/>
          <w:sz w:val="24"/>
          <w:szCs w:val="24"/>
          <w:lang w:val="ro-RO"/>
        </w:rPr>
        <w:t xml:space="preserve"> </w:t>
      </w:r>
      <w:r w:rsidRPr="005511C4">
        <w:rPr>
          <w:rFonts w:ascii="Times New Roman" w:hAnsi="Times New Roman" w:cs="Times New Roman"/>
          <w:color w:val="000000" w:themeColor="text1"/>
          <w:sz w:val="24"/>
          <w:szCs w:val="24"/>
          <w:lang w:val="ro-RO"/>
        </w:rPr>
        <w:t>consideră</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staționare;</w:t>
      </w:r>
    </w:p>
    <w:p w14:paraId="2781A292" w14:textId="77777777" w:rsidR="00027908" w:rsidRPr="005511C4" w:rsidRDefault="00027908" w:rsidP="00553295">
      <w:pPr>
        <w:pStyle w:val="ListParagraph"/>
        <w:widowControl w:val="0"/>
        <w:numPr>
          <w:ilvl w:val="0"/>
          <w:numId w:val="1"/>
        </w:numPr>
        <w:tabs>
          <w:tab w:val="left" w:pos="450"/>
          <w:tab w:val="left" w:pos="7560"/>
          <w:tab w:val="left" w:pos="9540"/>
          <w:tab w:val="left" w:pos="9630"/>
        </w:tabs>
        <w:autoSpaceDE w:val="0"/>
        <w:autoSpaceDN w:val="0"/>
        <w:spacing w:after="0"/>
        <w:ind w:left="0" w:firstLine="270"/>
        <w:contextualSpacing w:val="0"/>
        <w:jc w:val="both"/>
        <w:rPr>
          <w:rFonts w:ascii="Times New Roman" w:hAnsi="Times New Roman" w:cs="Times New Roman"/>
          <w:color w:val="000000" w:themeColor="text1"/>
          <w:sz w:val="24"/>
          <w:szCs w:val="24"/>
          <w:lang w:val="ro-RO"/>
        </w:rPr>
      </w:pPr>
      <w:r w:rsidRPr="005511C4">
        <w:rPr>
          <w:rFonts w:ascii="Times New Roman" w:hAnsi="Times New Roman" w:cs="Times New Roman"/>
          <w:color w:val="000000" w:themeColor="text1"/>
          <w:spacing w:val="-1"/>
          <w:w w:val="101"/>
          <w:sz w:val="24"/>
          <w:szCs w:val="24"/>
          <w:u w:val="single"/>
          <w:lang w:val="ro-RO"/>
        </w:rPr>
        <w:t>Carosabi</w:t>
      </w:r>
      <w:r w:rsidRPr="005511C4">
        <w:rPr>
          <w:rFonts w:ascii="Times New Roman" w:hAnsi="Times New Roman" w:cs="Times New Roman"/>
          <w:color w:val="000000" w:themeColor="text1"/>
          <w:w w:val="101"/>
          <w:sz w:val="24"/>
          <w:szCs w:val="24"/>
          <w:u w:val="single"/>
          <w:lang w:val="ro-RO"/>
        </w:rPr>
        <w:t>l</w:t>
      </w:r>
      <w:r w:rsidRPr="005511C4">
        <w:rPr>
          <w:rFonts w:ascii="Times New Roman" w:hAnsi="Times New Roman" w:cs="Times New Roman"/>
          <w:b/>
          <w:color w:val="000000" w:themeColor="text1"/>
          <w:spacing w:val="12"/>
          <w:sz w:val="24"/>
          <w:szCs w:val="24"/>
          <w:lang w:val="ro-RO"/>
        </w:rPr>
        <w:t xml:space="preserve"> </w:t>
      </w:r>
      <w:r w:rsidRPr="005511C4">
        <w:rPr>
          <w:rFonts w:ascii="Times New Roman" w:hAnsi="Times New Roman" w:cs="Times New Roman"/>
          <w:color w:val="000000" w:themeColor="text1"/>
          <w:w w:val="101"/>
          <w:sz w:val="24"/>
          <w:szCs w:val="24"/>
          <w:lang w:val="ro-RO"/>
        </w:rPr>
        <w:t>-</w:t>
      </w:r>
      <w:r w:rsidRPr="005511C4">
        <w:rPr>
          <w:rFonts w:ascii="Times New Roman" w:hAnsi="Times New Roman" w:cs="Times New Roman"/>
          <w:color w:val="000000" w:themeColor="text1"/>
          <w:sz w:val="24"/>
          <w:szCs w:val="24"/>
          <w:lang w:val="ro-RO"/>
        </w:rPr>
        <w:t xml:space="preserve"> </w:t>
      </w:r>
      <w:r w:rsidRPr="005511C4">
        <w:rPr>
          <w:rFonts w:ascii="Times New Roman" w:hAnsi="Times New Roman" w:cs="Times New Roman"/>
          <w:color w:val="000000" w:themeColor="text1"/>
          <w:w w:val="103"/>
          <w:sz w:val="24"/>
          <w:szCs w:val="24"/>
          <w:lang w:val="ro-RO"/>
        </w:rPr>
        <w:t>porțiunea</w:t>
      </w:r>
      <w:r w:rsidRPr="005511C4">
        <w:rPr>
          <w:rFonts w:ascii="Times New Roman" w:hAnsi="Times New Roman" w:cs="Times New Roman"/>
          <w:color w:val="000000" w:themeColor="text1"/>
          <w:spacing w:val="22"/>
          <w:sz w:val="24"/>
          <w:szCs w:val="24"/>
          <w:lang w:val="ro-RO"/>
        </w:rPr>
        <w:t xml:space="preserve"> </w:t>
      </w:r>
      <w:r w:rsidRPr="005511C4">
        <w:rPr>
          <w:rFonts w:ascii="Times New Roman" w:hAnsi="Times New Roman" w:cs="Times New Roman"/>
          <w:color w:val="000000" w:themeColor="text1"/>
          <w:w w:val="104"/>
          <w:sz w:val="24"/>
          <w:szCs w:val="24"/>
          <w:lang w:val="ro-RO"/>
        </w:rPr>
        <w:t>din</w:t>
      </w:r>
      <w:r w:rsidRPr="005511C4">
        <w:rPr>
          <w:rFonts w:ascii="Times New Roman" w:hAnsi="Times New Roman" w:cs="Times New Roman"/>
          <w:color w:val="000000" w:themeColor="text1"/>
          <w:spacing w:val="20"/>
          <w:sz w:val="24"/>
          <w:szCs w:val="24"/>
          <w:lang w:val="ro-RO"/>
        </w:rPr>
        <w:t xml:space="preserve"> </w:t>
      </w:r>
      <w:r w:rsidRPr="005511C4">
        <w:rPr>
          <w:rFonts w:ascii="Times New Roman" w:hAnsi="Times New Roman" w:cs="Times New Roman"/>
          <w:color w:val="000000" w:themeColor="text1"/>
          <w:w w:val="102"/>
          <w:sz w:val="24"/>
          <w:szCs w:val="24"/>
          <w:lang w:val="ro-RO"/>
        </w:rPr>
        <w:t>platforma</w:t>
      </w:r>
      <w:r w:rsidRPr="005511C4">
        <w:rPr>
          <w:rFonts w:ascii="Times New Roman" w:hAnsi="Times New Roman" w:cs="Times New Roman"/>
          <w:color w:val="000000" w:themeColor="text1"/>
          <w:spacing w:val="24"/>
          <w:sz w:val="24"/>
          <w:szCs w:val="24"/>
          <w:lang w:val="ro-RO"/>
        </w:rPr>
        <w:t xml:space="preserve"> </w:t>
      </w:r>
      <w:r w:rsidRPr="005511C4">
        <w:rPr>
          <w:rFonts w:ascii="Times New Roman" w:hAnsi="Times New Roman" w:cs="Times New Roman"/>
          <w:color w:val="000000" w:themeColor="text1"/>
          <w:w w:val="101"/>
          <w:sz w:val="24"/>
          <w:szCs w:val="24"/>
          <w:lang w:val="ro-RO"/>
        </w:rPr>
        <w:t>drumului</w:t>
      </w:r>
      <w:r w:rsidRPr="005511C4">
        <w:rPr>
          <w:rFonts w:ascii="Times New Roman" w:hAnsi="Times New Roman" w:cs="Times New Roman"/>
          <w:color w:val="000000" w:themeColor="text1"/>
          <w:spacing w:val="23"/>
          <w:sz w:val="24"/>
          <w:szCs w:val="24"/>
          <w:lang w:val="ro-RO"/>
        </w:rPr>
        <w:t xml:space="preserve"> </w:t>
      </w:r>
      <w:r w:rsidRPr="005511C4">
        <w:rPr>
          <w:rFonts w:ascii="Times New Roman" w:hAnsi="Times New Roman" w:cs="Times New Roman"/>
          <w:color w:val="000000" w:themeColor="text1"/>
          <w:w w:val="101"/>
          <w:sz w:val="24"/>
          <w:szCs w:val="24"/>
          <w:lang w:val="ro-RO"/>
        </w:rPr>
        <w:t>destinată</w:t>
      </w:r>
      <w:r w:rsidRPr="005511C4">
        <w:rPr>
          <w:rFonts w:ascii="Times New Roman" w:hAnsi="Times New Roman" w:cs="Times New Roman"/>
          <w:color w:val="000000" w:themeColor="text1"/>
          <w:sz w:val="24"/>
          <w:szCs w:val="24"/>
          <w:lang w:val="ro-RO"/>
        </w:rPr>
        <w:t xml:space="preserve"> </w:t>
      </w:r>
      <w:r w:rsidRPr="005511C4">
        <w:rPr>
          <w:rFonts w:ascii="Times New Roman" w:hAnsi="Times New Roman" w:cs="Times New Roman"/>
          <w:color w:val="000000" w:themeColor="text1"/>
          <w:spacing w:val="-1"/>
          <w:w w:val="101"/>
          <w:sz w:val="24"/>
          <w:szCs w:val="24"/>
          <w:lang w:val="ro-RO"/>
        </w:rPr>
        <w:t>circulație</w:t>
      </w:r>
      <w:r w:rsidRPr="005511C4">
        <w:rPr>
          <w:rFonts w:ascii="Times New Roman" w:hAnsi="Times New Roman" w:cs="Times New Roman"/>
          <w:color w:val="000000" w:themeColor="text1"/>
          <w:w w:val="101"/>
          <w:sz w:val="24"/>
          <w:szCs w:val="24"/>
          <w:lang w:val="ro-RO"/>
        </w:rPr>
        <w:t>i</w:t>
      </w:r>
      <w:r w:rsidRPr="005511C4">
        <w:rPr>
          <w:rFonts w:ascii="Times New Roman" w:hAnsi="Times New Roman" w:cs="Times New Roman"/>
          <w:color w:val="000000" w:themeColor="text1"/>
          <w:sz w:val="24"/>
          <w:szCs w:val="24"/>
          <w:lang w:val="ro-RO"/>
        </w:rPr>
        <w:t xml:space="preserve"> </w:t>
      </w:r>
      <w:r w:rsidRPr="005511C4">
        <w:rPr>
          <w:rFonts w:ascii="Times New Roman" w:hAnsi="Times New Roman" w:cs="Times New Roman"/>
          <w:color w:val="000000" w:themeColor="text1"/>
          <w:w w:val="101"/>
          <w:sz w:val="24"/>
          <w:szCs w:val="24"/>
          <w:lang w:val="ro-RO"/>
        </w:rPr>
        <w:t xml:space="preserve">vehiculelor, </w:t>
      </w:r>
      <w:r w:rsidRPr="005511C4">
        <w:rPr>
          <w:rFonts w:ascii="Times New Roman" w:hAnsi="Times New Roman" w:cs="Times New Roman"/>
          <w:color w:val="000000" w:themeColor="text1"/>
          <w:sz w:val="24"/>
          <w:szCs w:val="24"/>
          <w:lang w:val="ro-RO"/>
        </w:rPr>
        <w:t>definite</w:t>
      </w:r>
      <w:r w:rsidRPr="005511C4">
        <w:rPr>
          <w:rFonts w:ascii="Times New Roman" w:hAnsi="Times New Roman" w:cs="Times New Roman"/>
          <w:color w:val="000000" w:themeColor="text1"/>
          <w:spacing w:val="26"/>
          <w:sz w:val="24"/>
          <w:szCs w:val="24"/>
          <w:lang w:val="ro-RO"/>
        </w:rPr>
        <w:t xml:space="preserve"> conform </w:t>
      </w:r>
      <w:r w:rsidRPr="005511C4">
        <w:rPr>
          <w:rFonts w:ascii="Times New Roman" w:hAnsi="Times New Roman" w:cs="Times New Roman"/>
          <w:color w:val="000000" w:themeColor="text1"/>
          <w:sz w:val="24"/>
          <w:szCs w:val="24"/>
          <w:lang w:val="ro-RO"/>
        </w:rPr>
        <w:t>Ordonanței</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de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Urgență</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a</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Guvernului</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nr.</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195/2002</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privind circulația</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pe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drumurile</w:t>
      </w:r>
      <w:r w:rsidRPr="005511C4">
        <w:rPr>
          <w:rFonts w:ascii="Times New Roman" w:hAnsi="Times New Roman" w:cs="Times New Roman"/>
          <w:color w:val="000000" w:themeColor="text1"/>
          <w:spacing w:val="1"/>
          <w:sz w:val="24"/>
          <w:szCs w:val="24"/>
          <w:lang w:val="ro-RO"/>
        </w:rPr>
        <w:t xml:space="preserve"> </w:t>
      </w:r>
      <w:r w:rsidRPr="005511C4">
        <w:rPr>
          <w:rFonts w:ascii="Times New Roman" w:hAnsi="Times New Roman" w:cs="Times New Roman"/>
          <w:color w:val="000000" w:themeColor="text1"/>
          <w:sz w:val="24"/>
          <w:szCs w:val="24"/>
          <w:lang w:val="ro-RO"/>
        </w:rPr>
        <w:t>publice,</w:t>
      </w:r>
      <w:r w:rsidRPr="005511C4">
        <w:rPr>
          <w:rFonts w:ascii="Times New Roman" w:hAnsi="Times New Roman" w:cs="Times New Roman"/>
          <w:color w:val="000000" w:themeColor="text1"/>
          <w:spacing w:val="1"/>
          <w:sz w:val="24"/>
          <w:szCs w:val="24"/>
          <w:lang w:val="ro-RO"/>
        </w:rPr>
        <w:t xml:space="preserve"> cu modificările și completările ulterioare;</w:t>
      </w:r>
    </w:p>
    <w:p w14:paraId="33468B37"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Utilaje</w:t>
      </w:r>
      <w:r w:rsidRPr="005511C4">
        <w:rPr>
          <w:color w:val="000000" w:themeColor="text1"/>
          <w:sz w:val="24"/>
          <w:szCs w:val="24"/>
          <w:lang w:val="ro-RO"/>
        </w:rPr>
        <w:t xml:space="preserve"> - unelte, aparate sau maşini necesare pentru efectuarea unor anumite lucrări sau transportul unor mărfuri, deplasabile sau nu prin tracţiune proprie;</w:t>
      </w:r>
    </w:p>
    <w:p w14:paraId="34577E18" w14:textId="4155B3ED" w:rsidR="00027908" w:rsidRPr="005511C4" w:rsidRDefault="00D05B15"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noProof/>
          <w:u w:val="single"/>
          <w:lang w:val="ro-RO"/>
        </w:rPr>
        <mc:AlternateContent>
          <mc:Choice Requires="wps">
            <w:drawing>
              <wp:anchor distT="0" distB="0" distL="114300" distR="114300" simplePos="0" relativeHeight="251657728" behindDoc="1" locked="0" layoutInCell="1" allowOverlap="1" wp14:anchorId="503DA429" wp14:editId="0CD77950">
                <wp:simplePos x="0" y="0"/>
                <wp:positionH relativeFrom="page">
                  <wp:posOffset>926465</wp:posOffset>
                </wp:positionH>
                <wp:positionV relativeFrom="paragraph">
                  <wp:posOffset>831850</wp:posOffset>
                </wp:positionV>
                <wp:extent cx="6350" cy="188595"/>
                <wp:effectExtent l="0" t="0" r="12700" b="0"/>
                <wp:wrapNone/>
                <wp:docPr id="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188595"/>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8E3DDD" id="docshape9" o:spid="_x0000_s1026" style="position:absolute;margin-left:72.95pt;margin-top:65.5pt;width:.5pt;height:14.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" fillcolor="#e4e4e4" stroked="f">
                <w10:wrap anchorx="page"/>
              </v:rect>
            </w:pict>
          </mc:Fallback>
        </mc:AlternateContent>
      </w:r>
      <w:r w:rsidR="00027908" w:rsidRPr="005511C4">
        <w:rPr>
          <w:color w:val="000000" w:themeColor="text1"/>
          <w:sz w:val="24"/>
          <w:szCs w:val="24"/>
          <w:u w:val="single"/>
          <w:lang w:val="ro-RO"/>
        </w:rPr>
        <w:t>Utilaj autopropulsat</w:t>
      </w:r>
      <w:r w:rsidR="00027908" w:rsidRPr="005511C4">
        <w:rPr>
          <w:b/>
          <w:color w:val="000000" w:themeColor="text1"/>
          <w:sz w:val="24"/>
          <w:szCs w:val="24"/>
          <w:lang w:val="ro-RO"/>
        </w:rPr>
        <w:t xml:space="preserve"> </w:t>
      </w:r>
      <w:r w:rsidR="00027908" w:rsidRPr="005511C4">
        <w:rPr>
          <w:color w:val="000000" w:themeColor="text1"/>
          <w:sz w:val="24"/>
          <w:szCs w:val="24"/>
          <w:lang w:val="ro-RO"/>
        </w:rPr>
        <w:t>-</w:t>
      </w:r>
      <w:r w:rsidR="00027908" w:rsidRPr="005511C4">
        <w:rPr>
          <w:color w:val="000000" w:themeColor="text1"/>
          <w:spacing w:val="1"/>
          <w:sz w:val="24"/>
          <w:szCs w:val="24"/>
          <w:lang w:val="ro-RO"/>
        </w:rPr>
        <w:t xml:space="preserve"> </w:t>
      </w:r>
      <w:r w:rsidR="00027908" w:rsidRPr="005511C4">
        <w:rPr>
          <w:color w:val="000000" w:themeColor="text1"/>
          <w:sz w:val="24"/>
          <w:szCs w:val="24"/>
          <w:lang w:val="ro-RO"/>
        </w:rPr>
        <w:t>vehicul care se deplasează prin dezvoltarea unei surse proprii de energie,</w:t>
      </w:r>
      <w:r w:rsidR="00027908" w:rsidRPr="005511C4">
        <w:rPr>
          <w:color w:val="000000" w:themeColor="text1"/>
          <w:spacing w:val="1"/>
          <w:sz w:val="24"/>
          <w:szCs w:val="24"/>
          <w:lang w:val="ro-RO"/>
        </w:rPr>
        <w:t xml:space="preserve"> </w:t>
      </w:r>
      <w:r w:rsidR="00027908" w:rsidRPr="005511C4">
        <w:rPr>
          <w:color w:val="000000" w:themeColor="text1"/>
          <w:w w:val="105"/>
          <w:sz w:val="24"/>
          <w:szCs w:val="24"/>
          <w:lang w:val="ro-RO"/>
        </w:rPr>
        <w:lastRenderedPageBreak/>
        <w:t>special conceput</w:t>
      </w:r>
      <w:r w:rsidR="00027908" w:rsidRPr="005511C4">
        <w:rPr>
          <w:color w:val="000000" w:themeColor="text1"/>
          <w:spacing w:val="1"/>
          <w:w w:val="105"/>
          <w:sz w:val="24"/>
          <w:szCs w:val="24"/>
          <w:lang w:val="ro-RO"/>
        </w:rPr>
        <w:t xml:space="preserve"> ș</w:t>
      </w:r>
      <w:r w:rsidR="00027908" w:rsidRPr="005511C4">
        <w:rPr>
          <w:color w:val="000000" w:themeColor="text1"/>
          <w:w w:val="105"/>
          <w:sz w:val="24"/>
          <w:szCs w:val="24"/>
          <w:lang w:val="ro-RO"/>
        </w:rPr>
        <w:t>i construit pentru efectuarea de lucrări</w:t>
      </w:r>
      <w:r w:rsidR="00027908" w:rsidRPr="005511C4">
        <w:rPr>
          <w:color w:val="000000" w:themeColor="text1"/>
          <w:spacing w:val="1"/>
          <w:w w:val="105"/>
          <w:sz w:val="24"/>
          <w:szCs w:val="24"/>
          <w:lang w:val="ro-RO"/>
        </w:rPr>
        <w:t xml:space="preserve"> ș</w:t>
      </w:r>
      <w:r w:rsidR="00027908" w:rsidRPr="005511C4">
        <w:rPr>
          <w:color w:val="000000" w:themeColor="text1"/>
          <w:w w:val="105"/>
          <w:sz w:val="24"/>
          <w:szCs w:val="24"/>
          <w:lang w:val="ro-RO"/>
        </w:rPr>
        <w:t>i care datorită caracteristicilor sale</w:t>
      </w:r>
      <w:r w:rsidR="00027908" w:rsidRPr="005511C4">
        <w:rPr>
          <w:color w:val="000000" w:themeColor="text1"/>
          <w:spacing w:val="1"/>
          <w:w w:val="105"/>
          <w:sz w:val="24"/>
          <w:szCs w:val="24"/>
          <w:lang w:val="ro-RO"/>
        </w:rPr>
        <w:t xml:space="preserve"> </w:t>
      </w:r>
      <w:r w:rsidR="00027908" w:rsidRPr="005511C4">
        <w:rPr>
          <w:color w:val="000000" w:themeColor="text1"/>
          <w:w w:val="105"/>
          <w:sz w:val="24"/>
          <w:szCs w:val="24"/>
          <w:lang w:val="ro-RO"/>
        </w:rPr>
        <w:t>constructive</w:t>
      </w:r>
      <w:r w:rsidR="00027908" w:rsidRPr="005511C4">
        <w:rPr>
          <w:color w:val="000000" w:themeColor="text1"/>
          <w:spacing w:val="6"/>
          <w:w w:val="105"/>
          <w:sz w:val="24"/>
          <w:szCs w:val="24"/>
          <w:lang w:val="ro-RO"/>
        </w:rPr>
        <w:t xml:space="preserve"> </w:t>
      </w:r>
      <w:r w:rsidR="00027908" w:rsidRPr="005511C4">
        <w:rPr>
          <w:color w:val="000000" w:themeColor="text1"/>
          <w:w w:val="105"/>
          <w:sz w:val="24"/>
          <w:szCs w:val="24"/>
          <w:lang w:val="ro-RO"/>
        </w:rPr>
        <w:t>nu</w:t>
      </w:r>
      <w:r w:rsidR="00027908" w:rsidRPr="005511C4">
        <w:rPr>
          <w:color w:val="000000" w:themeColor="text1"/>
          <w:spacing w:val="-7"/>
          <w:w w:val="105"/>
          <w:sz w:val="24"/>
          <w:szCs w:val="24"/>
          <w:lang w:val="ro-RO"/>
        </w:rPr>
        <w:t xml:space="preserve"> </w:t>
      </w:r>
      <w:r w:rsidR="00027908" w:rsidRPr="005511C4">
        <w:rPr>
          <w:color w:val="000000" w:themeColor="text1"/>
          <w:w w:val="105"/>
          <w:sz w:val="24"/>
          <w:szCs w:val="24"/>
          <w:lang w:val="ro-RO"/>
        </w:rPr>
        <w:t>este</w:t>
      </w:r>
      <w:r w:rsidR="00027908" w:rsidRPr="005511C4">
        <w:rPr>
          <w:color w:val="000000" w:themeColor="text1"/>
          <w:spacing w:val="-12"/>
          <w:w w:val="105"/>
          <w:sz w:val="24"/>
          <w:szCs w:val="24"/>
          <w:lang w:val="ro-RO"/>
        </w:rPr>
        <w:t xml:space="preserve"> </w:t>
      </w:r>
      <w:r w:rsidR="00027908" w:rsidRPr="005511C4">
        <w:rPr>
          <w:color w:val="000000" w:themeColor="text1"/>
          <w:w w:val="105"/>
          <w:sz w:val="24"/>
          <w:szCs w:val="24"/>
          <w:lang w:val="ro-RO"/>
        </w:rPr>
        <w:t>adecvat</w:t>
      </w:r>
      <w:r w:rsidR="00027908" w:rsidRPr="005511C4">
        <w:rPr>
          <w:color w:val="000000" w:themeColor="text1"/>
          <w:spacing w:val="1"/>
          <w:w w:val="105"/>
          <w:sz w:val="24"/>
          <w:szCs w:val="24"/>
          <w:lang w:val="ro-RO"/>
        </w:rPr>
        <w:t xml:space="preserve"> </w:t>
      </w:r>
      <w:r w:rsidR="00027908" w:rsidRPr="005511C4">
        <w:rPr>
          <w:color w:val="000000" w:themeColor="text1"/>
          <w:w w:val="105"/>
          <w:sz w:val="24"/>
          <w:szCs w:val="24"/>
          <w:lang w:val="ro-RO"/>
        </w:rPr>
        <w:t>transportului</w:t>
      </w:r>
      <w:r w:rsidR="00027908" w:rsidRPr="005511C4">
        <w:rPr>
          <w:color w:val="000000" w:themeColor="text1"/>
          <w:spacing w:val="15"/>
          <w:w w:val="105"/>
          <w:sz w:val="24"/>
          <w:szCs w:val="24"/>
          <w:lang w:val="ro-RO"/>
        </w:rPr>
        <w:t xml:space="preserve"> </w:t>
      </w:r>
      <w:r w:rsidR="00027908" w:rsidRPr="005511C4">
        <w:rPr>
          <w:color w:val="000000" w:themeColor="text1"/>
          <w:w w:val="105"/>
          <w:sz w:val="24"/>
          <w:szCs w:val="24"/>
          <w:lang w:val="ro-RO"/>
        </w:rPr>
        <w:t>pasagerilor sau</w:t>
      </w:r>
      <w:r w:rsidR="00027908" w:rsidRPr="005511C4">
        <w:rPr>
          <w:color w:val="000000" w:themeColor="text1"/>
          <w:spacing w:val="-5"/>
          <w:w w:val="105"/>
          <w:sz w:val="24"/>
          <w:szCs w:val="24"/>
          <w:lang w:val="ro-RO"/>
        </w:rPr>
        <w:t xml:space="preserve">   </w:t>
      </w:r>
      <w:r w:rsidR="00027908" w:rsidRPr="005511C4">
        <w:rPr>
          <w:color w:val="000000" w:themeColor="text1"/>
          <w:w w:val="105"/>
          <w:sz w:val="24"/>
          <w:szCs w:val="24"/>
          <w:lang w:val="ro-RO"/>
        </w:rPr>
        <w:t>mărfurilor;</w:t>
      </w:r>
    </w:p>
    <w:p w14:paraId="1B8D32A4"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Autovehicul</w:t>
      </w:r>
      <w:r w:rsidRPr="005511C4">
        <w:rPr>
          <w:b/>
          <w:color w:val="000000" w:themeColor="text1"/>
          <w:spacing w:val="1"/>
          <w:sz w:val="24"/>
          <w:szCs w:val="24"/>
          <w:lang w:val="ro-RO"/>
        </w:rPr>
        <w:t xml:space="preserve"> </w:t>
      </w:r>
      <w:r w:rsidRPr="005511C4">
        <w:rPr>
          <w:color w:val="000000" w:themeColor="text1"/>
          <w:sz w:val="24"/>
          <w:szCs w:val="24"/>
          <w:lang w:val="ro-RO"/>
        </w:rPr>
        <w:t>-</w:t>
      </w:r>
      <w:r w:rsidRPr="005511C4">
        <w:rPr>
          <w:color w:val="000000" w:themeColor="text1"/>
          <w:spacing w:val="1"/>
          <w:sz w:val="24"/>
          <w:szCs w:val="24"/>
          <w:lang w:val="ro-RO"/>
        </w:rPr>
        <w:t xml:space="preserve"> </w:t>
      </w:r>
      <w:r w:rsidRPr="005511C4">
        <w:rPr>
          <w:color w:val="000000" w:themeColor="text1"/>
          <w:sz w:val="24"/>
          <w:szCs w:val="24"/>
          <w:lang w:val="ro-RO"/>
        </w:rPr>
        <w:t>definit,</w:t>
      </w:r>
      <w:r w:rsidRPr="005511C4">
        <w:rPr>
          <w:color w:val="000000" w:themeColor="text1"/>
          <w:spacing w:val="1"/>
          <w:sz w:val="24"/>
          <w:szCs w:val="24"/>
          <w:lang w:val="ro-RO"/>
        </w:rPr>
        <w:t xml:space="preserve"> </w:t>
      </w:r>
      <w:r w:rsidRPr="005511C4">
        <w:rPr>
          <w:color w:val="000000" w:themeColor="text1"/>
          <w:sz w:val="24"/>
          <w:szCs w:val="24"/>
          <w:lang w:val="ro-RO"/>
        </w:rPr>
        <w:t>conform</w:t>
      </w:r>
      <w:r w:rsidRPr="005511C4">
        <w:rPr>
          <w:color w:val="000000" w:themeColor="text1"/>
          <w:spacing w:val="1"/>
          <w:sz w:val="24"/>
          <w:szCs w:val="24"/>
          <w:lang w:val="ro-RO"/>
        </w:rPr>
        <w:t xml:space="preserve"> </w:t>
      </w:r>
      <w:r w:rsidRPr="005511C4">
        <w:rPr>
          <w:color w:val="000000" w:themeColor="text1"/>
          <w:sz w:val="24"/>
          <w:szCs w:val="24"/>
          <w:lang w:val="ro-RO"/>
        </w:rPr>
        <w:t>Ordonantei</w:t>
      </w:r>
      <w:r w:rsidRPr="005511C4">
        <w:rPr>
          <w:color w:val="000000" w:themeColor="text1"/>
          <w:spacing w:val="1"/>
          <w:sz w:val="24"/>
          <w:szCs w:val="24"/>
          <w:lang w:val="ro-RO"/>
        </w:rPr>
        <w:t xml:space="preserve"> </w:t>
      </w:r>
      <w:r w:rsidRPr="005511C4">
        <w:rPr>
          <w:color w:val="000000" w:themeColor="text1"/>
          <w:sz w:val="24"/>
          <w:szCs w:val="24"/>
          <w:lang w:val="ro-RO"/>
        </w:rPr>
        <w:t>de</w:t>
      </w:r>
      <w:r w:rsidRPr="005511C4">
        <w:rPr>
          <w:color w:val="000000" w:themeColor="text1"/>
          <w:spacing w:val="1"/>
          <w:sz w:val="24"/>
          <w:szCs w:val="24"/>
          <w:lang w:val="ro-RO"/>
        </w:rPr>
        <w:t xml:space="preserve"> </w:t>
      </w:r>
      <w:r w:rsidRPr="005511C4">
        <w:rPr>
          <w:color w:val="000000" w:themeColor="text1"/>
          <w:sz w:val="24"/>
          <w:szCs w:val="24"/>
          <w:lang w:val="ro-RO"/>
        </w:rPr>
        <w:t>Urgență</w:t>
      </w:r>
      <w:r w:rsidRPr="005511C4">
        <w:rPr>
          <w:color w:val="000000" w:themeColor="text1"/>
          <w:spacing w:val="1"/>
          <w:sz w:val="24"/>
          <w:szCs w:val="24"/>
          <w:lang w:val="ro-RO"/>
        </w:rPr>
        <w:t xml:space="preserve"> </w:t>
      </w:r>
      <w:r w:rsidRPr="005511C4">
        <w:rPr>
          <w:color w:val="000000" w:themeColor="text1"/>
          <w:sz w:val="24"/>
          <w:szCs w:val="24"/>
          <w:lang w:val="ro-RO"/>
        </w:rPr>
        <w:t>a</w:t>
      </w:r>
      <w:r w:rsidRPr="005511C4">
        <w:rPr>
          <w:color w:val="000000" w:themeColor="text1"/>
          <w:spacing w:val="55"/>
          <w:sz w:val="24"/>
          <w:szCs w:val="24"/>
          <w:lang w:val="ro-RO"/>
        </w:rPr>
        <w:t xml:space="preserve"> </w:t>
      </w:r>
      <w:r w:rsidRPr="005511C4">
        <w:rPr>
          <w:color w:val="000000" w:themeColor="text1"/>
          <w:sz w:val="24"/>
          <w:szCs w:val="24"/>
          <w:lang w:val="ro-RO"/>
        </w:rPr>
        <w:t>Guvernului</w:t>
      </w:r>
      <w:r w:rsidRPr="005511C4">
        <w:rPr>
          <w:color w:val="000000" w:themeColor="text1"/>
          <w:spacing w:val="55"/>
          <w:sz w:val="24"/>
          <w:szCs w:val="24"/>
          <w:lang w:val="ro-RO"/>
        </w:rPr>
        <w:t xml:space="preserve"> </w:t>
      </w:r>
      <w:r w:rsidRPr="005511C4">
        <w:rPr>
          <w:color w:val="000000" w:themeColor="text1"/>
          <w:sz w:val="24"/>
          <w:szCs w:val="24"/>
          <w:lang w:val="ro-RO"/>
        </w:rPr>
        <w:t>nr.</w:t>
      </w:r>
      <w:r w:rsidRPr="005511C4">
        <w:rPr>
          <w:color w:val="000000" w:themeColor="text1"/>
          <w:spacing w:val="55"/>
          <w:sz w:val="24"/>
          <w:szCs w:val="24"/>
          <w:lang w:val="ro-RO"/>
        </w:rPr>
        <w:t xml:space="preserve"> </w:t>
      </w:r>
      <w:r w:rsidRPr="005511C4">
        <w:rPr>
          <w:color w:val="000000" w:themeColor="text1"/>
          <w:sz w:val="24"/>
          <w:szCs w:val="24"/>
          <w:lang w:val="ro-RO"/>
        </w:rPr>
        <w:t>195/2002</w:t>
      </w:r>
      <w:r w:rsidRPr="005511C4">
        <w:rPr>
          <w:color w:val="000000" w:themeColor="text1"/>
          <w:spacing w:val="55"/>
          <w:sz w:val="24"/>
          <w:szCs w:val="24"/>
          <w:lang w:val="ro-RO"/>
        </w:rPr>
        <w:t xml:space="preserve"> </w:t>
      </w:r>
      <w:r w:rsidRPr="005511C4">
        <w:rPr>
          <w:color w:val="000000" w:themeColor="text1"/>
          <w:sz w:val="24"/>
          <w:szCs w:val="24"/>
          <w:lang w:val="ro-RO"/>
        </w:rPr>
        <w:t>privind</w:t>
      </w:r>
      <w:r w:rsidRPr="005511C4">
        <w:rPr>
          <w:color w:val="000000" w:themeColor="text1"/>
          <w:spacing w:val="1"/>
          <w:sz w:val="24"/>
          <w:szCs w:val="24"/>
          <w:lang w:val="ro-RO"/>
        </w:rPr>
        <w:t xml:space="preserve"> </w:t>
      </w:r>
      <w:r w:rsidRPr="005511C4">
        <w:rPr>
          <w:color w:val="000000" w:themeColor="text1"/>
          <w:sz w:val="24"/>
          <w:szCs w:val="24"/>
          <w:lang w:val="ro-RO"/>
        </w:rPr>
        <w:t>circulația</w:t>
      </w:r>
      <w:r w:rsidRPr="005511C4">
        <w:rPr>
          <w:color w:val="000000" w:themeColor="text1"/>
          <w:spacing w:val="-1"/>
          <w:sz w:val="24"/>
          <w:szCs w:val="24"/>
          <w:lang w:val="ro-RO"/>
        </w:rPr>
        <w:t xml:space="preserve"> </w:t>
      </w:r>
      <w:r w:rsidRPr="005511C4">
        <w:rPr>
          <w:color w:val="000000" w:themeColor="text1"/>
          <w:sz w:val="24"/>
          <w:szCs w:val="24"/>
          <w:lang w:val="ro-RO"/>
        </w:rPr>
        <w:t>pe</w:t>
      </w:r>
      <w:r w:rsidRPr="005511C4">
        <w:rPr>
          <w:color w:val="000000" w:themeColor="text1"/>
          <w:spacing w:val="-3"/>
          <w:sz w:val="24"/>
          <w:szCs w:val="24"/>
          <w:lang w:val="ro-RO"/>
        </w:rPr>
        <w:t xml:space="preserve"> </w:t>
      </w:r>
      <w:r w:rsidRPr="005511C4">
        <w:rPr>
          <w:color w:val="000000" w:themeColor="text1"/>
          <w:sz w:val="24"/>
          <w:szCs w:val="24"/>
          <w:lang w:val="ro-RO"/>
        </w:rPr>
        <w:t>drumurile</w:t>
      </w:r>
      <w:r w:rsidRPr="005511C4">
        <w:rPr>
          <w:color w:val="000000" w:themeColor="text1"/>
          <w:spacing w:val="22"/>
          <w:sz w:val="24"/>
          <w:szCs w:val="24"/>
          <w:lang w:val="ro-RO"/>
        </w:rPr>
        <w:t xml:space="preserve"> </w:t>
      </w:r>
      <w:r w:rsidRPr="005511C4">
        <w:rPr>
          <w:color w:val="000000" w:themeColor="text1"/>
          <w:sz w:val="24"/>
          <w:szCs w:val="24"/>
          <w:lang w:val="ro-RO"/>
        </w:rPr>
        <w:t>publice,</w:t>
      </w:r>
      <w:r w:rsidRPr="005511C4">
        <w:rPr>
          <w:color w:val="000000" w:themeColor="text1"/>
          <w:spacing w:val="17"/>
          <w:sz w:val="24"/>
          <w:szCs w:val="24"/>
          <w:lang w:val="ro-RO"/>
        </w:rPr>
        <w:t xml:space="preserve"> </w:t>
      </w:r>
      <w:r w:rsidRPr="005511C4">
        <w:rPr>
          <w:color w:val="000000" w:themeColor="text1"/>
          <w:spacing w:val="1"/>
          <w:sz w:val="24"/>
          <w:szCs w:val="24"/>
          <w:lang w:val="ro-RO"/>
        </w:rPr>
        <w:t>cu modificările și completările ulterioare;</w:t>
      </w:r>
    </w:p>
    <w:p w14:paraId="12DC81D7"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Tractor agricol sau forestier</w:t>
      </w:r>
      <w:r w:rsidRPr="005511C4">
        <w:rPr>
          <w:color w:val="000000" w:themeColor="text1"/>
          <w:sz w:val="24"/>
          <w:szCs w:val="24"/>
          <w:lang w:val="ro-RO"/>
        </w:rPr>
        <w:t xml:space="preserve"> - orice vehicul cu motor, care circulă pe roţi sau pe şenile, având cel puţin două axe, a cărui principală funcţie constă în puterea sa de tracţiune, conceput în special pentru a trage, a împinge, a transporta ori a acţiona anumite echipamente, utilaje sau remorci utilizate în exploatarea agricolă ori forestieră şi a cărui utilizare pentru transportul pe drum al persoanelor sau al mărfurilor ori pentru tractarea, pe drum, a vehiculelor utilizate pentru transportul persoanelor sau al mărfurilor nu este decât o funcţie secundară. Sunt asimilate tractorului agricol sau forestier vehiculele destinate efectuării de servicii ori lucrări, denumite maşini autopropulsate;</w:t>
      </w:r>
    </w:p>
    <w:p w14:paraId="306DDACA"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Remorcă</w:t>
      </w:r>
      <w:r w:rsidRPr="005511C4">
        <w:rPr>
          <w:color w:val="000000" w:themeColor="text1"/>
          <w:sz w:val="24"/>
          <w:szCs w:val="24"/>
          <w:lang w:val="ro-RO"/>
        </w:rPr>
        <w:t xml:space="preserve"> - vehiculul fără motor destinat a fi tractat de un autovehicul sau de un tractor agricol sau forestier;</w:t>
      </w:r>
    </w:p>
    <w:p w14:paraId="016F4E61"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Semiremorcă</w:t>
      </w:r>
      <w:r w:rsidRPr="005511C4">
        <w:rPr>
          <w:color w:val="000000" w:themeColor="text1"/>
          <w:sz w:val="24"/>
          <w:szCs w:val="24"/>
          <w:lang w:val="ro-RO"/>
        </w:rPr>
        <w:t xml:space="preserve"> - vehicul rutier tractat, conceput pentru a fi cuplat la un tractor sau la o axă de tractare, astfel încât asupra tractorului ori axei de tractare se exercită o forţă verticală semnificativă;</w:t>
      </w:r>
    </w:p>
    <w:p w14:paraId="261E8E4C"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Tractor</w:t>
      </w:r>
      <w:r w:rsidRPr="005511C4">
        <w:rPr>
          <w:color w:val="000000" w:themeColor="text1"/>
          <w:sz w:val="24"/>
          <w:szCs w:val="24"/>
          <w:lang w:val="ro-RO"/>
        </w:rPr>
        <w:t xml:space="preserve"> - vehicul rutier care, prin concepţie şi construcţie, este destinat exclusiv sau în principal tractării de remorci/semiremorci sau utilaje;</w:t>
      </w:r>
    </w:p>
    <w:p w14:paraId="7D45AFC8"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Masă totală maximă autorizată</w:t>
      </w:r>
      <w:r w:rsidRPr="005511C4">
        <w:rPr>
          <w:color w:val="000000" w:themeColor="text1"/>
          <w:sz w:val="24"/>
          <w:szCs w:val="24"/>
          <w:lang w:val="ro-RO"/>
        </w:rPr>
        <w:t xml:space="preserve"> (MTMA)</w:t>
      </w:r>
      <w:r w:rsidRPr="005511C4">
        <w:rPr>
          <w:b/>
          <w:color w:val="000000" w:themeColor="text1"/>
          <w:sz w:val="24"/>
          <w:szCs w:val="24"/>
          <w:lang w:val="ro-RO"/>
        </w:rPr>
        <w:t xml:space="preserve"> </w:t>
      </w:r>
      <w:r w:rsidRPr="005511C4">
        <w:rPr>
          <w:color w:val="000000" w:themeColor="text1"/>
          <w:sz w:val="24"/>
          <w:szCs w:val="24"/>
          <w:lang w:val="ro-RO"/>
        </w:rPr>
        <w:t>- masa maximă a unui vehicul încărcat, declarată admisibilă î</w:t>
      </w:r>
      <w:r w:rsidRPr="005511C4">
        <w:rPr>
          <w:color w:val="000000" w:themeColor="text1"/>
          <w:spacing w:val="1"/>
          <w:sz w:val="24"/>
          <w:szCs w:val="24"/>
          <w:lang w:val="ro-RO"/>
        </w:rPr>
        <w:t xml:space="preserve">n </w:t>
      </w:r>
      <w:r w:rsidRPr="005511C4">
        <w:rPr>
          <w:color w:val="000000" w:themeColor="text1"/>
          <w:sz w:val="24"/>
          <w:szCs w:val="24"/>
          <w:lang w:val="ro-RO"/>
        </w:rPr>
        <w:t>urma omologari</w:t>
      </w:r>
      <w:r w:rsidRPr="005511C4">
        <w:rPr>
          <w:color w:val="000000" w:themeColor="text1"/>
          <w:spacing w:val="1"/>
          <w:sz w:val="24"/>
          <w:szCs w:val="24"/>
          <w:lang w:val="ro-RO"/>
        </w:rPr>
        <w:t xml:space="preserve">i </w:t>
      </w:r>
      <w:r w:rsidRPr="005511C4">
        <w:rPr>
          <w:color w:val="000000" w:themeColor="text1"/>
          <w:sz w:val="24"/>
          <w:szCs w:val="24"/>
          <w:lang w:val="ro-RO"/>
        </w:rPr>
        <w:t>de către autoritate</w:t>
      </w:r>
      <w:r w:rsidRPr="005511C4">
        <w:rPr>
          <w:color w:val="000000" w:themeColor="text1"/>
          <w:spacing w:val="1"/>
          <w:sz w:val="24"/>
          <w:szCs w:val="24"/>
          <w:lang w:val="ro-RO"/>
        </w:rPr>
        <w:t xml:space="preserve">a </w:t>
      </w:r>
      <w:r w:rsidRPr="005511C4">
        <w:rPr>
          <w:color w:val="000000" w:themeColor="text1"/>
          <w:sz w:val="24"/>
          <w:szCs w:val="24"/>
          <w:lang w:val="ro-RO"/>
        </w:rPr>
        <w:t>competentă</w:t>
      </w:r>
      <w:r w:rsidRPr="005511C4">
        <w:rPr>
          <w:color w:val="000000" w:themeColor="text1"/>
          <w:spacing w:val="1"/>
          <w:sz w:val="24"/>
          <w:szCs w:val="24"/>
          <w:lang w:val="ro-RO"/>
        </w:rPr>
        <w:t xml:space="preserve">, </w:t>
      </w:r>
      <w:r w:rsidRPr="005511C4">
        <w:rPr>
          <w:color w:val="000000" w:themeColor="text1"/>
          <w:sz w:val="24"/>
          <w:szCs w:val="24"/>
          <w:lang w:val="ro-RO"/>
        </w:rPr>
        <w:t>defini</w:t>
      </w:r>
      <w:r w:rsidRPr="005511C4">
        <w:rPr>
          <w:color w:val="000000" w:themeColor="text1"/>
          <w:spacing w:val="1"/>
          <w:sz w:val="24"/>
          <w:szCs w:val="24"/>
          <w:lang w:val="ro-RO"/>
        </w:rPr>
        <w:t xml:space="preserve">t </w:t>
      </w:r>
      <w:r w:rsidRPr="005511C4">
        <w:rPr>
          <w:color w:val="000000" w:themeColor="text1"/>
          <w:sz w:val="24"/>
          <w:szCs w:val="24"/>
          <w:lang w:val="ro-RO"/>
        </w:rPr>
        <w:t>confor</w:t>
      </w:r>
      <w:r w:rsidRPr="005511C4">
        <w:rPr>
          <w:color w:val="000000" w:themeColor="text1"/>
          <w:spacing w:val="1"/>
          <w:sz w:val="24"/>
          <w:szCs w:val="24"/>
          <w:lang w:val="ro-RO"/>
        </w:rPr>
        <w:t xml:space="preserve">m </w:t>
      </w:r>
      <w:r w:rsidRPr="005511C4">
        <w:rPr>
          <w:color w:val="000000" w:themeColor="text1"/>
          <w:sz w:val="24"/>
          <w:szCs w:val="24"/>
          <w:lang w:val="ro-RO"/>
        </w:rPr>
        <w:t>Ordonanțe</w:t>
      </w:r>
      <w:r w:rsidRPr="005511C4">
        <w:rPr>
          <w:color w:val="000000" w:themeColor="text1"/>
          <w:spacing w:val="1"/>
          <w:sz w:val="24"/>
          <w:szCs w:val="24"/>
          <w:lang w:val="ro-RO"/>
        </w:rPr>
        <w:t xml:space="preserve">i </w:t>
      </w:r>
      <w:r w:rsidRPr="005511C4">
        <w:rPr>
          <w:color w:val="000000" w:themeColor="text1"/>
          <w:sz w:val="24"/>
          <w:szCs w:val="24"/>
          <w:lang w:val="ro-RO"/>
        </w:rPr>
        <w:t>d</w:t>
      </w:r>
      <w:r w:rsidRPr="005511C4">
        <w:rPr>
          <w:color w:val="000000" w:themeColor="text1"/>
          <w:spacing w:val="1"/>
          <w:sz w:val="24"/>
          <w:szCs w:val="24"/>
          <w:lang w:val="ro-RO"/>
        </w:rPr>
        <w:t xml:space="preserve">e </w:t>
      </w:r>
      <w:r w:rsidRPr="005511C4">
        <w:rPr>
          <w:color w:val="000000" w:themeColor="text1"/>
          <w:sz w:val="24"/>
          <w:szCs w:val="24"/>
          <w:lang w:val="ro-RO"/>
        </w:rPr>
        <w:t>Urgenț</w:t>
      </w:r>
      <w:r w:rsidRPr="005511C4">
        <w:rPr>
          <w:color w:val="000000" w:themeColor="text1"/>
          <w:spacing w:val="1"/>
          <w:sz w:val="24"/>
          <w:szCs w:val="24"/>
          <w:lang w:val="ro-RO"/>
        </w:rPr>
        <w:t>ă a</w:t>
      </w:r>
      <w:r w:rsidRPr="005511C4">
        <w:rPr>
          <w:color w:val="000000" w:themeColor="text1"/>
          <w:spacing w:val="-1"/>
          <w:sz w:val="24"/>
          <w:szCs w:val="24"/>
          <w:lang w:val="ro-RO"/>
        </w:rPr>
        <w:t xml:space="preserve"> Guvernului</w:t>
      </w:r>
      <w:r w:rsidRPr="005511C4">
        <w:rPr>
          <w:color w:val="000000" w:themeColor="text1"/>
          <w:sz w:val="24"/>
          <w:szCs w:val="24"/>
          <w:lang w:val="ro-RO"/>
        </w:rPr>
        <w:t xml:space="preserve"> nr</w:t>
      </w:r>
      <w:r w:rsidRPr="005511C4">
        <w:rPr>
          <w:color w:val="000000" w:themeColor="text1"/>
          <w:spacing w:val="1"/>
          <w:sz w:val="24"/>
          <w:szCs w:val="24"/>
          <w:lang w:val="ro-RO"/>
        </w:rPr>
        <w:t>. 1</w:t>
      </w:r>
      <w:r w:rsidRPr="005511C4">
        <w:rPr>
          <w:color w:val="000000" w:themeColor="text1"/>
          <w:sz w:val="24"/>
          <w:szCs w:val="24"/>
          <w:lang w:val="ro-RO"/>
        </w:rPr>
        <w:t>95/2002</w:t>
      </w:r>
      <w:r w:rsidRPr="005511C4">
        <w:rPr>
          <w:color w:val="000000" w:themeColor="text1"/>
          <w:spacing w:val="1"/>
          <w:sz w:val="24"/>
          <w:szCs w:val="24"/>
          <w:lang w:val="ro-RO"/>
        </w:rPr>
        <w:t xml:space="preserve"> </w:t>
      </w:r>
      <w:r w:rsidRPr="005511C4">
        <w:rPr>
          <w:color w:val="000000" w:themeColor="text1"/>
          <w:sz w:val="24"/>
          <w:szCs w:val="24"/>
          <w:lang w:val="ro-RO"/>
        </w:rPr>
        <w:t>privin</w:t>
      </w:r>
      <w:r w:rsidRPr="005511C4">
        <w:rPr>
          <w:color w:val="000000" w:themeColor="text1"/>
          <w:spacing w:val="1"/>
          <w:sz w:val="24"/>
          <w:szCs w:val="24"/>
          <w:lang w:val="ro-RO"/>
        </w:rPr>
        <w:t xml:space="preserve">d </w:t>
      </w:r>
      <w:r w:rsidRPr="005511C4">
        <w:rPr>
          <w:color w:val="000000" w:themeColor="text1"/>
          <w:sz w:val="24"/>
          <w:szCs w:val="24"/>
          <w:lang w:val="ro-RO"/>
        </w:rPr>
        <w:t>circulați</w:t>
      </w:r>
      <w:r w:rsidRPr="005511C4">
        <w:rPr>
          <w:color w:val="000000" w:themeColor="text1"/>
          <w:spacing w:val="1"/>
          <w:sz w:val="24"/>
          <w:szCs w:val="24"/>
          <w:lang w:val="ro-RO"/>
        </w:rPr>
        <w:t xml:space="preserve">a </w:t>
      </w:r>
      <w:r w:rsidRPr="005511C4">
        <w:rPr>
          <w:color w:val="000000" w:themeColor="text1"/>
          <w:sz w:val="24"/>
          <w:szCs w:val="24"/>
          <w:lang w:val="ro-RO"/>
        </w:rPr>
        <w:t>p</w:t>
      </w:r>
      <w:r w:rsidRPr="005511C4">
        <w:rPr>
          <w:color w:val="000000" w:themeColor="text1"/>
          <w:spacing w:val="1"/>
          <w:sz w:val="24"/>
          <w:szCs w:val="24"/>
          <w:lang w:val="ro-RO"/>
        </w:rPr>
        <w:t xml:space="preserve">e </w:t>
      </w:r>
      <w:r w:rsidRPr="005511C4">
        <w:rPr>
          <w:color w:val="000000" w:themeColor="text1"/>
          <w:sz w:val="24"/>
          <w:szCs w:val="24"/>
          <w:lang w:val="ro-RO"/>
        </w:rPr>
        <w:t>drumuril</w:t>
      </w:r>
      <w:r w:rsidRPr="005511C4">
        <w:rPr>
          <w:color w:val="000000" w:themeColor="text1"/>
          <w:spacing w:val="1"/>
          <w:sz w:val="24"/>
          <w:szCs w:val="24"/>
          <w:lang w:val="ro-RO"/>
        </w:rPr>
        <w:t xml:space="preserve">e </w:t>
      </w:r>
      <w:r w:rsidRPr="005511C4">
        <w:rPr>
          <w:color w:val="000000" w:themeColor="text1"/>
          <w:sz w:val="24"/>
          <w:szCs w:val="24"/>
          <w:lang w:val="ro-RO"/>
        </w:rPr>
        <w:t>publice</w:t>
      </w:r>
      <w:r w:rsidRPr="005511C4">
        <w:rPr>
          <w:color w:val="000000" w:themeColor="text1"/>
          <w:spacing w:val="1"/>
          <w:sz w:val="24"/>
          <w:szCs w:val="24"/>
          <w:lang w:val="ro-RO"/>
        </w:rPr>
        <w:t>, cu modificările și completările ulterioare;</w:t>
      </w:r>
    </w:p>
    <w:p w14:paraId="75757D82"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Transport agabaritic</w:t>
      </w:r>
      <w:r w:rsidRPr="005511C4">
        <w:rPr>
          <w:color w:val="000000" w:themeColor="text1"/>
          <w:sz w:val="24"/>
          <w:szCs w:val="24"/>
          <w:lang w:val="ro-RO"/>
        </w:rPr>
        <w:t xml:space="preserve"> – transport rutier efectuat cu depășirea maselor și/sau a dimensiunilor maxime admise;</w:t>
      </w:r>
    </w:p>
    <w:p w14:paraId="375CD166"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Trotuar</w:t>
      </w:r>
      <w:r w:rsidRPr="005511C4">
        <w:rPr>
          <w:b/>
          <w:color w:val="000000" w:themeColor="text1"/>
          <w:sz w:val="24"/>
          <w:szCs w:val="24"/>
          <w:lang w:val="ro-RO"/>
        </w:rPr>
        <w:t xml:space="preserve"> </w:t>
      </w:r>
      <w:r w:rsidRPr="005511C4">
        <w:rPr>
          <w:color w:val="000000" w:themeColor="text1"/>
          <w:sz w:val="24"/>
          <w:szCs w:val="24"/>
          <w:lang w:val="ro-RO"/>
        </w:rPr>
        <w:t>– spațiul longitudinal situat în partea laterală a drurnului, separat în mod vizibil de partea</w:t>
      </w:r>
      <w:r w:rsidRPr="005511C4">
        <w:rPr>
          <w:color w:val="000000" w:themeColor="text1"/>
          <w:spacing w:val="1"/>
          <w:sz w:val="24"/>
          <w:szCs w:val="24"/>
          <w:lang w:val="ro-RO"/>
        </w:rPr>
        <w:t xml:space="preserve"> </w:t>
      </w:r>
      <w:r w:rsidRPr="005511C4">
        <w:rPr>
          <w:color w:val="000000" w:themeColor="text1"/>
          <w:sz w:val="24"/>
          <w:szCs w:val="24"/>
          <w:lang w:val="ro-RO"/>
        </w:rPr>
        <w:t>carosabilă prin diferență sau fără diferență de nivel, destinat circulației pietonilor, definit conform</w:t>
      </w:r>
      <w:r w:rsidRPr="005511C4">
        <w:rPr>
          <w:color w:val="000000" w:themeColor="text1"/>
          <w:spacing w:val="1"/>
          <w:sz w:val="24"/>
          <w:szCs w:val="24"/>
          <w:lang w:val="ro-RO"/>
        </w:rPr>
        <w:t xml:space="preserve"> </w:t>
      </w:r>
      <w:r w:rsidRPr="005511C4">
        <w:rPr>
          <w:color w:val="000000" w:themeColor="text1"/>
          <w:sz w:val="24"/>
          <w:szCs w:val="24"/>
          <w:lang w:val="ro-RO"/>
        </w:rPr>
        <w:t>Ordonanței</w:t>
      </w:r>
      <w:r w:rsidRPr="005511C4">
        <w:rPr>
          <w:color w:val="000000" w:themeColor="text1"/>
          <w:spacing w:val="1"/>
          <w:sz w:val="24"/>
          <w:szCs w:val="24"/>
          <w:lang w:val="ro-RO"/>
        </w:rPr>
        <w:t xml:space="preserve"> </w:t>
      </w:r>
      <w:r w:rsidRPr="005511C4">
        <w:rPr>
          <w:color w:val="000000" w:themeColor="text1"/>
          <w:sz w:val="24"/>
          <w:szCs w:val="24"/>
          <w:lang w:val="ro-RO"/>
        </w:rPr>
        <w:t>de</w:t>
      </w:r>
      <w:r w:rsidRPr="005511C4">
        <w:rPr>
          <w:color w:val="000000" w:themeColor="text1"/>
          <w:spacing w:val="1"/>
          <w:sz w:val="24"/>
          <w:szCs w:val="24"/>
          <w:lang w:val="ro-RO"/>
        </w:rPr>
        <w:t xml:space="preserve"> </w:t>
      </w:r>
      <w:r w:rsidRPr="005511C4">
        <w:rPr>
          <w:color w:val="000000" w:themeColor="text1"/>
          <w:sz w:val="24"/>
          <w:szCs w:val="24"/>
          <w:lang w:val="ro-RO"/>
        </w:rPr>
        <w:t>Urgență</w:t>
      </w:r>
      <w:r w:rsidRPr="005511C4">
        <w:rPr>
          <w:color w:val="000000" w:themeColor="text1"/>
          <w:spacing w:val="1"/>
          <w:sz w:val="24"/>
          <w:szCs w:val="24"/>
          <w:lang w:val="ro-RO"/>
        </w:rPr>
        <w:t xml:space="preserve"> </w:t>
      </w:r>
      <w:r w:rsidRPr="005511C4">
        <w:rPr>
          <w:color w:val="000000" w:themeColor="text1"/>
          <w:sz w:val="24"/>
          <w:szCs w:val="24"/>
          <w:lang w:val="ro-RO"/>
        </w:rPr>
        <w:t>a</w:t>
      </w:r>
      <w:r w:rsidRPr="005511C4">
        <w:rPr>
          <w:color w:val="000000" w:themeColor="text1"/>
          <w:spacing w:val="1"/>
          <w:sz w:val="24"/>
          <w:szCs w:val="24"/>
          <w:lang w:val="ro-RO"/>
        </w:rPr>
        <w:t xml:space="preserve"> </w:t>
      </w:r>
      <w:r w:rsidRPr="005511C4">
        <w:rPr>
          <w:color w:val="000000" w:themeColor="text1"/>
          <w:sz w:val="24"/>
          <w:szCs w:val="24"/>
          <w:lang w:val="ro-RO"/>
        </w:rPr>
        <w:t>Guvernului</w:t>
      </w:r>
      <w:r w:rsidRPr="005511C4">
        <w:rPr>
          <w:color w:val="000000" w:themeColor="text1"/>
          <w:spacing w:val="1"/>
          <w:sz w:val="24"/>
          <w:szCs w:val="24"/>
          <w:lang w:val="ro-RO"/>
        </w:rPr>
        <w:t xml:space="preserve"> </w:t>
      </w:r>
      <w:r w:rsidRPr="005511C4">
        <w:rPr>
          <w:color w:val="000000" w:themeColor="text1"/>
          <w:sz w:val="24"/>
          <w:szCs w:val="24"/>
          <w:lang w:val="ro-RO"/>
        </w:rPr>
        <w:t>nr.</w:t>
      </w:r>
      <w:r w:rsidRPr="005511C4">
        <w:rPr>
          <w:color w:val="000000" w:themeColor="text1"/>
          <w:spacing w:val="1"/>
          <w:sz w:val="24"/>
          <w:szCs w:val="24"/>
          <w:lang w:val="ro-RO"/>
        </w:rPr>
        <w:t xml:space="preserve"> </w:t>
      </w:r>
      <w:r w:rsidRPr="005511C4">
        <w:rPr>
          <w:color w:val="000000" w:themeColor="text1"/>
          <w:sz w:val="24"/>
          <w:szCs w:val="24"/>
          <w:lang w:val="ro-RO"/>
        </w:rPr>
        <w:t>195/2002</w:t>
      </w:r>
      <w:r w:rsidRPr="005511C4">
        <w:rPr>
          <w:color w:val="000000" w:themeColor="text1"/>
          <w:spacing w:val="1"/>
          <w:sz w:val="24"/>
          <w:szCs w:val="24"/>
          <w:lang w:val="ro-RO"/>
        </w:rPr>
        <w:t xml:space="preserve"> </w:t>
      </w:r>
      <w:r w:rsidRPr="005511C4">
        <w:rPr>
          <w:color w:val="000000" w:themeColor="text1"/>
          <w:sz w:val="24"/>
          <w:szCs w:val="24"/>
          <w:lang w:val="ro-RO"/>
        </w:rPr>
        <w:t>privind</w:t>
      </w:r>
      <w:r w:rsidRPr="005511C4">
        <w:rPr>
          <w:color w:val="000000" w:themeColor="text1"/>
          <w:spacing w:val="1"/>
          <w:sz w:val="24"/>
          <w:szCs w:val="24"/>
          <w:lang w:val="ro-RO"/>
        </w:rPr>
        <w:t xml:space="preserve"> </w:t>
      </w:r>
      <w:r w:rsidRPr="005511C4">
        <w:rPr>
          <w:color w:val="000000" w:themeColor="text1"/>
          <w:sz w:val="24"/>
          <w:szCs w:val="24"/>
          <w:lang w:val="ro-RO"/>
        </w:rPr>
        <w:t>circulația</w:t>
      </w:r>
      <w:r w:rsidRPr="005511C4">
        <w:rPr>
          <w:color w:val="000000" w:themeColor="text1"/>
          <w:spacing w:val="1"/>
          <w:sz w:val="24"/>
          <w:szCs w:val="24"/>
          <w:lang w:val="ro-RO"/>
        </w:rPr>
        <w:t xml:space="preserve"> </w:t>
      </w:r>
      <w:r w:rsidRPr="005511C4">
        <w:rPr>
          <w:color w:val="000000" w:themeColor="text1"/>
          <w:sz w:val="24"/>
          <w:szCs w:val="24"/>
          <w:lang w:val="ro-RO"/>
        </w:rPr>
        <w:t>pe</w:t>
      </w:r>
      <w:r w:rsidRPr="005511C4">
        <w:rPr>
          <w:color w:val="000000" w:themeColor="text1"/>
          <w:spacing w:val="1"/>
          <w:sz w:val="24"/>
          <w:szCs w:val="24"/>
          <w:lang w:val="ro-RO"/>
        </w:rPr>
        <w:t xml:space="preserve"> </w:t>
      </w:r>
      <w:r w:rsidRPr="005511C4">
        <w:rPr>
          <w:color w:val="000000" w:themeColor="text1"/>
          <w:sz w:val="24"/>
          <w:szCs w:val="24"/>
          <w:lang w:val="ro-RO"/>
        </w:rPr>
        <w:t>drumurile</w:t>
      </w:r>
      <w:r w:rsidRPr="005511C4">
        <w:rPr>
          <w:color w:val="000000" w:themeColor="text1"/>
          <w:spacing w:val="1"/>
          <w:sz w:val="24"/>
          <w:szCs w:val="24"/>
          <w:lang w:val="ro-RO"/>
        </w:rPr>
        <w:t xml:space="preserve"> </w:t>
      </w:r>
      <w:r w:rsidRPr="005511C4">
        <w:rPr>
          <w:color w:val="000000" w:themeColor="text1"/>
          <w:sz w:val="24"/>
          <w:szCs w:val="24"/>
          <w:lang w:val="ro-RO"/>
        </w:rPr>
        <w:t>publice,</w:t>
      </w:r>
      <w:r w:rsidRPr="005511C4">
        <w:rPr>
          <w:color w:val="000000" w:themeColor="text1"/>
          <w:spacing w:val="1"/>
          <w:sz w:val="24"/>
          <w:szCs w:val="24"/>
          <w:lang w:val="ro-RO"/>
        </w:rPr>
        <w:t xml:space="preserve"> cu modificările și completările ulterioare;</w:t>
      </w:r>
    </w:p>
    <w:p w14:paraId="7EDA028E"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Domeniul public /domeniul</w:t>
      </w:r>
      <w:r w:rsidRPr="005511C4">
        <w:rPr>
          <w:color w:val="000000" w:themeColor="text1"/>
          <w:spacing w:val="55"/>
          <w:sz w:val="24"/>
          <w:szCs w:val="24"/>
          <w:u w:val="single"/>
          <w:lang w:val="ro-RO"/>
        </w:rPr>
        <w:t xml:space="preserve"> </w:t>
      </w:r>
      <w:r w:rsidRPr="005511C4">
        <w:rPr>
          <w:color w:val="000000" w:themeColor="text1"/>
          <w:sz w:val="24"/>
          <w:szCs w:val="24"/>
          <w:u w:val="single"/>
          <w:lang w:val="ro-RO"/>
        </w:rPr>
        <w:t>privat al localității</w:t>
      </w:r>
      <w:r w:rsidRPr="005511C4">
        <w:rPr>
          <w:b/>
          <w:color w:val="000000" w:themeColor="text1"/>
          <w:sz w:val="24"/>
          <w:szCs w:val="24"/>
          <w:lang w:val="ro-RO"/>
        </w:rPr>
        <w:t xml:space="preserve"> - </w:t>
      </w:r>
      <w:r w:rsidRPr="005511C4">
        <w:rPr>
          <w:color w:val="000000" w:themeColor="text1"/>
          <w:sz w:val="24"/>
          <w:szCs w:val="24"/>
          <w:lang w:val="ro-RO"/>
        </w:rPr>
        <w:t>definit conform Ordonanței</w:t>
      </w:r>
      <w:r w:rsidRPr="005511C4">
        <w:rPr>
          <w:color w:val="000000" w:themeColor="text1"/>
          <w:spacing w:val="55"/>
          <w:sz w:val="24"/>
          <w:szCs w:val="24"/>
          <w:lang w:val="ro-RO"/>
        </w:rPr>
        <w:t xml:space="preserve"> </w:t>
      </w:r>
      <w:r w:rsidRPr="005511C4">
        <w:rPr>
          <w:color w:val="000000" w:themeColor="text1"/>
          <w:sz w:val="24"/>
          <w:szCs w:val="24"/>
          <w:lang w:val="ro-RO"/>
        </w:rPr>
        <w:t>de Urgență a Guvernului nr.</w:t>
      </w:r>
      <w:r w:rsidRPr="005511C4">
        <w:rPr>
          <w:color w:val="000000" w:themeColor="text1"/>
          <w:spacing w:val="1"/>
          <w:sz w:val="24"/>
          <w:szCs w:val="24"/>
          <w:lang w:val="ro-RO"/>
        </w:rPr>
        <w:t xml:space="preserve"> </w:t>
      </w:r>
      <w:r w:rsidRPr="005511C4">
        <w:rPr>
          <w:color w:val="000000" w:themeColor="text1"/>
          <w:w w:val="105"/>
          <w:sz w:val="24"/>
          <w:szCs w:val="24"/>
          <w:lang w:val="ro-RO"/>
        </w:rPr>
        <w:t>57</w:t>
      </w:r>
      <w:r w:rsidRPr="005511C4">
        <w:rPr>
          <w:color w:val="000000" w:themeColor="text1"/>
          <w:spacing w:val="-12"/>
          <w:w w:val="105"/>
          <w:sz w:val="24"/>
          <w:szCs w:val="24"/>
          <w:lang w:val="ro-RO"/>
        </w:rPr>
        <w:t xml:space="preserve"> </w:t>
      </w:r>
      <w:r w:rsidRPr="005511C4">
        <w:rPr>
          <w:color w:val="000000" w:themeColor="text1"/>
          <w:w w:val="105"/>
          <w:sz w:val="24"/>
          <w:szCs w:val="24"/>
          <w:lang w:val="ro-RO"/>
        </w:rPr>
        <w:t>privind</w:t>
      </w:r>
      <w:r w:rsidRPr="005511C4">
        <w:rPr>
          <w:color w:val="000000" w:themeColor="text1"/>
          <w:spacing w:val="8"/>
          <w:w w:val="105"/>
          <w:sz w:val="24"/>
          <w:szCs w:val="24"/>
          <w:lang w:val="ro-RO"/>
        </w:rPr>
        <w:t xml:space="preserve"> </w:t>
      </w:r>
      <w:r w:rsidRPr="005511C4">
        <w:rPr>
          <w:color w:val="000000" w:themeColor="text1"/>
          <w:w w:val="105"/>
          <w:sz w:val="24"/>
          <w:szCs w:val="24"/>
          <w:lang w:val="ro-RO"/>
        </w:rPr>
        <w:t>Codul</w:t>
      </w:r>
      <w:r w:rsidRPr="005511C4">
        <w:rPr>
          <w:color w:val="000000" w:themeColor="text1"/>
          <w:spacing w:val="-6"/>
          <w:w w:val="105"/>
          <w:sz w:val="24"/>
          <w:szCs w:val="24"/>
          <w:lang w:val="ro-RO"/>
        </w:rPr>
        <w:t xml:space="preserve"> </w:t>
      </w:r>
      <w:r w:rsidRPr="005511C4">
        <w:rPr>
          <w:color w:val="000000" w:themeColor="text1"/>
          <w:w w:val="105"/>
          <w:sz w:val="24"/>
          <w:szCs w:val="24"/>
          <w:lang w:val="ro-RO"/>
        </w:rPr>
        <w:t>Administrativ,</w:t>
      </w:r>
      <w:r w:rsidRPr="005511C4">
        <w:rPr>
          <w:color w:val="000000" w:themeColor="text1"/>
          <w:spacing w:val="9"/>
          <w:w w:val="105"/>
          <w:sz w:val="24"/>
          <w:szCs w:val="24"/>
          <w:lang w:val="ro-RO"/>
        </w:rPr>
        <w:t xml:space="preserve"> </w:t>
      </w:r>
      <w:r w:rsidRPr="005511C4">
        <w:rPr>
          <w:color w:val="000000" w:themeColor="text1"/>
          <w:w w:val="105"/>
          <w:sz w:val="24"/>
          <w:szCs w:val="24"/>
          <w:lang w:val="ro-RO"/>
        </w:rPr>
        <w:t>cu</w:t>
      </w:r>
      <w:r w:rsidRPr="005511C4">
        <w:rPr>
          <w:color w:val="000000" w:themeColor="text1"/>
          <w:spacing w:val="-9"/>
          <w:w w:val="105"/>
          <w:sz w:val="24"/>
          <w:szCs w:val="24"/>
          <w:lang w:val="ro-RO"/>
        </w:rPr>
        <w:t xml:space="preserve"> </w:t>
      </w:r>
      <w:r w:rsidRPr="005511C4">
        <w:rPr>
          <w:color w:val="000000" w:themeColor="text1"/>
          <w:w w:val="105"/>
          <w:sz w:val="24"/>
          <w:szCs w:val="24"/>
          <w:lang w:val="ro-RO"/>
        </w:rPr>
        <w:t>modificările</w:t>
      </w:r>
      <w:r w:rsidRPr="005511C4">
        <w:rPr>
          <w:color w:val="000000" w:themeColor="text1"/>
          <w:spacing w:val="12"/>
          <w:w w:val="105"/>
          <w:sz w:val="24"/>
          <w:szCs w:val="24"/>
          <w:lang w:val="ro-RO"/>
        </w:rPr>
        <w:t xml:space="preserve"> ș</w:t>
      </w:r>
      <w:r w:rsidRPr="005511C4">
        <w:rPr>
          <w:color w:val="000000" w:themeColor="text1"/>
          <w:w w:val="105"/>
          <w:sz w:val="24"/>
          <w:szCs w:val="24"/>
          <w:lang w:val="ro-RO"/>
        </w:rPr>
        <w:t>i</w:t>
      </w:r>
      <w:r w:rsidRPr="005511C4">
        <w:rPr>
          <w:color w:val="000000" w:themeColor="text1"/>
          <w:spacing w:val="12"/>
          <w:w w:val="105"/>
          <w:sz w:val="24"/>
          <w:szCs w:val="24"/>
          <w:lang w:val="ro-RO"/>
        </w:rPr>
        <w:t xml:space="preserve"> </w:t>
      </w:r>
      <w:r w:rsidRPr="005511C4">
        <w:rPr>
          <w:color w:val="000000" w:themeColor="text1"/>
          <w:w w:val="105"/>
          <w:sz w:val="24"/>
          <w:szCs w:val="24"/>
          <w:lang w:val="ro-RO"/>
        </w:rPr>
        <w:t>completările</w:t>
      </w:r>
      <w:r w:rsidRPr="005511C4">
        <w:rPr>
          <w:color w:val="000000" w:themeColor="text1"/>
          <w:spacing w:val="13"/>
          <w:w w:val="105"/>
          <w:sz w:val="24"/>
          <w:szCs w:val="24"/>
          <w:lang w:val="ro-RO"/>
        </w:rPr>
        <w:t xml:space="preserve"> </w:t>
      </w:r>
      <w:r w:rsidRPr="005511C4">
        <w:rPr>
          <w:color w:val="000000" w:themeColor="text1"/>
          <w:w w:val="105"/>
          <w:sz w:val="24"/>
          <w:szCs w:val="24"/>
          <w:lang w:val="ro-RO"/>
        </w:rPr>
        <w:t>ulterioare;</w:t>
      </w:r>
    </w:p>
    <w:p w14:paraId="0CA0ECE3" w14:textId="55F60D0E" w:rsidR="00F831C9" w:rsidRPr="005511C4" w:rsidRDefault="00F831C9"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Obiectiv</w:t>
      </w:r>
      <w:r w:rsidR="005511C4" w:rsidRPr="005511C4">
        <w:rPr>
          <w:color w:val="000000" w:themeColor="text1"/>
          <w:sz w:val="24"/>
          <w:szCs w:val="24"/>
          <w:u w:val="single"/>
          <w:lang w:val="ro-RO"/>
        </w:rPr>
        <w:t xml:space="preserve"> </w:t>
      </w:r>
      <w:r w:rsidR="00AB52AD" w:rsidRPr="005511C4">
        <w:rPr>
          <w:color w:val="000000" w:themeColor="text1"/>
          <w:sz w:val="24"/>
          <w:szCs w:val="24"/>
          <w:u w:val="single"/>
          <w:lang w:val="ro-RO"/>
        </w:rPr>
        <w:t>/</w:t>
      </w:r>
      <w:r w:rsidR="005511C4" w:rsidRPr="005511C4">
        <w:rPr>
          <w:color w:val="000000" w:themeColor="text1"/>
          <w:sz w:val="24"/>
          <w:szCs w:val="24"/>
          <w:u w:val="single"/>
          <w:lang w:val="ro-RO"/>
        </w:rPr>
        <w:t xml:space="preserve"> </w:t>
      </w:r>
      <w:r w:rsidR="00AB52AD" w:rsidRPr="005511C4">
        <w:rPr>
          <w:color w:val="000000" w:themeColor="text1"/>
          <w:sz w:val="24"/>
          <w:szCs w:val="24"/>
          <w:u w:val="single"/>
          <w:lang w:val="ro-RO"/>
        </w:rPr>
        <w:t>proiect investiții</w:t>
      </w:r>
      <w:r w:rsidRPr="005511C4">
        <w:rPr>
          <w:color w:val="000000" w:themeColor="text1"/>
          <w:sz w:val="24"/>
          <w:szCs w:val="24"/>
          <w:u w:val="single"/>
          <w:lang w:val="ro-RO"/>
        </w:rPr>
        <w:t xml:space="preserve"> de interes public </w:t>
      </w:r>
      <w:r w:rsidRPr="005511C4">
        <w:rPr>
          <w:color w:val="000000" w:themeColor="text1"/>
          <w:sz w:val="24"/>
          <w:szCs w:val="24"/>
          <w:lang w:val="ro-RO"/>
        </w:rPr>
        <w:t>–</w:t>
      </w:r>
      <w:r w:rsidR="00AB52AD" w:rsidRPr="005511C4">
        <w:rPr>
          <w:color w:val="000000" w:themeColor="text1"/>
          <w:sz w:val="24"/>
          <w:szCs w:val="24"/>
          <w:lang w:val="ro-RO"/>
        </w:rPr>
        <w:t xml:space="preserve"> </w:t>
      </w:r>
      <w:r w:rsidR="00AB52AD" w:rsidRPr="005511C4">
        <w:rPr>
          <w:color w:val="000000"/>
          <w:sz w:val="24"/>
          <w:szCs w:val="24"/>
          <w:shd w:val="clear" w:color="auto" w:fill="FFFFFF"/>
          <w:lang w:val="ro-RO"/>
        </w:rPr>
        <w:t>rezultatul scontat la investirea de capital pe timp limitat, ca urmare a realizării unuia sau mai multor obiecte de investiții, situate pe un amplasament distinct delimitat, care asigură satisfacerea cerințelor formulate de beneficiarul investiției și de investitor; în sintagma "obiectiv de investiții" se cuprinde, după caz, obiectivul nou de investiții, obiectivul mixt de investiții sau intervenție la construcție existentă;</w:t>
      </w:r>
    </w:p>
    <w:p w14:paraId="14AC7824" w14:textId="77777777" w:rsidR="00F831C9" w:rsidRPr="005511C4" w:rsidRDefault="005E408C"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t>I</w:t>
      </w:r>
      <w:r w:rsidR="00F831C9" w:rsidRPr="005511C4">
        <w:rPr>
          <w:color w:val="000000" w:themeColor="text1"/>
          <w:sz w:val="24"/>
          <w:szCs w:val="24"/>
          <w:u w:val="single"/>
          <w:lang w:val="ro-RO"/>
        </w:rPr>
        <w:t>nvestiție publică</w:t>
      </w:r>
      <w:r w:rsidR="00F831C9" w:rsidRPr="005511C4">
        <w:rPr>
          <w:color w:val="000000" w:themeColor="text1"/>
          <w:sz w:val="24"/>
          <w:szCs w:val="24"/>
          <w:lang w:val="ro-RO"/>
        </w:rPr>
        <w:t xml:space="preserve"> - totalitatea cheltuielilor din fonduri publice, inițiale sau ulterioare, destinate realizării de active fixe de natura domeniului public și/sau privat al statului/unității administrativ-teritoriale, inclusiv înlocuirea activelor fixe uzate, precum și cheltuielile ocazionate de înlocuirea acestora, care se finanțează total sau parțial din fondurile publice; se consideră investiție publică și totalitatea cheltuielilor de investiții, inițiale sau ulterioare, destinate realizării de active fixe de natura proprietății private a persoanelor fizice și/sau juridice, inclusiv înlocuirea activelor fixe uzate, precum și cheltuielile ocazionate de înlocuirea acestora, care se finanțează total sau parțial din fondurile publice;</w:t>
      </w:r>
    </w:p>
    <w:p w14:paraId="3789AEFB" w14:textId="77777777" w:rsidR="00AF7525" w:rsidRPr="005511C4" w:rsidRDefault="005E408C"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sz w:val="24"/>
          <w:szCs w:val="24"/>
          <w:u w:val="single"/>
          <w:lang w:val="ro-RO"/>
        </w:rPr>
        <w:lastRenderedPageBreak/>
        <w:t>I</w:t>
      </w:r>
      <w:r w:rsidR="00AF7525" w:rsidRPr="005511C4">
        <w:rPr>
          <w:color w:val="000000" w:themeColor="text1"/>
          <w:sz w:val="24"/>
          <w:szCs w:val="24"/>
          <w:u w:val="single"/>
          <w:lang w:val="ro-RO"/>
        </w:rPr>
        <w:t>nvestitor</w:t>
      </w:r>
      <w:r w:rsidR="00AF7525" w:rsidRPr="005511C4">
        <w:rPr>
          <w:color w:val="000000" w:themeColor="text1"/>
          <w:sz w:val="24"/>
          <w:szCs w:val="24"/>
          <w:lang w:val="ro-RO"/>
        </w:rPr>
        <w:t xml:space="preserve"> - entitate publică, persoană juridică sau fizică, ce efectuează cheltuieli de investiții care se finanțează total sau parțial din fondurile publice prevăzute la </w:t>
      </w:r>
      <w:r w:rsidR="00AF7525" w:rsidRPr="005511C4">
        <w:rPr>
          <w:color w:val="000000" w:themeColor="text1"/>
          <w:sz w:val="24"/>
          <w:szCs w:val="24"/>
          <w:u w:val="single"/>
          <w:lang w:val="ro-RO"/>
        </w:rPr>
        <w:t>art. 1</w:t>
      </w:r>
      <w:r w:rsidR="00AF7525" w:rsidRPr="005511C4">
        <w:rPr>
          <w:color w:val="000000" w:themeColor="text1"/>
          <w:sz w:val="24"/>
          <w:szCs w:val="24"/>
          <w:lang w:val="ro-RO"/>
        </w:rPr>
        <w:t>, având drept rezultat realizarea de obiective/proiecte de investiții;</w:t>
      </w:r>
    </w:p>
    <w:p w14:paraId="380AABF9" w14:textId="77777777" w:rsidR="00027908" w:rsidRPr="005511C4" w:rsidRDefault="00027908" w:rsidP="00553295">
      <w:pPr>
        <w:pStyle w:val="BodyText"/>
        <w:numPr>
          <w:ilvl w:val="0"/>
          <w:numId w:val="1"/>
        </w:numPr>
        <w:tabs>
          <w:tab w:val="left" w:pos="450"/>
          <w:tab w:val="left" w:pos="7560"/>
        </w:tabs>
        <w:spacing w:line="276" w:lineRule="auto"/>
        <w:ind w:left="0" w:firstLine="270"/>
        <w:jc w:val="both"/>
        <w:rPr>
          <w:color w:val="000000" w:themeColor="text1"/>
          <w:sz w:val="24"/>
          <w:szCs w:val="24"/>
          <w:lang w:val="ro-RO"/>
        </w:rPr>
      </w:pPr>
      <w:r w:rsidRPr="005511C4">
        <w:rPr>
          <w:color w:val="000000" w:themeColor="text1"/>
          <w:w w:val="110"/>
          <w:sz w:val="24"/>
          <w:szCs w:val="24"/>
          <w:u w:val="single"/>
          <w:lang w:val="ro-RO"/>
        </w:rPr>
        <w:t>Forța</w:t>
      </w:r>
      <w:r w:rsidRPr="005511C4">
        <w:rPr>
          <w:color w:val="000000" w:themeColor="text1"/>
          <w:spacing w:val="1"/>
          <w:w w:val="110"/>
          <w:sz w:val="24"/>
          <w:szCs w:val="24"/>
          <w:u w:val="single"/>
          <w:lang w:val="ro-RO"/>
        </w:rPr>
        <w:t xml:space="preserve"> </w:t>
      </w:r>
      <w:r w:rsidRPr="005511C4">
        <w:rPr>
          <w:color w:val="000000" w:themeColor="text1"/>
          <w:w w:val="110"/>
          <w:sz w:val="24"/>
          <w:szCs w:val="24"/>
          <w:u w:val="single"/>
          <w:lang w:val="ro-RO"/>
        </w:rPr>
        <w:t>majoră</w:t>
      </w:r>
      <w:r w:rsidRPr="005511C4">
        <w:rPr>
          <w:color w:val="000000" w:themeColor="text1"/>
          <w:w w:val="110"/>
          <w:sz w:val="24"/>
          <w:szCs w:val="24"/>
          <w:lang w:val="ro-RO"/>
        </w:rPr>
        <w:t xml:space="preserve"> -</w:t>
      </w:r>
      <w:r w:rsidRPr="005511C4">
        <w:rPr>
          <w:color w:val="000000" w:themeColor="text1"/>
          <w:spacing w:val="1"/>
          <w:w w:val="110"/>
          <w:sz w:val="24"/>
          <w:szCs w:val="24"/>
          <w:lang w:val="ro-RO"/>
        </w:rPr>
        <w:t xml:space="preserve"> </w:t>
      </w:r>
      <w:r w:rsidRPr="005511C4">
        <w:rPr>
          <w:color w:val="000000" w:themeColor="text1"/>
          <w:w w:val="110"/>
          <w:sz w:val="24"/>
          <w:szCs w:val="24"/>
          <w:lang w:val="ro-RO"/>
        </w:rPr>
        <w:t>prin</w:t>
      </w:r>
      <w:r w:rsidRPr="005511C4">
        <w:rPr>
          <w:color w:val="000000" w:themeColor="text1"/>
          <w:spacing w:val="1"/>
          <w:w w:val="110"/>
          <w:sz w:val="24"/>
          <w:szCs w:val="24"/>
          <w:lang w:val="ro-RO"/>
        </w:rPr>
        <w:t xml:space="preserve"> </w:t>
      </w:r>
      <w:r w:rsidRPr="005511C4">
        <w:rPr>
          <w:color w:val="000000" w:themeColor="text1"/>
          <w:w w:val="110"/>
          <w:sz w:val="24"/>
          <w:szCs w:val="24"/>
          <w:lang w:val="ro-RO"/>
        </w:rPr>
        <w:t>forță</w:t>
      </w:r>
      <w:r w:rsidRPr="005511C4">
        <w:rPr>
          <w:color w:val="000000" w:themeColor="text1"/>
          <w:spacing w:val="1"/>
          <w:w w:val="110"/>
          <w:sz w:val="24"/>
          <w:szCs w:val="24"/>
          <w:lang w:val="ro-RO"/>
        </w:rPr>
        <w:t xml:space="preserve"> </w:t>
      </w:r>
      <w:r w:rsidRPr="005511C4">
        <w:rPr>
          <w:color w:val="000000" w:themeColor="text1"/>
          <w:w w:val="110"/>
          <w:sz w:val="24"/>
          <w:szCs w:val="24"/>
          <w:lang w:val="ro-RO"/>
        </w:rPr>
        <w:t>majoră</w:t>
      </w:r>
      <w:r w:rsidRPr="005511C4">
        <w:rPr>
          <w:color w:val="000000" w:themeColor="text1"/>
          <w:spacing w:val="1"/>
          <w:w w:val="110"/>
          <w:sz w:val="24"/>
          <w:szCs w:val="24"/>
          <w:lang w:val="ro-RO"/>
        </w:rPr>
        <w:t xml:space="preserve"> </w:t>
      </w:r>
      <w:r w:rsidRPr="005511C4">
        <w:rPr>
          <w:color w:val="000000" w:themeColor="text1"/>
          <w:w w:val="110"/>
          <w:sz w:val="24"/>
          <w:szCs w:val="24"/>
          <w:lang w:val="ro-RO"/>
        </w:rPr>
        <w:t>se înțelege împrejurarea</w:t>
      </w:r>
      <w:r w:rsidRPr="005511C4">
        <w:rPr>
          <w:color w:val="000000" w:themeColor="text1"/>
          <w:spacing w:val="1"/>
          <w:w w:val="110"/>
          <w:sz w:val="24"/>
          <w:szCs w:val="24"/>
          <w:lang w:val="ro-RO"/>
        </w:rPr>
        <w:t xml:space="preserve"> </w:t>
      </w:r>
      <w:r w:rsidRPr="005511C4">
        <w:rPr>
          <w:color w:val="000000" w:themeColor="text1"/>
          <w:w w:val="110"/>
          <w:sz w:val="24"/>
          <w:szCs w:val="24"/>
          <w:lang w:val="ro-RO"/>
        </w:rPr>
        <w:t>de origine externă,</w:t>
      </w:r>
      <w:r w:rsidRPr="005511C4">
        <w:rPr>
          <w:color w:val="000000" w:themeColor="text1"/>
          <w:spacing w:val="1"/>
          <w:w w:val="110"/>
          <w:sz w:val="24"/>
          <w:szCs w:val="24"/>
          <w:lang w:val="ro-RO"/>
        </w:rPr>
        <w:t xml:space="preserve"> </w:t>
      </w:r>
      <w:r w:rsidRPr="005511C4">
        <w:rPr>
          <w:color w:val="000000" w:themeColor="text1"/>
          <w:w w:val="110"/>
          <w:sz w:val="24"/>
          <w:szCs w:val="24"/>
          <w:lang w:val="ro-RO"/>
        </w:rPr>
        <w:t>cu caracter</w:t>
      </w:r>
      <w:r w:rsidRPr="005511C4">
        <w:rPr>
          <w:color w:val="000000" w:themeColor="text1"/>
          <w:spacing w:val="1"/>
          <w:w w:val="110"/>
          <w:sz w:val="24"/>
          <w:szCs w:val="24"/>
          <w:lang w:val="ro-RO"/>
        </w:rPr>
        <w:t xml:space="preserve"> </w:t>
      </w:r>
      <w:r w:rsidRPr="005511C4">
        <w:rPr>
          <w:color w:val="000000" w:themeColor="text1"/>
          <w:w w:val="110"/>
          <w:sz w:val="24"/>
          <w:szCs w:val="24"/>
          <w:lang w:val="ro-RO"/>
        </w:rPr>
        <w:t>extraordinar, absolut, imprevizibilă și inevitabilă. Poate fi un fenomen natural sau un eveniment</w:t>
      </w:r>
      <w:r w:rsidRPr="005511C4">
        <w:rPr>
          <w:color w:val="000000" w:themeColor="text1"/>
          <w:spacing w:val="1"/>
          <w:w w:val="110"/>
          <w:sz w:val="24"/>
          <w:szCs w:val="24"/>
          <w:lang w:val="ro-RO"/>
        </w:rPr>
        <w:t xml:space="preserve"> </w:t>
      </w:r>
      <w:r w:rsidRPr="005511C4">
        <w:rPr>
          <w:color w:val="000000" w:themeColor="text1"/>
          <w:w w:val="110"/>
          <w:sz w:val="24"/>
          <w:szCs w:val="24"/>
          <w:lang w:val="ro-RO"/>
        </w:rPr>
        <w:t>social.</w:t>
      </w:r>
    </w:p>
    <w:p w14:paraId="0C7452AA" w14:textId="298E1216" w:rsidR="00D813EB" w:rsidRPr="005511C4" w:rsidRDefault="00F851DE"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Art. 4. (1)</w:t>
      </w:r>
      <w:r w:rsidRPr="005511C4">
        <w:rPr>
          <w:rFonts w:ascii="Times New Roman" w:hAnsi="Times New Roman" w:cs="Times New Roman"/>
          <w:color w:val="212529"/>
          <w:sz w:val="24"/>
          <w:szCs w:val="24"/>
          <w:shd w:val="clear" w:color="auto" w:fill="FFFFFF"/>
          <w:lang w:val="ro-RO"/>
        </w:rPr>
        <w:t xml:space="preserve"> </w:t>
      </w:r>
      <w:r w:rsidR="00027908" w:rsidRPr="005511C4">
        <w:rPr>
          <w:rFonts w:ascii="Times New Roman" w:eastAsia="Times New Roman" w:hAnsi="Times New Roman" w:cs="Times New Roman"/>
          <w:color w:val="000000"/>
          <w:sz w:val="24"/>
          <w:szCs w:val="24"/>
          <w:lang w:val="ro-RO"/>
        </w:rPr>
        <w:t>Pentru fluidizarea traficului şi limitarea intensităţii acestuia, precum şi pentru protejarea unor sectoare de drumuri</w:t>
      </w:r>
      <w:r w:rsidR="00027908" w:rsidRPr="005511C4">
        <w:rPr>
          <w:rFonts w:ascii="Times New Roman" w:hAnsi="Times New Roman" w:cs="Times New Roman"/>
          <w:color w:val="212529"/>
          <w:sz w:val="24"/>
          <w:szCs w:val="24"/>
          <w:shd w:val="clear" w:color="auto" w:fill="FFFFFF"/>
          <w:lang w:val="ro-RO"/>
        </w:rPr>
        <w:t>, s</w:t>
      </w:r>
      <w:r w:rsidR="00D813EB" w:rsidRPr="005511C4">
        <w:rPr>
          <w:rFonts w:ascii="Times New Roman" w:hAnsi="Times New Roman" w:cs="Times New Roman"/>
          <w:color w:val="212529"/>
          <w:sz w:val="24"/>
          <w:szCs w:val="24"/>
          <w:shd w:val="clear" w:color="auto" w:fill="FFFFFF"/>
          <w:lang w:val="ro-RO"/>
        </w:rPr>
        <w:t xml:space="preserve">e restricţionează accesul şi circulaţia autovehiculelor destinate transportului de mărfuri şi a utilajelor cu masa totală maximă autorizată mai mare de 3,5 tone, în </w:t>
      </w:r>
      <w:r w:rsidR="007E294B" w:rsidRPr="005511C4">
        <w:rPr>
          <w:rFonts w:ascii="Times New Roman" w:hAnsi="Times New Roman" w:cs="Times New Roman"/>
          <w:color w:val="212529"/>
          <w:sz w:val="24"/>
          <w:szCs w:val="24"/>
          <w:shd w:val="clear" w:color="auto" w:fill="FFFFFF"/>
          <w:lang w:val="ro-RO"/>
        </w:rPr>
        <w:t>anumite zone</w:t>
      </w:r>
      <w:r w:rsidR="00D813EB" w:rsidRPr="005511C4">
        <w:rPr>
          <w:rFonts w:ascii="Times New Roman" w:hAnsi="Times New Roman" w:cs="Times New Roman"/>
          <w:color w:val="212529"/>
          <w:sz w:val="24"/>
          <w:szCs w:val="24"/>
          <w:shd w:val="clear" w:color="auto" w:fill="FFFFFF"/>
          <w:lang w:val="ro-RO"/>
        </w:rPr>
        <w:t xml:space="preserve"> din municipiul Timişoara, denumit</w:t>
      </w:r>
      <w:r w:rsidR="00004785">
        <w:rPr>
          <w:rFonts w:ascii="Times New Roman" w:hAnsi="Times New Roman" w:cs="Times New Roman"/>
          <w:color w:val="212529"/>
          <w:sz w:val="24"/>
          <w:szCs w:val="24"/>
          <w:shd w:val="clear" w:color="auto" w:fill="FFFFFF"/>
          <w:lang w:val="ro-RO"/>
        </w:rPr>
        <w:t>ă</w:t>
      </w:r>
      <w:r w:rsidR="00D813EB" w:rsidRPr="005511C4">
        <w:rPr>
          <w:rFonts w:ascii="Times New Roman" w:hAnsi="Times New Roman" w:cs="Times New Roman"/>
          <w:color w:val="212529"/>
          <w:sz w:val="24"/>
          <w:szCs w:val="24"/>
          <w:shd w:val="clear" w:color="auto" w:fill="FFFFFF"/>
          <w:lang w:val="ro-RO"/>
        </w:rPr>
        <w:t xml:space="preserve"> în continuare "zon</w:t>
      </w:r>
      <w:r w:rsidR="00004785">
        <w:rPr>
          <w:rFonts w:ascii="Times New Roman" w:hAnsi="Times New Roman" w:cs="Times New Roman"/>
          <w:color w:val="212529"/>
          <w:sz w:val="24"/>
          <w:szCs w:val="24"/>
          <w:shd w:val="clear" w:color="auto" w:fill="FFFFFF"/>
          <w:lang w:val="ro-RO"/>
        </w:rPr>
        <w:t>ă</w:t>
      </w:r>
      <w:r w:rsidR="00D813EB" w:rsidRPr="005511C4">
        <w:rPr>
          <w:rFonts w:ascii="Times New Roman" w:hAnsi="Times New Roman" w:cs="Times New Roman"/>
          <w:color w:val="212529"/>
          <w:sz w:val="24"/>
          <w:szCs w:val="24"/>
          <w:shd w:val="clear" w:color="auto" w:fill="FFFFFF"/>
          <w:lang w:val="ro-RO"/>
        </w:rPr>
        <w:t xml:space="preserve"> restricţionat</w:t>
      </w:r>
      <w:r w:rsidR="00004785">
        <w:rPr>
          <w:rFonts w:ascii="Times New Roman" w:hAnsi="Times New Roman" w:cs="Times New Roman"/>
          <w:color w:val="212529"/>
          <w:sz w:val="24"/>
          <w:szCs w:val="24"/>
          <w:shd w:val="clear" w:color="auto" w:fill="FFFFFF"/>
          <w:lang w:val="ro-RO"/>
        </w:rPr>
        <w:t>ă</w:t>
      </w:r>
      <w:r w:rsidR="00D813EB" w:rsidRPr="005511C4">
        <w:rPr>
          <w:rFonts w:ascii="Times New Roman" w:hAnsi="Times New Roman" w:cs="Times New Roman"/>
          <w:color w:val="212529"/>
          <w:sz w:val="24"/>
          <w:szCs w:val="24"/>
          <w:shd w:val="clear" w:color="auto" w:fill="FFFFFF"/>
          <w:lang w:val="ro-RO"/>
        </w:rPr>
        <w:t>".</w:t>
      </w:r>
      <w:r w:rsidRPr="005511C4">
        <w:rPr>
          <w:rFonts w:ascii="Times New Roman" w:hAnsi="Times New Roman" w:cs="Times New Roman"/>
          <w:color w:val="212529"/>
          <w:sz w:val="24"/>
          <w:szCs w:val="24"/>
          <w:shd w:val="clear" w:color="auto" w:fill="FFFFFF"/>
          <w:lang w:val="ro-RO"/>
        </w:rPr>
        <w:t xml:space="preserve"> Accesul în zona restricționată  se poate realiza doar in baza unei autorizații de circulație, legitimații, abonamente, avize ale Comisie de Circulație din cadrul Primăriei Municipiului Timișoara. </w:t>
      </w:r>
    </w:p>
    <w:p w14:paraId="65940A1D" w14:textId="77777777" w:rsidR="000F7EDA" w:rsidRPr="005511C4" w:rsidRDefault="001F1BF9"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eastAsia="Times New Roman" w:hAnsi="Times New Roman" w:cs="Times New Roman"/>
          <w:b/>
          <w:color w:val="000000"/>
          <w:sz w:val="24"/>
          <w:szCs w:val="24"/>
          <w:lang w:val="ro-RO"/>
        </w:rPr>
        <w:t>(2)</w:t>
      </w:r>
      <w:r w:rsidRPr="005511C4">
        <w:rPr>
          <w:rFonts w:ascii="Times New Roman" w:eastAsia="Times New Roman" w:hAnsi="Times New Roman" w:cs="Times New Roman"/>
          <w:color w:val="000000"/>
          <w:sz w:val="24"/>
          <w:szCs w:val="24"/>
          <w:lang w:val="ro-RO"/>
        </w:rPr>
        <w:t xml:space="preserve"> Zonele de pe </w:t>
      </w:r>
      <w:r w:rsidRPr="005511C4">
        <w:rPr>
          <w:rFonts w:ascii="Times New Roman" w:hAnsi="Times New Roman" w:cs="Times New Roman"/>
          <w:color w:val="000000" w:themeColor="text1"/>
          <w:w w:val="105"/>
          <w:sz w:val="24"/>
          <w:szCs w:val="24"/>
          <w:lang w:val="ro-RO"/>
        </w:rPr>
        <w:t>raza</w:t>
      </w:r>
      <w:r w:rsidRPr="005511C4">
        <w:rPr>
          <w:rFonts w:ascii="Times New Roman" w:hAnsi="Times New Roman" w:cs="Times New Roman"/>
          <w:color w:val="000000" w:themeColor="text1"/>
          <w:spacing w:val="1"/>
          <w:w w:val="105"/>
          <w:sz w:val="24"/>
          <w:szCs w:val="24"/>
          <w:lang w:val="ro-RO"/>
        </w:rPr>
        <w:t xml:space="preserve"> Municipiul Timișoara</w:t>
      </w:r>
      <w:r w:rsidRPr="005511C4">
        <w:rPr>
          <w:rFonts w:ascii="Times New Roman" w:hAnsi="Times New Roman" w:cs="Times New Roman"/>
          <w:color w:val="000000" w:themeColor="text1"/>
          <w:w w:val="105"/>
          <w:sz w:val="24"/>
          <w:szCs w:val="24"/>
          <w:lang w:val="ro-RO"/>
        </w:rPr>
        <w:t xml:space="preserve"> </w:t>
      </w:r>
      <w:r w:rsidRPr="005511C4">
        <w:rPr>
          <w:rFonts w:ascii="Times New Roman" w:eastAsia="Times New Roman" w:hAnsi="Times New Roman" w:cs="Times New Roman"/>
          <w:color w:val="000000"/>
          <w:sz w:val="24"/>
          <w:szCs w:val="24"/>
          <w:lang w:val="ro-RO"/>
        </w:rPr>
        <w:t>în care este restricţionată circulaţia autovehiculelor și utilajelor cu masa maximă total autorizată mai mare de 3,5 tone, respectiv cu masa maximă total autorizată mai mare de 5 tone, sunt semnalizate corespunzător prin indicatoare rutiere.</w:t>
      </w:r>
    </w:p>
    <w:p w14:paraId="7B54E9E0" w14:textId="77777777" w:rsidR="00D813EB" w:rsidRPr="005511C4" w:rsidRDefault="00F851DE"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(3</w:t>
      </w:r>
      <w:r w:rsidR="00D813EB" w:rsidRPr="005511C4">
        <w:rPr>
          <w:rFonts w:ascii="Times New Roman" w:hAnsi="Times New Roman" w:cs="Times New Roman"/>
          <w:b/>
          <w:color w:val="212529"/>
          <w:sz w:val="24"/>
          <w:szCs w:val="24"/>
          <w:shd w:val="clear" w:color="auto" w:fill="FFFFFF"/>
          <w:lang w:val="ro-RO"/>
        </w:rPr>
        <w:t>)</w:t>
      </w:r>
      <w:r w:rsidR="00D813EB" w:rsidRPr="005511C4">
        <w:rPr>
          <w:rFonts w:ascii="Times New Roman" w:hAnsi="Times New Roman" w:cs="Times New Roman"/>
          <w:color w:val="212529"/>
          <w:sz w:val="24"/>
          <w:szCs w:val="24"/>
          <w:shd w:val="clear" w:color="auto" w:fill="FFFFFF"/>
          <w:lang w:val="ro-RO"/>
        </w:rPr>
        <w:t xml:space="preserve"> Zona restricţionată poate fi modificată de Comisia de Circulaţie din cadrul P</w:t>
      </w:r>
      <w:r w:rsidR="00BA7C71" w:rsidRPr="005511C4">
        <w:rPr>
          <w:rFonts w:ascii="Times New Roman" w:hAnsi="Times New Roman" w:cs="Times New Roman"/>
          <w:color w:val="212529"/>
          <w:sz w:val="24"/>
          <w:szCs w:val="24"/>
          <w:shd w:val="clear" w:color="auto" w:fill="FFFFFF"/>
          <w:lang w:val="ro-RO"/>
        </w:rPr>
        <w:t>rimăriei Municipiului Timişoara, cu avizul politiei rutiere</w:t>
      </w:r>
      <w:r w:rsidR="00D813EB" w:rsidRPr="005511C4">
        <w:rPr>
          <w:rFonts w:ascii="Times New Roman" w:hAnsi="Times New Roman" w:cs="Times New Roman"/>
          <w:color w:val="212529"/>
          <w:sz w:val="24"/>
          <w:szCs w:val="24"/>
          <w:shd w:val="clear" w:color="auto" w:fill="FFFFFF"/>
          <w:lang w:val="ro-RO"/>
        </w:rPr>
        <w:t>.</w:t>
      </w:r>
    </w:p>
    <w:p w14:paraId="039D336F" w14:textId="77777777" w:rsidR="00BA7C71" w:rsidRPr="005511C4" w:rsidRDefault="00BA7C71"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bCs/>
          <w:color w:val="212529"/>
          <w:sz w:val="24"/>
          <w:szCs w:val="24"/>
          <w:shd w:val="clear" w:color="auto" w:fill="FFFFFF"/>
          <w:lang w:val="ro-RO"/>
        </w:rPr>
        <w:t xml:space="preserve">Art. </w:t>
      </w:r>
      <w:r w:rsidR="00027908" w:rsidRPr="005511C4">
        <w:rPr>
          <w:rFonts w:ascii="Times New Roman" w:hAnsi="Times New Roman" w:cs="Times New Roman"/>
          <w:b/>
          <w:bCs/>
          <w:color w:val="212529"/>
          <w:sz w:val="24"/>
          <w:szCs w:val="24"/>
          <w:shd w:val="clear" w:color="auto" w:fill="FFFFFF"/>
          <w:lang w:val="ro-RO"/>
        </w:rPr>
        <w:t>5</w:t>
      </w:r>
      <w:r w:rsidRPr="005511C4">
        <w:rPr>
          <w:rFonts w:ascii="Times New Roman" w:hAnsi="Times New Roman" w:cs="Times New Roman"/>
          <w:b/>
          <w:bCs/>
          <w:color w:val="212529"/>
          <w:sz w:val="24"/>
          <w:szCs w:val="24"/>
          <w:shd w:val="clear" w:color="auto" w:fill="FFFFFF"/>
          <w:lang w:val="ro-RO"/>
        </w:rPr>
        <w:t xml:space="preserve">. </w:t>
      </w:r>
      <w:r w:rsidR="00D813EB" w:rsidRPr="005511C4">
        <w:rPr>
          <w:rFonts w:ascii="Times New Roman" w:hAnsi="Times New Roman" w:cs="Times New Roman"/>
          <w:color w:val="212529"/>
          <w:sz w:val="24"/>
          <w:szCs w:val="24"/>
          <w:shd w:val="clear" w:color="auto" w:fill="FFFFFF"/>
          <w:lang w:val="ro-RO"/>
        </w:rPr>
        <w:t xml:space="preserve">Restricţiile menţionate la art. </w:t>
      </w:r>
      <w:r w:rsidR="00027908" w:rsidRPr="005511C4">
        <w:rPr>
          <w:rFonts w:ascii="Times New Roman" w:hAnsi="Times New Roman" w:cs="Times New Roman"/>
          <w:color w:val="212529"/>
          <w:sz w:val="24"/>
          <w:szCs w:val="24"/>
          <w:shd w:val="clear" w:color="auto" w:fill="FFFFFF"/>
          <w:lang w:val="ro-RO"/>
        </w:rPr>
        <w:t>4</w:t>
      </w:r>
      <w:r w:rsidR="00D813EB" w:rsidRPr="005511C4">
        <w:rPr>
          <w:rFonts w:ascii="Times New Roman" w:hAnsi="Times New Roman" w:cs="Times New Roman"/>
          <w:color w:val="212529"/>
          <w:sz w:val="24"/>
          <w:szCs w:val="24"/>
          <w:shd w:val="clear" w:color="auto" w:fill="FFFFFF"/>
          <w:lang w:val="ro-RO"/>
        </w:rPr>
        <w:t xml:space="preserve"> vor fi semnalizate prin indicatoare rutiere cu aceste semnificaţii şi prin indicatoare de orientare.</w:t>
      </w:r>
    </w:p>
    <w:p w14:paraId="40CAE2F2" w14:textId="77777777" w:rsidR="00CD3ECA" w:rsidRPr="005511C4" w:rsidRDefault="00CD3ECA"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A</w:t>
      </w:r>
      <w:r w:rsidR="00D813EB" w:rsidRPr="005511C4">
        <w:rPr>
          <w:rFonts w:ascii="Times New Roman" w:hAnsi="Times New Roman" w:cs="Times New Roman"/>
          <w:b/>
          <w:color w:val="212529"/>
          <w:sz w:val="24"/>
          <w:szCs w:val="24"/>
          <w:shd w:val="clear" w:color="auto" w:fill="FFFFFF"/>
          <w:lang w:val="ro-RO"/>
        </w:rPr>
        <w:t xml:space="preserve">rt. </w:t>
      </w:r>
      <w:r w:rsidRPr="005511C4">
        <w:rPr>
          <w:rFonts w:ascii="Times New Roman" w:hAnsi="Times New Roman" w:cs="Times New Roman"/>
          <w:b/>
          <w:color w:val="212529"/>
          <w:sz w:val="24"/>
          <w:szCs w:val="24"/>
          <w:shd w:val="clear" w:color="auto" w:fill="FFFFFF"/>
          <w:lang w:val="ro-RO"/>
        </w:rPr>
        <w:t>6.</w:t>
      </w:r>
      <w:r w:rsidRPr="005511C4">
        <w:rPr>
          <w:rFonts w:ascii="Times New Roman" w:hAnsi="Times New Roman" w:cs="Times New Roman"/>
          <w:color w:val="212529"/>
          <w:sz w:val="24"/>
          <w:szCs w:val="24"/>
          <w:shd w:val="clear" w:color="auto" w:fill="FFFFFF"/>
          <w:lang w:val="ro-RO"/>
        </w:rPr>
        <w:t xml:space="preserve"> Autovehiculele cu masa totală maximă autorizată mai mare de 3,5 tone care tranzitează municipiul Timişoara vor circula pe arterele de circulaţie specificate în </w:t>
      </w:r>
      <w:r w:rsidRPr="005511C4">
        <w:rPr>
          <w:rFonts w:ascii="Times New Roman" w:hAnsi="Times New Roman" w:cs="Times New Roman"/>
          <w:b/>
          <w:bCs/>
          <w:color w:val="212529"/>
          <w:sz w:val="24"/>
          <w:szCs w:val="24"/>
          <w:shd w:val="clear" w:color="auto" w:fill="FFFFFF"/>
          <w:lang w:val="ro-RO"/>
        </w:rPr>
        <w:t xml:space="preserve">Anexa nr. </w:t>
      </w:r>
      <w:r w:rsidR="000470DE" w:rsidRPr="005511C4">
        <w:rPr>
          <w:rFonts w:ascii="Times New Roman" w:hAnsi="Times New Roman" w:cs="Times New Roman"/>
          <w:b/>
          <w:bCs/>
          <w:color w:val="212529"/>
          <w:sz w:val="24"/>
          <w:szCs w:val="24"/>
          <w:shd w:val="clear" w:color="auto" w:fill="FFFFFF"/>
          <w:lang w:val="ro-RO"/>
        </w:rPr>
        <w:t>1</w:t>
      </w:r>
      <w:r w:rsidRPr="005511C4">
        <w:rPr>
          <w:rFonts w:ascii="Times New Roman" w:hAnsi="Times New Roman" w:cs="Times New Roman"/>
          <w:color w:val="212529"/>
          <w:sz w:val="24"/>
          <w:szCs w:val="24"/>
          <w:shd w:val="clear" w:color="auto" w:fill="FFFFFF"/>
          <w:lang w:val="ro-RO"/>
        </w:rPr>
        <w:t xml:space="preserve">, care face parte integrantă din prezenta hotărâre, care </w:t>
      </w:r>
      <w:r w:rsidR="000470DE" w:rsidRPr="005511C4">
        <w:rPr>
          <w:rFonts w:ascii="Times New Roman" w:hAnsi="Times New Roman" w:cs="Times New Roman"/>
          <w:color w:val="212529"/>
          <w:sz w:val="24"/>
          <w:szCs w:val="24"/>
          <w:shd w:val="clear" w:color="auto" w:fill="FFFFFF"/>
          <w:lang w:val="ro-RO"/>
        </w:rPr>
        <w:t>sunt</w:t>
      </w:r>
      <w:r w:rsidRPr="005511C4">
        <w:rPr>
          <w:rFonts w:ascii="Times New Roman" w:hAnsi="Times New Roman" w:cs="Times New Roman"/>
          <w:color w:val="212529"/>
          <w:sz w:val="24"/>
          <w:szCs w:val="24"/>
          <w:shd w:val="clear" w:color="auto" w:fill="FFFFFF"/>
          <w:lang w:val="ro-RO"/>
        </w:rPr>
        <w:t xml:space="preserve"> semnalizate prin indicatoare rutiere de orientare.</w:t>
      </w:r>
    </w:p>
    <w:p w14:paraId="42712B8A" w14:textId="77777777" w:rsidR="00B93BC8"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 xml:space="preserve">Art. </w:t>
      </w:r>
      <w:r w:rsidR="00B93BC8" w:rsidRPr="005511C4">
        <w:rPr>
          <w:rFonts w:ascii="Times New Roman" w:hAnsi="Times New Roman" w:cs="Times New Roman"/>
          <w:b/>
          <w:color w:val="212529"/>
          <w:sz w:val="24"/>
          <w:szCs w:val="24"/>
          <w:shd w:val="clear" w:color="auto" w:fill="FFFFFF"/>
          <w:lang w:val="ro-RO"/>
        </w:rPr>
        <w:t>7.</w:t>
      </w:r>
      <w:r w:rsidR="00B93BC8" w:rsidRPr="005511C4">
        <w:rPr>
          <w:rFonts w:ascii="Times New Roman" w:hAnsi="Times New Roman" w:cs="Times New Roman"/>
          <w:color w:val="212529"/>
          <w:sz w:val="24"/>
          <w:szCs w:val="24"/>
          <w:shd w:val="clear" w:color="auto" w:fill="FFFFFF"/>
          <w:lang w:val="ro-RO"/>
        </w:rPr>
        <w:t xml:space="preserve"> </w:t>
      </w:r>
      <w:r w:rsidRPr="005511C4">
        <w:rPr>
          <w:rFonts w:ascii="Times New Roman" w:hAnsi="Times New Roman" w:cs="Times New Roman"/>
          <w:color w:val="212529"/>
          <w:sz w:val="24"/>
          <w:szCs w:val="24"/>
          <w:shd w:val="clear" w:color="auto" w:fill="FFFFFF"/>
          <w:lang w:val="ro-RO"/>
        </w:rPr>
        <w:t xml:space="preserve">Restricţionarea circulatiei autovehiculelor cu masa totala maxima autorizata mai mare de 3,5 t în zona </w:t>
      </w:r>
      <w:r w:rsidR="00B93BC8" w:rsidRPr="005511C4">
        <w:rPr>
          <w:rFonts w:ascii="Times New Roman" w:hAnsi="Times New Roman" w:cs="Times New Roman"/>
          <w:color w:val="212529"/>
          <w:sz w:val="24"/>
          <w:szCs w:val="24"/>
          <w:shd w:val="clear" w:color="auto" w:fill="FFFFFF"/>
          <w:lang w:val="ro-RO"/>
        </w:rPr>
        <w:t>restricționata a Mnunicipiului Timișoara</w:t>
      </w:r>
      <w:r w:rsidRPr="005511C4">
        <w:rPr>
          <w:rFonts w:ascii="Times New Roman" w:hAnsi="Times New Roman" w:cs="Times New Roman"/>
          <w:color w:val="212529"/>
          <w:sz w:val="24"/>
          <w:szCs w:val="24"/>
          <w:shd w:val="clear" w:color="auto" w:fill="FFFFFF"/>
          <w:lang w:val="ro-RO"/>
        </w:rPr>
        <w:t xml:space="preserve"> se face astfel:</w:t>
      </w:r>
    </w:p>
    <w:p w14:paraId="0AA02DDE" w14:textId="77777777" w:rsidR="00B93BC8" w:rsidRPr="005511C4" w:rsidRDefault="00D813EB" w:rsidP="00B93BC8">
      <w:pPr>
        <w:pStyle w:val="ListParagraph"/>
        <w:numPr>
          <w:ilvl w:val="0"/>
          <w:numId w:val="2"/>
        </w:num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în intervalul orar 22</w:t>
      </w:r>
      <w:r w:rsidRPr="005511C4">
        <w:rPr>
          <w:rFonts w:ascii="Times New Roman" w:hAnsi="Times New Roman" w:cs="Times New Roman"/>
          <w:color w:val="212529"/>
          <w:sz w:val="24"/>
          <w:szCs w:val="24"/>
          <w:shd w:val="clear" w:color="auto" w:fill="FFFFFF"/>
          <w:vertAlign w:val="superscript"/>
          <w:lang w:val="ro-RO"/>
        </w:rPr>
        <w:t>00</w:t>
      </w:r>
      <w:r w:rsidRPr="005511C4">
        <w:rPr>
          <w:rFonts w:ascii="Times New Roman" w:hAnsi="Times New Roman" w:cs="Times New Roman"/>
          <w:color w:val="212529"/>
          <w:sz w:val="24"/>
          <w:szCs w:val="24"/>
          <w:shd w:val="clear" w:color="auto" w:fill="FFFFFF"/>
          <w:lang w:val="ro-RO"/>
        </w:rPr>
        <w:t> ÷ 06</w:t>
      </w:r>
      <w:r w:rsidRPr="005511C4">
        <w:rPr>
          <w:rFonts w:ascii="Times New Roman" w:hAnsi="Times New Roman" w:cs="Times New Roman"/>
          <w:color w:val="212529"/>
          <w:sz w:val="24"/>
          <w:szCs w:val="24"/>
          <w:shd w:val="clear" w:color="auto" w:fill="FFFFFF"/>
          <w:vertAlign w:val="superscript"/>
          <w:lang w:val="ro-RO"/>
        </w:rPr>
        <w:t>00</w:t>
      </w:r>
      <w:r w:rsidRPr="005511C4">
        <w:rPr>
          <w:rFonts w:ascii="Times New Roman" w:hAnsi="Times New Roman" w:cs="Times New Roman"/>
          <w:color w:val="212529"/>
          <w:sz w:val="24"/>
          <w:szCs w:val="24"/>
          <w:shd w:val="clear" w:color="auto" w:fill="FFFFFF"/>
          <w:lang w:val="ro-RO"/>
        </w:rPr>
        <w:t> accesul si circulatia acestora este liber;</w:t>
      </w:r>
    </w:p>
    <w:p w14:paraId="3E0C643B" w14:textId="77777777" w:rsidR="00D813EB" w:rsidRPr="005511C4" w:rsidRDefault="00D813EB" w:rsidP="00B93BC8">
      <w:pPr>
        <w:pStyle w:val="ListParagraph"/>
        <w:numPr>
          <w:ilvl w:val="0"/>
          <w:numId w:val="2"/>
        </w:num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 xml:space="preserve"> în intervalul orar 06</w:t>
      </w:r>
      <w:r w:rsidRPr="005511C4">
        <w:rPr>
          <w:rFonts w:ascii="Times New Roman" w:hAnsi="Times New Roman" w:cs="Times New Roman"/>
          <w:color w:val="212529"/>
          <w:sz w:val="24"/>
          <w:szCs w:val="24"/>
          <w:shd w:val="clear" w:color="auto" w:fill="FFFFFF"/>
          <w:vertAlign w:val="superscript"/>
          <w:lang w:val="ro-RO"/>
        </w:rPr>
        <w:t>00</w:t>
      </w:r>
      <w:r w:rsidRPr="005511C4">
        <w:rPr>
          <w:rFonts w:ascii="Times New Roman" w:hAnsi="Times New Roman" w:cs="Times New Roman"/>
          <w:color w:val="212529"/>
          <w:sz w:val="24"/>
          <w:szCs w:val="24"/>
          <w:shd w:val="clear" w:color="auto" w:fill="FFFFFF"/>
          <w:lang w:val="ro-RO"/>
        </w:rPr>
        <w:t> ÷ 22</w:t>
      </w:r>
      <w:r w:rsidRPr="005511C4">
        <w:rPr>
          <w:rFonts w:ascii="Times New Roman" w:hAnsi="Times New Roman" w:cs="Times New Roman"/>
          <w:color w:val="212529"/>
          <w:sz w:val="24"/>
          <w:szCs w:val="24"/>
          <w:shd w:val="clear" w:color="auto" w:fill="FFFFFF"/>
          <w:vertAlign w:val="superscript"/>
          <w:lang w:val="ro-RO"/>
        </w:rPr>
        <w:t>00 </w:t>
      </w:r>
      <w:r w:rsidRPr="005511C4">
        <w:rPr>
          <w:rFonts w:ascii="Times New Roman" w:hAnsi="Times New Roman" w:cs="Times New Roman"/>
          <w:color w:val="212529"/>
          <w:sz w:val="24"/>
          <w:szCs w:val="24"/>
          <w:shd w:val="clear" w:color="auto" w:fill="FFFFFF"/>
          <w:lang w:val="ro-RO"/>
        </w:rPr>
        <w:t>accesul si circulatia acestora sunt permise numai în baza autorizaţiilor, legitimaţiilor, abonamentelor şi avizul Comisiei de Circulaţie din cadrul P</w:t>
      </w:r>
      <w:r w:rsidR="00B93BC8" w:rsidRPr="005511C4">
        <w:rPr>
          <w:rFonts w:ascii="Times New Roman" w:hAnsi="Times New Roman" w:cs="Times New Roman"/>
          <w:color w:val="212529"/>
          <w:sz w:val="24"/>
          <w:szCs w:val="24"/>
          <w:shd w:val="clear" w:color="auto" w:fill="FFFFFF"/>
          <w:lang w:val="ro-RO"/>
        </w:rPr>
        <w:t>rimăriei Municipiului Timişoara</w:t>
      </w:r>
      <w:r w:rsidRPr="005511C4">
        <w:rPr>
          <w:rFonts w:ascii="Times New Roman" w:hAnsi="Times New Roman" w:cs="Times New Roman"/>
          <w:color w:val="212529"/>
          <w:sz w:val="24"/>
          <w:szCs w:val="24"/>
          <w:shd w:val="clear" w:color="auto" w:fill="FFFFFF"/>
          <w:lang w:val="ro-RO"/>
        </w:rPr>
        <w:t>.</w:t>
      </w:r>
    </w:p>
    <w:p w14:paraId="7C6E0951" w14:textId="77777777" w:rsidR="00671D21" w:rsidRPr="005511C4" w:rsidRDefault="00B93BC8" w:rsidP="00671D21">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A</w:t>
      </w:r>
      <w:r w:rsidR="00D813EB" w:rsidRPr="005511C4">
        <w:rPr>
          <w:rFonts w:ascii="Times New Roman" w:hAnsi="Times New Roman" w:cs="Times New Roman"/>
          <w:b/>
          <w:color w:val="212529"/>
          <w:sz w:val="24"/>
          <w:szCs w:val="24"/>
          <w:shd w:val="clear" w:color="auto" w:fill="FFFFFF"/>
          <w:lang w:val="ro-RO"/>
        </w:rPr>
        <w:t xml:space="preserve">rt. </w:t>
      </w:r>
      <w:r w:rsidRPr="005511C4">
        <w:rPr>
          <w:rFonts w:ascii="Times New Roman" w:hAnsi="Times New Roman" w:cs="Times New Roman"/>
          <w:b/>
          <w:color w:val="212529"/>
          <w:sz w:val="24"/>
          <w:szCs w:val="24"/>
          <w:shd w:val="clear" w:color="auto" w:fill="FFFFFF"/>
          <w:lang w:val="ro-RO"/>
        </w:rPr>
        <w:t>8.</w:t>
      </w:r>
      <w:r w:rsidRPr="005511C4">
        <w:rPr>
          <w:rFonts w:ascii="Times New Roman" w:hAnsi="Times New Roman" w:cs="Times New Roman"/>
          <w:color w:val="212529"/>
          <w:sz w:val="24"/>
          <w:szCs w:val="24"/>
          <w:shd w:val="clear" w:color="auto" w:fill="FFFFFF"/>
          <w:lang w:val="ro-RO"/>
        </w:rPr>
        <w:t xml:space="preserve"> </w:t>
      </w:r>
      <w:r w:rsidR="00EB37A6" w:rsidRPr="005511C4">
        <w:rPr>
          <w:rFonts w:ascii="Times New Roman" w:hAnsi="Times New Roman" w:cs="Times New Roman"/>
          <w:color w:val="212529"/>
          <w:sz w:val="24"/>
          <w:szCs w:val="24"/>
          <w:shd w:val="clear" w:color="auto" w:fill="FFFFFF"/>
          <w:lang w:val="ro-RO"/>
        </w:rPr>
        <w:t xml:space="preserve">(1) </w:t>
      </w:r>
      <w:r w:rsidR="00B12F9E" w:rsidRPr="005511C4">
        <w:rPr>
          <w:rFonts w:ascii="Times New Roman" w:hAnsi="Times New Roman" w:cs="Times New Roman"/>
          <w:color w:val="212529"/>
          <w:sz w:val="24"/>
          <w:szCs w:val="24"/>
          <w:shd w:val="clear" w:color="auto" w:fill="FFFFFF"/>
          <w:lang w:val="ro-RO"/>
        </w:rPr>
        <w:t>Se acordă</w:t>
      </w:r>
      <w:r w:rsidR="00183A09" w:rsidRPr="005511C4">
        <w:rPr>
          <w:rFonts w:ascii="Times New Roman" w:hAnsi="Times New Roman" w:cs="Times New Roman"/>
          <w:color w:val="212529"/>
          <w:sz w:val="24"/>
          <w:szCs w:val="24"/>
          <w:shd w:val="clear" w:color="auto" w:fill="FFFFFF"/>
          <w:lang w:val="ro-RO"/>
        </w:rPr>
        <w:t xml:space="preserve"> accesul gratuit</w:t>
      </w:r>
      <w:r w:rsidR="00671D21" w:rsidRPr="005511C4">
        <w:rPr>
          <w:rFonts w:ascii="Times New Roman" w:hAnsi="Times New Roman" w:cs="Times New Roman"/>
          <w:color w:val="212529"/>
          <w:sz w:val="24"/>
          <w:szCs w:val="24"/>
          <w:shd w:val="clear" w:color="auto" w:fill="FFFFFF"/>
          <w:lang w:val="ro-RO"/>
        </w:rPr>
        <w:t xml:space="preserve"> al autovehiculelor a căror masă maximă autorizată este mai mare de 3,5 tone, </w:t>
      </w:r>
      <w:r w:rsidR="00B12F9E" w:rsidRPr="005511C4">
        <w:rPr>
          <w:rFonts w:ascii="Times New Roman" w:hAnsi="Times New Roman" w:cs="Times New Roman"/>
          <w:color w:val="212529"/>
          <w:sz w:val="24"/>
          <w:szCs w:val="24"/>
          <w:shd w:val="clear" w:color="auto" w:fill="FFFFFF"/>
          <w:lang w:val="ro-RO"/>
        </w:rPr>
        <w:t>în baza avizului Comisia de Circulaţie , du</w:t>
      </w:r>
      <w:r w:rsidR="00671D21" w:rsidRPr="005511C4">
        <w:rPr>
          <w:rFonts w:ascii="Times New Roman" w:hAnsi="Times New Roman" w:cs="Times New Roman"/>
          <w:color w:val="212529"/>
          <w:sz w:val="24"/>
          <w:szCs w:val="24"/>
          <w:shd w:val="clear" w:color="auto" w:fill="FFFFFF"/>
          <w:lang w:val="ro-RO"/>
        </w:rPr>
        <w:t>pă cum urmează:</w:t>
      </w:r>
    </w:p>
    <w:p w14:paraId="2468591F" w14:textId="77777777" w:rsidR="00917844" w:rsidRPr="005511C4" w:rsidRDefault="00917844" w:rsidP="00EB607C">
      <w:pPr>
        <w:pStyle w:val="ListParagraph"/>
        <w:numPr>
          <w:ilvl w:val="0"/>
          <w:numId w:val="4"/>
        </w:numPr>
        <w:spacing w:after="0"/>
        <w:ind w:left="540" w:hanging="36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 xml:space="preserve">PENTRU REALIZAREA OBIECTIVELOR DE INTERES PUBLIC LOCAL, </w:t>
      </w:r>
      <w:r w:rsidR="00B12F9E" w:rsidRPr="005511C4">
        <w:rPr>
          <w:rFonts w:ascii="Times New Roman" w:hAnsi="Times New Roman" w:cs="Times New Roman"/>
          <w:color w:val="212529"/>
          <w:sz w:val="24"/>
          <w:szCs w:val="24"/>
          <w:shd w:val="clear" w:color="auto" w:fill="FFFFFF"/>
          <w:lang w:val="ro-RO"/>
        </w:rPr>
        <w:t xml:space="preserve">în baza avizului </w:t>
      </w:r>
      <w:r w:rsidRPr="005511C4">
        <w:rPr>
          <w:rFonts w:ascii="Times New Roman" w:hAnsi="Times New Roman" w:cs="Times New Roman"/>
          <w:color w:val="212529"/>
          <w:sz w:val="24"/>
          <w:szCs w:val="24"/>
          <w:shd w:val="clear" w:color="auto" w:fill="FFFFFF"/>
          <w:lang w:val="ro-RO"/>
        </w:rPr>
        <w:t>Comisi</w:t>
      </w:r>
      <w:r w:rsidR="00B12F9E" w:rsidRPr="005511C4">
        <w:rPr>
          <w:rFonts w:ascii="Times New Roman" w:hAnsi="Times New Roman" w:cs="Times New Roman"/>
          <w:color w:val="212529"/>
          <w:sz w:val="24"/>
          <w:szCs w:val="24"/>
          <w:shd w:val="clear" w:color="auto" w:fill="FFFFFF"/>
          <w:lang w:val="ro-RO"/>
        </w:rPr>
        <w:t>ei de circulatie, se acordă</w:t>
      </w:r>
      <w:r w:rsidRPr="005511C4">
        <w:rPr>
          <w:rFonts w:ascii="Times New Roman" w:hAnsi="Times New Roman" w:cs="Times New Roman"/>
          <w:color w:val="212529"/>
          <w:sz w:val="24"/>
          <w:szCs w:val="24"/>
          <w:shd w:val="clear" w:color="auto" w:fill="FFFFFF"/>
          <w:lang w:val="ro-RO"/>
        </w:rPr>
        <w:t xml:space="preserve"> accesul gratuit pentru următoarele autovehicule:</w:t>
      </w:r>
    </w:p>
    <w:p w14:paraId="522FB4EE" w14:textId="77777777" w:rsidR="00917844" w:rsidRPr="005511C4" w:rsidRDefault="006D313C" w:rsidP="006D313C">
      <w:pPr>
        <w:pStyle w:val="ListParagraph"/>
        <w:numPr>
          <w:ilvl w:val="0"/>
          <w:numId w:val="5"/>
        </w:num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Cele aparţinând societăţilor cu care Municipiul Timişoara are încheiate contracte de execuţie lucrări (infrastructura rutieră, scoli, spitale, gradinițe);</w:t>
      </w:r>
    </w:p>
    <w:p w14:paraId="0B3CF0EC" w14:textId="77777777" w:rsidR="006D313C" w:rsidRPr="005511C4" w:rsidRDefault="006D313C" w:rsidP="006D313C">
      <w:pPr>
        <w:pStyle w:val="ListParagraph"/>
        <w:numPr>
          <w:ilvl w:val="0"/>
          <w:numId w:val="5"/>
        </w:num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Cele aparținând societăților cu care alte instituții/autorități publice au încheiate contracte de execuție lucrări. Pentru această categorie, instituția/autoritatea public</w:t>
      </w:r>
      <w:r w:rsidR="00EB607C" w:rsidRPr="005511C4">
        <w:rPr>
          <w:rFonts w:ascii="Times New Roman" w:hAnsi="Times New Roman" w:cs="Times New Roman"/>
          <w:color w:val="212529"/>
          <w:sz w:val="24"/>
          <w:szCs w:val="24"/>
          <w:shd w:val="clear" w:color="auto" w:fill="FFFFFF"/>
          <w:lang w:val="ro-RO"/>
        </w:rPr>
        <w:t>ă</w:t>
      </w:r>
      <w:r w:rsidRPr="005511C4">
        <w:rPr>
          <w:rFonts w:ascii="Times New Roman" w:hAnsi="Times New Roman" w:cs="Times New Roman"/>
          <w:color w:val="212529"/>
          <w:sz w:val="24"/>
          <w:szCs w:val="24"/>
          <w:shd w:val="clear" w:color="auto" w:fill="FFFFFF"/>
          <w:lang w:val="ro-RO"/>
        </w:rPr>
        <w:t xml:space="preserve"> </w:t>
      </w:r>
      <w:r w:rsidR="00EF00A8" w:rsidRPr="005511C4">
        <w:rPr>
          <w:rFonts w:ascii="Times New Roman" w:hAnsi="Times New Roman" w:cs="Times New Roman"/>
          <w:color w:val="212529"/>
          <w:sz w:val="24"/>
          <w:szCs w:val="24"/>
          <w:shd w:val="clear" w:color="auto" w:fill="FFFFFF"/>
          <w:lang w:val="ro-RO"/>
        </w:rPr>
        <w:t>v</w:t>
      </w:r>
      <w:r w:rsidRPr="005511C4">
        <w:rPr>
          <w:rFonts w:ascii="Times New Roman" w:hAnsi="Times New Roman" w:cs="Times New Roman"/>
          <w:color w:val="212529"/>
          <w:sz w:val="24"/>
          <w:szCs w:val="24"/>
          <w:shd w:val="clear" w:color="auto" w:fill="FFFFFF"/>
          <w:lang w:val="ro-RO"/>
        </w:rPr>
        <w:t xml:space="preserve">a </w:t>
      </w:r>
      <w:r w:rsidR="00F819B1" w:rsidRPr="005511C4">
        <w:rPr>
          <w:rFonts w:ascii="Times New Roman" w:hAnsi="Times New Roman" w:cs="Times New Roman"/>
          <w:color w:val="212529"/>
          <w:sz w:val="24"/>
          <w:szCs w:val="24"/>
          <w:shd w:val="clear" w:color="auto" w:fill="FFFFFF"/>
          <w:lang w:val="ro-RO"/>
        </w:rPr>
        <w:t>solicita eliberarea avizului pentru realizarea accesului gratuit.</w:t>
      </w:r>
    </w:p>
    <w:p w14:paraId="3BF334C6" w14:textId="77777777" w:rsidR="002E5BE6" w:rsidRPr="005511C4" w:rsidRDefault="00EB607C" w:rsidP="002E5BE6">
      <w:pPr>
        <w:pStyle w:val="ListParagraph"/>
        <w:numPr>
          <w:ilvl w:val="0"/>
          <w:numId w:val="4"/>
        </w:numPr>
        <w:spacing w:after="0"/>
        <w:ind w:left="540" w:hanging="36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 xml:space="preserve">Pentru REALIZAREA SERVICIILOR PUBLICE LOCALE, </w:t>
      </w:r>
      <w:r w:rsidR="002E5BE6" w:rsidRPr="005511C4">
        <w:rPr>
          <w:rFonts w:ascii="Times New Roman" w:hAnsi="Times New Roman" w:cs="Times New Roman"/>
          <w:color w:val="212529"/>
          <w:sz w:val="24"/>
          <w:szCs w:val="24"/>
          <w:shd w:val="clear" w:color="auto" w:fill="FFFFFF"/>
          <w:lang w:val="ro-RO"/>
        </w:rPr>
        <w:t>în baza avizului Comisiei de circulatie, se acordă accesul gratuit pentru următoarele autovehicule:</w:t>
      </w:r>
    </w:p>
    <w:p w14:paraId="7C3C5BC1" w14:textId="77777777" w:rsidR="00EB607C" w:rsidRPr="005511C4" w:rsidRDefault="007E070A" w:rsidP="007E070A">
      <w:pPr>
        <w:pStyle w:val="ListParagraph"/>
        <w:numPr>
          <w:ilvl w:val="0"/>
          <w:numId w:val="9"/>
        </w:numPr>
        <w:spacing w:after="0"/>
        <w:ind w:left="1350" w:hanging="27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C</w:t>
      </w:r>
      <w:r w:rsidR="00EB607C" w:rsidRPr="005511C4">
        <w:rPr>
          <w:rFonts w:ascii="Times New Roman" w:hAnsi="Times New Roman" w:cs="Times New Roman"/>
          <w:color w:val="212529"/>
          <w:sz w:val="24"/>
          <w:szCs w:val="24"/>
          <w:shd w:val="clear" w:color="auto" w:fill="FFFFFF"/>
          <w:lang w:val="ro-RO"/>
        </w:rPr>
        <w:t>ele destinate lucrărilor planificate şi a intervenţiilor la drumuri, calea de rulare a tramvaielor, la reţele de utilităţi publice, parcuri, zone verzi (apă, canal, electrice, gaze, telefoane, termoficare);</w:t>
      </w:r>
    </w:p>
    <w:p w14:paraId="3298F46C" w14:textId="77777777" w:rsidR="00EB607C" w:rsidRPr="005511C4" w:rsidRDefault="00885D85" w:rsidP="007E070A">
      <w:pPr>
        <w:pStyle w:val="ListParagraph"/>
        <w:numPr>
          <w:ilvl w:val="0"/>
          <w:numId w:val="9"/>
        </w:numPr>
        <w:spacing w:after="0"/>
        <w:ind w:left="1350" w:hanging="27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lastRenderedPageBreak/>
        <w:t>C</w:t>
      </w:r>
      <w:r w:rsidR="00EB607C" w:rsidRPr="005511C4">
        <w:rPr>
          <w:rFonts w:ascii="Times New Roman" w:hAnsi="Times New Roman" w:cs="Times New Roman"/>
          <w:color w:val="212529"/>
          <w:sz w:val="24"/>
          <w:szCs w:val="24"/>
          <w:shd w:val="clear" w:color="auto" w:fill="FFFFFF"/>
          <w:lang w:val="ro-RO"/>
        </w:rPr>
        <w:t>ele destinate tractării autovehiculelor avariate, abandonate sau staţionate neregulamentar;</w:t>
      </w:r>
    </w:p>
    <w:p w14:paraId="30E5B012" w14:textId="77777777" w:rsidR="00EB607C" w:rsidRPr="005511C4" w:rsidRDefault="00885D85" w:rsidP="00885D85">
      <w:pPr>
        <w:pStyle w:val="ListParagraph"/>
        <w:numPr>
          <w:ilvl w:val="0"/>
          <w:numId w:val="9"/>
        </w:numPr>
        <w:spacing w:after="0"/>
        <w:ind w:left="1350" w:hanging="27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C</w:t>
      </w:r>
      <w:r w:rsidR="00EB607C" w:rsidRPr="005511C4">
        <w:rPr>
          <w:rFonts w:ascii="Times New Roman" w:hAnsi="Times New Roman" w:cs="Times New Roman"/>
          <w:color w:val="212529"/>
          <w:sz w:val="24"/>
          <w:szCs w:val="24"/>
          <w:shd w:val="clear" w:color="auto" w:fill="FFFFFF"/>
          <w:lang w:val="ro-RO"/>
        </w:rPr>
        <w:t>ele aparţinând Companiei Naţionale Poşta Română S.A, precum şi ale agenţilor economici care fac servicii de expediţii şi curierat;</w:t>
      </w:r>
    </w:p>
    <w:p w14:paraId="76A07E66" w14:textId="77777777" w:rsidR="00885D85" w:rsidRPr="005511C4" w:rsidRDefault="00885D85" w:rsidP="00EB607C">
      <w:pPr>
        <w:pStyle w:val="ListParagraph"/>
        <w:numPr>
          <w:ilvl w:val="0"/>
          <w:numId w:val="9"/>
        </w:numPr>
        <w:spacing w:after="0"/>
        <w:ind w:firstLine="36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C</w:t>
      </w:r>
      <w:r w:rsidR="00EB607C" w:rsidRPr="005511C4">
        <w:rPr>
          <w:rFonts w:ascii="Times New Roman" w:hAnsi="Times New Roman" w:cs="Times New Roman"/>
          <w:color w:val="212529"/>
          <w:sz w:val="24"/>
          <w:szCs w:val="24"/>
          <w:shd w:val="clear" w:color="auto" w:fill="FFFFFF"/>
          <w:lang w:val="ro-RO"/>
        </w:rPr>
        <w:t>ele aparţinând societăţilor de salubrizare;</w:t>
      </w:r>
    </w:p>
    <w:p w14:paraId="061E036C" w14:textId="77777777" w:rsidR="00EB607C" w:rsidRPr="005511C4" w:rsidRDefault="00885D85" w:rsidP="00972E92">
      <w:pPr>
        <w:pStyle w:val="ListParagraph"/>
        <w:numPr>
          <w:ilvl w:val="0"/>
          <w:numId w:val="9"/>
        </w:numPr>
        <w:spacing w:after="0"/>
        <w:ind w:left="144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C</w:t>
      </w:r>
      <w:r w:rsidR="00EB607C" w:rsidRPr="005511C4">
        <w:rPr>
          <w:rFonts w:ascii="Times New Roman" w:hAnsi="Times New Roman" w:cs="Times New Roman"/>
          <w:color w:val="212529"/>
          <w:sz w:val="24"/>
          <w:szCs w:val="24"/>
          <w:shd w:val="clear" w:color="auto" w:fill="FFFFFF"/>
          <w:lang w:val="ro-RO"/>
        </w:rPr>
        <w:t xml:space="preserve">ele aparţinând societăţilor </w:t>
      </w:r>
      <w:r w:rsidRPr="005511C4">
        <w:rPr>
          <w:rFonts w:ascii="Times New Roman" w:hAnsi="Times New Roman" w:cs="Times New Roman"/>
          <w:color w:val="212529"/>
          <w:sz w:val="24"/>
          <w:szCs w:val="24"/>
          <w:shd w:val="clear" w:color="auto" w:fill="FFFFFF"/>
          <w:lang w:val="ro-RO"/>
        </w:rPr>
        <w:t>care au actionar unic Consiliul</w:t>
      </w:r>
      <w:r w:rsidR="00EB607C" w:rsidRPr="005511C4">
        <w:rPr>
          <w:rFonts w:ascii="Times New Roman" w:hAnsi="Times New Roman" w:cs="Times New Roman"/>
          <w:color w:val="212529"/>
          <w:sz w:val="24"/>
          <w:szCs w:val="24"/>
          <w:shd w:val="clear" w:color="auto" w:fill="FFFFFF"/>
          <w:lang w:val="ro-RO"/>
        </w:rPr>
        <w:t xml:space="preserve"> Local al Municipiului Timişoara, cum ar fi Societatea de Transport Public Timișoara SA - transport, iluminat public; Societatea Drumuri Municipale Timișoara SA – infrastructură rutieră, reparații căi rutiere, realizare parcări publice, etc.; Colterm – furnizare energie termică; Aquatim – furnizare apa rece și canalizare; RETIM – servicii de salubrizare, dezăpezire, colectare deșeuri</w:t>
      </w:r>
      <w:r w:rsidR="00972E92" w:rsidRPr="005511C4">
        <w:rPr>
          <w:rFonts w:ascii="Times New Roman" w:hAnsi="Times New Roman" w:cs="Times New Roman"/>
          <w:color w:val="212529"/>
          <w:sz w:val="24"/>
          <w:szCs w:val="24"/>
          <w:shd w:val="clear" w:color="auto" w:fill="FFFFFF"/>
          <w:lang w:val="ro-RO"/>
        </w:rPr>
        <w:t>;</w:t>
      </w:r>
    </w:p>
    <w:p w14:paraId="4875FD28" w14:textId="77777777" w:rsidR="00EB607C" w:rsidRPr="005511C4" w:rsidRDefault="00972E92" w:rsidP="00EB607C">
      <w:pPr>
        <w:pStyle w:val="ListParagraph"/>
        <w:numPr>
          <w:ilvl w:val="0"/>
          <w:numId w:val="9"/>
        </w:numPr>
        <w:spacing w:after="0"/>
        <w:ind w:firstLine="36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 xml:space="preserve">Celor care desfășoară </w:t>
      </w:r>
      <w:r w:rsidR="00EB607C" w:rsidRPr="005511C4">
        <w:rPr>
          <w:rFonts w:ascii="Times New Roman" w:hAnsi="Times New Roman" w:cs="Times New Roman"/>
          <w:color w:val="212529"/>
          <w:sz w:val="24"/>
          <w:szCs w:val="24"/>
          <w:shd w:val="clear" w:color="auto" w:fill="FFFFFF"/>
          <w:lang w:val="ro-RO"/>
        </w:rPr>
        <w:t>alte servicii publice locale</w:t>
      </w:r>
      <w:r w:rsidRPr="005511C4">
        <w:rPr>
          <w:rFonts w:ascii="Times New Roman" w:hAnsi="Times New Roman" w:cs="Times New Roman"/>
          <w:color w:val="212529"/>
          <w:sz w:val="24"/>
          <w:szCs w:val="24"/>
          <w:shd w:val="clear" w:color="auto" w:fill="FFFFFF"/>
          <w:lang w:val="ro-RO"/>
        </w:rPr>
        <w:t>;</w:t>
      </w:r>
    </w:p>
    <w:p w14:paraId="717DC6D6" w14:textId="77777777" w:rsidR="00EB607C" w:rsidRPr="005511C4" w:rsidRDefault="00EB607C" w:rsidP="00972E92">
      <w:pPr>
        <w:pStyle w:val="ListParagraph"/>
        <w:numPr>
          <w:ilvl w:val="0"/>
          <w:numId w:val="9"/>
        </w:numPr>
        <w:spacing w:after="0"/>
        <w:ind w:left="144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 xml:space="preserve"> </w:t>
      </w:r>
      <w:r w:rsidR="00972E92" w:rsidRPr="005511C4">
        <w:rPr>
          <w:rFonts w:ascii="Times New Roman" w:hAnsi="Times New Roman" w:cs="Times New Roman"/>
          <w:color w:val="212529"/>
          <w:sz w:val="24"/>
          <w:szCs w:val="24"/>
          <w:shd w:val="clear" w:color="auto" w:fill="FFFFFF"/>
          <w:lang w:val="ro-RO"/>
        </w:rPr>
        <w:t>C</w:t>
      </w:r>
      <w:r w:rsidRPr="005511C4">
        <w:rPr>
          <w:rFonts w:ascii="Times New Roman" w:hAnsi="Times New Roman" w:cs="Times New Roman"/>
          <w:color w:val="212529"/>
          <w:sz w:val="24"/>
          <w:szCs w:val="24"/>
          <w:shd w:val="clear" w:color="auto" w:fill="FFFFFF"/>
          <w:lang w:val="ro-RO"/>
        </w:rPr>
        <w:t>ele destinate transportului pâinii şi produselor de panificaţie, produsele necesare fabricării pâinii, precum şi cele specializate (cisterne) care transportă lapte destinat prelucrării către punctele de procesare;</w:t>
      </w:r>
    </w:p>
    <w:p w14:paraId="5C49B58E" w14:textId="77777777" w:rsidR="00EB607C" w:rsidRPr="005511C4" w:rsidRDefault="0035609C" w:rsidP="00EB607C">
      <w:pPr>
        <w:pStyle w:val="ListParagraph"/>
        <w:numPr>
          <w:ilvl w:val="0"/>
          <w:numId w:val="9"/>
        </w:numPr>
        <w:spacing w:after="0"/>
        <w:ind w:firstLine="36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A</w:t>
      </w:r>
      <w:r w:rsidR="00EB607C" w:rsidRPr="005511C4">
        <w:rPr>
          <w:rFonts w:ascii="Times New Roman" w:hAnsi="Times New Roman" w:cs="Times New Roman"/>
          <w:color w:val="212529"/>
          <w:sz w:val="24"/>
          <w:szCs w:val="24"/>
          <w:shd w:val="clear" w:color="auto" w:fill="FFFFFF"/>
          <w:lang w:val="ro-RO"/>
        </w:rPr>
        <w:t>utolaboratoarele pentru măsurarea calităţii mediului;</w:t>
      </w:r>
    </w:p>
    <w:p w14:paraId="12C6F922" w14:textId="77777777" w:rsidR="00EB607C" w:rsidRPr="005511C4" w:rsidRDefault="0035609C" w:rsidP="0035609C">
      <w:pPr>
        <w:pStyle w:val="ListParagraph"/>
        <w:numPr>
          <w:ilvl w:val="0"/>
          <w:numId w:val="9"/>
        </w:numPr>
        <w:spacing w:after="0"/>
        <w:ind w:left="1440"/>
        <w:jc w:val="both"/>
        <w:rPr>
          <w:rFonts w:ascii="Times New Roman" w:hAnsi="Times New Roman" w:cs="Times New Roman"/>
          <w:color w:val="212529"/>
          <w:sz w:val="24"/>
          <w:szCs w:val="24"/>
          <w:shd w:val="clear" w:color="auto" w:fill="FFFFFF"/>
          <w:lang w:val="ro-RO"/>
        </w:rPr>
      </w:pPr>
      <w:r w:rsidRPr="005511C4">
        <w:rPr>
          <w:rFonts w:ascii="Times New Roman" w:eastAsia="Times New Roman" w:hAnsi="Times New Roman" w:cs="Times New Roman"/>
          <w:color w:val="000000"/>
          <w:spacing w:val="-1"/>
          <w:sz w:val="24"/>
          <w:szCs w:val="24"/>
          <w:lang w:val="ro-RO"/>
        </w:rPr>
        <w:t>Cele</w:t>
      </w:r>
      <w:r w:rsidR="00EB607C" w:rsidRPr="005511C4">
        <w:rPr>
          <w:rFonts w:ascii="Times New Roman" w:eastAsia="Times New Roman" w:hAnsi="Times New Roman" w:cs="Times New Roman"/>
          <w:color w:val="000000"/>
          <w:spacing w:val="-1"/>
          <w:sz w:val="24"/>
          <w:szCs w:val="24"/>
          <w:lang w:val="ro-RO"/>
        </w:rPr>
        <w:t xml:space="preserve"> aparţinând societăţilor non-profit și de binefacere, numai pe perioada transportului</w:t>
      </w:r>
      <w:r w:rsidR="00EB607C" w:rsidRPr="005511C4">
        <w:rPr>
          <w:rFonts w:ascii="Times New Roman" w:eastAsia="Times New Roman" w:hAnsi="Times New Roman" w:cs="Times New Roman"/>
          <w:color w:val="000000"/>
          <w:spacing w:val="2"/>
          <w:sz w:val="24"/>
          <w:szCs w:val="24"/>
          <w:lang w:val="ro-RO"/>
        </w:rPr>
        <w:t> umanitar;</w:t>
      </w:r>
    </w:p>
    <w:p w14:paraId="7650458B" w14:textId="59B47EBF" w:rsidR="00EB607C" w:rsidRPr="005511C4" w:rsidRDefault="002F3F4F" w:rsidP="00EB607C">
      <w:pPr>
        <w:pStyle w:val="ListParagraph"/>
        <w:numPr>
          <w:ilvl w:val="0"/>
          <w:numId w:val="9"/>
        </w:numPr>
        <w:spacing w:after="0"/>
        <w:ind w:firstLine="360"/>
        <w:jc w:val="both"/>
        <w:rPr>
          <w:rFonts w:ascii="Times New Roman" w:hAnsi="Times New Roman" w:cs="Times New Roman"/>
          <w:color w:val="212529"/>
          <w:sz w:val="24"/>
          <w:szCs w:val="24"/>
          <w:shd w:val="clear" w:color="auto" w:fill="FFFFFF"/>
          <w:lang w:val="ro-RO"/>
        </w:rPr>
      </w:pPr>
      <w:r w:rsidRPr="005511C4">
        <w:rPr>
          <w:rFonts w:ascii="Times New Roman" w:eastAsia="Times New Roman" w:hAnsi="Times New Roman" w:cs="Times New Roman"/>
          <w:color w:val="000000"/>
          <w:spacing w:val="-2"/>
          <w:sz w:val="24"/>
          <w:szCs w:val="24"/>
          <w:lang w:val="ro-RO"/>
        </w:rPr>
        <w:t>Cele</w:t>
      </w:r>
      <w:r w:rsidR="00EB607C" w:rsidRPr="005511C4">
        <w:rPr>
          <w:rFonts w:ascii="Times New Roman" w:eastAsia="Times New Roman" w:hAnsi="Times New Roman" w:cs="Times New Roman"/>
          <w:color w:val="000000"/>
          <w:spacing w:val="-2"/>
          <w:sz w:val="24"/>
          <w:szCs w:val="24"/>
          <w:lang w:val="ro-RO"/>
        </w:rPr>
        <w:t xml:space="preserve"> aparţinând Ministerului Educaţiei și Cercetării</w:t>
      </w:r>
      <w:r w:rsidR="005511C4">
        <w:rPr>
          <w:rFonts w:ascii="Times New Roman" w:eastAsia="Times New Roman" w:hAnsi="Times New Roman" w:cs="Times New Roman"/>
          <w:color w:val="000000"/>
          <w:spacing w:val="-2"/>
          <w:sz w:val="24"/>
          <w:szCs w:val="24"/>
          <w:lang w:val="ro-RO"/>
        </w:rPr>
        <w:t xml:space="preserve">, </w:t>
      </w:r>
      <w:r w:rsidR="005511C4" w:rsidRPr="005511C4">
        <w:rPr>
          <w:rFonts w:ascii="Times New Roman" w:hAnsi="Times New Roman"/>
          <w:color w:val="000000"/>
          <w:sz w:val="24"/>
          <w:szCs w:val="24"/>
          <w:lang w:val="ro-RO"/>
        </w:rPr>
        <w:t>în condițiile în care asigură transportul pentru desfășurarea activităților didactice</w:t>
      </w:r>
      <w:r w:rsidR="00EB607C" w:rsidRPr="005511C4">
        <w:rPr>
          <w:rFonts w:ascii="Times New Roman" w:eastAsia="Times New Roman" w:hAnsi="Times New Roman" w:cs="Times New Roman"/>
          <w:color w:val="000000"/>
          <w:spacing w:val="-2"/>
          <w:sz w:val="24"/>
          <w:szCs w:val="24"/>
          <w:lang w:val="ro-RO"/>
        </w:rPr>
        <w:t>;</w:t>
      </w:r>
    </w:p>
    <w:p w14:paraId="0088EE8B" w14:textId="77777777" w:rsidR="00EB607C" w:rsidRPr="005511C4" w:rsidRDefault="002F3F4F" w:rsidP="002F3F4F">
      <w:pPr>
        <w:pStyle w:val="ListParagraph"/>
        <w:numPr>
          <w:ilvl w:val="0"/>
          <w:numId w:val="9"/>
        </w:numPr>
        <w:spacing w:after="0"/>
        <w:ind w:left="1440"/>
        <w:jc w:val="both"/>
        <w:rPr>
          <w:rFonts w:ascii="Times New Roman" w:hAnsi="Times New Roman" w:cs="Times New Roman"/>
          <w:color w:val="212529"/>
          <w:sz w:val="24"/>
          <w:szCs w:val="24"/>
          <w:shd w:val="clear" w:color="auto" w:fill="FFFFFF"/>
          <w:lang w:val="ro-RO"/>
        </w:rPr>
      </w:pPr>
      <w:r w:rsidRPr="005511C4">
        <w:rPr>
          <w:rFonts w:ascii="Times New Roman" w:eastAsia="Times New Roman" w:hAnsi="Times New Roman" w:cs="Times New Roman"/>
          <w:color w:val="000000"/>
          <w:sz w:val="24"/>
          <w:szCs w:val="24"/>
          <w:lang w:val="ro-RO"/>
        </w:rPr>
        <w:t xml:space="preserve">Cele care prestează </w:t>
      </w:r>
      <w:r w:rsidR="00EB607C" w:rsidRPr="005511C4">
        <w:rPr>
          <w:rFonts w:ascii="Times New Roman" w:eastAsia="Times New Roman" w:hAnsi="Times New Roman" w:cs="Times New Roman"/>
          <w:color w:val="000000"/>
          <w:sz w:val="24"/>
          <w:szCs w:val="24"/>
          <w:lang w:val="ro-RO"/>
        </w:rPr>
        <w:t>servicii de vidanjare daca acestea se realizează pentru instituții/autorități publice;</w:t>
      </w:r>
    </w:p>
    <w:p w14:paraId="20340684" w14:textId="77777777" w:rsidR="00EB37A6" w:rsidRPr="005511C4" w:rsidRDefault="00EB37A6" w:rsidP="00EB37A6">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b/>
          <w:color w:val="000000"/>
          <w:sz w:val="24"/>
          <w:szCs w:val="24"/>
          <w:lang w:val="ro-RO"/>
        </w:rPr>
        <w:t>(2)</w:t>
      </w:r>
      <w:r w:rsidRPr="005511C4">
        <w:rPr>
          <w:rFonts w:ascii="Times New Roman" w:eastAsia="Times New Roman" w:hAnsi="Times New Roman" w:cs="Times New Roman"/>
          <w:color w:val="000000"/>
          <w:sz w:val="24"/>
          <w:szCs w:val="24"/>
          <w:lang w:val="ro-RO"/>
        </w:rPr>
        <w:t xml:space="preserve">Avizul Comisiei de circulație, </w:t>
      </w:r>
      <w:r w:rsidR="00EB607C" w:rsidRPr="005511C4">
        <w:rPr>
          <w:rFonts w:ascii="Times New Roman" w:eastAsia="Times New Roman" w:hAnsi="Times New Roman" w:cs="Times New Roman"/>
          <w:color w:val="000000"/>
          <w:sz w:val="24"/>
          <w:szCs w:val="24"/>
          <w:lang w:val="ro-RO"/>
        </w:rPr>
        <w:t>pentru realizarea activităților prevăzute la alin. (1), pct. I și II</w:t>
      </w:r>
      <w:r w:rsidRPr="005511C4">
        <w:rPr>
          <w:rFonts w:ascii="Times New Roman" w:eastAsia="Times New Roman" w:hAnsi="Times New Roman" w:cs="Times New Roman"/>
          <w:color w:val="000000"/>
          <w:sz w:val="24"/>
          <w:szCs w:val="24"/>
          <w:lang w:val="ro-RO"/>
        </w:rPr>
        <w:t>, se eliberează pe baza documentelor:</w:t>
      </w:r>
    </w:p>
    <w:p w14:paraId="06EABC64" w14:textId="77777777" w:rsidR="00EB37A6" w:rsidRPr="005511C4" w:rsidRDefault="00EB37A6" w:rsidP="00EB37A6">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color w:val="000000"/>
          <w:sz w:val="24"/>
          <w:szCs w:val="24"/>
          <w:lang w:val="ro-RO"/>
        </w:rPr>
        <w:t>a) cerere;</w:t>
      </w:r>
    </w:p>
    <w:p w14:paraId="7649FD69" w14:textId="77777777" w:rsidR="00EB37A6" w:rsidRPr="005511C4" w:rsidRDefault="00EB37A6" w:rsidP="00EB37A6">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color w:val="000000"/>
          <w:sz w:val="24"/>
          <w:szCs w:val="24"/>
          <w:lang w:val="ro-RO"/>
        </w:rPr>
        <w:t>b) certificat de înmatriculare și/sau carte de identitate sau certificat de înregistrare al vehiculului / utilajului (copie);</w:t>
      </w:r>
    </w:p>
    <w:p w14:paraId="0F8BACBB" w14:textId="77777777" w:rsidR="00EB37A6" w:rsidRPr="005511C4" w:rsidRDefault="00EB37A6" w:rsidP="00EB37A6">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color w:val="000000"/>
          <w:sz w:val="24"/>
          <w:szCs w:val="24"/>
          <w:lang w:val="ro-RO"/>
        </w:rPr>
        <w:t>c) contractul de investiții publice/prestări servicii publice cu instituția/ autoritatea publică</w:t>
      </w:r>
      <w:r w:rsidR="000F7EDA" w:rsidRPr="005511C4">
        <w:rPr>
          <w:rFonts w:ascii="Times New Roman" w:eastAsia="Times New Roman" w:hAnsi="Times New Roman" w:cs="Times New Roman"/>
          <w:color w:val="000000"/>
          <w:sz w:val="24"/>
          <w:szCs w:val="24"/>
          <w:lang w:val="ro-RO"/>
        </w:rPr>
        <w:t>; comanda ferma, factura, orice document care face dovada că prestează un serviciu public</w:t>
      </w:r>
      <w:r w:rsidRPr="005511C4">
        <w:rPr>
          <w:rFonts w:ascii="Times New Roman" w:eastAsia="Times New Roman" w:hAnsi="Times New Roman" w:cs="Times New Roman"/>
          <w:color w:val="000000"/>
          <w:sz w:val="24"/>
          <w:szCs w:val="24"/>
          <w:lang w:val="ro-RO"/>
        </w:rPr>
        <w:t>;</w:t>
      </w:r>
    </w:p>
    <w:p w14:paraId="2C0C42EC" w14:textId="18CE7CFD" w:rsidR="00EB37A6" w:rsidRPr="005511C4" w:rsidRDefault="00EB37A6" w:rsidP="005511C4">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color w:val="000000"/>
          <w:sz w:val="24"/>
          <w:szCs w:val="24"/>
          <w:lang w:val="ro-RO"/>
        </w:rPr>
        <w:t>d) ordinul de începere a lucrărilor/comanda de execuție a contractului, după caz, copie.</w:t>
      </w:r>
    </w:p>
    <w:p w14:paraId="6D700F67"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 xml:space="preserve">Art. </w:t>
      </w:r>
      <w:r w:rsidR="00927B91" w:rsidRPr="005511C4">
        <w:rPr>
          <w:rFonts w:ascii="Times New Roman" w:hAnsi="Times New Roman" w:cs="Times New Roman"/>
          <w:b/>
          <w:color w:val="212529"/>
          <w:sz w:val="24"/>
          <w:szCs w:val="24"/>
          <w:shd w:val="clear" w:color="auto" w:fill="FFFFFF"/>
          <w:lang w:val="ro-RO"/>
        </w:rPr>
        <w:t>9.</w:t>
      </w:r>
      <w:r w:rsidRPr="005511C4">
        <w:rPr>
          <w:rFonts w:ascii="Times New Roman" w:hAnsi="Times New Roman" w:cs="Times New Roman"/>
          <w:b/>
          <w:color w:val="212529"/>
          <w:sz w:val="24"/>
          <w:szCs w:val="24"/>
          <w:shd w:val="clear" w:color="auto" w:fill="FFFFFF"/>
          <w:lang w:val="ro-RO"/>
        </w:rPr>
        <w:t xml:space="preserve"> (1)</w:t>
      </w:r>
      <w:r w:rsidRPr="005511C4">
        <w:rPr>
          <w:rFonts w:ascii="Times New Roman" w:hAnsi="Times New Roman" w:cs="Times New Roman"/>
          <w:color w:val="212529"/>
          <w:sz w:val="24"/>
          <w:szCs w:val="24"/>
          <w:shd w:val="clear" w:color="auto" w:fill="FFFFFF"/>
          <w:lang w:val="ro-RO"/>
        </w:rPr>
        <w:t xml:space="preserve"> Taxele percepute pentru obţinerea autorizaţiilor, legitimaţiilor şi abonamentelor sunt:</w:t>
      </w:r>
    </w:p>
    <w:p w14:paraId="7F0BE10B"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Taxele percepute pentru obţinerea autorizaţiilor de circulaţie pentru sectoarele de drum cu restricţie de tonaj de 5 t sunt:</w:t>
      </w:r>
    </w:p>
    <w:p w14:paraId="05C5624E" w14:textId="77777777" w:rsidR="00D813EB" w:rsidRPr="005511C4" w:rsidRDefault="00D813EB" w:rsidP="00D813EB">
      <w:pPr>
        <w:spacing w:after="0"/>
        <w:jc w:val="both"/>
        <w:rPr>
          <w:rFonts w:ascii="Times New Roman" w:hAnsi="Times New Roman" w:cs="Times New Roman"/>
          <w:b/>
          <w:bCs/>
          <w:color w:val="212529"/>
          <w:sz w:val="24"/>
          <w:szCs w:val="24"/>
          <w:shd w:val="clear" w:color="auto" w:fill="FFFFFF"/>
          <w:lang w:val="ro-RO"/>
        </w:rPr>
      </w:pPr>
      <w:r w:rsidRPr="005511C4">
        <w:rPr>
          <w:rFonts w:ascii="Times New Roman" w:hAnsi="Times New Roman" w:cs="Times New Roman"/>
          <w:b/>
          <w:bCs/>
          <w:color w:val="212529"/>
          <w:sz w:val="24"/>
          <w:szCs w:val="24"/>
          <w:shd w:val="clear" w:color="auto" w:fill="FFFFFF"/>
          <w:lang w:val="ro-RO"/>
        </w:rPr>
        <w:t>Masa totală maximă autorizată</w:t>
      </w:r>
      <w:r w:rsidRPr="005511C4">
        <w:rPr>
          <w:rFonts w:ascii="Times New Roman" w:hAnsi="Times New Roman" w:cs="Times New Roman"/>
          <w:color w:val="212529"/>
          <w:sz w:val="24"/>
          <w:szCs w:val="24"/>
          <w:shd w:val="clear" w:color="auto" w:fill="FFFFFF"/>
          <w:lang w:val="ro-RO"/>
        </w:rPr>
        <w:t> </w:t>
      </w:r>
      <w:r w:rsidRPr="005511C4">
        <w:rPr>
          <w:rFonts w:ascii="Times New Roman" w:hAnsi="Times New Roman" w:cs="Times New Roman"/>
          <w:b/>
          <w:bCs/>
          <w:color w:val="212529"/>
          <w:sz w:val="24"/>
          <w:szCs w:val="24"/>
          <w:shd w:val="clear" w:color="auto" w:fill="FFFFFF"/>
          <w:lang w:val="ro-RO"/>
        </w:rPr>
        <w:t>a vehiculului [tone] - Lei/zi</w:t>
      </w:r>
    </w:p>
    <w:p w14:paraId="0058EED5"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5 t (exclusiv) - 7,5 t (inclusiv) – 50</w:t>
      </w:r>
    </w:p>
    <w:p w14:paraId="6ECF0019"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7,5 t (exclusiv) - 12,5 t (inclusiv) – 100</w:t>
      </w:r>
    </w:p>
    <w:p w14:paraId="1643AB0F"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12,5 t (exclusiv) - 16 t (inclusiv) – 150</w:t>
      </w:r>
    </w:p>
    <w:p w14:paraId="3D061692"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16 t (exclusiv) - 22 t (inclusiv) – 200</w:t>
      </w:r>
    </w:p>
    <w:p w14:paraId="2D9CBAC1"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22 t (exclusiv) - 40 t (inclusiv) – 250</w:t>
      </w:r>
    </w:p>
    <w:p w14:paraId="70B53E2D"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Peste 40 t</w:t>
      </w:r>
      <w:r w:rsidRPr="005511C4">
        <w:rPr>
          <w:rFonts w:ascii="Times New Roman" w:hAnsi="Times New Roman" w:cs="Times New Roman"/>
          <w:b/>
          <w:bCs/>
          <w:color w:val="212529"/>
          <w:sz w:val="24"/>
          <w:szCs w:val="24"/>
          <w:shd w:val="clear" w:color="auto" w:fill="FFFFFF"/>
          <w:lang w:val="ro-RO"/>
        </w:rPr>
        <w:t> – </w:t>
      </w:r>
      <w:r w:rsidRPr="005511C4">
        <w:rPr>
          <w:rFonts w:ascii="Times New Roman" w:hAnsi="Times New Roman" w:cs="Times New Roman"/>
          <w:color w:val="212529"/>
          <w:sz w:val="24"/>
          <w:szCs w:val="24"/>
          <w:shd w:val="clear" w:color="auto" w:fill="FFFFFF"/>
          <w:lang w:val="ro-RO"/>
        </w:rPr>
        <w:t>300</w:t>
      </w:r>
    </w:p>
    <w:p w14:paraId="741F29CC"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lang w:val="ro-RO"/>
        </w:rPr>
        <w:lastRenderedPageBreak/>
        <w:br/>
      </w:r>
      <w:r w:rsidRPr="005511C4">
        <w:rPr>
          <w:rFonts w:ascii="Times New Roman" w:hAnsi="Times New Roman" w:cs="Times New Roman"/>
          <w:color w:val="212529"/>
          <w:sz w:val="24"/>
          <w:szCs w:val="24"/>
          <w:shd w:val="clear" w:color="auto" w:fill="FFFFFF"/>
          <w:lang w:val="ro-RO"/>
        </w:rPr>
        <w:t>Taxele percepute pentru obţinerea autorizaţiilor de circulaţie pentru sectoarele de drum cu restricţie de tonaj de 3,5 t sunt:</w:t>
      </w:r>
    </w:p>
    <w:p w14:paraId="6A937536" w14:textId="77777777" w:rsidR="00D813EB" w:rsidRPr="005511C4" w:rsidRDefault="00D813EB" w:rsidP="00D813EB">
      <w:pPr>
        <w:spacing w:after="0"/>
        <w:jc w:val="both"/>
        <w:rPr>
          <w:rFonts w:ascii="Times New Roman" w:hAnsi="Times New Roman" w:cs="Times New Roman"/>
          <w:b/>
          <w:bCs/>
          <w:color w:val="212529"/>
          <w:sz w:val="24"/>
          <w:szCs w:val="24"/>
          <w:shd w:val="clear" w:color="auto" w:fill="FFFFFF"/>
          <w:lang w:val="ro-RO"/>
        </w:rPr>
      </w:pPr>
      <w:r w:rsidRPr="005511C4">
        <w:rPr>
          <w:rFonts w:ascii="Times New Roman" w:hAnsi="Times New Roman" w:cs="Times New Roman"/>
          <w:b/>
          <w:bCs/>
          <w:color w:val="212529"/>
          <w:sz w:val="24"/>
          <w:szCs w:val="24"/>
          <w:shd w:val="clear" w:color="auto" w:fill="FFFFFF"/>
          <w:lang w:val="ro-RO"/>
        </w:rPr>
        <w:t>Masa totală maximă autorizată - Lei/zi</w:t>
      </w:r>
    </w:p>
    <w:p w14:paraId="36048D6E"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3,5 t (exclusiv) - 5 t (inclusiv) – 60</w:t>
      </w:r>
    </w:p>
    <w:p w14:paraId="67B2959E"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5 t (exclusiv) - 7,5 t (inclusiv) – 100</w:t>
      </w:r>
    </w:p>
    <w:p w14:paraId="4922B460"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7,5 t (exclusiv) - 12,5 t (inclusiv) – 200</w:t>
      </w:r>
    </w:p>
    <w:p w14:paraId="536EA8E1"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12,5 t (exclusiv) - 16 t (inclusiv) – 300</w:t>
      </w:r>
    </w:p>
    <w:p w14:paraId="5751B00E"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16 t (exclusiv) - 22 t (inclusiv) – 400</w:t>
      </w:r>
    </w:p>
    <w:p w14:paraId="73DBEDA3"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22 t (exclusiv) - 40 t (inclusiv) – 500</w:t>
      </w:r>
    </w:p>
    <w:p w14:paraId="57387D46"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Peste 40 t</w:t>
      </w:r>
      <w:r w:rsidRPr="005511C4">
        <w:rPr>
          <w:rFonts w:ascii="Times New Roman" w:hAnsi="Times New Roman" w:cs="Times New Roman"/>
          <w:b/>
          <w:bCs/>
          <w:color w:val="212529"/>
          <w:sz w:val="24"/>
          <w:szCs w:val="24"/>
          <w:shd w:val="clear" w:color="auto" w:fill="FFFFFF"/>
          <w:lang w:val="ro-RO"/>
        </w:rPr>
        <w:t> – </w:t>
      </w:r>
      <w:r w:rsidRPr="005511C4">
        <w:rPr>
          <w:rFonts w:ascii="Times New Roman" w:hAnsi="Times New Roman" w:cs="Times New Roman"/>
          <w:color w:val="212529"/>
          <w:sz w:val="24"/>
          <w:szCs w:val="24"/>
          <w:shd w:val="clear" w:color="auto" w:fill="FFFFFF"/>
          <w:lang w:val="ro-RO"/>
        </w:rPr>
        <w:t>600</w:t>
      </w:r>
    </w:p>
    <w:p w14:paraId="2D2AD866"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lang w:val="ro-RO"/>
        </w:rPr>
        <w:br/>
      </w:r>
      <w:r w:rsidRPr="005511C4">
        <w:rPr>
          <w:rFonts w:ascii="Times New Roman" w:hAnsi="Times New Roman" w:cs="Times New Roman"/>
          <w:color w:val="212529"/>
          <w:sz w:val="24"/>
          <w:szCs w:val="24"/>
          <w:shd w:val="clear" w:color="auto" w:fill="FFFFFF"/>
          <w:lang w:val="ro-RO"/>
        </w:rPr>
        <w:t>Tariful perceput pentru obţinerea legitimaţiei este de 600 lei.</w:t>
      </w:r>
    </w:p>
    <w:p w14:paraId="5FBC7F18"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lang w:val="ro-RO"/>
        </w:rPr>
        <w:br/>
      </w:r>
      <w:r w:rsidRPr="005511C4">
        <w:rPr>
          <w:rFonts w:ascii="Times New Roman" w:hAnsi="Times New Roman" w:cs="Times New Roman"/>
          <w:color w:val="212529"/>
          <w:sz w:val="24"/>
          <w:szCs w:val="24"/>
          <w:shd w:val="clear" w:color="auto" w:fill="FFFFFF"/>
          <w:lang w:val="ro-RO"/>
        </w:rPr>
        <w:t>Tarifele percepute pentru obţinerea abonamentelor lunare nominale sunt următoarele:</w:t>
      </w:r>
      <w:r w:rsidRPr="005511C4">
        <w:rPr>
          <w:rFonts w:ascii="Times New Roman" w:hAnsi="Times New Roman" w:cs="Times New Roman"/>
          <w:color w:val="212529"/>
          <w:sz w:val="24"/>
          <w:szCs w:val="24"/>
          <w:lang w:val="ro-RO"/>
        </w:rPr>
        <w:br/>
      </w:r>
      <w:r w:rsidRPr="005511C4">
        <w:rPr>
          <w:rFonts w:ascii="Times New Roman" w:hAnsi="Times New Roman" w:cs="Times New Roman"/>
          <w:color w:val="212529"/>
          <w:sz w:val="24"/>
          <w:szCs w:val="24"/>
          <w:shd w:val="clear" w:color="auto" w:fill="FFFFFF"/>
          <w:lang w:val="ro-RO"/>
        </w:rPr>
        <w:t>3,5 t (exclusiv) - 5 t (inclusiv) - 1200 lei</w:t>
      </w:r>
    </w:p>
    <w:p w14:paraId="5D64A4D7"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5 t (exclusiv) - 7,5 t (inclusiv) - 2000 lei</w:t>
      </w:r>
    </w:p>
    <w:p w14:paraId="7914C63C"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7,5 t (exclusiv) - 12,5 t (inclusiv) - 4000 lei</w:t>
      </w:r>
    </w:p>
    <w:p w14:paraId="2D05EED9"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12,5 t (exclusiv) - 16 t (inclusiv) - 6000 lei</w:t>
      </w:r>
    </w:p>
    <w:p w14:paraId="57A8C8D5"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16 t (exclusiv) - 22 t (inclusiv) - 8000 lei</w:t>
      </w:r>
    </w:p>
    <w:p w14:paraId="012D7098"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22 t (exclusiv) - 40 t (inclusiv) - 10000 lei</w:t>
      </w:r>
    </w:p>
    <w:p w14:paraId="47452932"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Peste 40 t</w:t>
      </w:r>
      <w:r w:rsidRPr="005511C4">
        <w:rPr>
          <w:rFonts w:ascii="Times New Roman" w:hAnsi="Times New Roman" w:cs="Times New Roman"/>
          <w:b/>
          <w:bCs/>
          <w:color w:val="212529"/>
          <w:sz w:val="24"/>
          <w:szCs w:val="24"/>
          <w:shd w:val="clear" w:color="auto" w:fill="FFFFFF"/>
          <w:lang w:val="ro-RO"/>
        </w:rPr>
        <w:t> - </w:t>
      </w:r>
      <w:r w:rsidRPr="005511C4">
        <w:rPr>
          <w:rFonts w:ascii="Times New Roman" w:hAnsi="Times New Roman" w:cs="Times New Roman"/>
          <w:color w:val="212529"/>
          <w:sz w:val="24"/>
          <w:szCs w:val="24"/>
          <w:shd w:val="clear" w:color="auto" w:fill="FFFFFF"/>
          <w:lang w:val="ro-RO"/>
        </w:rPr>
        <w:t>12000 lei</w:t>
      </w:r>
    </w:p>
    <w:p w14:paraId="434A42EC"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Se pot emite abonamente şi pentru mai multe luni, cu plata tarifului corespunzător pentru fiecare lună, cumulat. Pentru abonamentele emise pentru un an (12 luni), tariful cumulat se reduce cu 25%.</w:t>
      </w:r>
      <w:r w:rsidRPr="005511C4">
        <w:rPr>
          <w:rFonts w:ascii="Times New Roman" w:hAnsi="Times New Roman" w:cs="Times New Roman"/>
          <w:color w:val="212529"/>
          <w:sz w:val="24"/>
          <w:szCs w:val="24"/>
          <w:lang w:val="ro-RO"/>
        </w:rPr>
        <w:br/>
      </w:r>
      <w:r w:rsidRPr="005511C4">
        <w:rPr>
          <w:rFonts w:ascii="Times New Roman" w:hAnsi="Times New Roman" w:cs="Times New Roman"/>
          <w:b/>
          <w:color w:val="212529"/>
          <w:sz w:val="24"/>
          <w:szCs w:val="24"/>
          <w:shd w:val="clear" w:color="auto" w:fill="FFFFFF"/>
          <w:lang w:val="ro-RO"/>
        </w:rPr>
        <w:t>(2)</w:t>
      </w:r>
      <w:r w:rsidR="009039AB" w:rsidRPr="005511C4">
        <w:rPr>
          <w:rFonts w:ascii="Times New Roman" w:hAnsi="Times New Roman" w:cs="Times New Roman"/>
          <w:color w:val="212529"/>
          <w:sz w:val="24"/>
          <w:szCs w:val="24"/>
          <w:shd w:val="clear" w:color="auto" w:fill="FFFFFF"/>
          <w:lang w:val="ro-RO"/>
        </w:rPr>
        <w:t xml:space="preserve"> Tarifele</w:t>
      </w:r>
      <w:r w:rsidRPr="005511C4">
        <w:rPr>
          <w:rFonts w:ascii="Times New Roman" w:hAnsi="Times New Roman" w:cs="Times New Roman"/>
          <w:color w:val="212529"/>
          <w:sz w:val="24"/>
          <w:szCs w:val="24"/>
          <w:shd w:val="clear" w:color="auto" w:fill="FFFFFF"/>
          <w:lang w:val="ro-RO"/>
        </w:rPr>
        <w:t xml:space="preserve"> percepute pentru obţinerea autorizaţiilor pot fi indexate anual cu rata inflaţiei.</w:t>
      </w:r>
    </w:p>
    <w:p w14:paraId="12F64249" w14:textId="77777777" w:rsidR="00E53078" w:rsidRPr="005511C4" w:rsidRDefault="00D813EB" w:rsidP="00E53078">
      <w:pPr>
        <w:spacing w:after="0"/>
        <w:jc w:val="both"/>
        <w:rPr>
          <w:rFonts w:ascii="Times New Roman" w:eastAsiaTheme="minorEastAsia"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(3)</w:t>
      </w:r>
      <w:r w:rsidRPr="005511C4">
        <w:rPr>
          <w:rFonts w:ascii="Times New Roman" w:hAnsi="Times New Roman" w:cs="Times New Roman"/>
          <w:color w:val="212529"/>
          <w:sz w:val="24"/>
          <w:szCs w:val="24"/>
          <w:shd w:val="clear" w:color="auto" w:fill="FFFFFF"/>
          <w:lang w:val="ro-RO"/>
        </w:rPr>
        <w:t xml:space="preserve"> Pentru autovehiculele cu remorcă, masa totală maximă autorizată se calculează prin însumarea masei totale maxime autorizate a autovehiculului cu masa totală maximă autorizată a remorcii, excepţie făcând situaţiile în care legislaţia specifică aflată în vi</w:t>
      </w:r>
      <w:r w:rsidR="006F3156" w:rsidRPr="005511C4">
        <w:rPr>
          <w:rFonts w:ascii="Times New Roman" w:hAnsi="Times New Roman" w:cs="Times New Roman"/>
          <w:color w:val="212529"/>
          <w:sz w:val="24"/>
          <w:szCs w:val="24"/>
          <w:shd w:val="clear" w:color="auto" w:fill="FFFFFF"/>
          <w:lang w:val="ro-RO"/>
        </w:rPr>
        <w:t>goare prevede alte reglementări</w:t>
      </w:r>
      <w:r w:rsidRPr="005511C4">
        <w:rPr>
          <w:rFonts w:ascii="Times New Roman" w:hAnsi="Times New Roman" w:cs="Times New Roman"/>
          <w:color w:val="212529"/>
          <w:sz w:val="24"/>
          <w:szCs w:val="24"/>
          <w:shd w:val="clear" w:color="auto" w:fill="FFFFFF"/>
          <w:lang w:val="ro-RO"/>
        </w:rPr>
        <w:t>.</w:t>
      </w:r>
      <w:r w:rsidRPr="005511C4">
        <w:rPr>
          <w:rFonts w:ascii="Times New Roman" w:hAnsi="Times New Roman" w:cs="Times New Roman"/>
          <w:color w:val="212529"/>
          <w:sz w:val="24"/>
          <w:szCs w:val="24"/>
          <w:lang w:val="ro-RO"/>
        </w:rPr>
        <w:br/>
      </w:r>
      <w:r w:rsidRPr="005511C4">
        <w:rPr>
          <w:rFonts w:ascii="Times New Roman" w:hAnsi="Times New Roman" w:cs="Times New Roman"/>
          <w:b/>
          <w:color w:val="212529"/>
          <w:sz w:val="24"/>
          <w:szCs w:val="24"/>
          <w:shd w:val="clear" w:color="auto" w:fill="FFFFFF"/>
          <w:lang w:val="ro-RO"/>
        </w:rPr>
        <w:t xml:space="preserve">Art. </w:t>
      </w:r>
      <w:r w:rsidR="00D17402" w:rsidRPr="005511C4">
        <w:rPr>
          <w:rFonts w:ascii="Times New Roman" w:hAnsi="Times New Roman" w:cs="Times New Roman"/>
          <w:b/>
          <w:color w:val="212529"/>
          <w:sz w:val="24"/>
          <w:szCs w:val="24"/>
          <w:shd w:val="clear" w:color="auto" w:fill="FFFFFF"/>
          <w:lang w:val="ro-RO"/>
        </w:rPr>
        <w:t>10.</w:t>
      </w:r>
      <w:r w:rsidRPr="005511C4">
        <w:rPr>
          <w:rFonts w:ascii="Times New Roman" w:hAnsi="Times New Roman" w:cs="Times New Roman"/>
          <w:b/>
          <w:color w:val="212529"/>
          <w:sz w:val="24"/>
          <w:szCs w:val="24"/>
          <w:shd w:val="clear" w:color="auto" w:fill="FFFFFF"/>
          <w:lang w:val="ro-RO"/>
        </w:rPr>
        <w:t xml:space="preserve"> (1)</w:t>
      </w:r>
      <w:r w:rsidRPr="005511C4">
        <w:rPr>
          <w:rFonts w:ascii="Times New Roman" w:hAnsi="Times New Roman" w:cs="Times New Roman"/>
          <w:color w:val="212529"/>
          <w:sz w:val="24"/>
          <w:szCs w:val="24"/>
          <w:shd w:val="clear" w:color="auto" w:fill="FFFFFF"/>
          <w:lang w:val="ro-RO"/>
        </w:rPr>
        <w:t xml:space="preserve"> Pot circula tot anul, liber</w:t>
      </w:r>
      <w:r w:rsidR="00E53078" w:rsidRPr="005511C4">
        <w:rPr>
          <w:rFonts w:ascii="Times New Roman" w:hAnsi="Times New Roman" w:cs="Times New Roman"/>
          <w:color w:val="212529"/>
          <w:sz w:val="24"/>
          <w:szCs w:val="24"/>
          <w:shd w:val="clear" w:color="auto" w:fill="FFFFFF"/>
          <w:lang w:val="ro-RO"/>
        </w:rPr>
        <w:t xml:space="preserve"> și gratuit</w:t>
      </w:r>
      <w:r w:rsidRPr="005511C4">
        <w:rPr>
          <w:rFonts w:ascii="Times New Roman" w:hAnsi="Times New Roman" w:cs="Times New Roman"/>
          <w:color w:val="212529"/>
          <w:sz w:val="24"/>
          <w:szCs w:val="24"/>
          <w:shd w:val="clear" w:color="auto" w:fill="FFFFFF"/>
          <w:lang w:val="ro-RO"/>
        </w:rPr>
        <w:t>, pe întreg teritoriul municipiului Timişoara următoarele categorii de autovehicule: cele aparţinând serviciilor de ambulanţă, protecţiei civile, poliţiei, pompierilor, jandarmeriei, poliţiei de frontieră, Ministerului Apărării Naţionale, Ministerului Justiţiei - Direcţia Generală a Penitenciarelor, Ministerului Public şi unităţilor speciale ale S.</w:t>
      </w:r>
      <w:r w:rsidR="000B1316" w:rsidRPr="005511C4">
        <w:rPr>
          <w:rFonts w:ascii="Times New Roman" w:hAnsi="Times New Roman" w:cs="Times New Roman"/>
          <w:color w:val="212529"/>
          <w:sz w:val="24"/>
          <w:szCs w:val="24"/>
          <w:shd w:val="clear" w:color="auto" w:fill="FFFFFF"/>
          <w:lang w:val="ro-RO"/>
        </w:rPr>
        <w:t xml:space="preserve">R.I şi S.P.P, </w:t>
      </w:r>
      <w:r w:rsidR="00E53078" w:rsidRPr="005511C4">
        <w:rPr>
          <w:rFonts w:ascii="Times New Roman" w:eastAsia="Times New Roman" w:hAnsi="Times New Roman" w:cs="Times New Roman"/>
          <w:color w:val="000000"/>
          <w:sz w:val="24"/>
          <w:szCs w:val="24"/>
          <w:lang w:val="ro-RO"/>
        </w:rPr>
        <w:t>sau altor instituții ale statului, etc. aflate în misiuni specifice vor circula gratuit și liber pe raza Municipiului Timișoara.</w:t>
      </w:r>
    </w:p>
    <w:p w14:paraId="0C59A93D" w14:textId="77777777" w:rsidR="000B1316" w:rsidRPr="005511C4" w:rsidRDefault="000B1316"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(2) Autovehiculele instituţiilor mai sus-menţionate utilizate în activităţi altele decât cele de intervenţie se supun prevederilor art. 7 şi art. 9.</w:t>
      </w:r>
    </w:p>
    <w:p w14:paraId="66BE3DE8" w14:textId="77777777" w:rsidR="009039AB" w:rsidRPr="005511C4" w:rsidRDefault="000B1316"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Art. 11.</w:t>
      </w:r>
      <w:r w:rsidR="00D813EB" w:rsidRPr="005511C4">
        <w:rPr>
          <w:rFonts w:ascii="Times New Roman" w:hAnsi="Times New Roman" w:cs="Times New Roman"/>
          <w:b/>
          <w:color w:val="212529"/>
          <w:sz w:val="24"/>
          <w:szCs w:val="24"/>
          <w:shd w:val="clear" w:color="auto" w:fill="FFFFFF"/>
          <w:lang w:val="ro-RO"/>
        </w:rPr>
        <w:t xml:space="preserve"> (1)</w:t>
      </w:r>
      <w:r w:rsidR="00D813EB" w:rsidRPr="005511C4">
        <w:rPr>
          <w:rFonts w:ascii="Times New Roman" w:hAnsi="Times New Roman" w:cs="Times New Roman"/>
          <w:color w:val="212529"/>
          <w:sz w:val="24"/>
          <w:szCs w:val="24"/>
          <w:shd w:val="clear" w:color="auto" w:fill="FFFFFF"/>
          <w:lang w:val="ro-RO"/>
        </w:rPr>
        <w:t xml:space="preserve"> Legitimaţiile, abonamentele, precum şi autorizaţiile prevăzute în prezenta hotărâre se eliberează de către Primăria Municipiului Timişoara prin </w:t>
      </w:r>
      <w:r w:rsidRPr="005511C4">
        <w:rPr>
          <w:rFonts w:ascii="Times New Roman" w:hAnsi="Times New Roman" w:cs="Times New Roman"/>
          <w:color w:val="212529"/>
          <w:sz w:val="24"/>
          <w:szCs w:val="24"/>
          <w:shd w:val="clear" w:color="auto" w:fill="FFFFFF"/>
          <w:lang w:val="ro-RO"/>
        </w:rPr>
        <w:t>departamentele de specialitate</w:t>
      </w:r>
      <w:r w:rsidR="00D813EB" w:rsidRPr="005511C4">
        <w:rPr>
          <w:rFonts w:ascii="Times New Roman" w:hAnsi="Times New Roman" w:cs="Times New Roman"/>
          <w:color w:val="212529"/>
          <w:sz w:val="24"/>
          <w:szCs w:val="24"/>
          <w:shd w:val="clear" w:color="auto" w:fill="FFFFFF"/>
          <w:lang w:val="ro-RO"/>
        </w:rPr>
        <w:t xml:space="preserve">. </w:t>
      </w:r>
    </w:p>
    <w:p w14:paraId="334087FF" w14:textId="77777777" w:rsidR="007E294B" w:rsidRPr="005511C4" w:rsidRDefault="007E294B" w:rsidP="007E294B">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b/>
          <w:color w:val="000000"/>
          <w:sz w:val="24"/>
          <w:szCs w:val="24"/>
          <w:lang w:val="ro-RO"/>
        </w:rPr>
        <w:t xml:space="preserve">(2) </w:t>
      </w:r>
      <w:r w:rsidRPr="005511C4">
        <w:rPr>
          <w:rFonts w:ascii="Times New Roman" w:eastAsia="Times New Roman" w:hAnsi="Times New Roman" w:cs="Times New Roman"/>
          <w:color w:val="000000"/>
          <w:sz w:val="24"/>
          <w:szCs w:val="24"/>
          <w:lang w:val="ro-RO"/>
        </w:rPr>
        <w:t>Legitimaţiile, abonamentele, precum şi autorizaţiile se eliberează pe baza documentelor:</w:t>
      </w:r>
    </w:p>
    <w:p w14:paraId="4DAE163B" w14:textId="77777777" w:rsidR="007E294B" w:rsidRPr="005511C4" w:rsidRDefault="007E294B" w:rsidP="007E294B">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color w:val="000000"/>
          <w:sz w:val="24"/>
          <w:szCs w:val="24"/>
          <w:lang w:val="ro-RO"/>
        </w:rPr>
        <w:t>a) cerere;</w:t>
      </w:r>
    </w:p>
    <w:p w14:paraId="2A97B20C" w14:textId="77777777" w:rsidR="007E294B" w:rsidRPr="005511C4" w:rsidRDefault="007E294B" w:rsidP="007E294B">
      <w:pPr>
        <w:shd w:val="clear" w:color="auto" w:fill="FFFFFF"/>
        <w:spacing w:after="0"/>
        <w:jc w:val="both"/>
        <w:textAlignment w:val="baseline"/>
        <w:rPr>
          <w:rFonts w:ascii="Times New Roman" w:eastAsia="Times New Roman" w:hAnsi="Times New Roman" w:cs="Times New Roman"/>
          <w:color w:val="000000"/>
          <w:sz w:val="24"/>
          <w:szCs w:val="24"/>
          <w:lang w:val="ro-RO"/>
        </w:rPr>
      </w:pPr>
      <w:r w:rsidRPr="005511C4">
        <w:rPr>
          <w:rFonts w:ascii="Times New Roman" w:eastAsia="Times New Roman" w:hAnsi="Times New Roman" w:cs="Times New Roman"/>
          <w:color w:val="000000"/>
          <w:sz w:val="24"/>
          <w:szCs w:val="24"/>
          <w:lang w:val="ro-RO"/>
        </w:rPr>
        <w:t>b) certificat de înmatriculare și/sau carte de identitate sau certificat de înregistrare al vehiculului / utilajului (copie);</w:t>
      </w:r>
    </w:p>
    <w:p w14:paraId="18963D52" w14:textId="77777777" w:rsidR="007E294B" w:rsidRPr="005511C4" w:rsidRDefault="007E294B" w:rsidP="007E294B">
      <w:pPr>
        <w:pStyle w:val="Default"/>
        <w:jc w:val="both"/>
        <w:rPr>
          <w:rFonts w:eastAsia="Times New Roman"/>
          <w:lang w:val="ro-RO"/>
        </w:rPr>
      </w:pPr>
      <w:r w:rsidRPr="005511C4">
        <w:rPr>
          <w:rFonts w:eastAsia="Times New Roman"/>
          <w:lang w:val="ro-RO"/>
        </w:rPr>
        <w:lastRenderedPageBreak/>
        <w:t>c) dovada achitării taxei pentru legitimatie, autorizație sau abonament</w:t>
      </w:r>
      <w:r w:rsidRPr="005511C4">
        <w:rPr>
          <w:rFonts w:eastAsia="Times New Roman"/>
          <w:b/>
          <w:lang w:val="ro-RO"/>
        </w:rPr>
        <w:t>.</w:t>
      </w:r>
    </w:p>
    <w:p w14:paraId="56BB26CA" w14:textId="6E5D1AD3" w:rsidR="00D813EB" w:rsidRPr="005511C4" w:rsidRDefault="009039A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w:t>
      </w:r>
      <w:r w:rsidR="00004785">
        <w:rPr>
          <w:rFonts w:ascii="Times New Roman" w:hAnsi="Times New Roman" w:cs="Times New Roman"/>
          <w:b/>
          <w:color w:val="212529"/>
          <w:sz w:val="24"/>
          <w:szCs w:val="24"/>
          <w:shd w:val="clear" w:color="auto" w:fill="FFFFFF"/>
          <w:lang w:val="ro-RO"/>
        </w:rPr>
        <w:t>3</w:t>
      </w:r>
      <w:r w:rsidRPr="005511C4">
        <w:rPr>
          <w:rFonts w:ascii="Times New Roman" w:hAnsi="Times New Roman" w:cs="Times New Roman"/>
          <w:b/>
          <w:color w:val="212529"/>
          <w:sz w:val="24"/>
          <w:szCs w:val="24"/>
          <w:shd w:val="clear" w:color="auto" w:fill="FFFFFF"/>
          <w:lang w:val="ro-RO"/>
        </w:rPr>
        <w:t>)</w:t>
      </w:r>
      <w:r w:rsidRPr="005511C4">
        <w:rPr>
          <w:rFonts w:ascii="Times New Roman" w:hAnsi="Times New Roman" w:cs="Times New Roman"/>
          <w:color w:val="212529"/>
          <w:sz w:val="24"/>
          <w:szCs w:val="24"/>
          <w:shd w:val="clear" w:color="auto" w:fill="FFFFFF"/>
          <w:lang w:val="ro-RO"/>
        </w:rPr>
        <w:t xml:space="preserve"> </w:t>
      </w:r>
      <w:r w:rsidR="00D813EB" w:rsidRPr="005511C4">
        <w:rPr>
          <w:rFonts w:ascii="Times New Roman" w:hAnsi="Times New Roman" w:cs="Times New Roman"/>
          <w:color w:val="212529"/>
          <w:sz w:val="24"/>
          <w:szCs w:val="24"/>
          <w:shd w:val="clear" w:color="auto" w:fill="FFFFFF"/>
          <w:lang w:val="ro-RO"/>
        </w:rPr>
        <w:t>Abonamentele şi autorizaţiile, sunt sub formă de ecuson din hârtie</w:t>
      </w:r>
      <w:r w:rsidR="007E294B" w:rsidRPr="005511C4">
        <w:rPr>
          <w:rFonts w:ascii="Times New Roman" w:hAnsi="Times New Roman" w:cs="Times New Roman"/>
          <w:color w:val="212529"/>
          <w:sz w:val="24"/>
          <w:szCs w:val="24"/>
          <w:shd w:val="clear" w:color="auto" w:fill="FFFFFF"/>
          <w:lang w:val="ro-RO"/>
        </w:rPr>
        <w:t>/scanata si transmisă online</w:t>
      </w:r>
      <w:r w:rsidR="00D813EB" w:rsidRPr="005511C4">
        <w:rPr>
          <w:rFonts w:ascii="Times New Roman" w:hAnsi="Times New Roman" w:cs="Times New Roman"/>
          <w:color w:val="212529"/>
          <w:sz w:val="24"/>
          <w:szCs w:val="24"/>
          <w:shd w:val="clear" w:color="auto" w:fill="FFFFFF"/>
          <w:lang w:val="ro-RO"/>
        </w:rPr>
        <w:t>, se atribuie în baza certificatului de înmatriculare şi se prezintă la control însoţite de certificatul de înmatriculare al autovehiculului. Abonamentul şi autorizaţia nu sunt transmisibile. Legitimaţiile, sunt sub formă de ecuson din hârtie</w:t>
      </w:r>
      <w:r w:rsidR="007E294B" w:rsidRPr="005511C4">
        <w:rPr>
          <w:rFonts w:ascii="Times New Roman" w:hAnsi="Times New Roman" w:cs="Times New Roman"/>
          <w:color w:val="212529"/>
          <w:sz w:val="24"/>
          <w:szCs w:val="24"/>
          <w:shd w:val="clear" w:color="auto" w:fill="FFFFFF"/>
          <w:lang w:val="ro-RO"/>
        </w:rPr>
        <w:t>/eliberate online</w:t>
      </w:r>
      <w:r w:rsidR="00D813EB" w:rsidRPr="005511C4">
        <w:rPr>
          <w:rFonts w:ascii="Times New Roman" w:hAnsi="Times New Roman" w:cs="Times New Roman"/>
          <w:color w:val="212529"/>
          <w:sz w:val="24"/>
          <w:szCs w:val="24"/>
          <w:shd w:val="clear" w:color="auto" w:fill="FFFFFF"/>
          <w:lang w:val="ro-RO"/>
        </w:rPr>
        <w:t>, se atribuie la cerere şi sunt transmisibile.</w:t>
      </w:r>
    </w:p>
    <w:p w14:paraId="64CBEF78" w14:textId="5F3FE00D"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w:t>
      </w:r>
      <w:r w:rsidR="00004785">
        <w:rPr>
          <w:rFonts w:ascii="Times New Roman" w:hAnsi="Times New Roman" w:cs="Times New Roman"/>
          <w:b/>
          <w:color w:val="212529"/>
          <w:sz w:val="24"/>
          <w:szCs w:val="24"/>
          <w:shd w:val="clear" w:color="auto" w:fill="FFFFFF"/>
          <w:lang w:val="ro-RO"/>
        </w:rPr>
        <w:t>4</w:t>
      </w:r>
      <w:r w:rsidRPr="005511C4">
        <w:rPr>
          <w:rFonts w:ascii="Times New Roman" w:hAnsi="Times New Roman" w:cs="Times New Roman"/>
          <w:b/>
          <w:color w:val="212529"/>
          <w:sz w:val="24"/>
          <w:szCs w:val="24"/>
          <w:shd w:val="clear" w:color="auto" w:fill="FFFFFF"/>
          <w:lang w:val="ro-RO"/>
        </w:rPr>
        <w:t>)</w:t>
      </w:r>
      <w:r w:rsidRPr="005511C4">
        <w:rPr>
          <w:rFonts w:ascii="Times New Roman" w:hAnsi="Times New Roman" w:cs="Times New Roman"/>
          <w:color w:val="212529"/>
          <w:sz w:val="24"/>
          <w:szCs w:val="24"/>
          <w:shd w:val="clear" w:color="auto" w:fill="FFFFFF"/>
          <w:lang w:val="ro-RO"/>
        </w:rPr>
        <w:t xml:space="preserve"> Modelul autorizaţiei, legitimaţiei şi abonamentului este prevăzut în </w:t>
      </w:r>
      <w:r w:rsidRPr="005511C4">
        <w:rPr>
          <w:rFonts w:ascii="Times New Roman" w:hAnsi="Times New Roman" w:cs="Times New Roman"/>
          <w:b/>
          <w:bCs/>
          <w:color w:val="212529"/>
          <w:sz w:val="24"/>
          <w:szCs w:val="24"/>
          <w:shd w:val="clear" w:color="auto" w:fill="FFFFFF"/>
          <w:lang w:val="ro-RO"/>
        </w:rPr>
        <w:t>Anexa 3</w:t>
      </w:r>
      <w:r w:rsidRPr="005511C4">
        <w:rPr>
          <w:rFonts w:ascii="Times New Roman" w:hAnsi="Times New Roman" w:cs="Times New Roman"/>
          <w:color w:val="212529"/>
          <w:sz w:val="24"/>
          <w:szCs w:val="24"/>
          <w:shd w:val="clear" w:color="auto" w:fill="FFFFFF"/>
          <w:lang w:val="ro-RO"/>
        </w:rPr>
        <w:t> la prezent</w:t>
      </w:r>
      <w:r w:rsidR="000B1316" w:rsidRPr="005511C4">
        <w:rPr>
          <w:rFonts w:ascii="Times New Roman" w:hAnsi="Times New Roman" w:cs="Times New Roman"/>
          <w:color w:val="212529"/>
          <w:sz w:val="24"/>
          <w:szCs w:val="24"/>
          <w:shd w:val="clear" w:color="auto" w:fill="FFFFFF"/>
          <w:lang w:val="ro-RO"/>
        </w:rPr>
        <w:t>ul</w:t>
      </w:r>
      <w:r w:rsidRPr="005511C4">
        <w:rPr>
          <w:rFonts w:ascii="Times New Roman" w:hAnsi="Times New Roman" w:cs="Times New Roman"/>
          <w:color w:val="212529"/>
          <w:sz w:val="24"/>
          <w:szCs w:val="24"/>
          <w:shd w:val="clear" w:color="auto" w:fill="FFFFFF"/>
          <w:lang w:val="ro-RO"/>
        </w:rPr>
        <w:t xml:space="preserve"> </w:t>
      </w:r>
      <w:r w:rsidR="000B1316" w:rsidRPr="005511C4">
        <w:rPr>
          <w:rFonts w:ascii="Times New Roman" w:hAnsi="Times New Roman" w:cs="Times New Roman"/>
          <w:color w:val="212529"/>
          <w:sz w:val="24"/>
          <w:szCs w:val="24"/>
          <w:shd w:val="clear" w:color="auto" w:fill="FFFFFF"/>
          <w:lang w:val="ro-RO"/>
        </w:rPr>
        <w:t>Regulament</w:t>
      </w:r>
      <w:r w:rsidRPr="005511C4">
        <w:rPr>
          <w:rFonts w:ascii="Times New Roman" w:hAnsi="Times New Roman" w:cs="Times New Roman"/>
          <w:color w:val="212529"/>
          <w:sz w:val="24"/>
          <w:szCs w:val="24"/>
          <w:shd w:val="clear" w:color="auto" w:fill="FFFFFF"/>
          <w:lang w:val="ro-RO"/>
        </w:rPr>
        <w:t>.</w:t>
      </w:r>
    </w:p>
    <w:p w14:paraId="7EAEB17F" w14:textId="3542AB9D"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w:t>
      </w:r>
      <w:r w:rsidR="00004785">
        <w:rPr>
          <w:rFonts w:ascii="Times New Roman" w:hAnsi="Times New Roman" w:cs="Times New Roman"/>
          <w:b/>
          <w:color w:val="212529"/>
          <w:sz w:val="24"/>
          <w:szCs w:val="24"/>
          <w:shd w:val="clear" w:color="auto" w:fill="FFFFFF"/>
          <w:lang w:val="ro-RO"/>
        </w:rPr>
        <w:t>5</w:t>
      </w:r>
      <w:r w:rsidRPr="005511C4">
        <w:rPr>
          <w:rFonts w:ascii="Times New Roman" w:hAnsi="Times New Roman" w:cs="Times New Roman"/>
          <w:b/>
          <w:color w:val="212529"/>
          <w:sz w:val="24"/>
          <w:szCs w:val="24"/>
          <w:shd w:val="clear" w:color="auto" w:fill="FFFFFF"/>
          <w:lang w:val="ro-RO"/>
        </w:rPr>
        <w:t>)</w:t>
      </w:r>
      <w:r w:rsidRPr="005511C4">
        <w:rPr>
          <w:rFonts w:ascii="Times New Roman" w:hAnsi="Times New Roman" w:cs="Times New Roman"/>
          <w:color w:val="212529"/>
          <w:sz w:val="24"/>
          <w:szCs w:val="24"/>
          <w:shd w:val="clear" w:color="auto" w:fill="FFFFFF"/>
          <w:lang w:val="ro-RO"/>
        </w:rPr>
        <w:t xml:space="preserve"> Sumele încasate prin eliberarea autorizaţiilor, legitimaţiilor şi abonamentelor se fac venit la bugetul </w:t>
      </w:r>
      <w:r w:rsidR="000B1316" w:rsidRPr="005511C4">
        <w:rPr>
          <w:rFonts w:ascii="Times New Roman" w:hAnsi="Times New Roman" w:cs="Times New Roman"/>
          <w:color w:val="212529"/>
          <w:sz w:val="24"/>
          <w:szCs w:val="24"/>
          <w:shd w:val="clear" w:color="auto" w:fill="FFFFFF"/>
          <w:lang w:val="ro-RO"/>
        </w:rPr>
        <w:t>local al Municipiului Timişoara</w:t>
      </w:r>
      <w:r w:rsidRPr="005511C4">
        <w:rPr>
          <w:rFonts w:ascii="Times New Roman" w:hAnsi="Times New Roman" w:cs="Times New Roman"/>
          <w:color w:val="212529"/>
          <w:sz w:val="24"/>
          <w:szCs w:val="24"/>
          <w:shd w:val="clear" w:color="auto" w:fill="FFFFFF"/>
          <w:lang w:val="ro-RO"/>
        </w:rPr>
        <w:t>.</w:t>
      </w:r>
    </w:p>
    <w:p w14:paraId="59BF062C" w14:textId="471F12E5" w:rsidR="00D813EB" w:rsidRPr="005511C4" w:rsidRDefault="000B1316"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 xml:space="preserve">Art. </w:t>
      </w:r>
      <w:r w:rsidR="00945BFC" w:rsidRPr="005511C4">
        <w:rPr>
          <w:rFonts w:ascii="Times New Roman" w:hAnsi="Times New Roman" w:cs="Times New Roman"/>
          <w:b/>
          <w:color w:val="212529"/>
          <w:sz w:val="24"/>
          <w:szCs w:val="24"/>
          <w:shd w:val="clear" w:color="auto" w:fill="FFFFFF"/>
          <w:lang w:val="ro-RO"/>
        </w:rPr>
        <w:t>1</w:t>
      </w:r>
      <w:r w:rsidR="00004785">
        <w:rPr>
          <w:rFonts w:ascii="Times New Roman" w:hAnsi="Times New Roman" w:cs="Times New Roman"/>
          <w:b/>
          <w:color w:val="212529"/>
          <w:sz w:val="24"/>
          <w:szCs w:val="24"/>
          <w:shd w:val="clear" w:color="auto" w:fill="FFFFFF"/>
          <w:lang w:val="ro-RO"/>
        </w:rPr>
        <w:t>2</w:t>
      </w:r>
      <w:r w:rsidRPr="005511C4">
        <w:rPr>
          <w:rFonts w:ascii="Times New Roman" w:hAnsi="Times New Roman" w:cs="Times New Roman"/>
          <w:b/>
          <w:color w:val="212529"/>
          <w:sz w:val="24"/>
          <w:szCs w:val="24"/>
          <w:shd w:val="clear" w:color="auto" w:fill="FFFFFF"/>
          <w:lang w:val="ro-RO"/>
        </w:rPr>
        <w:t xml:space="preserve">. </w:t>
      </w:r>
      <w:r w:rsidR="00D813EB" w:rsidRPr="005511C4">
        <w:rPr>
          <w:rFonts w:ascii="Times New Roman" w:hAnsi="Times New Roman" w:cs="Times New Roman"/>
          <w:b/>
          <w:color w:val="212529"/>
          <w:sz w:val="24"/>
          <w:szCs w:val="24"/>
          <w:shd w:val="clear" w:color="auto" w:fill="FFFFFF"/>
          <w:lang w:val="ro-RO"/>
        </w:rPr>
        <w:t>(1)</w:t>
      </w:r>
      <w:r w:rsidR="00D813EB" w:rsidRPr="005511C4">
        <w:rPr>
          <w:rFonts w:ascii="Times New Roman" w:hAnsi="Times New Roman" w:cs="Times New Roman"/>
          <w:color w:val="212529"/>
          <w:sz w:val="24"/>
          <w:szCs w:val="24"/>
          <w:shd w:val="clear" w:color="auto" w:fill="FFFFFF"/>
          <w:lang w:val="ro-RO"/>
        </w:rPr>
        <w:t xml:space="preserve"> Constituie contraventie si se sanctioneaza cu amenda de 2.500 RON urmatoarele fapte:</w:t>
      </w:r>
    </w:p>
    <w:p w14:paraId="105CAFDC" w14:textId="77777777"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a. conducerea unui autovehicul în zonele de restrictie stabilite prin prezenta hotarâre fara a poseda autorizatie de circulatie, legitimaţie, abonament sau avizul Comisiei de Circulaţie ori cu autorizatie nevalabila pentru tonajul sau traseul respectiv, precum şi cu autorizaţia, legitimaţia sau abonamentul nevalabile;</w:t>
      </w:r>
    </w:p>
    <w:p w14:paraId="1CD65525" w14:textId="6259C53C" w:rsidR="00D813EB" w:rsidRPr="005511C4"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color w:val="212529"/>
          <w:sz w:val="24"/>
          <w:szCs w:val="24"/>
          <w:shd w:val="clear" w:color="auto" w:fill="FFFFFF"/>
          <w:lang w:val="ro-RO"/>
        </w:rPr>
        <w:t>b. nerespectarea intervalului orar stabilit prin prezenta hotărâre;</w:t>
      </w:r>
    </w:p>
    <w:p w14:paraId="658D3E1C" w14:textId="29D13F0E" w:rsidR="001E1D2D" w:rsidRPr="005511C4" w:rsidRDefault="00004785" w:rsidP="00D813EB">
      <w:pPr>
        <w:spacing w:after="0"/>
        <w:jc w:val="both"/>
        <w:rPr>
          <w:rFonts w:ascii="Times New Roman" w:hAnsi="Times New Roman" w:cs="Times New Roman"/>
          <w:color w:val="212529"/>
          <w:sz w:val="24"/>
          <w:szCs w:val="24"/>
          <w:shd w:val="clear" w:color="auto" w:fill="FFFFFF"/>
          <w:lang w:val="ro-RO"/>
        </w:rPr>
      </w:pPr>
      <w:r>
        <w:rPr>
          <w:rFonts w:ascii="Times New Roman" w:hAnsi="Times New Roman" w:cs="Times New Roman"/>
          <w:color w:val="212529"/>
          <w:sz w:val="24"/>
          <w:szCs w:val="24"/>
          <w:shd w:val="clear" w:color="auto" w:fill="FFFFFF"/>
          <w:lang w:val="ro-RO"/>
        </w:rPr>
        <w:t>c</w:t>
      </w:r>
      <w:r w:rsidR="001E1D2D" w:rsidRPr="005511C4">
        <w:rPr>
          <w:rFonts w:ascii="Times New Roman" w:hAnsi="Times New Roman" w:cs="Times New Roman"/>
          <w:color w:val="212529"/>
          <w:sz w:val="24"/>
          <w:szCs w:val="24"/>
          <w:shd w:val="clear" w:color="auto" w:fill="FFFFFF"/>
          <w:lang w:val="ro-RO"/>
        </w:rPr>
        <w:t>. folosirea autorizației de acces tonaj pentru un alt vehicul decât cel înscris pe aceasta;</w:t>
      </w:r>
    </w:p>
    <w:p w14:paraId="7694B7EC" w14:textId="77B9C964" w:rsidR="00D813EB" w:rsidRPr="005511C4" w:rsidRDefault="00004785" w:rsidP="00D813EB">
      <w:pPr>
        <w:spacing w:after="0"/>
        <w:jc w:val="both"/>
        <w:rPr>
          <w:rFonts w:ascii="Times New Roman" w:hAnsi="Times New Roman" w:cs="Times New Roman"/>
          <w:color w:val="212529"/>
          <w:sz w:val="24"/>
          <w:szCs w:val="24"/>
          <w:shd w:val="clear" w:color="auto" w:fill="FFFFFF"/>
          <w:lang w:val="ro-RO"/>
        </w:rPr>
      </w:pPr>
      <w:r>
        <w:rPr>
          <w:rFonts w:ascii="Times New Roman" w:hAnsi="Times New Roman" w:cs="Times New Roman"/>
          <w:color w:val="212529"/>
          <w:sz w:val="24"/>
          <w:szCs w:val="24"/>
          <w:shd w:val="clear" w:color="auto" w:fill="FFFFFF"/>
          <w:lang w:val="ro-RO"/>
        </w:rPr>
        <w:t>d</w:t>
      </w:r>
      <w:r w:rsidR="00D813EB" w:rsidRPr="005511C4">
        <w:rPr>
          <w:rFonts w:ascii="Times New Roman" w:hAnsi="Times New Roman" w:cs="Times New Roman"/>
          <w:color w:val="212529"/>
          <w:sz w:val="24"/>
          <w:szCs w:val="24"/>
          <w:shd w:val="clear" w:color="auto" w:fill="FFFFFF"/>
          <w:lang w:val="ro-RO"/>
        </w:rPr>
        <w:t>. refuzul de a prezenta autorizatia de circulatie, legitimaţia, abonamentul sau avizul Comisiei de Circulaţie la solicitarea agentilor constatatori.</w:t>
      </w:r>
    </w:p>
    <w:p w14:paraId="16B1B4E8" w14:textId="29316F4B" w:rsidR="009039AB" w:rsidRPr="00004785" w:rsidRDefault="00D813EB" w:rsidP="00D813EB">
      <w:pPr>
        <w:spacing w:after="0"/>
        <w:jc w:val="both"/>
        <w:rPr>
          <w:rFonts w:ascii="Times New Roman" w:hAnsi="Times New Roman" w:cs="Times New Roman"/>
          <w:color w:val="212529"/>
          <w:sz w:val="24"/>
          <w:szCs w:val="24"/>
          <w:shd w:val="clear" w:color="auto" w:fill="FFFFFF"/>
          <w:lang w:val="ro-RO"/>
        </w:rPr>
      </w:pPr>
      <w:r w:rsidRPr="005511C4">
        <w:rPr>
          <w:rFonts w:ascii="Times New Roman" w:hAnsi="Times New Roman" w:cs="Times New Roman"/>
          <w:b/>
          <w:color w:val="212529"/>
          <w:sz w:val="24"/>
          <w:szCs w:val="24"/>
          <w:shd w:val="clear" w:color="auto" w:fill="FFFFFF"/>
          <w:lang w:val="ro-RO"/>
        </w:rPr>
        <w:t>(2)</w:t>
      </w:r>
      <w:r w:rsidRPr="005511C4">
        <w:rPr>
          <w:rFonts w:ascii="Times New Roman" w:hAnsi="Times New Roman" w:cs="Times New Roman"/>
          <w:color w:val="212529"/>
          <w:sz w:val="24"/>
          <w:szCs w:val="24"/>
          <w:shd w:val="clear" w:color="auto" w:fill="FFFFFF"/>
          <w:lang w:val="ro-RO"/>
        </w:rPr>
        <w:t xml:space="preserve"> Constatarea contravenţiilor şi aplicarea sancţiunilor prevăzute în prezenta hotărâre se fac de către agenţii Poliţiei Rutiere, agenţii Poliţiei Locale precum şi de către consilierii </w:t>
      </w:r>
      <w:r w:rsidR="000B1316" w:rsidRPr="005511C4">
        <w:rPr>
          <w:rFonts w:ascii="Times New Roman" w:hAnsi="Times New Roman" w:cs="Times New Roman"/>
          <w:color w:val="212529"/>
          <w:sz w:val="24"/>
          <w:szCs w:val="24"/>
          <w:shd w:val="clear" w:color="auto" w:fill="FFFFFF"/>
          <w:lang w:val="ro-RO"/>
        </w:rPr>
        <w:t>anume imputerniciti de Primarul Municipiului Timisoara din cadrul departamentului de specialitate care elibereaza aceaste autorizatii de circulatie, legitimaţii sau abonamente</w:t>
      </w:r>
      <w:r w:rsidRPr="005511C4">
        <w:rPr>
          <w:rFonts w:ascii="Times New Roman" w:hAnsi="Times New Roman" w:cs="Times New Roman"/>
          <w:color w:val="212529"/>
          <w:sz w:val="24"/>
          <w:szCs w:val="24"/>
          <w:shd w:val="clear" w:color="auto" w:fill="FFFFFF"/>
          <w:lang w:val="ro-RO"/>
        </w:rPr>
        <w:t>.</w:t>
      </w:r>
    </w:p>
    <w:p w14:paraId="3A75F442" w14:textId="28A83D18" w:rsidR="009039AB" w:rsidRPr="005511C4" w:rsidRDefault="009039AB" w:rsidP="00D813EB">
      <w:pPr>
        <w:spacing w:after="0"/>
        <w:jc w:val="both"/>
        <w:rPr>
          <w:rFonts w:ascii="Times New Roman" w:hAnsi="Times New Roman" w:cs="Times New Roman"/>
          <w:sz w:val="24"/>
          <w:szCs w:val="24"/>
          <w:lang w:val="ro-RO"/>
        </w:rPr>
      </w:pPr>
      <w:r w:rsidRPr="005511C4">
        <w:rPr>
          <w:rFonts w:ascii="Times New Roman" w:hAnsi="Times New Roman" w:cs="Times New Roman"/>
          <w:b/>
          <w:sz w:val="24"/>
          <w:szCs w:val="24"/>
          <w:lang w:val="ro-RO"/>
        </w:rPr>
        <w:t>(</w:t>
      </w:r>
      <w:r w:rsidR="00004785">
        <w:rPr>
          <w:rFonts w:ascii="Times New Roman" w:hAnsi="Times New Roman" w:cs="Times New Roman"/>
          <w:b/>
          <w:sz w:val="24"/>
          <w:szCs w:val="24"/>
          <w:lang w:val="ro-RO"/>
        </w:rPr>
        <w:t>3</w:t>
      </w:r>
      <w:r w:rsidRPr="005511C4">
        <w:rPr>
          <w:rFonts w:ascii="Times New Roman" w:hAnsi="Times New Roman" w:cs="Times New Roman"/>
          <w:b/>
          <w:sz w:val="24"/>
          <w:szCs w:val="24"/>
          <w:lang w:val="ro-RO"/>
        </w:rPr>
        <w:t>)</w:t>
      </w:r>
      <w:r w:rsidRPr="005511C4">
        <w:rPr>
          <w:rFonts w:ascii="Times New Roman" w:hAnsi="Times New Roman" w:cs="Times New Roman"/>
          <w:sz w:val="24"/>
          <w:szCs w:val="24"/>
          <w:lang w:val="ro-RO"/>
        </w:rPr>
        <w:t xml:space="preserve"> Prevederile Ordonanţei Guvernului nr. 2/2001 </w:t>
      </w:r>
      <w:r w:rsidRPr="005511C4">
        <w:rPr>
          <w:rFonts w:ascii="Times New Roman" w:hAnsi="Times New Roman" w:cs="Times New Roman"/>
          <w:bCs/>
          <w:sz w:val="24"/>
          <w:szCs w:val="24"/>
          <w:lang w:val="ro-RO"/>
        </w:rPr>
        <w:t>privind regimul juridic al contravențiilor</w:t>
      </w:r>
      <w:r w:rsidRPr="005511C4">
        <w:rPr>
          <w:rFonts w:ascii="Times New Roman" w:hAnsi="Times New Roman" w:cs="Times New Roman"/>
          <w:sz w:val="24"/>
          <w:szCs w:val="24"/>
          <w:lang w:val="ro-RO"/>
        </w:rPr>
        <w:t xml:space="preserve"> cu modificările şi completările ulterioare, referitoare la constatarea, aplicarea sancţiunii, plata şi încasarea amenzii, precum şi la căile de atac, se aplică deopotrivă şi contravenţiilor stabilite prin prezenta hotărâre.</w:t>
      </w:r>
    </w:p>
    <w:p w14:paraId="5A2868DC" w14:textId="77777777" w:rsidR="00B12F40" w:rsidRPr="005511C4" w:rsidRDefault="00B12F40" w:rsidP="00D813EB">
      <w:pPr>
        <w:spacing w:after="0"/>
        <w:jc w:val="both"/>
        <w:rPr>
          <w:rFonts w:ascii="Times New Roman" w:hAnsi="Times New Roman" w:cs="Times New Roman"/>
          <w:sz w:val="24"/>
          <w:szCs w:val="24"/>
          <w:lang w:val="ro-RO"/>
        </w:rPr>
      </w:pPr>
    </w:p>
    <w:p w14:paraId="5B4B9471" w14:textId="77777777" w:rsidR="009137BB" w:rsidRPr="005511C4" w:rsidRDefault="009137BB" w:rsidP="00D813EB">
      <w:pPr>
        <w:spacing w:after="0"/>
        <w:jc w:val="both"/>
        <w:rPr>
          <w:rFonts w:ascii="Times New Roman" w:hAnsi="Times New Roman" w:cs="Times New Roman"/>
          <w:sz w:val="24"/>
          <w:szCs w:val="24"/>
          <w:lang w:val="ro-RO"/>
        </w:rPr>
      </w:pPr>
    </w:p>
    <w:p w14:paraId="7D8A88B1" w14:textId="77777777" w:rsidR="009137BB" w:rsidRPr="005511C4" w:rsidRDefault="009137BB" w:rsidP="00D813EB">
      <w:pPr>
        <w:spacing w:after="0"/>
        <w:jc w:val="both"/>
        <w:rPr>
          <w:rFonts w:ascii="Times New Roman" w:hAnsi="Times New Roman" w:cs="Times New Roman"/>
          <w:sz w:val="24"/>
          <w:szCs w:val="24"/>
          <w:lang w:val="ro-RO"/>
        </w:rPr>
      </w:pPr>
    </w:p>
    <w:p w14:paraId="46AADFBE" w14:textId="77777777" w:rsidR="009137BB" w:rsidRPr="005511C4" w:rsidRDefault="009137BB" w:rsidP="00D813EB">
      <w:pPr>
        <w:spacing w:after="0"/>
        <w:jc w:val="both"/>
        <w:rPr>
          <w:rFonts w:ascii="Times New Roman" w:hAnsi="Times New Roman" w:cs="Times New Roman"/>
          <w:sz w:val="24"/>
          <w:szCs w:val="24"/>
          <w:lang w:val="ro-RO"/>
        </w:rPr>
      </w:pPr>
    </w:p>
    <w:p w14:paraId="2456562A" w14:textId="77777777" w:rsidR="00B12F40" w:rsidRPr="005511C4" w:rsidRDefault="00B12F40" w:rsidP="00D813EB">
      <w:pPr>
        <w:spacing w:after="0"/>
        <w:jc w:val="both"/>
        <w:rPr>
          <w:rFonts w:ascii="Times New Roman" w:hAnsi="Times New Roman" w:cs="Times New Roman"/>
          <w:sz w:val="24"/>
          <w:szCs w:val="24"/>
          <w:lang w:val="ro-RO"/>
        </w:rPr>
      </w:pPr>
    </w:p>
    <w:p w14:paraId="1F345071" w14:textId="77777777" w:rsidR="00B12F40" w:rsidRPr="005511C4" w:rsidRDefault="00B12F40" w:rsidP="00D813EB">
      <w:pPr>
        <w:spacing w:after="0"/>
        <w:jc w:val="both"/>
        <w:rPr>
          <w:rFonts w:ascii="Times New Roman" w:hAnsi="Times New Roman" w:cs="Times New Roman"/>
          <w:sz w:val="24"/>
          <w:szCs w:val="24"/>
          <w:lang w:val="ro-RO"/>
        </w:rPr>
      </w:pPr>
    </w:p>
    <w:p w14:paraId="34FEC7F5" w14:textId="77777777" w:rsidR="00B12F40" w:rsidRPr="005511C4" w:rsidRDefault="00B12F40" w:rsidP="00D813EB">
      <w:pPr>
        <w:spacing w:after="0"/>
        <w:jc w:val="both"/>
        <w:rPr>
          <w:rFonts w:ascii="Times New Roman" w:hAnsi="Times New Roman" w:cs="Times New Roman"/>
          <w:sz w:val="24"/>
          <w:szCs w:val="24"/>
          <w:lang w:val="ro-RO"/>
        </w:rPr>
      </w:pPr>
    </w:p>
    <w:p w14:paraId="2D49D1BB" w14:textId="593C9C15" w:rsidR="00823E22" w:rsidRDefault="00823E22" w:rsidP="00D813EB">
      <w:pPr>
        <w:spacing w:after="0"/>
        <w:jc w:val="both"/>
        <w:rPr>
          <w:rFonts w:ascii="Times New Roman" w:hAnsi="Times New Roman" w:cs="Times New Roman"/>
          <w:sz w:val="24"/>
          <w:szCs w:val="24"/>
          <w:lang w:val="ro-RO"/>
        </w:rPr>
      </w:pPr>
    </w:p>
    <w:p w14:paraId="053CADB8" w14:textId="03E12864" w:rsidR="00004785" w:rsidRDefault="00004785" w:rsidP="00D813EB">
      <w:pPr>
        <w:spacing w:after="0"/>
        <w:jc w:val="both"/>
        <w:rPr>
          <w:rFonts w:ascii="Times New Roman" w:hAnsi="Times New Roman" w:cs="Times New Roman"/>
          <w:sz w:val="24"/>
          <w:szCs w:val="24"/>
          <w:lang w:val="ro-RO"/>
        </w:rPr>
      </w:pPr>
    </w:p>
    <w:p w14:paraId="6FD72ECF" w14:textId="2D2BBB07" w:rsidR="00004785" w:rsidRDefault="00004785" w:rsidP="00D813EB">
      <w:pPr>
        <w:spacing w:after="0"/>
        <w:jc w:val="both"/>
        <w:rPr>
          <w:rFonts w:ascii="Times New Roman" w:hAnsi="Times New Roman" w:cs="Times New Roman"/>
          <w:sz w:val="24"/>
          <w:szCs w:val="24"/>
          <w:lang w:val="ro-RO"/>
        </w:rPr>
      </w:pPr>
    </w:p>
    <w:p w14:paraId="01B2D0E4" w14:textId="44046A08" w:rsidR="00004785" w:rsidRDefault="00004785" w:rsidP="00D813EB">
      <w:pPr>
        <w:spacing w:after="0"/>
        <w:jc w:val="both"/>
        <w:rPr>
          <w:rFonts w:ascii="Times New Roman" w:hAnsi="Times New Roman" w:cs="Times New Roman"/>
          <w:sz w:val="24"/>
          <w:szCs w:val="24"/>
          <w:lang w:val="ro-RO"/>
        </w:rPr>
      </w:pPr>
    </w:p>
    <w:p w14:paraId="78649F61" w14:textId="4743415A" w:rsidR="00004785" w:rsidRDefault="00004785" w:rsidP="00D813EB">
      <w:pPr>
        <w:spacing w:after="0"/>
        <w:jc w:val="both"/>
        <w:rPr>
          <w:rFonts w:ascii="Times New Roman" w:hAnsi="Times New Roman" w:cs="Times New Roman"/>
          <w:sz w:val="24"/>
          <w:szCs w:val="24"/>
          <w:lang w:val="ro-RO"/>
        </w:rPr>
      </w:pPr>
    </w:p>
    <w:p w14:paraId="7A2EEFEF" w14:textId="75B7A6A5" w:rsidR="00004785" w:rsidRDefault="00004785" w:rsidP="00D813EB">
      <w:pPr>
        <w:spacing w:after="0"/>
        <w:jc w:val="both"/>
        <w:rPr>
          <w:rFonts w:ascii="Times New Roman" w:hAnsi="Times New Roman" w:cs="Times New Roman"/>
          <w:sz w:val="24"/>
          <w:szCs w:val="24"/>
          <w:lang w:val="ro-RO"/>
        </w:rPr>
      </w:pPr>
    </w:p>
    <w:p w14:paraId="21810DD7" w14:textId="6EFCBB5B" w:rsidR="00004785" w:rsidRDefault="00004785" w:rsidP="00D813EB">
      <w:pPr>
        <w:spacing w:after="0"/>
        <w:jc w:val="both"/>
        <w:rPr>
          <w:rFonts w:ascii="Times New Roman" w:hAnsi="Times New Roman" w:cs="Times New Roman"/>
          <w:sz w:val="24"/>
          <w:szCs w:val="24"/>
          <w:lang w:val="ro-RO"/>
        </w:rPr>
      </w:pPr>
    </w:p>
    <w:p w14:paraId="70AC927C" w14:textId="77777777" w:rsidR="00004785" w:rsidRPr="005511C4" w:rsidRDefault="00004785" w:rsidP="00D813EB">
      <w:pPr>
        <w:spacing w:after="0"/>
        <w:jc w:val="both"/>
        <w:rPr>
          <w:rFonts w:ascii="Times New Roman" w:hAnsi="Times New Roman" w:cs="Times New Roman"/>
          <w:sz w:val="24"/>
          <w:szCs w:val="24"/>
          <w:lang w:val="ro-RO"/>
        </w:rPr>
      </w:pPr>
    </w:p>
    <w:p w14:paraId="03FFB09B" w14:textId="77777777" w:rsidR="00823E22" w:rsidRPr="005511C4" w:rsidRDefault="00823E22" w:rsidP="00D813EB">
      <w:pPr>
        <w:spacing w:after="0"/>
        <w:jc w:val="both"/>
        <w:rPr>
          <w:rFonts w:ascii="Times New Roman" w:hAnsi="Times New Roman" w:cs="Times New Roman"/>
          <w:sz w:val="24"/>
          <w:szCs w:val="24"/>
          <w:lang w:val="ro-RO"/>
        </w:rPr>
      </w:pPr>
    </w:p>
    <w:p w14:paraId="0326CA3B" w14:textId="77777777" w:rsidR="00823E22" w:rsidRPr="005511C4" w:rsidRDefault="009137BB" w:rsidP="00823E22">
      <w:pPr>
        <w:spacing w:line="360" w:lineRule="auto"/>
        <w:jc w:val="right"/>
        <w:rPr>
          <w:rFonts w:ascii="Times New Roman" w:hAnsi="Times New Roman" w:cs="Times New Roman"/>
          <w:b/>
          <w:bCs/>
          <w:sz w:val="24"/>
          <w:szCs w:val="24"/>
          <w:lang w:val="ro-RO"/>
        </w:rPr>
      </w:pPr>
      <w:r w:rsidRPr="005511C4">
        <w:rPr>
          <w:rFonts w:ascii="Times New Roman" w:hAnsi="Times New Roman" w:cs="Times New Roman"/>
          <w:b/>
          <w:bCs/>
          <w:sz w:val="24"/>
          <w:szCs w:val="24"/>
          <w:lang w:val="ro-RO"/>
        </w:rPr>
        <w:lastRenderedPageBreak/>
        <w:t>Anexa</w:t>
      </w:r>
      <w:r w:rsidR="00823E22" w:rsidRPr="005511C4">
        <w:rPr>
          <w:rFonts w:ascii="Times New Roman" w:hAnsi="Times New Roman" w:cs="Times New Roman"/>
          <w:b/>
          <w:bCs/>
          <w:sz w:val="24"/>
          <w:szCs w:val="24"/>
          <w:lang w:val="ro-RO"/>
        </w:rPr>
        <w:t xml:space="preserve"> nr. </w:t>
      </w:r>
      <w:r w:rsidR="00E53078" w:rsidRPr="005511C4">
        <w:rPr>
          <w:rFonts w:ascii="Times New Roman" w:hAnsi="Times New Roman" w:cs="Times New Roman"/>
          <w:b/>
          <w:bCs/>
          <w:sz w:val="24"/>
          <w:szCs w:val="24"/>
          <w:lang w:val="ro-RO"/>
        </w:rPr>
        <w:t>1</w:t>
      </w:r>
      <w:r w:rsidRPr="005511C4">
        <w:rPr>
          <w:rFonts w:ascii="Times New Roman" w:hAnsi="Times New Roman" w:cs="Times New Roman"/>
          <w:bCs/>
          <w:sz w:val="24"/>
          <w:szCs w:val="24"/>
          <w:lang w:val="ro-RO"/>
        </w:rPr>
        <w:t xml:space="preserve"> la Regulament</w:t>
      </w:r>
    </w:p>
    <w:p w14:paraId="0228FB73" w14:textId="77777777" w:rsidR="00823E22" w:rsidRPr="005511C4" w:rsidRDefault="00823E22" w:rsidP="00823E22">
      <w:pPr>
        <w:spacing w:line="360" w:lineRule="auto"/>
        <w:rPr>
          <w:rFonts w:ascii="Times New Roman" w:hAnsi="Times New Roman" w:cs="Times New Roman"/>
          <w:bCs/>
          <w:sz w:val="24"/>
          <w:szCs w:val="24"/>
          <w:lang w:val="ro-RO"/>
        </w:rPr>
      </w:pPr>
    </w:p>
    <w:p w14:paraId="79431F3A" w14:textId="77777777" w:rsidR="00823E22" w:rsidRPr="005511C4" w:rsidRDefault="00823E22" w:rsidP="00823E22">
      <w:pPr>
        <w:spacing w:line="360" w:lineRule="auto"/>
        <w:jc w:val="both"/>
        <w:rPr>
          <w:rFonts w:ascii="Times New Roman" w:hAnsi="Times New Roman" w:cs="Times New Roman"/>
          <w:bCs/>
          <w:sz w:val="24"/>
          <w:szCs w:val="24"/>
          <w:lang w:val="ro-RO"/>
        </w:rPr>
      </w:pPr>
      <w:r w:rsidRPr="005511C4">
        <w:rPr>
          <w:rFonts w:ascii="Times New Roman" w:hAnsi="Times New Roman" w:cs="Times New Roman"/>
          <w:bCs/>
          <w:sz w:val="24"/>
          <w:szCs w:val="24"/>
          <w:lang w:val="ro-RO"/>
        </w:rPr>
        <w:t>Arterele de circulaţie pe care vor circula autovehiculele cu masa totală maximă autorizată mai mare de 3,5 tone care tranzitează municipiul Timişoara:</w:t>
      </w:r>
    </w:p>
    <w:p w14:paraId="1F11EA9B" w14:textId="77777777" w:rsidR="00823E22" w:rsidRPr="005511C4" w:rsidRDefault="00823E22" w:rsidP="00823E22">
      <w:pPr>
        <w:spacing w:line="360" w:lineRule="auto"/>
        <w:rPr>
          <w:rFonts w:ascii="Times New Roman" w:hAnsi="Times New Roman" w:cs="Times New Roman"/>
          <w:bCs/>
          <w:sz w:val="24"/>
          <w:szCs w:val="24"/>
          <w:lang w:val="ro-RO"/>
        </w:rPr>
      </w:pPr>
    </w:p>
    <w:p w14:paraId="0D61F5EF" w14:textId="77777777" w:rsidR="00823E22" w:rsidRPr="005511C4" w:rsidRDefault="00823E22" w:rsidP="00823E22">
      <w:pPr>
        <w:spacing w:line="360" w:lineRule="auto"/>
        <w:jc w:val="both"/>
        <w:rPr>
          <w:rFonts w:ascii="Times New Roman" w:hAnsi="Times New Roman" w:cs="Times New Roman"/>
          <w:bCs/>
          <w:sz w:val="24"/>
          <w:szCs w:val="24"/>
          <w:lang w:val="ro-RO"/>
        </w:rPr>
      </w:pPr>
      <w:r w:rsidRPr="005511C4">
        <w:rPr>
          <w:rFonts w:ascii="Times New Roman" w:hAnsi="Times New Roman" w:cs="Times New Roman"/>
          <w:bCs/>
          <w:sz w:val="24"/>
          <w:szCs w:val="24"/>
          <w:lang w:val="ro-RO"/>
        </w:rPr>
        <w:t>Str. Polonă – Str. Ovidiu Cotrus – Calea Şagului – Bv. Dr. Iosif Bulbuca –Bv. Liviu Rebreanu -     P-ţa General Gheorghe Domăşnean – Calea Stan Vidrighin – Str. Şt. O. Iosif – Str. Baba Dochia – Str. Andrei Şaguna – Calea Dorobanţilor – Str. Gheorghe Adam – Str. Avram Imbroane – Str. Aristide Demetriade – Str. Divizia 9 cavalerie – Str. Amurgului – Str. Miresei – Bv. Cetăţii – Str. Cloşca – Str. Lt. Ovidiu Balea.</w:t>
      </w:r>
    </w:p>
    <w:p w14:paraId="02247917"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4C4621B9"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3988A328"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49E8040E"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64F074B6"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77BA4BF8"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410171D7"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6F790B9C"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11BF5CF5"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755DCB16"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2A451204"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36D0E338"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5FD09412"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5FCD5EB0"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64B67235"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46484727"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5DDE6C39"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38EAA45E"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1CB085F0"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3B0F0F38" w14:textId="77777777" w:rsidR="00735D32" w:rsidRPr="005511C4" w:rsidRDefault="00735D32" w:rsidP="00823E22">
      <w:pPr>
        <w:spacing w:line="360" w:lineRule="auto"/>
        <w:jc w:val="both"/>
        <w:rPr>
          <w:rFonts w:ascii="Times New Roman" w:hAnsi="Times New Roman" w:cs="Times New Roman"/>
          <w:bCs/>
          <w:sz w:val="24"/>
          <w:szCs w:val="24"/>
          <w:lang w:val="ro-RO"/>
        </w:rPr>
      </w:pPr>
    </w:p>
    <w:p w14:paraId="4BC7B8AD" w14:textId="77777777" w:rsidR="00823E22" w:rsidRPr="005511C4" w:rsidRDefault="00823E22" w:rsidP="00D813EB">
      <w:pPr>
        <w:spacing w:after="0"/>
        <w:jc w:val="both"/>
        <w:rPr>
          <w:rFonts w:ascii="Times New Roman" w:hAnsi="Times New Roman" w:cs="Times New Roman"/>
          <w:sz w:val="24"/>
          <w:szCs w:val="24"/>
          <w:lang w:val="ro-RO"/>
        </w:rPr>
      </w:pPr>
    </w:p>
    <w:p w14:paraId="48049CD0" w14:textId="77777777" w:rsidR="00823E22" w:rsidRPr="005511C4" w:rsidRDefault="00823E22" w:rsidP="00D813EB">
      <w:pPr>
        <w:spacing w:after="0"/>
        <w:jc w:val="both"/>
        <w:rPr>
          <w:rFonts w:ascii="Times New Roman" w:hAnsi="Times New Roman" w:cs="Times New Roman"/>
          <w:sz w:val="24"/>
          <w:szCs w:val="24"/>
          <w:lang w:val="ro-RO"/>
        </w:rPr>
      </w:pPr>
    </w:p>
    <w:p w14:paraId="7400BAD7" w14:textId="77777777" w:rsidR="00823E22" w:rsidRPr="005511C4" w:rsidRDefault="00823E22" w:rsidP="00D813EB">
      <w:pPr>
        <w:spacing w:after="0"/>
        <w:jc w:val="both"/>
        <w:rPr>
          <w:rFonts w:ascii="Times New Roman" w:hAnsi="Times New Roman" w:cs="Times New Roman"/>
          <w:sz w:val="24"/>
          <w:szCs w:val="24"/>
          <w:lang w:val="ro-RO"/>
        </w:rPr>
      </w:pPr>
    </w:p>
    <w:p w14:paraId="5B0CBDCB" w14:textId="77777777" w:rsidR="00823E22" w:rsidRPr="005511C4" w:rsidRDefault="00823E22" w:rsidP="00D813EB">
      <w:pPr>
        <w:spacing w:after="0"/>
        <w:jc w:val="both"/>
        <w:rPr>
          <w:rFonts w:ascii="Times New Roman" w:hAnsi="Times New Roman" w:cs="Times New Roman"/>
          <w:sz w:val="24"/>
          <w:szCs w:val="24"/>
          <w:lang w:val="ro-RO"/>
        </w:rPr>
      </w:pPr>
    </w:p>
    <w:p w14:paraId="12D9FFF9" w14:textId="77777777" w:rsidR="00823E22" w:rsidRPr="005511C4" w:rsidRDefault="00823E22" w:rsidP="00D813EB">
      <w:pPr>
        <w:spacing w:after="0"/>
        <w:jc w:val="both"/>
        <w:rPr>
          <w:rFonts w:ascii="Times New Roman" w:hAnsi="Times New Roman" w:cs="Times New Roman"/>
          <w:sz w:val="24"/>
          <w:szCs w:val="24"/>
          <w:lang w:val="ro-RO"/>
        </w:rPr>
      </w:pPr>
    </w:p>
    <w:sectPr w:rsidR="00823E22" w:rsidRPr="005511C4" w:rsidSect="00B84A02">
      <w:footerReference w:type="default" r:id="rId7"/>
      <w:pgSz w:w="12240" w:h="15840"/>
      <w:pgMar w:top="1080" w:right="135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F8F1" w14:textId="77777777" w:rsidR="00F943B2" w:rsidRDefault="00F943B2" w:rsidP="0068039C">
      <w:pPr>
        <w:spacing w:after="0" w:line="240" w:lineRule="auto"/>
      </w:pPr>
      <w:r>
        <w:separator/>
      </w:r>
    </w:p>
  </w:endnote>
  <w:endnote w:type="continuationSeparator" w:id="0">
    <w:p w14:paraId="5093ACD3" w14:textId="77777777" w:rsidR="00F943B2" w:rsidRDefault="00F943B2" w:rsidP="0068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A11A7" w14:textId="77777777" w:rsidR="0068039C" w:rsidRDefault="0068039C">
    <w:pPr>
      <w:pStyle w:val="Footer"/>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E63774" w:rsidRPr="00E63774">
      <w:rPr>
        <w:rFonts w:asciiTheme="majorHAnsi" w:hAnsiTheme="majorHAnsi"/>
        <w:noProof/>
      </w:rPr>
      <w:t>1</w:t>
    </w:r>
    <w:r>
      <w:rPr>
        <w:rFonts w:asciiTheme="majorHAnsi" w:hAnsiTheme="majorHAnsi"/>
        <w:noProof/>
      </w:rPr>
      <w:fldChar w:fldCharType="end"/>
    </w:r>
  </w:p>
  <w:p w14:paraId="06242C88" w14:textId="77777777" w:rsidR="0068039C" w:rsidRDefault="00680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0E61F" w14:textId="77777777" w:rsidR="00F943B2" w:rsidRDefault="00F943B2" w:rsidP="0068039C">
      <w:pPr>
        <w:spacing w:after="0" w:line="240" w:lineRule="auto"/>
      </w:pPr>
      <w:r>
        <w:separator/>
      </w:r>
    </w:p>
  </w:footnote>
  <w:footnote w:type="continuationSeparator" w:id="0">
    <w:p w14:paraId="3E9B7FC0" w14:textId="77777777" w:rsidR="00F943B2" w:rsidRDefault="00F943B2" w:rsidP="00680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7653F"/>
    <w:multiLevelType w:val="hybridMultilevel"/>
    <w:tmpl w:val="383CA35C"/>
    <w:lvl w:ilvl="0" w:tplc="E85C9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A5723C"/>
    <w:multiLevelType w:val="hybridMultilevel"/>
    <w:tmpl w:val="A87882D8"/>
    <w:lvl w:ilvl="0" w:tplc="02D03F2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00E9"/>
    <w:multiLevelType w:val="hybridMultilevel"/>
    <w:tmpl w:val="9DFA0A4A"/>
    <w:lvl w:ilvl="0" w:tplc="4DFC4D3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22610F"/>
    <w:multiLevelType w:val="hybridMultilevel"/>
    <w:tmpl w:val="8A6E321A"/>
    <w:lvl w:ilvl="0" w:tplc="1E7E30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7408EF"/>
    <w:multiLevelType w:val="hybridMultilevel"/>
    <w:tmpl w:val="3D626B68"/>
    <w:lvl w:ilvl="0" w:tplc="3D6E1A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8E102D"/>
    <w:multiLevelType w:val="hybridMultilevel"/>
    <w:tmpl w:val="8A6E321A"/>
    <w:lvl w:ilvl="0" w:tplc="1E7E30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72E2D"/>
    <w:multiLevelType w:val="hybridMultilevel"/>
    <w:tmpl w:val="F3A0CC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253FD7"/>
    <w:multiLevelType w:val="hybridMultilevel"/>
    <w:tmpl w:val="100639A4"/>
    <w:lvl w:ilvl="0" w:tplc="74D0B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561FF1"/>
    <w:multiLevelType w:val="hybridMultilevel"/>
    <w:tmpl w:val="BCB4BFA0"/>
    <w:lvl w:ilvl="0" w:tplc="21D2CD2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120F5"/>
    <w:multiLevelType w:val="hybridMultilevel"/>
    <w:tmpl w:val="9E604C5C"/>
    <w:lvl w:ilvl="0" w:tplc="6896C7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6515202">
    <w:abstractNumId w:val="1"/>
  </w:num>
  <w:num w:numId="2" w16cid:durableId="1733649751">
    <w:abstractNumId w:val="6"/>
  </w:num>
  <w:num w:numId="3" w16cid:durableId="605893450">
    <w:abstractNumId w:val="8"/>
  </w:num>
  <w:num w:numId="4" w16cid:durableId="2114015254">
    <w:abstractNumId w:val="5"/>
  </w:num>
  <w:num w:numId="5" w16cid:durableId="2123264636">
    <w:abstractNumId w:val="4"/>
  </w:num>
  <w:num w:numId="6" w16cid:durableId="64454261">
    <w:abstractNumId w:val="2"/>
  </w:num>
  <w:num w:numId="7" w16cid:durableId="2088451523">
    <w:abstractNumId w:val="9"/>
  </w:num>
  <w:num w:numId="8" w16cid:durableId="109860549">
    <w:abstractNumId w:val="0"/>
  </w:num>
  <w:num w:numId="9" w16cid:durableId="302541248">
    <w:abstractNumId w:val="7"/>
  </w:num>
  <w:num w:numId="10" w16cid:durableId="6275094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3EB"/>
    <w:rsid w:val="00004785"/>
    <w:rsid w:val="00027908"/>
    <w:rsid w:val="00027BFB"/>
    <w:rsid w:val="0004560B"/>
    <w:rsid w:val="000470DE"/>
    <w:rsid w:val="000B1316"/>
    <w:rsid w:val="000C7C69"/>
    <w:rsid w:val="000F0F1A"/>
    <w:rsid w:val="000F7EDA"/>
    <w:rsid w:val="00183A09"/>
    <w:rsid w:val="00183A6A"/>
    <w:rsid w:val="001B7BF4"/>
    <w:rsid w:val="001E1D2D"/>
    <w:rsid w:val="001F1BF9"/>
    <w:rsid w:val="001F249D"/>
    <w:rsid w:val="001F79B7"/>
    <w:rsid w:val="00227BC2"/>
    <w:rsid w:val="0027193C"/>
    <w:rsid w:val="002D06E3"/>
    <w:rsid w:val="002E5BE6"/>
    <w:rsid w:val="002E7008"/>
    <w:rsid w:val="002F3F4F"/>
    <w:rsid w:val="003264EF"/>
    <w:rsid w:val="00354766"/>
    <w:rsid w:val="0035609C"/>
    <w:rsid w:val="003769B5"/>
    <w:rsid w:val="003A01D5"/>
    <w:rsid w:val="00412CE6"/>
    <w:rsid w:val="00445EE2"/>
    <w:rsid w:val="0045228F"/>
    <w:rsid w:val="00484C77"/>
    <w:rsid w:val="004C656B"/>
    <w:rsid w:val="0051530A"/>
    <w:rsid w:val="00540CB8"/>
    <w:rsid w:val="005511C4"/>
    <w:rsid w:val="00553295"/>
    <w:rsid w:val="0058174B"/>
    <w:rsid w:val="005A06C4"/>
    <w:rsid w:val="005A5A98"/>
    <w:rsid w:val="005D0269"/>
    <w:rsid w:val="005E408C"/>
    <w:rsid w:val="006219F2"/>
    <w:rsid w:val="006232F5"/>
    <w:rsid w:val="00671D21"/>
    <w:rsid w:val="0068039C"/>
    <w:rsid w:val="00696418"/>
    <w:rsid w:val="006B1E2B"/>
    <w:rsid w:val="006D313C"/>
    <w:rsid w:val="006F3156"/>
    <w:rsid w:val="0071618B"/>
    <w:rsid w:val="00735D32"/>
    <w:rsid w:val="0075389C"/>
    <w:rsid w:val="007E070A"/>
    <w:rsid w:val="007E294B"/>
    <w:rsid w:val="00823E22"/>
    <w:rsid w:val="00885D85"/>
    <w:rsid w:val="008B3CAE"/>
    <w:rsid w:val="008C625A"/>
    <w:rsid w:val="009039AB"/>
    <w:rsid w:val="009042BE"/>
    <w:rsid w:val="009137BB"/>
    <w:rsid w:val="00917844"/>
    <w:rsid w:val="00924E33"/>
    <w:rsid w:val="00927B91"/>
    <w:rsid w:val="00945BFC"/>
    <w:rsid w:val="00947C6B"/>
    <w:rsid w:val="00972E92"/>
    <w:rsid w:val="0097671D"/>
    <w:rsid w:val="00991A95"/>
    <w:rsid w:val="00994A64"/>
    <w:rsid w:val="00A24136"/>
    <w:rsid w:val="00A968E5"/>
    <w:rsid w:val="00AB52AD"/>
    <w:rsid w:val="00AD3E4D"/>
    <w:rsid w:val="00AF7525"/>
    <w:rsid w:val="00B12F40"/>
    <w:rsid w:val="00B12F9E"/>
    <w:rsid w:val="00B84091"/>
    <w:rsid w:val="00B84A02"/>
    <w:rsid w:val="00B86154"/>
    <w:rsid w:val="00B93BC8"/>
    <w:rsid w:val="00BA7C71"/>
    <w:rsid w:val="00BD79E8"/>
    <w:rsid w:val="00C5123D"/>
    <w:rsid w:val="00CC69B4"/>
    <w:rsid w:val="00CD3ECA"/>
    <w:rsid w:val="00D05B15"/>
    <w:rsid w:val="00D12DAC"/>
    <w:rsid w:val="00D17402"/>
    <w:rsid w:val="00D31034"/>
    <w:rsid w:val="00D813EB"/>
    <w:rsid w:val="00D967B3"/>
    <w:rsid w:val="00DE7779"/>
    <w:rsid w:val="00E53078"/>
    <w:rsid w:val="00E63774"/>
    <w:rsid w:val="00EA525A"/>
    <w:rsid w:val="00EB37A6"/>
    <w:rsid w:val="00EB607C"/>
    <w:rsid w:val="00ED33C4"/>
    <w:rsid w:val="00ED7AC7"/>
    <w:rsid w:val="00EF00A8"/>
    <w:rsid w:val="00F55381"/>
    <w:rsid w:val="00F60DC0"/>
    <w:rsid w:val="00F72DC9"/>
    <w:rsid w:val="00F819B1"/>
    <w:rsid w:val="00F831C9"/>
    <w:rsid w:val="00F851DE"/>
    <w:rsid w:val="00F94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EEE97"/>
  <w15:docId w15:val="{AFDD2D07-D5D0-4534-A96D-BC4AEE335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27908"/>
    <w:pPr>
      <w:ind w:left="720"/>
      <w:contextualSpacing/>
    </w:pPr>
    <w:rPr>
      <w:rFonts w:eastAsiaTheme="minorEastAsia"/>
    </w:rPr>
  </w:style>
  <w:style w:type="paragraph" w:styleId="BodyText">
    <w:name w:val="Body Text"/>
    <w:basedOn w:val="Normal"/>
    <w:link w:val="BodyTextChar"/>
    <w:uiPriority w:val="1"/>
    <w:qFormat/>
    <w:rsid w:val="0002790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027908"/>
    <w:rPr>
      <w:rFonts w:ascii="Times New Roman" w:eastAsia="Times New Roman" w:hAnsi="Times New Roman" w:cs="Times New Roman"/>
    </w:rPr>
  </w:style>
  <w:style w:type="paragraph" w:styleId="Header">
    <w:name w:val="header"/>
    <w:basedOn w:val="Normal"/>
    <w:link w:val="HeaderChar"/>
    <w:uiPriority w:val="99"/>
    <w:semiHidden/>
    <w:unhideWhenUsed/>
    <w:rsid w:val="006803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039C"/>
  </w:style>
  <w:style w:type="paragraph" w:styleId="Footer">
    <w:name w:val="footer"/>
    <w:basedOn w:val="Normal"/>
    <w:link w:val="FooterChar"/>
    <w:uiPriority w:val="99"/>
    <w:unhideWhenUsed/>
    <w:rsid w:val="0068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39C"/>
  </w:style>
  <w:style w:type="paragraph" w:styleId="BalloonText">
    <w:name w:val="Balloon Text"/>
    <w:basedOn w:val="Normal"/>
    <w:link w:val="BalloonTextChar"/>
    <w:uiPriority w:val="99"/>
    <w:semiHidden/>
    <w:unhideWhenUsed/>
    <w:rsid w:val="006803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9C"/>
    <w:rPr>
      <w:rFonts w:ascii="Tahoma" w:hAnsi="Tahoma" w:cs="Tahoma"/>
      <w:sz w:val="16"/>
      <w:szCs w:val="16"/>
    </w:rPr>
  </w:style>
  <w:style w:type="paragraph" w:customStyle="1" w:styleId="Default">
    <w:name w:val="Default"/>
    <w:rsid w:val="007E294B"/>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2608</Words>
  <Characters>15133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pmt</dc:creator>
  <cp:keywords/>
  <dc:description/>
  <cp:lastModifiedBy>Alina GAVRA</cp:lastModifiedBy>
  <cp:revision>3</cp:revision>
  <dcterms:created xsi:type="dcterms:W3CDTF">2022-12-22T11:11:00Z</dcterms:created>
  <dcterms:modified xsi:type="dcterms:W3CDTF">2022-12-22T11:30:00Z</dcterms:modified>
</cp:coreProperties>
</file>