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CBB" w:rsidRPr="003422E9" w:rsidRDefault="004114A0" w:rsidP="004114A0">
      <w:pPr>
        <w:pStyle w:val="Heading1"/>
        <w:jc w:val="right"/>
        <w:rPr>
          <w:rFonts w:ascii="Times New Roman" w:hAnsi="Times New Roman"/>
          <w:sz w:val="22"/>
          <w:szCs w:val="22"/>
          <w:lang w:val="ro-RO"/>
        </w:rPr>
      </w:pPr>
      <w:r w:rsidRPr="003422E9">
        <w:rPr>
          <w:rFonts w:ascii="Times New Roman" w:hAnsi="Times New Roman"/>
          <w:sz w:val="22"/>
          <w:szCs w:val="22"/>
          <w:u w:val="single"/>
          <w:lang w:val="ro-RO"/>
        </w:rPr>
        <w:t>SE APROBA</w:t>
      </w:r>
      <w:r w:rsidRPr="003422E9">
        <w:rPr>
          <w:rFonts w:ascii="Times New Roman" w:hAnsi="Times New Roman"/>
          <w:sz w:val="22"/>
          <w:szCs w:val="22"/>
          <w:lang w:val="ro-RO"/>
        </w:rPr>
        <w:t>,</w:t>
      </w:r>
    </w:p>
    <w:p w:rsidR="00371CBB" w:rsidRPr="003422E9" w:rsidRDefault="004114A0" w:rsidP="004114A0">
      <w:pPr>
        <w:pStyle w:val="Heading1"/>
        <w:jc w:val="right"/>
        <w:rPr>
          <w:rFonts w:ascii="Times New Roman" w:hAnsi="Times New Roman"/>
          <w:sz w:val="22"/>
          <w:szCs w:val="22"/>
          <w:lang w:val="ro-RO"/>
        </w:rPr>
      </w:pPr>
      <w:r w:rsidRPr="003422E9">
        <w:rPr>
          <w:rFonts w:ascii="Times New Roman" w:hAnsi="Times New Roman"/>
          <w:sz w:val="22"/>
          <w:szCs w:val="22"/>
          <w:lang w:val="ro-RO"/>
        </w:rPr>
        <w:t>P R I M A R</w:t>
      </w:r>
    </w:p>
    <w:p w:rsidR="00E7461C" w:rsidRPr="00CD6865" w:rsidRDefault="00CC0819" w:rsidP="006F6A7B">
      <w:pPr>
        <w:pStyle w:val="Heading1"/>
        <w:jc w:val="right"/>
        <w:rPr>
          <w:rFonts w:ascii="Times New Roman" w:hAnsi="Times New Roman"/>
          <w:lang w:val="it-IT"/>
        </w:rPr>
      </w:pPr>
      <w:r w:rsidRPr="00CD6865">
        <w:rPr>
          <w:rFonts w:ascii="Times New Roman" w:hAnsi="Times New Roman"/>
          <w:lang w:val="it-IT"/>
        </w:rPr>
        <w:t xml:space="preserve">  </w:t>
      </w:r>
      <w:r w:rsidR="003422E9" w:rsidRPr="00CD6865">
        <w:rPr>
          <w:rFonts w:ascii="Times New Roman" w:hAnsi="Times New Roman"/>
          <w:lang w:val="it-IT"/>
        </w:rPr>
        <w:t xml:space="preserve"> </w:t>
      </w:r>
      <w:r w:rsidR="004114A0" w:rsidRPr="00CD6865">
        <w:rPr>
          <w:rFonts w:ascii="Times New Roman" w:hAnsi="Times New Roman"/>
          <w:lang w:val="it-IT"/>
        </w:rPr>
        <w:t xml:space="preserve"> </w:t>
      </w:r>
      <w:r w:rsidRPr="00CD6865">
        <w:rPr>
          <w:rFonts w:ascii="Times New Roman" w:hAnsi="Times New Roman"/>
          <w:lang w:val="it-IT"/>
        </w:rPr>
        <w:t xml:space="preserve">  </w:t>
      </w:r>
      <w:r w:rsidR="00D93DF2" w:rsidRPr="00CD6865">
        <w:rPr>
          <w:rFonts w:ascii="Times New Roman" w:hAnsi="Times New Roman"/>
          <w:lang w:val="it-IT"/>
        </w:rPr>
        <w:t xml:space="preserve">             </w:t>
      </w:r>
      <w:r w:rsidR="00977EE7" w:rsidRPr="00CD6865">
        <w:rPr>
          <w:rFonts w:ascii="Times New Roman" w:hAnsi="Times New Roman"/>
          <w:lang w:val="it-IT"/>
        </w:rPr>
        <w:t xml:space="preserve">                                     </w:t>
      </w:r>
      <w:r w:rsidR="002B27FB" w:rsidRPr="00CD6865">
        <w:rPr>
          <w:rFonts w:ascii="Times New Roman" w:hAnsi="Times New Roman"/>
          <w:lang w:val="it-IT"/>
        </w:rPr>
        <w:t>NICOLAE ROBU</w:t>
      </w:r>
    </w:p>
    <w:p w:rsidR="008B2553" w:rsidRPr="006B4632" w:rsidRDefault="008B2553" w:rsidP="008B2553">
      <w:pPr>
        <w:ind w:right="43"/>
        <w:jc w:val="both"/>
        <w:rPr>
          <w:lang w:val="ro-RO"/>
        </w:rPr>
      </w:pPr>
      <w:r w:rsidRPr="006B4632">
        <w:rPr>
          <w:lang w:val="ro-RO"/>
        </w:rPr>
        <w:t>Nr. UR201</w:t>
      </w:r>
      <w:r w:rsidR="00394DB6" w:rsidRPr="006B4632">
        <w:rPr>
          <w:lang w:val="ro-RO"/>
        </w:rPr>
        <w:t>5</w:t>
      </w:r>
      <w:r w:rsidR="00963988" w:rsidRPr="006B4632">
        <w:rPr>
          <w:lang w:val="ro-RO"/>
        </w:rPr>
        <w:t>-</w:t>
      </w:r>
      <w:r w:rsidR="003422E9" w:rsidRPr="006B4632">
        <w:rPr>
          <w:lang w:val="ro-RO"/>
        </w:rPr>
        <w:t>0</w:t>
      </w:r>
      <w:r w:rsidR="005E285A">
        <w:rPr>
          <w:lang w:val="ro-RO"/>
        </w:rPr>
        <w:t>13962</w:t>
      </w:r>
      <w:r w:rsidR="00CD6865" w:rsidRPr="006B4632">
        <w:rPr>
          <w:lang w:val="ro-RO"/>
        </w:rPr>
        <w:t>/</w:t>
      </w:r>
      <w:r w:rsidR="005E285A">
        <w:rPr>
          <w:lang w:val="ro-RO"/>
        </w:rPr>
        <w:t>2</w:t>
      </w:r>
      <w:r w:rsidR="00A855FC">
        <w:rPr>
          <w:lang w:val="ro-RO"/>
        </w:rPr>
        <w:t>7</w:t>
      </w:r>
      <w:r w:rsidR="00CD6865" w:rsidRPr="006B4632">
        <w:rPr>
          <w:lang w:val="ro-RO"/>
        </w:rPr>
        <w:t>.</w:t>
      </w:r>
      <w:r w:rsidR="006B4632" w:rsidRPr="006B4632">
        <w:rPr>
          <w:lang w:val="ro-RO"/>
        </w:rPr>
        <w:t>10</w:t>
      </w:r>
      <w:r w:rsidR="003422E9" w:rsidRPr="006B4632">
        <w:rPr>
          <w:lang w:val="ro-RO"/>
        </w:rPr>
        <w:t>.201</w:t>
      </w:r>
      <w:r w:rsidR="00394DB6" w:rsidRPr="006B4632">
        <w:rPr>
          <w:lang w:val="ro-RO"/>
        </w:rPr>
        <w:t>5</w:t>
      </w:r>
    </w:p>
    <w:p w:rsidR="001B5E10" w:rsidRPr="006B4632" w:rsidRDefault="001B5E10" w:rsidP="00640476">
      <w:pPr>
        <w:autoSpaceDE w:val="0"/>
        <w:jc w:val="center"/>
        <w:rPr>
          <w:rFonts w:ascii="TimesNewRoman" w:hAnsi="TimesNewRoman" w:cs="TimesNewRoman"/>
          <w:b/>
          <w:bCs/>
          <w:sz w:val="28"/>
          <w:szCs w:val="28"/>
          <w:lang w:val="ro-RO"/>
        </w:rPr>
      </w:pPr>
    </w:p>
    <w:p w:rsidR="001827BA" w:rsidRPr="006B4632" w:rsidRDefault="001827BA" w:rsidP="00640476">
      <w:pPr>
        <w:autoSpaceDE w:val="0"/>
        <w:jc w:val="center"/>
        <w:rPr>
          <w:rFonts w:ascii="TimesNewRoman" w:hAnsi="TimesNewRoman" w:cs="TimesNewRoman"/>
          <w:b/>
          <w:bCs/>
          <w:sz w:val="28"/>
          <w:szCs w:val="28"/>
          <w:lang w:val="ro-RO"/>
        </w:rPr>
      </w:pPr>
    </w:p>
    <w:p w:rsidR="00ED398E" w:rsidRPr="006B4632" w:rsidRDefault="00640476" w:rsidP="00640476">
      <w:pPr>
        <w:autoSpaceDE w:val="0"/>
        <w:jc w:val="center"/>
        <w:rPr>
          <w:rFonts w:ascii="TimesNewRoman" w:hAnsi="TimesNewRoman" w:cs="TimesNewRoman"/>
          <w:b/>
          <w:bCs/>
          <w:sz w:val="28"/>
          <w:szCs w:val="28"/>
          <w:lang w:val="ro-RO"/>
        </w:rPr>
      </w:pPr>
      <w:r w:rsidRPr="006B4632">
        <w:rPr>
          <w:rFonts w:ascii="TimesNewRoman" w:hAnsi="TimesNewRoman" w:cs="TimesNewRoman"/>
          <w:b/>
          <w:bCs/>
          <w:sz w:val="28"/>
          <w:szCs w:val="28"/>
          <w:lang w:val="ro-RO"/>
        </w:rPr>
        <w:t>REFERAT</w:t>
      </w:r>
    </w:p>
    <w:p w:rsidR="001B5E10" w:rsidRPr="005E285A" w:rsidRDefault="00640476" w:rsidP="00801E3A">
      <w:pPr>
        <w:autoSpaceDE w:val="0"/>
        <w:jc w:val="center"/>
        <w:rPr>
          <w:rFonts w:ascii="TimesNewRoman" w:hAnsi="TimesNewRoman" w:cs="TimesNewRoman"/>
          <w:b/>
          <w:bCs/>
          <w:lang w:val="ro-RO"/>
        </w:rPr>
      </w:pPr>
      <w:r w:rsidRPr="006B4632">
        <w:rPr>
          <w:rFonts w:ascii="TimesNewRoman" w:hAnsi="TimesNewRoman" w:cs="TimesNewRoman"/>
          <w:bCs/>
          <w:lang w:val="ro-RO"/>
        </w:rPr>
        <w:t xml:space="preserve">privind aprobarea Planului Urbanistic </w:t>
      </w:r>
      <w:r w:rsidR="002B67A3" w:rsidRPr="005E285A">
        <w:rPr>
          <w:rFonts w:ascii="TimesNewRoman" w:hAnsi="TimesNewRoman" w:cs="TimesNewRoman"/>
          <w:bCs/>
          <w:lang w:val="ro-RO"/>
        </w:rPr>
        <w:t>Zonal</w:t>
      </w:r>
      <w:r w:rsidRPr="005E285A">
        <w:rPr>
          <w:rFonts w:ascii="TimesNewRoman" w:hAnsi="TimesNewRoman" w:cs="TimesNewRoman"/>
          <w:b/>
          <w:bCs/>
          <w:lang w:val="ro-RO"/>
        </w:rPr>
        <w:t xml:space="preserve"> “</w:t>
      </w:r>
      <w:r w:rsidR="00E47F59" w:rsidRPr="005E285A">
        <w:rPr>
          <w:rFonts w:ascii="TimesNewRoman" w:hAnsi="TimesNewRoman" w:cs="TimesNewRoman"/>
          <w:bCs/>
          <w:lang w:val="ro-RO"/>
        </w:rPr>
        <w:t xml:space="preserve">Extindere </w:t>
      </w:r>
      <w:r w:rsidR="005E285A" w:rsidRPr="005E285A">
        <w:rPr>
          <w:rFonts w:ascii="TimesNewRoman" w:hAnsi="TimesNewRoman" w:cs="TimesNewRoman"/>
          <w:bCs/>
          <w:lang w:val="ro-RO"/>
        </w:rPr>
        <w:t>hala de</w:t>
      </w:r>
      <w:r w:rsidR="00E47F59" w:rsidRPr="005E285A">
        <w:rPr>
          <w:rFonts w:ascii="TimesNewRoman" w:hAnsi="TimesNewRoman" w:cs="TimesNewRoman"/>
          <w:bCs/>
          <w:lang w:val="ro-RO"/>
        </w:rPr>
        <w:t xml:space="preserve"> </w:t>
      </w:r>
      <w:r w:rsidR="005E285A" w:rsidRPr="005E285A">
        <w:rPr>
          <w:rFonts w:ascii="TimesNewRoman" w:hAnsi="TimesNewRoman" w:cs="TimesNewRoman"/>
          <w:bCs/>
          <w:lang w:val="ro-RO"/>
        </w:rPr>
        <w:t>productie/</w:t>
      </w:r>
      <w:r w:rsidR="00E47F59" w:rsidRPr="005E285A">
        <w:rPr>
          <w:rFonts w:ascii="TimesNewRoman" w:hAnsi="TimesNewRoman" w:cs="TimesNewRoman"/>
          <w:bCs/>
          <w:lang w:val="ro-RO"/>
        </w:rPr>
        <w:t>depozitare</w:t>
      </w:r>
      <w:r w:rsidR="005E285A" w:rsidRPr="005E285A">
        <w:rPr>
          <w:rFonts w:ascii="TimesNewRoman" w:hAnsi="TimesNewRoman" w:cs="TimesNewRoman"/>
          <w:bCs/>
          <w:lang w:val="ro-RO"/>
        </w:rPr>
        <w:t xml:space="preserve"> si anexe aferente</w:t>
      </w:r>
      <w:r w:rsidRPr="005E285A">
        <w:rPr>
          <w:rFonts w:ascii="TimesNewRoman" w:hAnsi="TimesNewRoman" w:cs="TimesNewRoman"/>
          <w:b/>
          <w:bCs/>
          <w:lang w:val="ro-RO"/>
        </w:rPr>
        <w:t>”,</w:t>
      </w:r>
      <w:r w:rsidR="006B2341" w:rsidRPr="005E285A">
        <w:rPr>
          <w:rFonts w:ascii="TimesNewRoman" w:hAnsi="TimesNewRoman" w:cs="TimesNewRoman"/>
          <w:b/>
          <w:bCs/>
          <w:lang w:val="ro-RO"/>
        </w:rPr>
        <w:t xml:space="preserve"> </w:t>
      </w:r>
      <w:r w:rsidR="005E285A" w:rsidRPr="005E285A">
        <w:rPr>
          <w:lang w:val="ro-RO"/>
        </w:rPr>
        <w:t>Calea Aradului</w:t>
      </w:r>
      <w:r w:rsidR="00E47F59" w:rsidRPr="005E285A">
        <w:rPr>
          <w:lang w:val="ro-RO"/>
        </w:rPr>
        <w:t xml:space="preserve"> DN</w:t>
      </w:r>
      <w:r w:rsidR="005E285A" w:rsidRPr="005E285A">
        <w:rPr>
          <w:lang w:val="ro-RO"/>
        </w:rPr>
        <w:t xml:space="preserve"> </w:t>
      </w:r>
      <w:r w:rsidR="00E47F59" w:rsidRPr="005E285A">
        <w:rPr>
          <w:lang w:val="ro-RO"/>
        </w:rPr>
        <w:t>6</w:t>
      </w:r>
      <w:r w:rsidR="005E285A" w:rsidRPr="005E285A">
        <w:rPr>
          <w:lang w:val="ro-RO"/>
        </w:rPr>
        <w:t xml:space="preserve">9  km </w:t>
      </w:r>
      <w:r w:rsidR="00E47F59" w:rsidRPr="005E285A">
        <w:rPr>
          <w:lang w:val="ro-RO"/>
        </w:rPr>
        <w:t>6+6</w:t>
      </w:r>
      <w:r w:rsidR="005E285A" w:rsidRPr="005E285A">
        <w:rPr>
          <w:lang w:val="ro-RO"/>
        </w:rPr>
        <w:t>25</w:t>
      </w:r>
      <w:r w:rsidR="00E47F59" w:rsidRPr="005E285A">
        <w:rPr>
          <w:lang w:val="ro-RO"/>
        </w:rPr>
        <w:t xml:space="preserve"> </w:t>
      </w:r>
      <w:r w:rsidR="005E285A" w:rsidRPr="005E285A">
        <w:rPr>
          <w:lang w:val="ro-RO"/>
        </w:rPr>
        <w:t>stg</w:t>
      </w:r>
      <w:r w:rsidR="00E47F59" w:rsidRPr="005E285A">
        <w:rPr>
          <w:lang w:val="ro-RO"/>
        </w:rPr>
        <w:t>., Timisoara,</w:t>
      </w:r>
    </w:p>
    <w:p w:rsidR="002E46AC" w:rsidRPr="00635679" w:rsidRDefault="002E46AC" w:rsidP="00017063">
      <w:pPr>
        <w:autoSpaceDE w:val="0"/>
        <w:jc w:val="both"/>
        <w:rPr>
          <w:rFonts w:ascii="TimesNewRoman" w:hAnsi="TimesNewRoman" w:cs="TimesNewRoman"/>
          <w:b/>
          <w:bCs/>
          <w:color w:val="FF0000"/>
          <w:lang w:val="ro-RO"/>
        </w:rPr>
      </w:pPr>
    </w:p>
    <w:p w:rsidR="00640476" w:rsidRPr="005E285A" w:rsidRDefault="00640476" w:rsidP="004C68CF">
      <w:pPr>
        <w:autoSpaceDE w:val="0"/>
        <w:jc w:val="both"/>
        <w:rPr>
          <w:lang w:val="ro-RO"/>
        </w:rPr>
      </w:pPr>
      <w:r w:rsidRPr="00635679">
        <w:rPr>
          <w:rFonts w:ascii="TimesNewRoman" w:hAnsi="TimesNewRoman" w:cs="TimesNewRoman"/>
          <w:b/>
          <w:bCs/>
          <w:color w:val="FF0000"/>
          <w:lang w:val="ro-RO"/>
        </w:rPr>
        <w:tab/>
      </w:r>
      <w:r w:rsidRPr="005E285A">
        <w:rPr>
          <w:lang w:val="ro-RO"/>
        </w:rPr>
        <w:t>Către Comisiile Consiliului Local al Municipiului Timişoara</w:t>
      </w:r>
      <w:r w:rsidR="00017063" w:rsidRPr="005E285A">
        <w:rPr>
          <w:lang w:val="ro-RO"/>
        </w:rPr>
        <w:t>;</w:t>
      </w:r>
    </w:p>
    <w:p w:rsidR="009F6E12" w:rsidRPr="005E285A" w:rsidRDefault="00017063" w:rsidP="005E285A">
      <w:pPr>
        <w:autoSpaceDE w:val="0"/>
        <w:jc w:val="both"/>
        <w:rPr>
          <w:rFonts w:ascii="TimesNewRoman" w:hAnsi="TimesNewRoman" w:cs="TimesNewRoman"/>
          <w:b/>
          <w:bCs/>
          <w:lang w:val="ro-RO"/>
        </w:rPr>
      </w:pPr>
      <w:r w:rsidRPr="005E285A">
        <w:rPr>
          <w:lang w:val="ro-RO"/>
        </w:rPr>
        <w:tab/>
      </w:r>
      <w:r w:rsidR="000564AE" w:rsidRPr="005E285A">
        <w:rPr>
          <w:lang w:val="ro-RO"/>
        </w:rPr>
        <w:t xml:space="preserve">Având în vedere solicitarea înregistrată cu nr. </w:t>
      </w:r>
      <w:r w:rsidR="005E285A" w:rsidRPr="005E285A">
        <w:rPr>
          <w:lang w:val="ro-RO"/>
        </w:rPr>
        <w:t>UR2015-013962</w:t>
      </w:r>
      <w:r w:rsidR="00BE79C1" w:rsidRPr="005E285A">
        <w:rPr>
          <w:lang w:val="ro-RO"/>
        </w:rPr>
        <w:t>/</w:t>
      </w:r>
      <w:r w:rsidR="005E285A" w:rsidRPr="005E285A">
        <w:rPr>
          <w:lang w:val="ro-RO"/>
        </w:rPr>
        <w:t>30</w:t>
      </w:r>
      <w:r w:rsidR="00BE79C1" w:rsidRPr="005E285A">
        <w:rPr>
          <w:lang w:val="ro-RO"/>
        </w:rPr>
        <w:t>.0</w:t>
      </w:r>
      <w:r w:rsidR="005E285A" w:rsidRPr="005E285A">
        <w:rPr>
          <w:lang w:val="ro-RO"/>
        </w:rPr>
        <w:t>9</w:t>
      </w:r>
      <w:r w:rsidR="00BE79C1" w:rsidRPr="005E285A">
        <w:rPr>
          <w:lang w:val="ro-RO"/>
        </w:rPr>
        <w:t>.2015</w:t>
      </w:r>
      <w:r w:rsidR="000564AE" w:rsidRPr="005E285A">
        <w:rPr>
          <w:lang w:val="ro-RO"/>
        </w:rPr>
        <w:t xml:space="preserve">, privind aprobarea Planului Urbanistic Zonal </w:t>
      </w:r>
      <w:r w:rsidR="005E285A" w:rsidRPr="005E285A">
        <w:rPr>
          <w:rFonts w:ascii="TimesNewRoman" w:hAnsi="TimesNewRoman" w:cs="TimesNewRoman"/>
          <w:b/>
          <w:bCs/>
          <w:lang w:val="ro-RO"/>
        </w:rPr>
        <w:t>“</w:t>
      </w:r>
      <w:r w:rsidR="005E285A" w:rsidRPr="005E285A">
        <w:rPr>
          <w:rFonts w:ascii="TimesNewRoman" w:hAnsi="TimesNewRoman" w:cs="TimesNewRoman"/>
          <w:bCs/>
          <w:lang w:val="ro-RO"/>
        </w:rPr>
        <w:t>Extindere hala de productie/depozitare si anexe aferente</w:t>
      </w:r>
      <w:r w:rsidR="005E285A" w:rsidRPr="005E285A">
        <w:rPr>
          <w:rFonts w:ascii="TimesNewRoman" w:hAnsi="TimesNewRoman" w:cs="TimesNewRoman"/>
          <w:b/>
          <w:bCs/>
          <w:lang w:val="ro-RO"/>
        </w:rPr>
        <w:t xml:space="preserve">”, </w:t>
      </w:r>
      <w:r w:rsidR="005E285A" w:rsidRPr="005E285A">
        <w:rPr>
          <w:lang w:val="ro-RO"/>
        </w:rPr>
        <w:t>Calea Aradulu</w:t>
      </w:r>
      <w:r w:rsidR="004B1AF1">
        <w:rPr>
          <w:lang w:val="ro-RO"/>
        </w:rPr>
        <w:t xml:space="preserve">i </w:t>
      </w:r>
      <w:r w:rsidR="005E285A" w:rsidRPr="005E285A">
        <w:rPr>
          <w:lang w:val="ro-RO"/>
        </w:rPr>
        <w:t>DN 69  km 6+625 stg., Timisoara</w:t>
      </w:r>
      <w:r w:rsidR="000564AE" w:rsidRPr="005E285A">
        <w:rPr>
          <w:lang w:val="ro-RO"/>
        </w:rPr>
        <w:t>;</w:t>
      </w:r>
    </w:p>
    <w:p w:rsidR="00640476" w:rsidRPr="005E285A" w:rsidRDefault="00640476" w:rsidP="00017063">
      <w:pPr>
        <w:pStyle w:val="BodyTextIndent21"/>
        <w:ind w:firstLine="720"/>
        <w:jc w:val="both"/>
        <w:rPr>
          <w:rFonts w:ascii="Times New Roman" w:hAnsi="Times New Roman"/>
          <w:b w:val="0"/>
          <w:szCs w:val="24"/>
          <w:lang w:val="ro-RO" w:eastAsia="en-US"/>
        </w:rPr>
      </w:pPr>
      <w:r w:rsidRPr="005E285A">
        <w:rPr>
          <w:rFonts w:ascii="Times New Roman" w:hAnsi="Times New Roman"/>
          <w:b w:val="0"/>
          <w:szCs w:val="24"/>
          <w:lang w:val="ro-RO" w:eastAsia="en-US"/>
        </w:rPr>
        <w:t xml:space="preserve">Având în vedere prevederile Planului Urbanistic General al Municipiului Timişoara şi </w:t>
      </w:r>
      <w:r w:rsidR="00401DA7" w:rsidRPr="005E285A">
        <w:rPr>
          <w:rFonts w:ascii="Times New Roman" w:hAnsi="Times New Roman"/>
          <w:b w:val="0"/>
          <w:szCs w:val="24"/>
          <w:lang w:val="ro-RO" w:eastAsia="en-US"/>
        </w:rPr>
        <w:t>„Conceptul general de dezvoltare urbana (MASTERPLAN)</w:t>
      </w:r>
      <w:r w:rsidRPr="005E285A">
        <w:rPr>
          <w:rFonts w:ascii="Times New Roman" w:hAnsi="Times New Roman"/>
          <w:b w:val="0"/>
          <w:szCs w:val="24"/>
          <w:lang w:val="ro-RO" w:eastAsia="en-US"/>
        </w:rPr>
        <w:t xml:space="preserve"> promovată de către Consiliul Local al Municipiului Timişoara;</w:t>
      </w:r>
    </w:p>
    <w:p w:rsidR="005E285A" w:rsidRPr="005E285A" w:rsidRDefault="00C318C4" w:rsidP="00017063">
      <w:pPr>
        <w:ind w:firstLine="720"/>
        <w:jc w:val="both"/>
        <w:rPr>
          <w:b/>
          <w:lang w:val="ro-RO"/>
        </w:rPr>
      </w:pPr>
      <w:r w:rsidRPr="005E285A">
        <w:rPr>
          <w:lang w:val="ro-RO"/>
        </w:rPr>
        <w:t xml:space="preserve">Ţinând cont de </w:t>
      </w:r>
      <w:r w:rsidR="002B67A3" w:rsidRPr="005E285A">
        <w:rPr>
          <w:b/>
          <w:lang w:val="ro-RO"/>
        </w:rPr>
        <w:t xml:space="preserve">Avizul de Oportunitate nr. </w:t>
      </w:r>
      <w:r w:rsidR="005E285A" w:rsidRPr="005E285A">
        <w:rPr>
          <w:b/>
          <w:lang w:val="ro-RO"/>
        </w:rPr>
        <w:t>10</w:t>
      </w:r>
      <w:r w:rsidR="002B67A3" w:rsidRPr="005E285A">
        <w:rPr>
          <w:b/>
          <w:lang w:val="ro-RO"/>
        </w:rPr>
        <w:t>/</w:t>
      </w:r>
      <w:r w:rsidR="005E285A" w:rsidRPr="005E285A">
        <w:rPr>
          <w:b/>
          <w:lang w:val="ro-RO"/>
        </w:rPr>
        <w:t>24</w:t>
      </w:r>
      <w:r w:rsidR="002B67A3" w:rsidRPr="005E285A">
        <w:rPr>
          <w:b/>
          <w:lang w:val="ro-RO"/>
        </w:rPr>
        <w:t>.</w:t>
      </w:r>
      <w:r w:rsidR="00817A42" w:rsidRPr="005E285A">
        <w:rPr>
          <w:b/>
          <w:lang w:val="ro-RO"/>
        </w:rPr>
        <w:t>0</w:t>
      </w:r>
      <w:r w:rsidR="005E285A" w:rsidRPr="005E285A">
        <w:rPr>
          <w:b/>
          <w:lang w:val="ro-RO"/>
        </w:rPr>
        <w:t>7</w:t>
      </w:r>
      <w:r w:rsidR="002B67A3" w:rsidRPr="005E285A">
        <w:rPr>
          <w:b/>
          <w:lang w:val="ro-RO"/>
        </w:rPr>
        <w:t>.20</w:t>
      </w:r>
      <w:r w:rsidR="004C68CF" w:rsidRPr="005E285A">
        <w:rPr>
          <w:b/>
          <w:lang w:val="ro-RO"/>
        </w:rPr>
        <w:t>1</w:t>
      </w:r>
      <w:r w:rsidR="00817A42" w:rsidRPr="005E285A">
        <w:rPr>
          <w:b/>
          <w:lang w:val="ro-RO"/>
        </w:rPr>
        <w:t>4</w:t>
      </w:r>
      <w:r w:rsidR="005E285A" w:rsidRPr="005E285A">
        <w:rPr>
          <w:lang w:val="ro-RO"/>
        </w:rPr>
        <w:t xml:space="preserve"> si </w:t>
      </w:r>
      <w:r w:rsidR="00B74C9A" w:rsidRPr="005E285A">
        <w:rPr>
          <w:lang w:val="ro-RO"/>
        </w:rPr>
        <w:t xml:space="preserve">de </w:t>
      </w:r>
      <w:r w:rsidRPr="005E285A">
        <w:rPr>
          <w:b/>
          <w:lang w:val="ro-RO"/>
        </w:rPr>
        <w:t xml:space="preserve">Avizul </w:t>
      </w:r>
      <w:r w:rsidR="0001333F" w:rsidRPr="005E285A">
        <w:rPr>
          <w:b/>
          <w:lang w:val="ro-RO"/>
        </w:rPr>
        <w:t>f</w:t>
      </w:r>
      <w:r w:rsidRPr="005E285A">
        <w:rPr>
          <w:b/>
          <w:lang w:val="ro-RO"/>
        </w:rPr>
        <w:t xml:space="preserve">avorabil </w:t>
      </w:r>
      <w:r w:rsidR="00A96105" w:rsidRPr="005E285A">
        <w:rPr>
          <w:b/>
          <w:lang w:val="ro-RO"/>
        </w:rPr>
        <w:t xml:space="preserve">al </w:t>
      </w:r>
      <w:r w:rsidRPr="005E285A">
        <w:rPr>
          <w:b/>
          <w:lang w:val="ro-RO"/>
        </w:rPr>
        <w:t>Comisiei Tehnice de Amenajare a Teritoriului de Urbanism</w:t>
      </w:r>
      <w:r w:rsidR="0001333F" w:rsidRPr="005E285A">
        <w:rPr>
          <w:b/>
          <w:lang w:val="ro-RO"/>
        </w:rPr>
        <w:t xml:space="preserve"> </w:t>
      </w:r>
      <w:r w:rsidR="00263D00" w:rsidRPr="005E285A">
        <w:rPr>
          <w:b/>
          <w:lang w:val="ro-RO"/>
        </w:rPr>
        <w:t xml:space="preserve">nr. </w:t>
      </w:r>
      <w:r w:rsidR="005E285A" w:rsidRPr="005E285A">
        <w:rPr>
          <w:b/>
          <w:lang w:val="ro-RO"/>
        </w:rPr>
        <w:t>20</w:t>
      </w:r>
      <w:r w:rsidR="00263D00" w:rsidRPr="005E285A">
        <w:rPr>
          <w:b/>
          <w:lang w:val="ro-RO"/>
        </w:rPr>
        <w:t>/</w:t>
      </w:r>
      <w:r w:rsidR="005E285A" w:rsidRPr="005E285A">
        <w:rPr>
          <w:b/>
          <w:lang w:val="ro-RO"/>
        </w:rPr>
        <w:t>10</w:t>
      </w:r>
      <w:r w:rsidR="007F7BBD" w:rsidRPr="005E285A">
        <w:rPr>
          <w:b/>
          <w:lang w:val="ro-RO"/>
        </w:rPr>
        <w:t>.</w:t>
      </w:r>
      <w:r w:rsidR="00017063" w:rsidRPr="005E285A">
        <w:rPr>
          <w:b/>
          <w:lang w:val="ro-RO"/>
        </w:rPr>
        <w:t>0</w:t>
      </w:r>
      <w:r w:rsidR="005E285A" w:rsidRPr="005E285A">
        <w:rPr>
          <w:b/>
          <w:lang w:val="ro-RO"/>
        </w:rPr>
        <w:t>9</w:t>
      </w:r>
      <w:r w:rsidR="00263D00" w:rsidRPr="005E285A">
        <w:rPr>
          <w:b/>
          <w:lang w:val="ro-RO"/>
        </w:rPr>
        <w:t>.201</w:t>
      </w:r>
      <w:r w:rsidR="00463C27" w:rsidRPr="005E285A">
        <w:rPr>
          <w:b/>
          <w:lang w:val="ro-RO"/>
        </w:rPr>
        <w:t>5</w:t>
      </w:r>
      <w:r w:rsidR="005E285A" w:rsidRPr="005E285A">
        <w:rPr>
          <w:b/>
          <w:lang w:val="ro-RO"/>
        </w:rPr>
        <w:t>;</w:t>
      </w:r>
      <w:r w:rsidR="00B74C9A" w:rsidRPr="005E285A">
        <w:rPr>
          <w:b/>
          <w:lang w:val="ro-RO"/>
        </w:rPr>
        <w:t xml:space="preserve"> </w:t>
      </w:r>
    </w:p>
    <w:p w:rsidR="001D16E7" w:rsidRPr="005E285A" w:rsidRDefault="00640476" w:rsidP="00017063">
      <w:pPr>
        <w:ind w:firstLine="720"/>
        <w:jc w:val="both"/>
        <w:rPr>
          <w:lang w:val="ro-RO"/>
        </w:rPr>
      </w:pPr>
      <w:r w:rsidRPr="005E285A">
        <w:rPr>
          <w:lang w:val="ro-RO"/>
        </w:rPr>
        <w:t xml:space="preserve">Având în vedere prevederile </w:t>
      </w:r>
      <w:r w:rsidRPr="005E285A">
        <w:rPr>
          <w:b/>
          <w:lang w:val="ro-RO"/>
        </w:rPr>
        <w:t>Certificatului de Urbanism nr.</w:t>
      </w:r>
      <w:r w:rsidR="005B36C4" w:rsidRPr="005E285A">
        <w:rPr>
          <w:b/>
          <w:lang w:val="ro-RO"/>
        </w:rPr>
        <w:t xml:space="preserve"> </w:t>
      </w:r>
      <w:r w:rsidR="005E285A" w:rsidRPr="005E285A">
        <w:rPr>
          <w:b/>
          <w:lang w:val="ro-RO"/>
        </w:rPr>
        <w:t>3001</w:t>
      </w:r>
      <w:r w:rsidR="00D334D7" w:rsidRPr="005E285A">
        <w:rPr>
          <w:b/>
          <w:lang w:val="ro-RO"/>
        </w:rPr>
        <w:t xml:space="preserve"> din </w:t>
      </w:r>
      <w:r w:rsidR="005E285A" w:rsidRPr="005E285A">
        <w:rPr>
          <w:b/>
          <w:lang w:val="ro-RO"/>
        </w:rPr>
        <w:t>21</w:t>
      </w:r>
      <w:r w:rsidR="007F7BBD" w:rsidRPr="005E285A">
        <w:rPr>
          <w:b/>
          <w:lang w:val="ro-RO"/>
        </w:rPr>
        <w:t>.</w:t>
      </w:r>
      <w:r w:rsidR="00D84D35" w:rsidRPr="005E285A">
        <w:rPr>
          <w:b/>
          <w:lang w:val="ro-RO"/>
        </w:rPr>
        <w:t>0</w:t>
      </w:r>
      <w:r w:rsidR="005E285A" w:rsidRPr="005E285A">
        <w:rPr>
          <w:b/>
          <w:lang w:val="ro-RO"/>
        </w:rPr>
        <w:t>8</w:t>
      </w:r>
      <w:r w:rsidR="007F7BBD" w:rsidRPr="005E285A">
        <w:rPr>
          <w:b/>
          <w:lang w:val="ro-RO"/>
        </w:rPr>
        <w:t>.201</w:t>
      </w:r>
      <w:r w:rsidR="00D84D35" w:rsidRPr="005E285A">
        <w:rPr>
          <w:b/>
          <w:lang w:val="ro-RO"/>
        </w:rPr>
        <w:t>4</w:t>
      </w:r>
      <w:r w:rsidR="005E285A" w:rsidRPr="005E285A">
        <w:rPr>
          <w:b/>
          <w:lang w:val="ro-RO"/>
        </w:rPr>
        <w:t xml:space="preserve"> prelungit pa</w:t>
      </w:r>
      <w:r w:rsidR="009E78E0">
        <w:rPr>
          <w:b/>
          <w:lang w:val="ro-RO"/>
        </w:rPr>
        <w:t>n</w:t>
      </w:r>
      <w:r w:rsidR="005E285A" w:rsidRPr="005E285A">
        <w:rPr>
          <w:b/>
          <w:lang w:val="ro-RO"/>
        </w:rPr>
        <w:t xml:space="preserve">a la data de 21.08.2016, </w:t>
      </w:r>
      <w:r w:rsidR="00B74C9A" w:rsidRPr="005E285A">
        <w:rPr>
          <w:b/>
          <w:lang w:val="ro-RO"/>
        </w:rPr>
        <w:t xml:space="preserve">precum si de </w:t>
      </w:r>
      <w:r w:rsidR="00017063" w:rsidRPr="005E285A">
        <w:rPr>
          <w:b/>
          <w:lang w:val="ro-RO"/>
        </w:rPr>
        <w:t>adres</w:t>
      </w:r>
      <w:r w:rsidR="00B74C9A" w:rsidRPr="005E285A">
        <w:rPr>
          <w:b/>
          <w:lang w:val="ro-RO"/>
        </w:rPr>
        <w:t>a</w:t>
      </w:r>
      <w:r w:rsidR="001D16E7" w:rsidRPr="005E285A">
        <w:rPr>
          <w:b/>
          <w:lang w:val="ro-RO"/>
        </w:rPr>
        <w:t xml:space="preserve"> Agentiei pentru Protectia Mediului cu nr. </w:t>
      </w:r>
      <w:r w:rsidR="00D84D35" w:rsidRPr="005E285A">
        <w:rPr>
          <w:b/>
          <w:lang w:val="ro-RO"/>
        </w:rPr>
        <w:t>5</w:t>
      </w:r>
      <w:r w:rsidR="005E285A" w:rsidRPr="005E285A">
        <w:rPr>
          <w:b/>
          <w:lang w:val="ro-RO"/>
        </w:rPr>
        <w:t>8</w:t>
      </w:r>
      <w:r w:rsidR="001D16E7" w:rsidRPr="005E285A">
        <w:rPr>
          <w:b/>
          <w:lang w:val="ro-RO"/>
        </w:rPr>
        <w:t xml:space="preserve"> din </w:t>
      </w:r>
      <w:r w:rsidR="005E285A" w:rsidRPr="005E285A">
        <w:rPr>
          <w:b/>
          <w:lang w:val="ro-RO"/>
        </w:rPr>
        <w:t>14.09</w:t>
      </w:r>
      <w:r w:rsidR="00D334D7" w:rsidRPr="005E285A">
        <w:rPr>
          <w:b/>
          <w:lang w:val="ro-RO"/>
        </w:rPr>
        <w:t>.201</w:t>
      </w:r>
      <w:r w:rsidR="005E285A" w:rsidRPr="005E285A">
        <w:rPr>
          <w:b/>
          <w:lang w:val="ro-RO"/>
        </w:rPr>
        <w:t>5</w:t>
      </w:r>
      <w:r w:rsidR="001D16E7" w:rsidRPr="005E285A">
        <w:rPr>
          <w:lang w:val="ro-RO"/>
        </w:rPr>
        <w:t xml:space="preserve">; </w:t>
      </w:r>
    </w:p>
    <w:p w:rsidR="003922F6" w:rsidRPr="004B1AF1" w:rsidRDefault="00640476" w:rsidP="003922F6">
      <w:pPr>
        <w:ind w:firstLine="720"/>
        <w:jc w:val="both"/>
        <w:rPr>
          <w:i/>
          <w:highlight w:val="lightGray"/>
          <w:lang w:val="ro-RO"/>
        </w:rPr>
      </w:pPr>
      <w:r w:rsidRPr="004B1AF1">
        <w:rPr>
          <w:rStyle w:val="rezumat1"/>
          <w:i/>
          <w:highlight w:val="lightGray"/>
          <w:lang w:val="ro-RO"/>
        </w:rPr>
        <w:t xml:space="preserve">Documentaţia </w:t>
      </w:r>
      <w:r w:rsidRPr="004B1AF1">
        <w:rPr>
          <w:i/>
          <w:highlight w:val="lightGray"/>
          <w:lang w:val="ro-RO"/>
        </w:rPr>
        <w:t>PU</w:t>
      </w:r>
      <w:r w:rsidR="009C4D18" w:rsidRPr="004B1AF1">
        <w:rPr>
          <w:i/>
          <w:highlight w:val="lightGray"/>
          <w:lang w:val="ro-RO"/>
        </w:rPr>
        <w:t>Z</w:t>
      </w:r>
      <w:r w:rsidRPr="004B1AF1">
        <w:rPr>
          <w:i/>
          <w:highlight w:val="lightGray"/>
          <w:lang w:val="ro-RO"/>
        </w:rPr>
        <w:t xml:space="preserve"> </w:t>
      </w:r>
      <w:r w:rsidR="004B1AF1" w:rsidRPr="004B1AF1">
        <w:rPr>
          <w:i/>
          <w:highlight w:val="lightGray"/>
          <w:lang w:val="ro-RO"/>
        </w:rPr>
        <w:t>“Extindere hala de productie/depozitare si anexe aferente”, Calea Aradului DN 69  km 6+625 stg., Timisoara</w:t>
      </w:r>
      <w:r w:rsidRPr="004B1AF1">
        <w:rPr>
          <w:i/>
          <w:highlight w:val="lightGray"/>
          <w:lang w:val="ro-RO"/>
        </w:rPr>
        <w:t xml:space="preserve">, </w:t>
      </w:r>
      <w:r w:rsidR="00937E50" w:rsidRPr="004B1AF1">
        <w:rPr>
          <w:i/>
          <w:highlight w:val="lightGray"/>
          <w:lang w:val="ro-RO"/>
        </w:rPr>
        <w:t>beneficiar</w:t>
      </w:r>
      <w:r w:rsidR="00C516E5" w:rsidRPr="004B1AF1">
        <w:rPr>
          <w:i/>
          <w:highlight w:val="lightGray"/>
          <w:lang w:val="ro-RO"/>
        </w:rPr>
        <w:t xml:space="preserve"> </w:t>
      </w:r>
      <w:r w:rsidR="00CD18BF" w:rsidRPr="004B1AF1">
        <w:rPr>
          <w:i/>
          <w:highlight w:val="lightGray"/>
          <w:lang w:val="ro-RO"/>
        </w:rPr>
        <w:t xml:space="preserve"> </w:t>
      </w:r>
      <w:r w:rsidR="009758AA" w:rsidRPr="004B1AF1">
        <w:rPr>
          <w:i/>
          <w:highlight w:val="lightGray"/>
          <w:lang w:val="ro-RO"/>
        </w:rPr>
        <w:t xml:space="preserve">S.C. </w:t>
      </w:r>
      <w:r w:rsidR="004B1AF1" w:rsidRPr="004B1AF1">
        <w:rPr>
          <w:i/>
          <w:highlight w:val="lightGray"/>
          <w:lang w:val="ro-RO"/>
        </w:rPr>
        <w:t>MAHLE COMPONENTE DE MOTOR</w:t>
      </w:r>
      <w:r w:rsidR="009758AA" w:rsidRPr="004B1AF1">
        <w:rPr>
          <w:i/>
          <w:highlight w:val="lightGray"/>
          <w:lang w:val="ro-RO"/>
        </w:rPr>
        <w:t xml:space="preserve"> S.R.L.</w:t>
      </w:r>
      <w:r w:rsidR="00E965F0" w:rsidRPr="004B1AF1">
        <w:rPr>
          <w:i/>
          <w:highlight w:val="lightGray"/>
          <w:lang w:val="ro-RO"/>
        </w:rPr>
        <w:t xml:space="preserve">, </w:t>
      </w:r>
      <w:r w:rsidRPr="004B1AF1">
        <w:rPr>
          <w:i/>
          <w:highlight w:val="lightGray"/>
          <w:lang w:val="ro-RO"/>
        </w:rPr>
        <w:t xml:space="preserve">proiectant </w:t>
      </w:r>
      <w:r w:rsidR="009C4D18" w:rsidRPr="004B1AF1">
        <w:rPr>
          <w:i/>
          <w:highlight w:val="lightGray"/>
          <w:lang w:val="ro-RO"/>
        </w:rPr>
        <w:t>S</w:t>
      </w:r>
      <w:r w:rsidR="008513DF" w:rsidRPr="004B1AF1">
        <w:rPr>
          <w:i/>
          <w:highlight w:val="lightGray"/>
          <w:lang w:val="ro-RO"/>
        </w:rPr>
        <w:t>.</w:t>
      </w:r>
      <w:r w:rsidR="009C4D18" w:rsidRPr="004B1AF1">
        <w:rPr>
          <w:i/>
          <w:highlight w:val="lightGray"/>
          <w:lang w:val="ro-RO"/>
        </w:rPr>
        <w:t>C</w:t>
      </w:r>
      <w:r w:rsidR="00B60184" w:rsidRPr="004B1AF1">
        <w:rPr>
          <w:i/>
          <w:highlight w:val="lightGray"/>
          <w:lang w:val="ro-RO"/>
        </w:rPr>
        <w:t xml:space="preserve">. </w:t>
      </w:r>
      <w:r w:rsidR="004B1AF1" w:rsidRPr="004B1AF1">
        <w:rPr>
          <w:i/>
          <w:highlight w:val="lightGray"/>
          <w:lang w:val="ro-RO"/>
        </w:rPr>
        <w:t>PRO-ARH</w:t>
      </w:r>
      <w:r w:rsidR="00937E50" w:rsidRPr="004B1AF1">
        <w:rPr>
          <w:i/>
          <w:highlight w:val="lightGray"/>
          <w:lang w:val="ro-RO"/>
        </w:rPr>
        <w:t xml:space="preserve"> </w:t>
      </w:r>
      <w:r w:rsidR="00905A36" w:rsidRPr="004B1AF1">
        <w:rPr>
          <w:i/>
          <w:highlight w:val="lightGray"/>
          <w:lang w:val="ro-RO"/>
        </w:rPr>
        <w:t>S</w:t>
      </w:r>
      <w:r w:rsidR="004E3FB8" w:rsidRPr="004B1AF1">
        <w:rPr>
          <w:i/>
          <w:highlight w:val="lightGray"/>
          <w:lang w:val="ro-RO"/>
        </w:rPr>
        <w:t>.</w:t>
      </w:r>
      <w:r w:rsidR="00905A36" w:rsidRPr="004B1AF1">
        <w:rPr>
          <w:i/>
          <w:highlight w:val="lightGray"/>
          <w:lang w:val="ro-RO"/>
        </w:rPr>
        <w:t>R</w:t>
      </w:r>
      <w:r w:rsidR="004E3FB8" w:rsidRPr="004B1AF1">
        <w:rPr>
          <w:i/>
          <w:highlight w:val="lightGray"/>
          <w:lang w:val="ro-RO"/>
        </w:rPr>
        <w:t>.</w:t>
      </w:r>
      <w:r w:rsidR="00905A36" w:rsidRPr="004B1AF1">
        <w:rPr>
          <w:i/>
          <w:highlight w:val="lightGray"/>
          <w:lang w:val="ro-RO"/>
        </w:rPr>
        <w:t>L</w:t>
      </w:r>
      <w:r w:rsidR="004E3FB8" w:rsidRPr="004B1AF1">
        <w:rPr>
          <w:i/>
          <w:highlight w:val="lightGray"/>
          <w:lang w:val="ro-RO"/>
        </w:rPr>
        <w:t>.,</w:t>
      </w:r>
      <w:r w:rsidR="000714EF" w:rsidRPr="004B1AF1">
        <w:rPr>
          <w:i/>
          <w:highlight w:val="lightGray"/>
          <w:lang w:val="ro-RO"/>
        </w:rPr>
        <w:t xml:space="preserve"> </w:t>
      </w:r>
      <w:r w:rsidRPr="004B1AF1">
        <w:rPr>
          <w:i/>
          <w:highlight w:val="lightGray"/>
          <w:lang w:val="ro-RO"/>
        </w:rPr>
        <w:t>a fost afişată pe site-ul oficial al Primăriei Municipiu</w:t>
      </w:r>
      <w:r w:rsidR="003922F6" w:rsidRPr="004B1AF1">
        <w:rPr>
          <w:i/>
          <w:highlight w:val="lightGray"/>
          <w:lang w:val="ro-RO"/>
        </w:rPr>
        <w:t xml:space="preserve">lui Timişoara începand cu  luna </w:t>
      </w:r>
      <w:r w:rsidR="004B1AF1" w:rsidRPr="004B1AF1">
        <w:rPr>
          <w:i/>
          <w:highlight w:val="lightGray"/>
          <w:lang w:val="ro-RO"/>
        </w:rPr>
        <w:t>septembrie</w:t>
      </w:r>
      <w:r w:rsidR="00FD20B2" w:rsidRPr="004B1AF1">
        <w:rPr>
          <w:i/>
          <w:highlight w:val="lightGray"/>
          <w:lang w:val="ro-RO"/>
        </w:rPr>
        <w:t xml:space="preserve"> 20</w:t>
      </w:r>
      <w:r w:rsidR="007F7BBD" w:rsidRPr="004B1AF1">
        <w:rPr>
          <w:i/>
          <w:highlight w:val="lightGray"/>
          <w:lang w:val="ro-RO"/>
        </w:rPr>
        <w:t>1</w:t>
      </w:r>
      <w:r w:rsidR="00017063" w:rsidRPr="004B1AF1">
        <w:rPr>
          <w:i/>
          <w:highlight w:val="lightGray"/>
          <w:lang w:val="ro-RO"/>
        </w:rPr>
        <w:t>4</w:t>
      </w:r>
      <w:r w:rsidR="00FC2805" w:rsidRPr="004B1AF1">
        <w:rPr>
          <w:i/>
          <w:highlight w:val="lightGray"/>
          <w:lang w:val="ro-RO"/>
        </w:rPr>
        <w:t xml:space="preserve">, </w:t>
      </w:r>
      <w:r w:rsidR="003922F6" w:rsidRPr="004B1AF1">
        <w:rPr>
          <w:i/>
          <w:highlight w:val="lightGray"/>
          <w:lang w:val="ro-RO"/>
        </w:rPr>
        <w:t xml:space="preserve">cu ocazia demararii Etapei 2 – etapa elaborarii propunerilor PUZ si RLU aferent, de informare si consultare a publicului, conform H.C.L. </w:t>
      </w:r>
      <w:r w:rsidR="00FD20B2" w:rsidRPr="004B1AF1">
        <w:rPr>
          <w:i/>
          <w:highlight w:val="lightGray"/>
          <w:lang w:val="ro-RO"/>
        </w:rPr>
        <w:t xml:space="preserve">nr. </w:t>
      </w:r>
      <w:r w:rsidR="003922F6" w:rsidRPr="004B1AF1">
        <w:rPr>
          <w:i/>
          <w:highlight w:val="lightGray"/>
          <w:lang w:val="ro-RO"/>
        </w:rPr>
        <w:t>140/2011,</w:t>
      </w:r>
      <w:r w:rsidR="00FD20B2" w:rsidRPr="004B1AF1">
        <w:rPr>
          <w:i/>
          <w:highlight w:val="lightGray"/>
          <w:lang w:val="ro-RO"/>
        </w:rPr>
        <w:t xml:space="preserve"> modificat prin H.C.L. nr. 138/2012, </w:t>
      </w:r>
      <w:r w:rsidR="003922F6" w:rsidRPr="004B1AF1">
        <w:rPr>
          <w:i/>
          <w:highlight w:val="lightGray"/>
          <w:lang w:val="ro-RO"/>
        </w:rPr>
        <w:t xml:space="preserve">etapa finalizata prin afisarea pe site-ul Primariei Municipiului Timisoara in data de </w:t>
      </w:r>
      <w:r w:rsidR="004B1AF1" w:rsidRPr="004B1AF1">
        <w:rPr>
          <w:i/>
          <w:highlight w:val="lightGray"/>
          <w:lang w:val="ro-RO"/>
        </w:rPr>
        <w:t>31.10</w:t>
      </w:r>
      <w:r w:rsidR="003922F6" w:rsidRPr="004B1AF1">
        <w:rPr>
          <w:i/>
          <w:highlight w:val="lightGray"/>
          <w:lang w:val="ro-RO"/>
        </w:rPr>
        <w:t>.201</w:t>
      </w:r>
      <w:r w:rsidR="009758AA" w:rsidRPr="004B1AF1">
        <w:rPr>
          <w:i/>
          <w:highlight w:val="lightGray"/>
          <w:lang w:val="ro-RO"/>
        </w:rPr>
        <w:t>4</w:t>
      </w:r>
      <w:r w:rsidR="003922F6" w:rsidRPr="004B1AF1">
        <w:rPr>
          <w:i/>
          <w:highlight w:val="lightGray"/>
          <w:lang w:val="ro-RO"/>
        </w:rPr>
        <w:t>, a Raportul informarii si consultarii publicului cu nr.  UR201</w:t>
      </w:r>
      <w:r w:rsidR="009758AA" w:rsidRPr="004B1AF1">
        <w:rPr>
          <w:i/>
          <w:highlight w:val="lightGray"/>
          <w:lang w:val="ro-RO"/>
        </w:rPr>
        <w:t>4</w:t>
      </w:r>
      <w:r w:rsidR="003922F6" w:rsidRPr="004B1AF1">
        <w:rPr>
          <w:i/>
          <w:highlight w:val="lightGray"/>
          <w:lang w:val="ro-RO"/>
        </w:rPr>
        <w:t>-</w:t>
      </w:r>
      <w:r w:rsidR="005F5E9B" w:rsidRPr="004B1AF1">
        <w:rPr>
          <w:i/>
          <w:highlight w:val="lightGray"/>
          <w:lang w:val="ro-RO"/>
        </w:rPr>
        <w:t>0</w:t>
      </w:r>
      <w:r w:rsidR="009758AA" w:rsidRPr="004B1AF1">
        <w:rPr>
          <w:i/>
          <w:highlight w:val="lightGray"/>
          <w:lang w:val="ro-RO"/>
        </w:rPr>
        <w:t>1</w:t>
      </w:r>
      <w:r w:rsidR="004B1AF1" w:rsidRPr="004B1AF1">
        <w:rPr>
          <w:i/>
          <w:highlight w:val="lightGray"/>
          <w:lang w:val="ro-RO"/>
        </w:rPr>
        <w:t>4562</w:t>
      </w:r>
      <w:r w:rsidR="003922F6" w:rsidRPr="004B1AF1">
        <w:rPr>
          <w:i/>
          <w:highlight w:val="lightGray"/>
          <w:lang w:val="ro-RO"/>
        </w:rPr>
        <w:t>/</w:t>
      </w:r>
      <w:r w:rsidR="004B1AF1" w:rsidRPr="004B1AF1">
        <w:rPr>
          <w:i/>
          <w:highlight w:val="lightGray"/>
          <w:lang w:val="ro-RO"/>
        </w:rPr>
        <w:t>31</w:t>
      </w:r>
      <w:r w:rsidR="007F7BBD" w:rsidRPr="004B1AF1">
        <w:rPr>
          <w:i/>
          <w:highlight w:val="lightGray"/>
          <w:lang w:val="ro-RO"/>
        </w:rPr>
        <w:t>.</w:t>
      </w:r>
      <w:r w:rsidR="004B1AF1" w:rsidRPr="004B1AF1">
        <w:rPr>
          <w:i/>
          <w:highlight w:val="lightGray"/>
          <w:lang w:val="ro-RO"/>
        </w:rPr>
        <w:t>10</w:t>
      </w:r>
      <w:r w:rsidR="003922F6" w:rsidRPr="004B1AF1">
        <w:rPr>
          <w:i/>
          <w:highlight w:val="lightGray"/>
          <w:lang w:val="ro-RO"/>
        </w:rPr>
        <w:t>.201</w:t>
      </w:r>
      <w:r w:rsidR="009758AA" w:rsidRPr="004B1AF1">
        <w:rPr>
          <w:i/>
          <w:highlight w:val="lightGray"/>
          <w:lang w:val="ro-RO"/>
        </w:rPr>
        <w:t>4</w:t>
      </w:r>
      <w:r w:rsidR="003922F6" w:rsidRPr="004B1AF1">
        <w:rPr>
          <w:i/>
          <w:highlight w:val="lightGray"/>
          <w:lang w:val="ro-RO"/>
        </w:rPr>
        <w:t>;</w:t>
      </w:r>
    </w:p>
    <w:p w:rsidR="000564AE" w:rsidRPr="004B1AF1" w:rsidRDefault="003922F6" w:rsidP="004B1AF1">
      <w:pPr>
        <w:ind w:firstLine="720"/>
        <w:jc w:val="both"/>
        <w:rPr>
          <w:bCs/>
          <w:highlight w:val="lightGray"/>
          <w:lang w:val="ro-RO"/>
        </w:rPr>
      </w:pPr>
      <w:r w:rsidRPr="004B1AF1">
        <w:rPr>
          <w:i/>
          <w:highlight w:val="lightGray"/>
          <w:lang w:val="ro-RO"/>
        </w:rPr>
        <w:t>Conform procedurii prevăzută prin H.C.L. nr. 140/19.04.2011</w:t>
      </w:r>
      <w:r w:rsidR="00037C91" w:rsidRPr="004B1AF1">
        <w:rPr>
          <w:i/>
          <w:highlight w:val="lightGray"/>
          <w:lang w:val="ro-RO"/>
        </w:rPr>
        <w:t>, modificat prin H.C.L. nr. 138/2012</w:t>
      </w:r>
      <w:r w:rsidRPr="004B1AF1">
        <w:rPr>
          <w:i/>
          <w:highlight w:val="lightGray"/>
          <w:lang w:val="ro-RO"/>
        </w:rPr>
        <w:t xml:space="preserve"> privind aprobarea Regulamentului local de implicare a publicului in elaborarea sau revizuirea planurilor de urbanism si amenajare a teritoriului, documentatia PUZ </w:t>
      </w:r>
      <w:r w:rsidR="004B1AF1" w:rsidRPr="004B1AF1">
        <w:rPr>
          <w:i/>
          <w:highlight w:val="lightGray"/>
          <w:lang w:val="ro-RO"/>
        </w:rPr>
        <w:t>“Extindere hala de productie/depozitare si anexe aferente”, Calea Aradului DN 69  km 6+625 stg., Timisoara</w:t>
      </w:r>
      <w:r w:rsidR="009758AA" w:rsidRPr="004B1AF1">
        <w:rPr>
          <w:i/>
          <w:highlight w:val="lightGray"/>
          <w:lang w:val="ro-RO"/>
        </w:rPr>
        <w:t>,</w:t>
      </w:r>
      <w:r w:rsidRPr="004B1AF1">
        <w:rPr>
          <w:i/>
          <w:highlight w:val="lightGray"/>
          <w:lang w:val="ro-RO"/>
        </w:rPr>
        <w:t xml:space="preserve"> se incadreaza</w:t>
      </w:r>
      <w:r w:rsidRPr="004B1AF1">
        <w:rPr>
          <w:bCs/>
          <w:i/>
          <w:highlight w:val="lightGray"/>
          <w:lang w:val="ro-RO"/>
        </w:rPr>
        <w:t xml:space="preserve"> in Etapa 3 - etapa aprobării PUZ si RLU aferent (cap. 8.2.3., art. 63 din HCL nr. 140/2011</w:t>
      </w:r>
      <w:r w:rsidR="00771C75" w:rsidRPr="004B1AF1">
        <w:rPr>
          <w:bCs/>
          <w:i/>
          <w:highlight w:val="lightGray"/>
          <w:lang w:val="ro-RO"/>
        </w:rPr>
        <w:t>, modif prin HCL nr. 138/2012</w:t>
      </w:r>
      <w:r w:rsidRPr="004B1AF1">
        <w:rPr>
          <w:bCs/>
          <w:i/>
          <w:highlight w:val="lightGray"/>
          <w:lang w:val="ro-RO"/>
        </w:rPr>
        <w:t>), in baza Dispozitiei Primarului nr. 92/ 15.01.2007 privind aprobarea Procedurii pentru aplicarea prevederilor Legii nr. 52/2003 privind transparenta decizionala in administratia publica;</w:t>
      </w:r>
      <w:r w:rsidR="000564AE" w:rsidRPr="004B1AF1">
        <w:rPr>
          <w:bCs/>
          <w:highlight w:val="lightGray"/>
          <w:lang w:val="ro-RO"/>
        </w:rPr>
        <w:t xml:space="preserve"> </w:t>
      </w:r>
    </w:p>
    <w:p w:rsidR="00ED398E" w:rsidRPr="004B1AF1" w:rsidRDefault="000564AE" w:rsidP="005546C4">
      <w:pPr>
        <w:autoSpaceDE w:val="0"/>
        <w:autoSpaceDN w:val="0"/>
        <w:adjustRightInd w:val="0"/>
        <w:ind w:firstLine="720"/>
        <w:jc w:val="both"/>
        <w:rPr>
          <w:lang w:val="ro-RO"/>
        </w:rPr>
      </w:pPr>
      <w:r w:rsidRPr="004B1AF1">
        <w:rPr>
          <w:lang w:val="ro-RO"/>
        </w:rPr>
        <w:t xml:space="preserve">Planul Urbanistic Zonal </w:t>
      </w:r>
      <w:r w:rsidR="004B1AF1" w:rsidRPr="004B1AF1">
        <w:rPr>
          <w:rFonts w:ascii="TimesNewRoman" w:hAnsi="TimesNewRoman" w:cs="TimesNewRoman"/>
          <w:b/>
          <w:bCs/>
          <w:lang w:val="ro-RO"/>
        </w:rPr>
        <w:t>“</w:t>
      </w:r>
      <w:r w:rsidR="004B1AF1" w:rsidRPr="004B1AF1">
        <w:rPr>
          <w:rFonts w:ascii="TimesNewRoman" w:hAnsi="TimesNewRoman" w:cs="TimesNewRoman"/>
          <w:bCs/>
          <w:lang w:val="ro-RO"/>
        </w:rPr>
        <w:t>Extindere hala de productie/depozitare si anexe aferente</w:t>
      </w:r>
      <w:r w:rsidR="004B1AF1" w:rsidRPr="004B1AF1">
        <w:rPr>
          <w:rFonts w:ascii="TimesNewRoman" w:hAnsi="TimesNewRoman" w:cs="TimesNewRoman"/>
          <w:b/>
          <w:bCs/>
          <w:lang w:val="ro-RO"/>
        </w:rPr>
        <w:t xml:space="preserve">”, </w:t>
      </w:r>
      <w:r w:rsidR="004B1AF1" w:rsidRPr="004B1AF1">
        <w:rPr>
          <w:lang w:val="ro-RO"/>
        </w:rPr>
        <w:t>Calea Aradului DN 69  km 6+625 stg., Timisoara</w:t>
      </w:r>
      <w:r w:rsidR="005546C4" w:rsidRPr="004B1AF1">
        <w:rPr>
          <w:lang w:val="ro-RO"/>
        </w:rPr>
        <w:t xml:space="preserve">,  </w:t>
      </w:r>
      <w:r w:rsidRPr="004B1AF1">
        <w:rPr>
          <w:lang w:val="ro-RO"/>
        </w:rPr>
        <w:t xml:space="preserve">este elaborat de proiectantul </w:t>
      </w:r>
      <w:r w:rsidR="00037C91" w:rsidRPr="004B1AF1">
        <w:rPr>
          <w:lang w:val="ro-RO"/>
        </w:rPr>
        <w:t xml:space="preserve">S.C. </w:t>
      </w:r>
      <w:r w:rsidR="004B1AF1" w:rsidRPr="004B1AF1">
        <w:rPr>
          <w:lang w:val="ro-RO"/>
        </w:rPr>
        <w:t>PRO-ARH</w:t>
      </w:r>
      <w:r w:rsidR="00037C91" w:rsidRPr="004B1AF1">
        <w:rPr>
          <w:lang w:val="ro-RO"/>
        </w:rPr>
        <w:t xml:space="preserve"> S.R.L</w:t>
      </w:r>
      <w:r w:rsidR="001814F5" w:rsidRPr="004B1AF1">
        <w:rPr>
          <w:lang w:val="ro-RO"/>
        </w:rPr>
        <w:t>.</w:t>
      </w:r>
      <w:r w:rsidRPr="004B1AF1">
        <w:rPr>
          <w:lang w:val="ro-RO"/>
        </w:rPr>
        <w:t xml:space="preserve">, proiect nr. </w:t>
      </w:r>
      <w:r w:rsidR="004B1AF1" w:rsidRPr="004B1AF1">
        <w:rPr>
          <w:lang w:val="ro-RO"/>
        </w:rPr>
        <w:t>473/3/01-</w:t>
      </w:r>
      <w:r w:rsidRPr="004B1AF1">
        <w:rPr>
          <w:lang w:val="ro-RO"/>
        </w:rPr>
        <w:t>20</w:t>
      </w:r>
      <w:r w:rsidR="00B60184" w:rsidRPr="004B1AF1">
        <w:rPr>
          <w:lang w:val="ro-RO"/>
        </w:rPr>
        <w:t>1</w:t>
      </w:r>
      <w:r w:rsidR="0077275B" w:rsidRPr="004B1AF1">
        <w:rPr>
          <w:lang w:val="ro-RO"/>
        </w:rPr>
        <w:t>4</w:t>
      </w:r>
      <w:r w:rsidRPr="004B1AF1">
        <w:rPr>
          <w:lang w:val="ro-RO"/>
        </w:rPr>
        <w:t>, la cererea beneficiar</w:t>
      </w:r>
      <w:r w:rsidR="0077275B" w:rsidRPr="004B1AF1">
        <w:rPr>
          <w:lang w:val="ro-RO"/>
        </w:rPr>
        <w:t>u</w:t>
      </w:r>
      <w:r w:rsidR="005546C4" w:rsidRPr="004B1AF1">
        <w:rPr>
          <w:lang w:val="ro-RO"/>
        </w:rPr>
        <w:t>l</w:t>
      </w:r>
      <w:r w:rsidR="0077275B" w:rsidRPr="004B1AF1">
        <w:rPr>
          <w:lang w:val="ro-RO"/>
        </w:rPr>
        <w:t xml:space="preserve">ui </w:t>
      </w:r>
      <w:r w:rsidRPr="004B1AF1">
        <w:rPr>
          <w:lang w:val="ro-RO"/>
        </w:rPr>
        <w:t xml:space="preserve"> </w:t>
      </w:r>
      <w:r w:rsidR="004B1AF1" w:rsidRPr="004B1AF1">
        <w:rPr>
          <w:lang w:val="ro-RO"/>
        </w:rPr>
        <w:t>S.C. MAHLE COMPONENTE DE MOTOR S.R.L.</w:t>
      </w:r>
    </w:p>
    <w:p w:rsidR="00033DA1" w:rsidRDefault="00E9667B" w:rsidP="00E9667B">
      <w:pPr>
        <w:ind w:right="43" w:firstLine="720"/>
        <w:jc w:val="both"/>
        <w:rPr>
          <w:b/>
          <w:sz w:val="28"/>
          <w:szCs w:val="28"/>
        </w:rPr>
      </w:pPr>
      <w:r w:rsidRPr="00627ECB">
        <w:rPr>
          <w:lang w:val="ro-RO"/>
        </w:rPr>
        <w:lastRenderedPageBreak/>
        <w:t>Terenul studiat în cadrul Planului Urbanistic Zonal</w:t>
      </w:r>
      <w:r w:rsidRPr="00627ECB">
        <w:rPr>
          <w:b/>
          <w:lang w:val="ro-RO"/>
        </w:rPr>
        <w:t xml:space="preserve"> </w:t>
      </w:r>
      <w:r w:rsidR="004B1AF1" w:rsidRPr="00627ECB">
        <w:rPr>
          <w:rFonts w:ascii="TimesNewRoman" w:hAnsi="TimesNewRoman" w:cs="TimesNewRoman"/>
          <w:b/>
          <w:bCs/>
          <w:lang w:val="ro-RO"/>
        </w:rPr>
        <w:t>“</w:t>
      </w:r>
      <w:r w:rsidR="004B1AF1" w:rsidRPr="00627ECB">
        <w:rPr>
          <w:rFonts w:ascii="TimesNewRoman" w:hAnsi="TimesNewRoman" w:cs="TimesNewRoman"/>
          <w:bCs/>
          <w:lang w:val="ro-RO"/>
        </w:rPr>
        <w:t>Extindere hala de productie/depozitare si anexe aferente</w:t>
      </w:r>
      <w:r w:rsidR="004B1AF1" w:rsidRPr="00627ECB">
        <w:rPr>
          <w:rFonts w:ascii="TimesNewRoman" w:hAnsi="TimesNewRoman" w:cs="TimesNewRoman"/>
          <w:b/>
          <w:bCs/>
          <w:lang w:val="ro-RO"/>
        </w:rPr>
        <w:t xml:space="preserve">”, </w:t>
      </w:r>
      <w:r w:rsidR="004B1AF1" w:rsidRPr="00627ECB">
        <w:rPr>
          <w:lang w:val="ro-RO"/>
        </w:rPr>
        <w:t>Calea AraduluDN 69  km 6+625 stg., Timisoara</w:t>
      </w:r>
      <w:r w:rsidR="00814BA2" w:rsidRPr="00627ECB">
        <w:rPr>
          <w:lang w:val="ro-RO"/>
        </w:rPr>
        <w:t>,</w:t>
      </w:r>
      <w:r w:rsidRPr="00627ECB">
        <w:rPr>
          <w:lang w:val="ro-RO"/>
        </w:rPr>
        <w:t xml:space="preserve"> este situat în </w:t>
      </w:r>
      <w:r w:rsidR="00795CCA" w:rsidRPr="00627ECB">
        <w:rPr>
          <w:lang w:val="ro-RO"/>
        </w:rPr>
        <w:t>nordul</w:t>
      </w:r>
      <w:r w:rsidR="00BF409A" w:rsidRPr="00627ECB">
        <w:rPr>
          <w:lang w:val="ro-RO"/>
        </w:rPr>
        <w:t xml:space="preserve"> </w:t>
      </w:r>
      <w:r w:rsidR="007D454F" w:rsidRPr="00627ECB">
        <w:rPr>
          <w:lang w:val="ro-RO"/>
        </w:rPr>
        <w:t>municipiului Timişoara</w:t>
      </w:r>
      <w:r w:rsidR="00B60184" w:rsidRPr="00627ECB">
        <w:rPr>
          <w:lang w:val="ro-RO"/>
        </w:rPr>
        <w:t>.</w:t>
      </w:r>
      <w:r w:rsidR="00033DA1" w:rsidRPr="00033DA1">
        <w:rPr>
          <w:b/>
          <w:sz w:val="28"/>
          <w:szCs w:val="28"/>
        </w:rPr>
        <w:t xml:space="preserve"> </w:t>
      </w:r>
    </w:p>
    <w:p w:rsidR="00795CCA" w:rsidRDefault="00795CCA" w:rsidP="00E9667B">
      <w:pPr>
        <w:ind w:right="43" w:firstLine="720"/>
        <w:jc w:val="both"/>
        <w:rPr>
          <w:lang w:val="ro-RO"/>
        </w:rPr>
      </w:pPr>
      <w:r w:rsidRPr="00033DA1">
        <w:rPr>
          <w:lang w:val="ro-RO"/>
        </w:rPr>
        <w:t xml:space="preserve">Conform </w:t>
      </w:r>
      <w:r w:rsidR="009E78E0">
        <w:rPr>
          <w:lang w:val="ro-RO"/>
        </w:rPr>
        <w:t>PUZ aprobat prin HCL nr. 449/2006, terenul</w:t>
      </w:r>
      <w:r w:rsidRPr="00033DA1">
        <w:rPr>
          <w:lang w:val="ro-RO"/>
        </w:rPr>
        <w:t xml:space="preserve"> este situat in </w:t>
      </w:r>
      <w:r w:rsidR="00033DA1" w:rsidRPr="00033DA1">
        <w:rPr>
          <w:lang w:val="ro-RO"/>
        </w:rPr>
        <w:t>intravilanul extins al municipiului, intr-o zona propusa de</w:t>
      </w:r>
      <w:r w:rsidR="009E78E0">
        <w:rPr>
          <w:lang w:val="ro-RO"/>
        </w:rPr>
        <w:t xml:space="preserve"> depozitare si productie.</w:t>
      </w:r>
    </w:p>
    <w:p w:rsidR="00795CCA" w:rsidRPr="00CD123C" w:rsidRDefault="00A1316E" w:rsidP="00CD123C">
      <w:pPr>
        <w:ind w:right="43" w:firstLine="720"/>
        <w:jc w:val="both"/>
        <w:rPr>
          <w:lang w:val="ro-RO"/>
        </w:rPr>
      </w:pPr>
      <w:r w:rsidRPr="00CD123C">
        <w:rPr>
          <w:lang w:val="ro-RO"/>
        </w:rPr>
        <w:t xml:space="preserve">Terenul studiat pe care urmeaza a se realiza investitia, este delimitat astfel: </w:t>
      </w:r>
    </w:p>
    <w:p w:rsidR="00CD123C" w:rsidRPr="00CD123C" w:rsidRDefault="00CD123C" w:rsidP="00CD123C">
      <w:pPr>
        <w:ind w:right="43" w:firstLine="720"/>
        <w:jc w:val="both"/>
        <w:rPr>
          <w:lang w:val="ro-RO"/>
        </w:rPr>
      </w:pPr>
      <w:r w:rsidRPr="00CD123C">
        <w:rPr>
          <w:lang w:val="ro-RO"/>
        </w:rPr>
        <w:t xml:space="preserve">- la Nord – parcela cu nr. Cad. A330/1/1/1 teren arabil, </w:t>
      </w:r>
      <w:r w:rsidR="009E78E0">
        <w:rPr>
          <w:lang w:val="ro-RO"/>
        </w:rPr>
        <w:t>liber de</w:t>
      </w:r>
      <w:r w:rsidRPr="00CD123C">
        <w:rPr>
          <w:lang w:val="ro-RO"/>
        </w:rPr>
        <w:t xml:space="preserve"> constructii</w:t>
      </w:r>
      <w:r>
        <w:rPr>
          <w:lang w:val="ro-RO"/>
        </w:rPr>
        <w:t>;</w:t>
      </w:r>
    </w:p>
    <w:p w:rsidR="00CD123C" w:rsidRPr="00CD123C" w:rsidRDefault="00CD123C" w:rsidP="00CD123C">
      <w:pPr>
        <w:ind w:right="43" w:firstLine="720"/>
        <w:jc w:val="both"/>
        <w:rPr>
          <w:lang w:val="ro-RO"/>
        </w:rPr>
      </w:pPr>
      <w:r w:rsidRPr="00CD123C">
        <w:rPr>
          <w:lang w:val="ro-RO"/>
        </w:rPr>
        <w:t xml:space="preserve">- la Sud - parcela, cu nr. Cad. A328/1/1/1/1 teren arabil, </w:t>
      </w:r>
      <w:r w:rsidR="009E78E0">
        <w:rPr>
          <w:lang w:val="ro-RO"/>
        </w:rPr>
        <w:t>liber de</w:t>
      </w:r>
      <w:r w:rsidRPr="00CD123C">
        <w:rPr>
          <w:lang w:val="ro-RO"/>
        </w:rPr>
        <w:t xml:space="preserve"> constructii si</w:t>
      </w:r>
      <w:r>
        <w:rPr>
          <w:lang w:val="ro-RO"/>
        </w:rPr>
        <w:t xml:space="preserve"> </w:t>
      </w:r>
      <w:r w:rsidRPr="00CD123C">
        <w:rPr>
          <w:lang w:val="ro-RO"/>
        </w:rPr>
        <w:t xml:space="preserve">canal </w:t>
      </w:r>
      <w:r w:rsidR="00C61612">
        <w:rPr>
          <w:lang w:val="ro-RO"/>
        </w:rPr>
        <w:t xml:space="preserve">de </w:t>
      </w:r>
      <w:r w:rsidRPr="00CD123C">
        <w:rPr>
          <w:lang w:val="ro-RO"/>
        </w:rPr>
        <w:t>desecare HCN 329/1 deviat</w:t>
      </w:r>
      <w:r>
        <w:rPr>
          <w:lang w:val="ro-RO"/>
        </w:rPr>
        <w:t>;</w:t>
      </w:r>
    </w:p>
    <w:p w:rsidR="00CD123C" w:rsidRPr="00CD123C" w:rsidRDefault="00CD123C" w:rsidP="00CD123C">
      <w:pPr>
        <w:ind w:right="43" w:firstLine="720"/>
        <w:jc w:val="both"/>
        <w:rPr>
          <w:lang w:val="ro-RO"/>
        </w:rPr>
      </w:pPr>
      <w:r w:rsidRPr="00CD123C">
        <w:rPr>
          <w:lang w:val="ro-RO"/>
        </w:rPr>
        <w:t>- la Est – drum DN 69 si parcela cu nr. Cad. Cc330/1/1/2/2</w:t>
      </w:r>
      <w:r>
        <w:rPr>
          <w:lang w:val="ro-RO"/>
        </w:rPr>
        <w:t>;</w:t>
      </w:r>
    </w:p>
    <w:p w:rsidR="00CD123C" w:rsidRPr="00CD123C" w:rsidRDefault="00CD123C" w:rsidP="00CD123C">
      <w:pPr>
        <w:ind w:right="43" w:firstLine="720"/>
        <w:jc w:val="both"/>
        <w:rPr>
          <w:lang w:val="ro-RO"/>
        </w:rPr>
      </w:pPr>
      <w:r w:rsidRPr="00CD123C">
        <w:rPr>
          <w:lang w:val="ro-RO"/>
        </w:rPr>
        <w:t>- la Vest – canal</w:t>
      </w:r>
      <w:r w:rsidR="00C61612">
        <w:rPr>
          <w:lang w:val="ro-RO"/>
        </w:rPr>
        <w:t xml:space="preserve"> de</w:t>
      </w:r>
      <w:r w:rsidRPr="00CD123C">
        <w:rPr>
          <w:lang w:val="ro-RO"/>
        </w:rPr>
        <w:t xml:space="preserve"> desecare HCN 308 si parcela cu nr. Cad. A 287/1/2 teren</w:t>
      </w:r>
      <w:r>
        <w:rPr>
          <w:lang w:val="ro-RO"/>
        </w:rPr>
        <w:t xml:space="preserve"> </w:t>
      </w:r>
      <w:r w:rsidRPr="00CD123C">
        <w:rPr>
          <w:lang w:val="ro-RO"/>
        </w:rPr>
        <w:t xml:space="preserve">arabil, </w:t>
      </w:r>
      <w:r w:rsidR="009E78E0">
        <w:rPr>
          <w:lang w:val="ro-RO"/>
        </w:rPr>
        <w:t>liber de</w:t>
      </w:r>
      <w:r w:rsidRPr="00CD123C">
        <w:rPr>
          <w:lang w:val="ro-RO"/>
        </w:rPr>
        <w:t xml:space="preserve"> constructii</w:t>
      </w:r>
      <w:r>
        <w:rPr>
          <w:lang w:val="ro-RO"/>
        </w:rPr>
        <w:t>;</w:t>
      </w:r>
    </w:p>
    <w:p w:rsidR="00E9667B" w:rsidRPr="00997BEB" w:rsidRDefault="00E9667B" w:rsidP="00E9667B">
      <w:pPr>
        <w:autoSpaceDE w:val="0"/>
        <w:autoSpaceDN w:val="0"/>
        <w:adjustRightInd w:val="0"/>
        <w:ind w:firstLine="720"/>
        <w:jc w:val="both"/>
        <w:rPr>
          <w:lang w:val="ro-RO"/>
        </w:rPr>
      </w:pPr>
      <w:r w:rsidRPr="00CD123C">
        <w:rPr>
          <w:lang w:val="ro-RO"/>
        </w:rPr>
        <w:t xml:space="preserve">Prin prezentul Plan Urbanistic </w:t>
      </w:r>
      <w:r w:rsidRPr="00CD123C">
        <w:rPr>
          <w:rFonts w:ascii="TimesNewRoman" w:hAnsi="TimesNewRoman" w:cs="TimesNewRoman"/>
          <w:bCs/>
          <w:lang w:val="ro-RO"/>
        </w:rPr>
        <w:t>Zonal</w:t>
      </w:r>
      <w:r w:rsidRPr="00CD123C">
        <w:rPr>
          <w:rFonts w:ascii="TimesNewRoman" w:hAnsi="TimesNewRoman" w:cs="TimesNewRoman"/>
          <w:b/>
          <w:bCs/>
          <w:lang w:val="ro-RO"/>
        </w:rPr>
        <w:t xml:space="preserve"> </w:t>
      </w:r>
      <w:r w:rsidR="004B1AF1" w:rsidRPr="00CD123C">
        <w:rPr>
          <w:rFonts w:ascii="TimesNewRoman" w:hAnsi="TimesNewRoman" w:cs="TimesNewRoman"/>
          <w:b/>
          <w:bCs/>
          <w:lang w:val="ro-RO"/>
        </w:rPr>
        <w:t>“</w:t>
      </w:r>
      <w:r w:rsidR="004B1AF1" w:rsidRPr="00CD123C">
        <w:rPr>
          <w:rFonts w:ascii="TimesNewRoman" w:hAnsi="TimesNewRoman" w:cs="TimesNewRoman"/>
          <w:bCs/>
          <w:lang w:val="ro-RO"/>
        </w:rPr>
        <w:t>Extindere hala de productie/depozitare si anexe aferente</w:t>
      </w:r>
      <w:r w:rsidR="004B1AF1" w:rsidRPr="00CD123C">
        <w:rPr>
          <w:rFonts w:ascii="TimesNewRoman" w:hAnsi="TimesNewRoman" w:cs="TimesNewRoman"/>
          <w:b/>
          <w:bCs/>
          <w:lang w:val="ro-RO"/>
        </w:rPr>
        <w:t xml:space="preserve">”, </w:t>
      </w:r>
      <w:r w:rsidR="004B1AF1" w:rsidRPr="00CD123C">
        <w:rPr>
          <w:lang w:val="ro-RO"/>
        </w:rPr>
        <w:t>Calea AraduluDN 69  km 6+625 stg., Timisoara</w:t>
      </w:r>
      <w:r w:rsidRPr="00CD123C">
        <w:rPr>
          <w:lang w:val="ro-RO"/>
        </w:rPr>
        <w:t xml:space="preserve">, nu se încalcă prevederile OUG nr. 114/2007 privind modificarea si </w:t>
      </w:r>
      <w:r w:rsidRPr="00997BEB">
        <w:rPr>
          <w:lang w:val="ro-RO"/>
        </w:rPr>
        <w:t>completarea OUG nr. 195/2005, privind protecţia mediului.</w:t>
      </w:r>
    </w:p>
    <w:p w:rsidR="009E3348" w:rsidRPr="00997BEB" w:rsidRDefault="00266691" w:rsidP="00520150">
      <w:pPr>
        <w:autoSpaceDE w:val="0"/>
        <w:autoSpaceDN w:val="0"/>
        <w:adjustRightInd w:val="0"/>
        <w:ind w:firstLine="720"/>
        <w:jc w:val="both"/>
        <w:rPr>
          <w:lang w:val="ro-RO"/>
        </w:rPr>
      </w:pPr>
      <w:r w:rsidRPr="00997BEB">
        <w:rPr>
          <w:lang w:val="ro-RO"/>
        </w:rPr>
        <w:t xml:space="preserve">Terenul studiat </w:t>
      </w:r>
      <w:r w:rsidRPr="00997BEB">
        <w:rPr>
          <w:b/>
          <w:lang w:val="ro-RO"/>
        </w:rPr>
        <w:t xml:space="preserve">în suprafaţă totală de </w:t>
      </w:r>
      <w:r w:rsidR="00CD123C" w:rsidRPr="00997BEB">
        <w:rPr>
          <w:b/>
          <w:lang w:val="ro-RO"/>
        </w:rPr>
        <w:t>96.035</w:t>
      </w:r>
      <w:r w:rsidRPr="00997BEB">
        <w:rPr>
          <w:b/>
          <w:lang w:val="ro-RO"/>
        </w:rPr>
        <w:t xml:space="preserve"> mp</w:t>
      </w:r>
      <w:r w:rsidRPr="00997BEB">
        <w:rPr>
          <w:lang w:val="ro-RO"/>
        </w:rPr>
        <w:t xml:space="preserve">, </w:t>
      </w:r>
      <w:r w:rsidR="00CD123C" w:rsidRPr="00997BEB">
        <w:rPr>
          <w:lang w:val="ro-RO"/>
        </w:rPr>
        <w:t xml:space="preserve">conform extraselor de carte funciara atasate, </w:t>
      </w:r>
      <w:r w:rsidRPr="00997BEB">
        <w:rPr>
          <w:lang w:val="ro-RO"/>
        </w:rPr>
        <w:t>este inscris in</w:t>
      </w:r>
      <w:r w:rsidR="00CD123C" w:rsidRPr="00997BEB">
        <w:rPr>
          <w:lang w:val="ro-RO"/>
        </w:rPr>
        <w:t>:</w:t>
      </w:r>
      <w:r w:rsidRPr="00997BEB">
        <w:rPr>
          <w:lang w:val="ro-RO"/>
        </w:rPr>
        <w:t xml:space="preserve"> </w:t>
      </w:r>
    </w:p>
    <w:p w:rsidR="009E3348" w:rsidRPr="00997BEB" w:rsidRDefault="00CD123C" w:rsidP="00CD123C">
      <w:pPr>
        <w:pStyle w:val="ListParagraph"/>
        <w:numPr>
          <w:ilvl w:val="0"/>
          <w:numId w:val="6"/>
        </w:numPr>
        <w:autoSpaceDE w:val="0"/>
        <w:autoSpaceDN w:val="0"/>
        <w:adjustRightInd w:val="0"/>
        <w:jc w:val="both"/>
        <w:rPr>
          <w:lang w:val="ro-RO"/>
        </w:rPr>
      </w:pPr>
      <w:r w:rsidRPr="00997BEB">
        <w:rPr>
          <w:rFonts w:ascii="Arial,Bold" w:hAnsi="Arial,Bold" w:cs="Arial,Bold"/>
          <w:b/>
          <w:bCs/>
          <w:sz w:val="22"/>
          <w:szCs w:val="22"/>
          <w:lang w:val="en-US"/>
        </w:rPr>
        <w:t xml:space="preserve">C.F. Nr. 437082 </w:t>
      </w:r>
      <w:r w:rsidRPr="00997BEB">
        <w:rPr>
          <w:rFonts w:ascii="Arial" w:hAnsi="Arial" w:cs="Arial"/>
          <w:sz w:val="22"/>
          <w:szCs w:val="22"/>
          <w:lang w:val="en-US"/>
        </w:rPr>
        <w:t xml:space="preserve">cu Nr. Cad. 437082 </w:t>
      </w:r>
      <w:r w:rsidRPr="00997BEB">
        <w:rPr>
          <w:rFonts w:ascii="Arial,Bold" w:hAnsi="Arial,Bold" w:cs="Arial,Bold"/>
          <w:b/>
          <w:bCs/>
          <w:sz w:val="22"/>
          <w:szCs w:val="22"/>
          <w:lang w:val="en-US"/>
        </w:rPr>
        <w:t>S = 64247 mp</w:t>
      </w:r>
      <w:r w:rsidR="00266691" w:rsidRPr="00997BEB">
        <w:rPr>
          <w:rFonts w:eastAsia="Batang"/>
          <w:lang w:val="ro-RO"/>
        </w:rPr>
        <w:t xml:space="preserve">, teren </w:t>
      </w:r>
      <w:r w:rsidRPr="00997BEB">
        <w:rPr>
          <w:rFonts w:eastAsia="Batang"/>
          <w:lang w:val="ro-RO"/>
        </w:rPr>
        <w:t>intravilan</w:t>
      </w:r>
      <w:r w:rsidR="00266691" w:rsidRPr="00997BEB">
        <w:rPr>
          <w:rFonts w:eastAsia="Batang"/>
          <w:lang w:val="ro-RO"/>
        </w:rPr>
        <w:t xml:space="preserve">, </w:t>
      </w:r>
      <w:r w:rsidRPr="00997BEB">
        <w:rPr>
          <w:rFonts w:eastAsia="Batang"/>
          <w:lang w:val="ro-RO"/>
        </w:rPr>
        <w:t xml:space="preserve">curti-constructii, </w:t>
      </w:r>
      <w:r w:rsidR="00266691" w:rsidRPr="00997BEB">
        <w:rPr>
          <w:rFonts w:eastAsia="Batang"/>
          <w:lang w:val="ro-RO"/>
        </w:rPr>
        <w:t>proprietar</w:t>
      </w:r>
      <w:r w:rsidR="009E3348" w:rsidRPr="00997BEB">
        <w:rPr>
          <w:rFonts w:eastAsia="Batang"/>
          <w:lang w:val="ro-RO"/>
        </w:rPr>
        <w:t xml:space="preserve"> </w:t>
      </w:r>
      <w:r w:rsidR="00266691" w:rsidRPr="00997BEB">
        <w:rPr>
          <w:rFonts w:eastAsia="Batang"/>
          <w:lang w:val="ro-RO"/>
        </w:rPr>
        <w:t xml:space="preserve">fiind </w:t>
      </w:r>
      <w:r w:rsidRPr="00997BEB">
        <w:rPr>
          <w:lang w:val="ro-RO"/>
        </w:rPr>
        <w:t>S.C. MAHLE COMPONENTE DE MOTOR S.R.L.</w:t>
      </w:r>
      <w:r w:rsidR="009E3348" w:rsidRPr="00997BEB">
        <w:rPr>
          <w:rFonts w:ascii="TimesNewRoman" w:hAnsi="TimesNewRoman" w:cs="TimesNewRoman"/>
          <w:bCs/>
          <w:lang w:val="ro-RO"/>
        </w:rPr>
        <w:t>;</w:t>
      </w:r>
    </w:p>
    <w:p w:rsidR="00CD123C" w:rsidRPr="00997BEB" w:rsidRDefault="00CD123C" w:rsidP="00CD123C">
      <w:pPr>
        <w:pStyle w:val="ListParagraph"/>
        <w:numPr>
          <w:ilvl w:val="0"/>
          <w:numId w:val="6"/>
        </w:numPr>
        <w:autoSpaceDE w:val="0"/>
        <w:autoSpaceDN w:val="0"/>
        <w:adjustRightInd w:val="0"/>
        <w:jc w:val="both"/>
        <w:rPr>
          <w:lang w:val="ro-RO"/>
        </w:rPr>
      </w:pPr>
      <w:r w:rsidRPr="00997BEB">
        <w:rPr>
          <w:rFonts w:ascii="Arial,Bold" w:hAnsi="Arial,Bold" w:cs="Arial,Bold"/>
          <w:b/>
          <w:bCs/>
          <w:sz w:val="22"/>
          <w:szCs w:val="22"/>
          <w:lang w:val="en-US"/>
        </w:rPr>
        <w:t xml:space="preserve">C.F. Nr. 409906 </w:t>
      </w:r>
      <w:r w:rsidRPr="00997BEB">
        <w:rPr>
          <w:rFonts w:ascii="Arial" w:hAnsi="Arial" w:cs="Arial"/>
          <w:sz w:val="22"/>
          <w:szCs w:val="22"/>
          <w:lang w:val="en-US"/>
        </w:rPr>
        <w:t xml:space="preserve">cu Nr. Cad. Cc 328/1/1/2 </w:t>
      </w:r>
      <w:r w:rsidRPr="00997BEB">
        <w:rPr>
          <w:rFonts w:ascii="Arial,Bold" w:hAnsi="Arial,Bold" w:cs="Arial,Bold"/>
          <w:b/>
          <w:bCs/>
          <w:sz w:val="22"/>
          <w:szCs w:val="22"/>
          <w:lang w:val="en-US"/>
        </w:rPr>
        <w:t>S</w:t>
      </w:r>
      <w:r w:rsidR="00D237D7" w:rsidRPr="00997BEB">
        <w:rPr>
          <w:rFonts w:ascii="Arial,Bold" w:hAnsi="Arial,Bold" w:cs="Arial,Bold"/>
          <w:b/>
          <w:bCs/>
          <w:sz w:val="22"/>
          <w:szCs w:val="22"/>
          <w:lang w:val="en-US"/>
        </w:rPr>
        <w:t xml:space="preserve"> </w:t>
      </w:r>
      <w:r w:rsidRPr="00997BEB">
        <w:rPr>
          <w:rFonts w:ascii="Arial,Bold" w:hAnsi="Arial,Bold" w:cs="Arial,Bold"/>
          <w:b/>
          <w:bCs/>
          <w:sz w:val="22"/>
          <w:szCs w:val="22"/>
          <w:lang w:val="en-US"/>
        </w:rPr>
        <w:t>= 22406 mp</w:t>
      </w:r>
      <w:r w:rsidRPr="00997BEB">
        <w:rPr>
          <w:rFonts w:eastAsia="Batang"/>
          <w:lang w:val="ro-RO"/>
        </w:rPr>
        <w:t xml:space="preserve">, teren intravilan, curti-constructii, proprietar fiind </w:t>
      </w:r>
      <w:r w:rsidRPr="00997BEB">
        <w:rPr>
          <w:lang w:val="ro-RO"/>
        </w:rPr>
        <w:t>S.C. MAHLE COMPONENTE DE MOTOR S.R.L.</w:t>
      </w:r>
      <w:r w:rsidRPr="00997BEB">
        <w:rPr>
          <w:rFonts w:ascii="TimesNewRoman" w:hAnsi="TimesNewRoman" w:cs="TimesNewRoman"/>
          <w:bCs/>
          <w:lang w:val="ro-RO"/>
        </w:rPr>
        <w:t>;</w:t>
      </w:r>
    </w:p>
    <w:p w:rsidR="00CD123C" w:rsidRPr="00997BEB" w:rsidRDefault="00CD123C" w:rsidP="00CD123C">
      <w:pPr>
        <w:pStyle w:val="ListParagraph"/>
        <w:numPr>
          <w:ilvl w:val="0"/>
          <w:numId w:val="6"/>
        </w:numPr>
        <w:autoSpaceDE w:val="0"/>
        <w:autoSpaceDN w:val="0"/>
        <w:adjustRightInd w:val="0"/>
        <w:jc w:val="both"/>
        <w:rPr>
          <w:rFonts w:ascii="TimesNewRoman" w:hAnsi="TimesNewRoman" w:cs="TimesNewRoman"/>
          <w:bCs/>
          <w:lang w:val="ro-RO"/>
        </w:rPr>
      </w:pPr>
      <w:r w:rsidRPr="00997BEB">
        <w:rPr>
          <w:rFonts w:ascii="Arial,Bold" w:hAnsi="Arial,Bold" w:cs="Arial,Bold"/>
          <w:b/>
          <w:bCs/>
          <w:sz w:val="22"/>
          <w:szCs w:val="22"/>
          <w:lang w:val="en-US"/>
        </w:rPr>
        <w:t xml:space="preserve">C.F. Nr. 420451 </w:t>
      </w:r>
      <w:r w:rsidRPr="00997BEB">
        <w:rPr>
          <w:rFonts w:ascii="Arial" w:hAnsi="Arial" w:cs="Arial"/>
          <w:sz w:val="22"/>
          <w:szCs w:val="22"/>
          <w:lang w:val="en-US"/>
        </w:rPr>
        <w:t xml:space="preserve">cu Nr. Cad. Cc330/1/1/2/1-Cc330/1/1/3/1/5 </w:t>
      </w:r>
      <w:r w:rsidRPr="00997BEB">
        <w:rPr>
          <w:rFonts w:ascii="Arial,Bold" w:hAnsi="Arial,Bold" w:cs="Arial,Bold"/>
          <w:b/>
          <w:bCs/>
          <w:sz w:val="22"/>
          <w:szCs w:val="22"/>
          <w:lang w:val="en-US"/>
        </w:rPr>
        <w:t>S</w:t>
      </w:r>
      <w:r w:rsidR="00D237D7" w:rsidRPr="00997BEB">
        <w:rPr>
          <w:rFonts w:ascii="Arial,Bold" w:hAnsi="Arial,Bold" w:cs="Arial,Bold"/>
          <w:b/>
          <w:bCs/>
          <w:sz w:val="22"/>
          <w:szCs w:val="22"/>
          <w:lang w:val="en-US"/>
        </w:rPr>
        <w:t xml:space="preserve"> </w:t>
      </w:r>
      <w:r w:rsidRPr="00997BEB">
        <w:rPr>
          <w:rFonts w:ascii="Arial,Bold" w:hAnsi="Arial,Bold" w:cs="Arial,Bold"/>
          <w:b/>
          <w:bCs/>
          <w:sz w:val="22"/>
          <w:szCs w:val="22"/>
          <w:lang w:val="en-US"/>
        </w:rPr>
        <w:t>=</w:t>
      </w:r>
      <w:r w:rsidR="00D237D7" w:rsidRPr="00997BEB">
        <w:rPr>
          <w:rFonts w:ascii="Arial,Bold" w:hAnsi="Arial,Bold" w:cs="Arial,Bold"/>
          <w:b/>
          <w:bCs/>
          <w:sz w:val="22"/>
          <w:szCs w:val="22"/>
          <w:lang w:val="en-US"/>
        </w:rPr>
        <w:t xml:space="preserve"> </w:t>
      </w:r>
      <w:r w:rsidRPr="00997BEB">
        <w:rPr>
          <w:rFonts w:ascii="Arial,Bold" w:hAnsi="Arial,Bold" w:cs="Arial,Bold"/>
          <w:b/>
          <w:bCs/>
          <w:sz w:val="22"/>
          <w:szCs w:val="22"/>
          <w:lang w:val="en-US"/>
        </w:rPr>
        <w:t>9382 mp</w:t>
      </w:r>
      <w:r w:rsidRPr="00997BEB">
        <w:rPr>
          <w:rFonts w:eastAsia="Batang"/>
          <w:lang w:val="ro-RO"/>
        </w:rPr>
        <w:t xml:space="preserve">, teren intravilan, curti-constructii, proprietar fiind </w:t>
      </w:r>
      <w:r w:rsidRPr="00997BEB">
        <w:rPr>
          <w:lang w:val="ro-RO"/>
        </w:rPr>
        <w:t>S.C. MAHLE COMPONENTE DE MOTOR S.R.L.</w:t>
      </w:r>
      <w:r w:rsidRPr="00997BEB">
        <w:rPr>
          <w:rFonts w:ascii="TimesNewRoman" w:hAnsi="TimesNewRoman" w:cs="TimesNewRoman"/>
          <w:bCs/>
          <w:lang w:val="ro-RO"/>
        </w:rPr>
        <w:t>;</w:t>
      </w:r>
    </w:p>
    <w:p w:rsidR="00CD123C" w:rsidRPr="00997BEB" w:rsidRDefault="00CD123C" w:rsidP="00CD123C">
      <w:pPr>
        <w:pStyle w:val="ListParagraph"/>
        <w:autoSpaceDE w:val="0"/>
        <w:autoSpaceDN w:val="0"/>
        <w:adjustRightInd w:val="0"/>
        <w:jc w:val="both"/>
        <w:rPr>
          <w:rFonts w:ascii="TimesNewRoman" w:hAnsi="TimesNewRoman" w:cs="TimesNewRoman"/>
          <w:bCs/>
          <w:lang w:val="ro-RO"/>
        </w:rPr>
      </w:pPr>
    </w:p>
    <w:p w:rsidR="00CD123C" w:rsidRPr="00997BEB" w:rsidRDefault="00CD123C" w:rsidP="00CD123C">
      <w:pPr>
        <w:ind w:right="43" w:firstLine="720"/>
        <w:jc w:val="both"/>
        <w:rPr>
          <w:rFonts w:ascii="TimesNewRoman" w:hAnsi="TimesNewRoman" w:cs="TimesNewRoman"/>
          <w:bCs/>
          <w:lang w:val="ro-RO"/>
        </w:rPr>
      </w:pPr>
      <w:r w:rsidRPr="00997BEB">
        <w:rPr>
          <w:lang w:val="ro-RO"/>
        </w:rPr>
        <w:t>Zona studiată care face obiectul acestei documentaţii, nu se află în zona protejată sau de protecţie a monumentelor istorice.</w:t>
      </w:r>
    </w:p>
    <w:p w:rsidR="001E57AD" w:rsidRPr="00DD31CE" w:rsidRDefault="001E57AD" w:rsidP="00F25FFF">
      <w:pPr>
        <w:autoSpaceDE w:val="0"/>
        <w:autoSpaceDN w:val="0"/>
        <w:adjustRightInd w:val="0"/>
        <w:ind w:firstLine="720"/>
        <w:jc w:val="both"/>
        <w:rPr>
          <w:lang w:val="ro-RO"/>
        </w:rPr>
      </w:pPr>
      <w:r w:rsidRPr="00D237D7">
        <w:rPr>
          <w:lang w:val="ro-RO"/>
        </w:rPr>
        <w:t xml:space="preserve">La elaborarea documentatiei </w:t>
      </w:r>
      <w:r w:rsidR="004A2CB3" w:rsidRPr="00D237D7">
        <w:rPr>
          <w:lang w:val="ro-RO"/>
        </w:rPr>
        <w:t xml:space="preserve">Plan Urbanistic Zonal </w:t>
      </w:r>
      <w:r w:rsidR="004B1AF1" w:rsidRPr="00D237D7">
        <w:rPr>
          <w:rFonts w:ascii="TimesNewRoman" w:hAnsi="TimesNewRoman" w:cs="TimesNewRoman"/>
          <w:b/>
          <w:bCs/>
          <w:lang w:val="ro-RO"/>
        </w:rPr>
        <w:t>“</w:t>
      </w:r>
      <w:r w:rsidR="004B1AF1" w:rsidRPr="00D237D7">
        <w:rPr>
          <w:rFonts w:ascii="TimesNewRoman" w:hAnsi="TimesNewRoman" w:cs="TimesNewRoman"/>
          <w:bCs/>
          <w:lang w:val="ro-RO"/>
        </w:rPr>
        <w:t>Extindere hala de productie/depozitare si anexe aferente</w:t>
      </w:r>
      <w:r w:rsidR="004B1AF1" w:rsidRPr="00D237D7">
        <w:rPr>
          <w:rFonts w:ascii="TimesNewRoman" w:hAnsi="TimesNewRoman" w:cs="TimesNewRoman"/>
          <w:b/>
          <w:bCs/>
          <w:lang w:val="ro-RO"/>
        </w:rPr>
        <w:t xml:space="preserve">”, </w:t>
      </w:r>
      <w:r w:rsidR="004B1AF1" w:rsidRPr="00D237D7">
        <w:rPr>
          <w:lang w:val="ro-RO"/>
        </w:rPr>
        <w:t>Calea AraduluDN 69  km 6+625 stg., Timisoara</w:t>
      </w:r>
      <w:r w:rsidRPr="00D237D7">
        <w:rPr>
          <w:lang w:val="ro-RO"/>
        </w:rPr>
        <w:t>,</w:t>
      </w:r>
      <w:r w:rsidR="00FE76E9" w:rsidRPr="00D237D7">
        <w:rPr>
          <w:lang w:val="ro-RO"/>
        </w:rPr>
        <w:t xml:space="preserve"> </w:t>
      </w:r>
      <w:r w:rsidRPr="00D237D7">
        <w:rPr>
          <w:lang w:val="ro-RO"/>
        </w:rPr>
        <w:t>s-</w:t>
      </w:r>
      <w:r w:rsidR="004A2CB3" w:rsidRPr="00D237D7">
        <w:rPr>
          <w:lang w:val="ro-RO"/>
        </w:rPr>
        <w:t>a</w:t>
      </w:r>
      <w:r w:rsidRPr="00D237D7">
        <w:rPr>
          <w:lang w:val="ro-RO"/>
        </w:rPr>
        <w:t xml:space="preserve"> tinut cont </w:t>
      </w:r>
      <w:r w:rsidRPr="00DD31CE">
        <w:rPr>
          <w:lang w:val="ro-RO"/>
        </w:rPr>
        <w:t xml:space="preserve">de planurile urbanistice aprobate in zonele vecine amplasamentului, si anume: </w:t>
      </w:r>
      <w:r w:rsidR="004456D1" w:rsidRPr="00DD31CE">
        <w:rPr>
          <w:lang w:val="ro-RO"/>
        </w:rPr>
        <w:t xml:space="preserve">Planului Urbanistic Zonal </w:t>
      </w:r>
      <w:r w:rsidR="00D237D7" w:rsidRPr="00DD31CE">
        <w:rPr>
          <w:lang w:val="en-US"/>
        </w:rPr>
        <w:t>"</w:t>
      </w:r>
      <w:proofErr w:type="spellStart"/>
      <w:r w:rsidR="00D237D7" w:rsidRPr="00DD31CE">
        <w:rPr>
          <w:lang w:val="en-US"/>
        </w:rPr>
        <w:t>Spaţii</w:t>
      </w:r>
      <w:proofErr w:type="spellEnd"/>
      <w:r w:rsidR="00D237D7" w:rsidRPr="00DD31CE">
        <w:rPr>
          <w:lang w:val="en-US"/>
        </w:rPr>
        <w:t xml:space="preserve"> </w:t>
      </w:r>
      <w:proofErr w:type="spellStart"/>
      <w:r w:rsidR="00D237D7" w:rsidRPr="00DD31CE">
        <w:rPr>
          <w:lang w:val="en-US"/>
        </w:rPr>
        <w:t>comerciale</w:t>
      </w:r>
      <w:proofErr w:type="spellEnd"/>
      <w:r w:rsidR="00D237D7" w:rsidRPr="00DD31CE">
        <w:rPr>
          <w:lang w:val="en-US"/>
        </w:rPr>
        <w:t xml:space="preserve"> </w:t>
      </w:r>
      <w:proofErr w:type="spellStart"/>
      <w:r w:rsidR="00D237D7" w:rsidRPr="00DD31CE">
        <w:rPr>
          <w:lang w:val="en-US"/>
        </w:rPr>
        <w:t>şi</w:t>
      </w:r>
      <w:proofErr w:type="spellEnd"/>
      <w:r w:rsidR="00D237D7" w:rsidRPr="00DD31CE">
        <w:rPr>
          <w:lang w:val="en-US"/>
        </w:rPr>
        <w:t xml:space="preserve"> de </w:t>
      </w:r>
      <w:proofErr w:type="spellStart"/>
      <w:r w:rsidR="00D237D7" w:rsidRPr="00DD31CE">
        <w:rPr>
          <w:lang w:val="en-US"/>
        </w:rPr>
        <w:t>depozitare</w:t>
      </w:r>
      <w:proofErr w:type="spellEnd"/>
      <w:r w:rsidR="00D237D7" w:rsidRPr="00DD31CE">
        <w:rPr>
          <w:lang w:val="en-US"/>
        </w:rPr>
        <w:t xml:space="preserve">", </w:t>
      </w:r>
      <w:proofErr w:type="spellStart"/>
      <w:r w:rsidR="00D237D7" w:rsidRPr="00DD31CE">
        <w:rPr>
          <w:lang w:val="en-US"/>
        </w:rPr>
        <w:t>Zona</w:t>
      </w:r>
      <w:proofErr w:type="spellEnd"/>
      <w:r w:rsidR="00D237D7" w:rsidRPr="00DD31CE">
        <w:rPr>
          <w:lang w:val="en-US"/>
        </w:rPr>
        <w:t xml:space="preserve"> </w:t>
      </w:r>
      <w:proofErr w:type="spellStart"/>
      <w:r w:rsidR="00D237D7" w:rsidRPr="00DD31CE">
        <w:rPr>
          <w:lang w:val="en-US"/>
        </w:rPr>
        <w:t>Calea</w:t>
      </w:r>
      <w:proofErr w:type="spellEnd"/>
      <w:r w:rsidR="00D237D7" w:rsidRPr="00DD31CE">
        <w:rPr>
          <w:lang w:val="en-US"/>
        </w:rPr>
        <w:t xml:space="preserve"> </w:t>
      </w:r>
      <w:proofErr w:type="spellStart"/>
      <w:r w:rsidR="00D237D7" w:rsidRPr="00DD31CE">
        <w:rPr>
          <w:lang w:val="en-US"/>
        </w:rPr>
        <w:t>Aradului</w:t>
      </w:r>
      <w:proofErr w:type="spellEnd"/>
      <w:r w:rsidR="00D237D7" w:rsidRPr="00DD31CE">
        <w:rPr>
          <w:lang w:val="en-US"/>
        </w:rPr>
        <w:t xml:space="preserve"> km 7, </w:t>
      </w:r>
      <w:proofErr w:type="spellStart"/>
      <w:r w:rsidR="00D237D7" w:rsidRPr="00DD31CE">
        <w:rPr>
          <w:lang w:val="en-US"/>
        </w:rPr>
        <w:t>Timişoara</w:t>
      </w:r>
      <w:proofErr w:type="spellEnd"/>
      <w:r w:rsidR="00D237D7" w:rsidRPr="00DD31CE">
        <w:rPr>
          <w:lang w:val="en-US"/>
        </w:rPr>
        <w:t xml:space="preserve">, </w:t>
      </w:r>
      <w:r w:rsidR="00FE76E9" w:rsidRPr="00DD31CE">
        <w:rPr>
          <w:lang w:val="ro-RO"/>
        </w:rPr>
        <w:t xml:space="preserve">aprobat prin </w:t>
      </w:r>
      <w:r w:rsidR="00FE76E9" w:rsidRPr="00DD31CE">
        <w:rPr>
          <w:b/>
          <w:lang w:val="ro-RO"/>
        </w:rPr>
        <w:t xml:space="preserve">H.C.L. nr. </w:t>
      </w:r>
      <w:r w:rsidR="00F25FFF" w:rsidRPr="00DD31CE">
        <w:rPr>
          <w:b/>
          <w:lang w:val="ro-RO"/>
        </w:rPr>
        <w:t xml:space="preserve"> </w:t>
      </w:r>
      <w:r w:rsidR="00D237D7" w:rsidRPr="00DD31CE">
        <w:rPr>
          <w:b/>
          <w:lang w:val="ro-RO"/>
        </w:rPr>
        <w:t>191/2004</w:t>
      </w:r>
      <w:r w:rsidR="00FE76E9" w:rsidRPr="00DD31CE">
        <w:rPr>
          <w:lang w:val="ro-RO"/>
        </w:rPr>
        <w:t xml:space="preserve">, </w:t>
      </w:r>
      <w:r w:rsidR="004456D1" w:rsidRPr="00DD31CE">
        <w:rPr>
          <w:lang w:val="ro-RO"/>
        </w:rPr>
        <w:t xml:space="preserve">Planului </w:t>
      </w:r>
      <w:proofErr w:type="spellStart"/>
      <w:r w:rsidR="00DD31CE" w:rsidRPr="00DD31CE">
        <w:rPr>
          <w:lang w:val="en-US"/>
        </w:rPr>
        <w:t>Urbanistic</w:t>
      </w:r>
      <w:proofErr w:type="spellEnd"/>
      <w:r w:rsidR="00DD31CE" w:rsidRPr="00DD31CE">
        <w:rPr>
          <w:lang w:val="en-US"/>
        </w:rPr>
        <w:t xml:space="preserve"> Zonal "</w:t>
      </w:r>
      <w:proofErr w:type="spellStart"/>
      <w:r w:rsidR="00DD31CE" w:rsidRPr="00DD31CE">
        <w:rPr>
          <w:lang w:val="en-US"/>
        </w:rPr>
        <w:t>Zonă</w:t>
      </w:r>
      <w:proofErr w:type="spellEnd"/>
      <w:r w:rsidR="00DD31CE" w:rsidRPr="00DD31CE">
        <w:rPr>
          <w:lang w:val="en-US"/>
        </w:rPr>
        <w:t xml:space="preserve"> </w:t>
      </w:r>
      <w:proofErr w:type="spellStart"/>
      <w:r w:rsidR="00DD31CE" w:rsidRPr="00DD31CE">
        <w:rPr>
          <w:lang w:val="en-US"/>
        </w:rPr>
        <w:t>pentru</w:t>
      </w:r>
      <w:proofErr w:type="spellEnd"/>
      <w:r w:rsidR="00DD31CE" w:rsidRPr="00DD31CE">
        <w:rPr>
          <w:lang w:val="en-US"/>
        </w:rPr>
        <w:t xml:space="preserve"> </w:t>
      </w:r>
      <w:proofErr w:type="spellStart"/>
      <w:r w:rsidR="00DD31CE" w:rsidRPr="00DD31CE">
        <w:rPr>
          <w:lang w:val="en-US"/>
        </w:rPr>
        <w:t>comerţ</w:t>
      </w:r>
      <w:proofErr w:type="spellEnd"/>
      <w:r w:rsidR="00DD31CE" w:rsidRPr="00DD31CE">
        <w:rPr>
          <w:lang w:val="en-US"/>
        </w:rPr>
        <w:t xml:space="preserve">, </w:t>
      </w:r>
      <w:proofErr w:type="spellStart"/>
      <w:r w:rsidR="00DD31CE" w:rsidRPr="00DD31CE">
        <w:rPr>
          <w:lang w:val="en-US"/>
        </w:rPr>
        <w:t>servicii</w:t>
      </w:r>
      <w:proofErr w:type="spellEnd"/>
      <w:r w:rsidR="00DD31CE" w:rsidRPr="00DD31CE">
        <w:rPr>
          <w:lang w:val="en-US"/>
        </w:rPr>
        <w:t xml:space="preserve"> </w:t>
      </w:r>
      <w:proofErr w:type="spellStart"/>
      <w:r w:rsidR="00DD31CE" w:rsidRPr="00DD31CE">
        <w:rPr>
          <w:lang w:val="en-US"/>
        </w:rPr>
        <w:t>şi</w:t>
      </w:r>
      <w:proofErr w:type="spellEnd"/>
      <w:r w:rsidR="00DD31CE" w:rsidRPr="00DD31CE">
        <w:rPr>
          <w:lang w:val="en-US"/>
        </w:rPr>
        <w:t xml:space="preserve"> </w:t>
      </w:r>
      <w:proofErr w:type="spellStart"/>
      <w:r w:rsidR="00DD31CE" w:rsidRPr="00DD31CE">
        <w:rPr>
          <w:lang w:val="en-US"/>
        </w:rPr>
        <w:t>depozitare</w:t>
      </w:r>
      <w:proofErr w:type="spellEnd"/>
      <w:r w:rsidR="00DD31CE" w:rsidRPr="00DD31CE">
        <w:rPr>
          <w:lang w:val="en-US"/>
        </w:rPr>
        <w:t xml:space="preserve">", </w:t>
      </w:r>
      <w:proofErr w:type="spellStart"/>
      <w:r w:rsidR="00DD31CE" w:rsidRPr="00DD31CE">
        <w:rPr>
          <w:lang w:val="en-US"/>
        </w:rPr>
        <w:t>Timişoara</w:t>
      </w:r>
      <w:proofErr w:type="spellEnd"/>
      <w:r w:rsidR="00DD31CE" w:rsidRPr="00DD31CE">
        <w:rPr>
          <w:lang w:val="en-US"/>
        </w:rPr>
        <w:t xml:space="preserve">, </w:t>
      </w:r>
      <w:proofErr w:type="spellStart"/>
      <w:r w:rsidR="00DD31CE" w:rsidRPr="00DD31CE">
        <w:rPr>
          <w:lang w:val="en-US"/>
        </w:rPr>
        <w:t>teritoriul</w:t>
      </w:r>
      <w:proofErr w:type="spellEnd"/>
      <w:r w:rsidR="00DD31CE" w:rsidRPr="00DD31CE">
        <w:rPr>
          <w:lang w:val="en-US"/>
        </w:rPr>
        <w:t xml:space="preserve"> </w:t>
      </w:r>
      <w:proofErr w:type="spellStart"/>
      <w:r w:rsidR="00DD31CE" w:rsidRPr="00DD31CE">
        <w:rPr>
          <w:lang w:val="en-US"/>
        </w:rPr>
        <w:t>extravilan</w:t>
      </w:r>
      <w:proofErr w:type="spellEnd"/>
      <w:r w:rsidR="00DD31CE" w:rsidRPr="00DD31CE">
        <w:rPr>
          <w:lang w:val="en-US"/>
        </w:rPr>
        <w:t xml:space="preserve">, DN 69 </w:t>
      </w:r>
      <w:proofErr w:type="spellStart"/>
      <w:r w:rsidR="00DD31CE" w:rsidRPr="00DD31CE">
        <w:rPr>
          <w:lang w:val="en-US"/>
        </w:rPr>
        <w:t>Timişoara</w:t>
      </w:r>
      <w:proofErr w:type="spellEnd"/>
      <w:r w:rsidR="00DD31CE" w:rsidRPr="00DD31CE">
        <w:rPr>
          <w:lang w:val="en-US"/>
        </w:rPr>
        <w:t xml:space="preserve"> - Arad, Km. </w:t>
      </w:r>
      <w:proofErr w:type="gramStart"/>
      <w:r w:rsidR="00DD31CE" w:rsidRPr="00DD31CE">
        <w:rPr>
          <w:lang w:val="en-US"/>
        </w:rPr>
        <w:t xml:space="preserve">6 </w:t>
      </w:r>
      <w:proofErr w:type="spellStart"/>
      <w:r w:rsidR="00DD31CE" w:rsidRPr="00DD31CE">
        <w:rPr>
          <w:lang w:val="en-US"/>
        </w:rPr>
        <w:t>dreapta</w:t>
      </w:r>
      <w:proofErr w:type="spellEnd"/>
      <w:r w:rsidR="00F25FFF" w:rsidRPr="00DD31CE">
        <w:rPr>
          <w:bCs/>
          <w:lang w:val="en-US"/>
        </w:rPr>
        <w:t xml:space="preserve">, </w:t>
      </w:r>
      <w:proofErr w:type="spellStart"/>
      <w:r w:rsidR="00F25FFF" w:rsidRPr="00DD31CE">
        <w:rPr>
          <w:bCs/>
          <w:lang w:val="en-US"/>
        </w:rPr>
        <w:t>aprobat</w:t>
      </w:r>
      <w:proofErr w:type="spellEnd"/>
      <w:r w:rsidR="00F25FFF" w:rsidRPr="00DD31CE">
        <w:rPr>
          <w:bCs/>
          <w:lang w:val="en-US"/>
        </w:rPr>
        <w:t xml:space="preserve"> </w:t>
      </w:r>
      <w:proofErr w:type="spellStart"/>
      <w:r w:rsidR="00F25FFF" w:rsidRPr="00DD31CE">
        <w:rPr>
          <w:bCs/>
          <w:lang w:val="en-US"/>
        </w:rPr>
        <w:t>prin</w:t>
      </w:r>
      <w:proofErr w:type="spellEnd"/>
      <w:r w:rsidR="00F25FFF" w:rsidRPr="00DD31CE">
        <w:rPr>
          <w:bCs/>
          <w:lang w:val="en-US"/>
        </w:rPr>
        <w:t xml:space="preserve"> </w:t>
      </w:r>
      <w:r w:rsidR="00F25FFF" w:rsidRPr="00DD31CE">
        <w:rPr>
          <w:b/>
          <w:bCs/>
          <w:lang w:val="en-US"/>
        </w:rPr>
        <w:t>H.C.L.</w:t>
      </w:r>
      <w:proofErr w:type="gramEnd"/>
      <w:r w:rsidR="00F25FFF" w:rsidRPr="00DD31CE">
        <w:rPr>
          <w:b/>
          <w:bCs/>
          <w:lang w:val="en-US"/>
        </w:rPr>
        <w:t xml:space="preserve">  </w:t>
      </w:r>
      <w:r w:rsidR="00DD31CE" w:rsidRPr="00DD31CE">
        <w:rPr>
          <w:b/>
          <w:bCs/>
          <w:lang w:val="en-US"/>
        </w:rPr>
        <w:t>184</w:t>
      </w:r>
      <w:r w:rsidR="00F25FFF" w:rsidRPr="00DD31CE">
        <w:rPr>
          <w:b/>
          <w:bCs/>
          <w:lang w:val="en-US"/>
        </w:rPr>
        <w:t>/200</w:t>
      </w:r>
      <w:r w:rsidR="00DD31CE" w:rsidRPr="00DD31CE">
        <w:rPr>
          <w:b/>
          <w:bCs/>
          <w:lang w:val="en-US"/>
        </w:rPr>
        <w:t xml:space="preserve">7, </w:t>
      </w:r>
      <w:proofErr w:type="spellStart"/>
      <w:r w:rsidR="00DD31CE" w:rsidRPr="00DD31CE">
        <w:rPr>
          <w:b/>
          <w:bCs/>
          <w:lang w:val="en-US"/>
        </w:rPr>
        <w:t>si</w:t>
      </w:r>
      <w:proofErr w:type="spellEnd"/>
      <w:r w:rsidR="00DD31CE" w:rsidRPr="00DD31CE">
        <w:rPr>
          <w:b/>
          <w:bCs/>
          <w:lang w:val="en-US"/>
        </w:rPr>
        <w:t xml:space="preserve"> </w:t>
      </w:r>
      <w:proofErr w:type="spellStart"/>
      <w:r w:rsidR="00DD31CE" w:rsidRPr="00DD31CE">
        <w:rPr>
          <w:lang w:val="en-US"/>
        </w:rPr>
        <w:t>Planului</w:t>
      </w:r>
      <w:proofErr w:type="spellEnd"/>
      <w:r w:rsidR="00DD31CE" w:rsidRPr="00DD31CE">
        <w:rPr>
          <w:lang w:val="en-US"/>
        </w:rPr>
        <w:t xml:space="preserve"> </w:t>
      </w:r>
      <w:proofErr w:type="spellStart"/>
      <w:r w:rsidR="00DD31CE" w:rsidRPr="00DD31CE">
        <w:rPr>
          <w:lang w:val="en-US"/>
        </w:rPr>
        <w:t>Urbanistic</w:t>
      </w:r>
      <w:proofErr w:type="spellEnd"/>
      <w:r w:rsidR="00DD31CE" w:rsidRPr="00DD31CE">
        <w:rPr>
          <w:lang w:val="en-US"/>
        </w:rPr>
        <w:t xml:space="preserve"> de </w:t>
      </w:r>
      <w:proofErr w:type="spellStart"/>
      <w:r w:rsidR="00DD31CE" w:rsidRPr="00DD31CE">
        <w:rPr>
          <w:lang w:val="en-US"/>
        </w:rPr>
        <w:t>Detaliu</w:t>
      </w:r>
      <w:proofErr w:type="spellEnd"/>
      <w:r w:rsidR="00DD31CE" w:rsidRPr="00DD31CE">
        <w:rPr>
          <w:lang w:val="en-US"/>
        </w:rPr>
        <w:t xml:space="preserve"> “</w:t>
      </w:r>
      <w:proofErr w:type="spellStart"/>
      <w:r w:rsidR="00DD31CE" w:rsidRPr="00DD31CE">
        <w:rPr>
          <w:lang w:val="en-US"/>
        </w:rPr>
        <w:t>Halã</w:t>
      </w:r>
      <w:proofErr w:type="spellEnd"/>
      <w:r w:rsidR="00DD31CE" w:rsidRPr="00DD31CE">
        <w:rPr>
          <w:lang w:val="en-US"/>
        </w:rPr>
        <w:t xml:space="preserve"> de </w:t>
      </w:r>
      <w:proofErr w:type="spellStart"/>
      <w:r w:rsidR="00DD31CE" w:rsidRPr="00DD31CE">
        <w:rPr>
          <w:lang w:val="en-US"/>
        </w:rPr>
        <w:t>producţie</w:t>
      </w:r>
      <w:proofErr w:type="spellEnd"/>
      <w:r w:rsidR="00DD31CE" w:rsidRPr="00DD31CE">
        <w:rPr>
          <w:lang w:val="en-US"/>
        </w:rPr>
        <w:t xml:space="preserve"> </w:t>
      </w:r>
      <w:proofErr w:type="spellStart"/>
      <w:r w:rsidR="00DD31CE" w:rsidRPr="00DD31CE">
        <w:rPr>
          <w:lang w:val="en-US"/>
        </w:rPr>
        <w:t>garnituri</w:t>
      </w:r>
      <w:proofErr w:type="spellEnd"/>
      <w:r w:rsidR="00DD31CE" w:rsidRPr="00DD31CE">
        <w:rPr>
          <w:lang w:val="en-US"/>
        </w:rPr>
        <w:t xml:space="preserve"> din </w:t>
      </w:r>
      <w:proofErr w:type="spellStart"/>
      <w:r w:rsidR="00DD31CE" w:rsidRPr="00DD31CE">
        <w:rPr>
          <w:lang w:val="en-US"/>
        </w:rPr>
        <w:t>cauciuc</w:t>
      </w:r>
      <w:proofErr w:type="spellEnd"/>
      <w:r w:rsidR="00DD31CE" w:rsidRPr="00DD31CE">
        <w:rPr>
          <w:lang w:val="en-US"/>
        </w:rPr>
        <w:t xml:space="preserve">”, </w:t>
      </w:r>
      <w:proofErr w:type="spellStart"/>
      <w:r w:rsidR="00DD31CE" w:rsidRPr="00DD31CE">
        <w:rPr>
          <w:lang w:val="en-US"/>
        </w:rPr>
        <w:t>Timişoara</w:t>
      </w:r>
      <w:proofErr w:type="spellEnd"/>
      <w:r w:rsidR="00DD31CE" w:rsidRPr="00DD31CE">
        <w:rPr>
          <w:lang w:val="en-US"/>
        </w:rPr>
        <w:t xml:space="preserve">, </w:t>
      </w:r>
      <w:proofErr w:type="spellStart"/>
      <w:r w:rsidR="00DD31CE" w:rsidRPr="00DD31CE">
        <w:rPr>
          <w:lang w:val="en-US"/>
        </w:rPr>
        <w:t>teritoriul</w:t>
      </w:r>
      <w:proofErr w:type="spellEnd"/>
      <w:r w:rsidR="00DD31CE" w:rsidRPr="00DD31CE">
        <w:rPr>
          <w:lang w:val="en-US"/>
        </w:rPr>
        <w:t xml:space="preserve"> </w:t>
      </w:r>
      <w:proofErr w:type="spellStart"/>
      <w:r w:rsidR="00DD31CE" w:rsidRPr="00DD31CE">
        <w:rPr>
          <w:lang w:val="en-US"/>
        </w:rPr>
        <w:t>intravilan</w:t>
      </w:r>
      <w:proofErr w:type="spellEnd"/>
      <w:r w:rsidR="00DD31CE" w:rsidRPr="00DD31CE">
        <w:rPr>
          <w:lang w:val="en-US"/>
        </w:rPr>
        <w:t xml:space="preserve"> </w:t>
      </w:r>
      <w:proofErr w:type="spellStart"/>
      <w:r w:rsidR="00DD31CE" w:rsidRPr="00DD31CE">
        <w:rPr>
          <w:lang w:val="en-US"/>
        </w:rPr>
        <w:t>extins</w:t>
      </w:r>
      <w:proofErr w:type="spellEnd"/>
      <w:r w:rsidR="00DD31CE" w:rsidRPr="00DD31CE">
        <w:rPr>
          <w:lang w:val="en-US"/>
        </w:rPr>
        <w:t xml:space="preserve">, DN 69 </w:t>
      </w:r>
      <w:proofErr w:type="spellStart"/>
      <w:r w:rsidR="00DD31CE" w:rsidRPr="00DD31CE">
        <w:rPr>
          <w:lang w:val="en-US"/>
        </w:rPr>
        <w:t>Timişoara</w:t>
      </w:r>
      <w:proofErr w:type="spellEnd"/>
      <w:r w:rsidR="00DD31CE" w:rsidRPr="00DD31CE">
        <w:rPr>
          <w:lang w:val="en-US"/>
        </w:rPr>
        <w:t xml:space="preserve"> - Arad, km. 7, </w:t>
      </w:r>
      <w:proofErr w:type="spellStart"/>
      <w:r w:rsidR="00DD31CE" w:rsidRPr="00DD31CE">
        <w:rPr>
          <w:lang w:val="en-US"/>
        </w:rPr>
        <w:t>stânga</w:t>
      </w:r>
      <w:proofErr w:type="spellEnd"/>
      <w:r w:rsidR="00DD31CE" w:rsidRPr="00DD31CE">
        <w:rPr>
          <w:lang w:val="en-US"/>
        </w:rPr>
        <w:t>,</w:t>
      </w:r>
      <w:r w:rsidR="00DD31CE" w:rsidRPr="00DD31CE">
        <w:rPr>
          <w:bCs/>
          <w:lang w:val="en-US"/>
        </w:rPr>
        <w:t xml:space="preserve"> </w:t>
      </w:r>
      <w:proofErr w:type="spellStart"/>
      <w:r w:rsidR="00DD31CE" w:rsidRPr="00DD31CE">
        <w:rPr>
          <w:bCs/>
          <w:lang w:val="en-US"/>
        </w:rPr>
        <w:t>aprobat</w:t>
      </w:r>
      <w:proofErr w:type="spellEnd"/>
      <w:r w:rsidR="00DD31CE" w:rsidRPr="00DD31CE">
        <w:rPr>
          <w:bCs/>
          <w:lang w:val="en-US"/>
        </w:rPr>
        <w:t xml:space="preserve"> </w:t>
      </w:r>
      <w:proofErr w:type="spellStart"/>
      <w:r w:rsidR="00DD31CE" w:rsidRPr="00DD31CE">
        <w:rPr>
          <w:bCs/>
          <w:lang w:val="en-US"/>
        </w:rPr>
        <w:t>prin</w:t>
      </w:r>
      <w:proofErr w:type="spellEnd"/>
      <w:r w:rsidR="00DD31CE" w:rsidRPr="00DD31CE">
        <w:rPr>
          <w:bCs/>
          <w:lang w:val="en-US"/>
        </w:rPr>
        <w:t xml:space="preserve"> </w:t>
      </w:r>
      <w:r w:rsidR="00DD31CE" w:rsidRPr="00DD31CE">
        <w:rPr>
          <w:b/>
          <w:bCs/>
          <w:lang w:val="en-US"/>
        </w:rPr>
        <w:t xml:space="preserve">H.C.L.  </w:t>
      </w:r>
      <w:proofErr w:type="gramStart"/>
      <w:r w:rsidR="00DD31CE" w:rsidRPr="00DD31CE">
        <w:rPr>
          <w:b/>
          <w:bCs/>
          <w:lang w:val="en-US"/>
        </w:rPr>
        <w:t>291/2007.</w:t>
      </w:r>
      <w:proofErr w:type="gramEnd"/>
    </w:p>
    <w:p w:rsidR="000F0A8E" w:rsidRPr="00E22160" w:rsidRDefault="00E9667B" w:rsidP="00E9667B">
      <w:pPr>
        <w:autoSpaceDE w:val="0"/>
        <w:autoSpaceDN w:val="0"/>
        <w:adjustRightInd w:val="0"/>
        <w:ind w:firstLine="720"/>
        <w:jc w:val="both"/>
        <w:rPr>
          <w:lang w:val="ro-RO"/>
        </w:rPr>
      </w:pPr>
      <w:r w:rsidRPr="00E22160">
        <w:rPr>
          <w:lang w:val="ro-RO"/>
        </w:rPr>
        <w:t xml:space="preserve">Prin prezentul Plan Urbanistic Zonal </w:t>
      </w:r>
      <w:r w:rsidR="004B1AF1" w:rsidRPr="00E22160">
        <w:rPr>
          <w:rFonts w:ascii="TimesNewRoman" w:hAnsi="TimesNewRoman" w:cs="TimesNewRoman"/>
          <w:b/>
          <w:bCs/>
          <w:lang w:val="ro-RO"/>
        </w:rPr>
        <w:t>“</w:t>
      </w:r>
      <w:r w:rsidR="004B1AF1" w:rsidRPr="00E22160">
        <w:rPr>
          <w:rFonts w:ascii="TimesNewRoman" w:hAnsi="TimesNewRoman" w:cs="TimesNewRoman"/>
          <w:bCs/>
          <w:lang w:val="ro-RO"/>
        </w:rPr>
        <w:t>Extindere hala de productie/depozitare si anexe aferente</w:t>
      </w:r>
      <w:r w:rsidR="004B1AF1" w:rsidRPr="00E22160">
        <w:rPr>
          <w:rFonts w:ascii="TimesNewRoman" w:hAnsi="TimesNewRoman" w:cs="TimesNewRoman"/>
          <w:b/>
          <w:bCs/>
          <w:lang w:val="ro-RO"/>
        </w:rPr>
        <w:t xml:space="preserve">”, </w:t>
      </w:r>
      <w:r w:rsidR="004B1AF1" w:rsidRPr="00E22160">
        <w:rPr>
          <w:lang w:val="ro-RO"/>
        </w:rPr>
        <w:t>Calea AraduluDN 69  km 6+625 stg., Timisoara</w:t>
      </w:r>
      <w:r w:rsidR="000B1D72" w:rsidRPr="00E22160">
        <w:rPr>
          <w:lang w:val="ro-RO"/>
        </w:rPr>
        <w:t xml:space="preserve">,  </w:t>
      </w:r>
      <w:r w:rsidRPr="00E22160">
        <w:rPr>
          <w:lang w:val="ro-RO"/>
        </w:rPr>
        <w:t xml:space="preserve">se propune </w:t>
      </w:r>
      <w:r w:rsidR="005E015B" w:rsidRPr="00E22160">
        <w:rPr>
          <w:lang w:val="ro-RO"/>
        </w:rPr>
        <w:t xml:space="preserve">extinderea zonei de </w:t>
      </w:r>
      <w:r w:rsidR="000F0A8E" w:rsidRPr="00E22160">
        <w:rPr>
          <w:lang w:val="ro-RO"/>
        </w:rPr>
        <w:t xml:space="preserve"> servicii si depozitare</w:t>
      </w:r>
      <w:r w:rsidR="005E015B" w:rsidRPr="00E22160">
        <w:rPr>
          <w:lang w:val="ro-RO"/>
        </w:rPr>
        <w:t xml:space="preserve"> nepoluanta</w:t>
      </w:r>
      <w:r w:rsidR="000F0A8E" w:rsidRPr="00E22160">
        <w:rPr>
          <w:lang w:val="ro-RO"/>
        </w:rPr>
        <w:t>, cu un r</w:t>
      </w:r>
      <w:r w:rsidR="005E015B" w:rsidRPr="00E22160">
        <w:rPr>
          <w:lang w:val="ro-RO"/>
        </w:rPr>
        <w:t xml:space="preserve">egim de inaltime maxim </w:t>
      </w:r>
      <w:r w:rsidR="000F0A8E" w:rsidRPr="00E22160">
        <w:rPr>
          <w:lang w:val="ro-RO"/>
        </w:rPr>
        <w:t>P+</w:t>
      </w:r>
      <w:r w:rsidR="00E22160" w:rsidRPr="00E22160">
        <w:rPr>
          <w:lang w:val="ro-RO"/>
        </w:rPr>
        <w:t>2</w:t>
      </w:r>
      <w:r w:rsidR="005E015B" w:rsidRPr="00E22160">
        <w:rPr>
          <w:lang w:val="ro-RO"/>
        </w:rPr>
        <w:t>E.</w:t>
      </w:r>
    </w:p>
    <w:p w:rsidR="00FF6165" w:rsidRDefault="00E22160" w:rsidP="00FF6165">
      <w:pPr>
        <w:autoSpaceDE w:val="0"/>
        <w:autoSpaceDN w:val="0"/>
        <w:adjustRightInd w:val="0"/>
        <w:ind w:firstLine="720"/>
        <w:jc w:val="both"/>
        <w:rPr>
          <w:lang w:val="ro-RO"/>
        </w:rPr>
      </w:pPr>
      <w:r w:rsidRPr="00E22160">
        <w:rPr>
          <w:lang w:val="ro-RO"/>
        </w:rPr>
        <w:t>Pe teren există o hală de produc</w:t>
      </w:r>
      <w:r w:rsidR="00997BEB">
        <w:rPr>
          <w:lang w:val="ro-RO"/>
        </w:rPr>
        <w:t>t</w:t>
      </w:r>
      <w:r w:rsidRPr="00E22160">
        <w:rPr>
          <w:lang w:val="ro-RO"/>
        </w:rPr>
        <w:t>ie parter si birouri P+1E, aflate in partea de nord, de</w:t>
      </w:r>
      <w:r>
        <w:rPr>
          <w:lang w:val="ro-RO"/>
        </w:rPr>
        <w:t xml:space="preserve"> </w:t>
      </w:r>
      <w:r w:rsidRPr="00E22160">
        <w:rPr>
          <w:lang w:val="ro-RO"/>
        </w:rPr>
        <w:t>asemenea pe teren exista: cabina poartă, platforme betonate, drum de incintă si parcări executate</w:t>
      </w:r>
      <w:r>
        <w:rPr>
          <w:lang w:val="ro-RO"/>
        </w:rPr>
        <w:t xml:space="preserve"> </w:t>
      </w:r>
      <w:r w:rsidRPr="00E22160">
        <w:rPr>
          <w:lang w:val="ro-RO"/>
        </w:rPr>
        <w:t>în mai multe etape, pe baza Autoriza</w:t>
      </w:r>
      <w:r>
        <w:rPr>
          <w:lang w:val="ro-RO"/>
        </w:rPr>
        <w:t>t</w:t>
      </w:r>
      <w:r w:rsidRPr="00E22160">
        <w:rPr>
          <w:lang w:val="ro-RO"/>
        </w:rPr>
        <w:t>iilor de construire eliberate de Primăria Municipiului Timisoara</w:t>
      </w:r>
      <w:r>
        <w:rPr>
          <w:lang w:val="ro-RO"/>
        </w:rPr>
        <w:t xml:space="preserve"> </w:t>
      </w:r>
      <w:r w:rsidRPr="00E22160">
        <w:rPr>
          <w:lang w:val="ro-RO"/>
        </w:rPr>
        <w:t>între anii 2006-2012. De asemenea se afla in faza de executie extiderea in partea de vest a cladirii</w:t>
      </w:r>
      <w:r>
        <w:rPr>
          <w:lang w:val="ro-RO"/>
        </w:rPr>
        <w:t xml:space="preserve"> </w:t>
      </w:r>
      <w:r w:rsidRPr="00E22160">
        <w:rPr>
          <w:lang w:val="ro-RO"/>
        </w:rPr>
        <w:t>existente cu o hală de produc</w:t>
      </w:r>
      <w:r>
        <w:rPr>
          <w:lang w:val="ro-RO"/>
        </w:rPr>
        <w:t>t</w:t>
      </w:r>
      <w:r w:rsidRPr="00E22160">
        <w:rPr>
          <w:lang w:val="ro-RO"/>
        </w:rPr>
        <w:t>ie în regim de înăl</w:t>
      </w:r>
      <w:r>
        <w:rPr>
          <w:lang w:val="ro-RO"/>
        </w:rPr>
        <w:t>t</w:t>
      </w:r>
      <w:r w:rsidRPr="00E22160">
        <w:rPr>
          <w:lang w:val="ro-RO"/>
        </w:rPr>
        <w:t>ime parter si clădire administrativă în regim de</w:t>
      </w:r>
      <w:r>
        <w:rPr>
          <w:lang w:val="ro-RO"/>
        </w:rPr>
        <w:t xml:space="preserve"> </w:t>
      </w:r>
      <w:r w:rsidRPr="00E22160">
        <w:rPr>
          <w:lang w:val="ro-RO"/>
        </w:rPr>
        <w:t>înăl</w:t>
      </w:r>
      <w:r>
        <w:rPr>
          <w:lang w:val="ro-RO"/>
        </w:rPr>
        <w:t>t</w:t>
      </w:r>
      <w:r w:rsidRPr="00E22160">
        <w:rPr>
          <w:lang w:val="ro-RO"/>
        </w:rPr>
        <w:t xml:space="preserve">ime P+2E si zonă </w:t>
      </w:r>
      <w:r w:rsidRPr="00E22160">
        <w:rPr>
          <w:lang w:val="ro-RO"/>
        </w:rPr>
        <w:lastRenderedPageBreak/>
        <w:t>recep</w:t>
      </w:r>
      <w:r>
        <w:rPr>
          <w:lang w:val="ro-RO"/>
        </w:rPr>
        <w:t>t</w:t>
      </w:r>
      <w:r w:rsidRPr="00E22160">
        <w:rPr>
          <w:lang w:val="ro-RO"/>
        </w:rPr>
        <w:t>ie vizitatori în regim de înăl</w:t>
      </w:r>
      <w:r>
        <w:rPr>
          <w:lang w:val="ro-RO"/>
        </w:rPr>
        <w:t>t</w:t>
      </w:r>
      <w:r w:rsidRPr="00E22160">
        <w:rPr>
          <w:lang w:val="ro-RO"/>
        </w:rPr>
        <w:t>ime P+1E, pe baza Autorizatiei de</w:t>
      </w:r>
      <w:r>
        <w:rPr>
          <w:lang w:val="ro-RO"/>
        </w:rPr>
        <w:t xml:space="preserve"> </w:t>
      </w:r>
      <w:r w:rsidRPr="00E22160">
        <w:rPr>
          <w:lang w:val="ro-RO"/>
        </w:rPr>
        <w:t>construire Nr. 479 din 29.04.2014 eliberata de Primăria Municipiului Timisoara.</w:t>
      </w:r>
    </w:p>
    <w:p w:rsidR="00E9667B" w:rsidRPr="00FF6165" w:rsidRDefault="00F20E66" w:rsidP="00FF6165">
      <w:pPr>
        <w:autoSpaceDE w:val="0"/>
        <w:autoSpaceDN w:val="0"/>
        <w:adjustRightInd w:val="0"/>
        <w:ind w:firstLine="720"/>
        <w:jc w:val="both"/>
        <w:rPr>
          <w:lang w:val="ro-RO"/>
        </w:rPr>
      </w:pPr>
      <w:r w:rsidRPr="00FF6165">
        <w:rPr>
          <w:lang w:val="ro-RO"/>
        </w:rPr>
        <w:t>C</w:t>
      </w:r>
      <w:r w:rsidR="00E9667B" w:rsidRPr="00FF6165">
        <w:rPr>
          <w:lang w:val="ro-RO"/>
        </w:rPr>
        <w:t xml:space="preserve">onform </w:t>
      </w:r>
      <w:r w:rsidR="00FF6165" w:rsidRPr="00FF6165">
        <w:rPr>
          <w:lang w:val="ro-RO"/>
        </w:rPr>
        <w:t>Avizului Comisiei Circulatie nr. DT2014-00</w:t>
      </w:r>
      <w:r w:rsidR="00940B20">
        <w:rPr>
          <w:lang w:val="ro-RO"/>
        </w:rPr>
        <w:t>4545</w:t>
      </w:r>
      <w:r w:rsidR="00FF6165" w:rsidRPr="00FF6165">
        <w:rPr>
          <w:lang w:val="ro-RO"/>
        </w:rPr>
        <w:t xml:space="preserve"> din 16.1</w:t>
      </w:r>
      <w:r w:rsidR="00940B20">
        <w:rPr>
          <w:lang w:val="ro-RO"/>
        </w:rPr>
        <w:t>0</w:t>
      </w:r>
      <w:r w:rsidR="00FF6165" w:rsidRPr="00FF6165">
        <w:rPr>
          <w:lang w:val="ro-RO"/>
        </w:rPr>
        <w:t>.2014</w:t>
      </w:r>
      <w:r w:rsidRPr="00FF6165">
        <w:rPr>
          <w:lang w:val="ro-RO"/>
        </w:rPr>
        <w:t xml:space="preserve">, </w:t>
      </w:r>
      <w:r w:rsidR="00FF6165">
        <w:rPr>
          <w:lang w:val="ro-RO"/>
        </w:rPr>
        <w:t>a</w:t>
      </w:r>
      <w:r w:rsidR="00FF6165" w:rsidRPr="00FF6165">
        <w:rPr>
          <w:lang w:val="ro-RO"/>
        </w:rPr>
        <w:t>ccesul rutier se va realiza prin accesul existent in zona DN 69, km 6+400, partea stanga,</w:t>
      </w:r>
      <w:r w:rsidR="00FF6165">
        <w:rPr>
          <w:lang w:val="ro-RO"/>
        </w:rPr>
        <w:t xml:space="preserve"> </w:t>
      </w:r>
      <w:r w:rsidR="00FF6165" w:rsidRPr="00FF6165">
        <w:rPr>
          <w:lang w:val="ro-RO"/>
        </w:rPr>
        <w:t>autorizat de DRDP Timisoara cu autorizatia nr. 5791 din 17.02.2010. Nu se deschide un alt acces.</w:t>
      </w:r>
      <w:r w:rsidR="003F36C5" w:rsidRPr="00FF6165">
        <w:rPr>
          <w:lang w:val="ro-RO"/>
        </w:rPr>
        <w:t xml:space="preserve"> </w:t>
      </w:r>
    </w:p>
    <w:p w:rsidR="00ED398E" w:rsidRPr="00FF6165" w:rsidRDefault="00E9667B" w:rsidP="00E9667B">
      <w:pPr>
        <w:ind w:firstLine="720"/>
        <w:jc w:val="both"/>
        <w:rPr>
          <w:b/>
          <w:lang w:val="ro-RO"/>
        </w:rPr>
      </w:pPr>
      <w:r w:rsidRPr="00FF6165">
        <w:rPr>
          <w:lang w:val="ro-RO"/>
        </w:rPr>
        <w:t xml:space="preserve">Obtinerea Autorizatiei de Construire este conditionata de realizarea locurilor de parcare necesare functiunii propuse </w:t>
      </w:r>
      <w:r w:rsidRPr="00FF6165">
        <w:rPr>
          <w:b/>
          <w:lang w:val="ro-RO"/>
        </w:rPr>
        <w:t>exclusiv</w:t>
      </w:r>
      <w:r w:rsidRPr="00FF6165">
        <w:rPr>
          <w:lang w:val="ro-RO"/>
        </w:rPr>
        <w:t xml:space="preserve"> pe parcelele detinute de beneficiari, în conformitate cu Anexa 2 din R.L.U. aferenta P.U.G., aprobat prin HCL nr. 157/05.08.2002 si prelungit </w:t>
      </w:r>
      <w:r w:rsidR="004251B1" w:rsidRPr="00FF6165">
        <w:rPr>
          <w:lang w:val="ro-RO"/>
        </w:rPr>
        <w:t xml:space="preserve">prin </w:t>
      </w:r>
      <w:r w:rsidRPr="00FF6165">
        <w:rPr>
          <w:lang w:val="ro-RO"/>
        </w:rPr>
        <w:t xml:space="preserve">HCL  </w:t>
      </w:r>
      <w:r w:rsidR="004251B1" w:rsidRPr="00FF6165">
        <w:rPr>
          <w:lang w:val="ro-RO"/>
        </w:rPr>
        <w:t xml:space="preserve">nr. </w:t>
      </w:r>
      <w:r w:rsidRPr="00FF6165">
        <w:rPr>
          <w:lang w:val="ro-RO"/>
        </w:rPr>
        <w:t>10</w:t>
      </w:r>
      <w:r w:rsidR="004251B1" w:rsidRPr="00FF6165">
        <w:rPr>
          <w:lang w:val="ro-RO"/>
        </w:rPr>
        <w:t>7</w:t>
      </w:r>
      <w:r w:rsidRPr="00FF6165">
        <w:rPr>
          <w:lang w:val="ro-RO"/>
        </w:rPr>
        <w:t>/201</w:t>
      </w:r>
      <w:r w:rsidR="004251B1" w:rsidRPr="00FF6165">
        <w:rPr>
          <w:lang w:val="ro-RO"/>
        </w:rPr>
        <w:t>4</w:t>
      </w:r>
      <w:r w:rsidR="00737468" w:rsidRPr="00FF6165">
        <w:rPr>
          <w:lang w:val="ro-RO"/>
        </w:rPr>
        <w:t xml:space="preserve">. </w:t>
      </w:r>
    </w:p>
    <w:p w:rsidR="003F36C5" w:rsidRPr="00FF6165" w:rsidRDefault="00E9667B" w:rsidP="00401DA7">
      <w:pPr>
        <w:ind w:firstLine="720"/>
        <w:jc w:val="both"/>
        <w:rPr>
          <w:b/>
          <w:lang w:val="ro-RO"/>
        </w:rPr>
      </w:pPr>
      <w:r w:rsidRPr="00FF6165">
        <w:rPr>
          <w:b/>
          <w:lang w:val="ro-RO"/>
        </w:rPr>
        <w:t>Indicii propuşi</w:t>
      </w:r>
      <w:r w:rsidR="003F36C5" w:rsidRPr="00FF6165">
        <w:rPr>
          <w:b/>
          <w:lang w:val="ro-RO"/>
        </w:rPr>
        <w:t xml:space="preserve"> prin documentatie </w:t>
      </w:r>
      <w:r w:rsidRPr="00FF6165">
        <w:rPr>
          <w:b/>
          <w:lang w:val="ro-RO"/>
        </w:rPr>
        <w:t>sunt:</w:t>
      </w:r>
    </w:p>
    <w:p w:rsidR="00FF6165" w:rsidRPr="00FF6165" w:rsidRDefault="00FF6165" w:rsidP="00FF6165">
      <w:pPr>
        <w:numPr>
          <w:ilvl w:val="0"/>
          <w:numId w:val="5"/>
        </w:numPr>
        <w:autoSpaceDE w:val="0"/>
        <w:jc w:val="both"/>
        <w:rPr>
          <w:rFonts w:eastAsia="Batang"/>
          <w:sz w:val="22"/>
          <w:szCs w:val="22"/>
          <w:lang w:val="ro-RO"/>
        </w:rPr>
      </w:pPr>
      <w:r w:rsidRPr="00FF6165">
        <w:rPr>
          <w:rFonts w:eastAsia="Batang"/>
          <w:sz w:val="22"/>
          <w:szCs w:val="22"/>
          <w:lang w:val="ro-RO"/>
        </w:rPr>
        <w:t>Regim de inaltime max P+2E;</w:t>
      </w:r>
    </w:p>
    <w:p w:rsidR="00FF6165" w:rsidRPr="00FF6165" w:rsidRDefault="00FF6165" w:rsidP="00FF6165">
      <w:pPr>
        <w:numPr>
          <w:ilvl w:val="0"/>
          <w:numId w:val="5"/>
        </w:numPr>
        <w:autoSpaceDE w:val="0"/>
        <w:ind w:right="819"/>
        <w:jc w:val="both"/>
        <w:rPr>
          <w:rFonts w:eastAsia="Batang"/>
          <w:sz w:val="22"/>
          <w:szCs w:val="22"/>
          <w:lang w:val="ro-RO"/>
        </w:rPr>
      </w:pPr>
      <w:r w:rsidRPr="00FF6165">
        <w:t xml:space="preserve">H max </w:t>
      </w:r>
      <w:proofErr w:type="spellStart"/>
      <w:r w:rsidRPr="00FF6165">
        <w:t>cornisa</w:t>
      </w:r>
      <w:proofErr w:type="spellEnd"/>
      <w:r w:rsidRPr="00FF6165">
        <w:t xml:space="preserve"> = 17.44 m;</w:t>
      </w:r>
    </w:p>
    <w:p w:rsidR="00FF6165" w:rsidRPr="00FF6165" w:rsidRDefault="00FF6165" w:rsidP="00FF6165">
      <w:pPr>
        <w:numPr>
          <w:ilvl w:val="0"/>
          <w:numId w:val="5"/>
        </w:numPr>
        <w:autoSpaceDE w:val="0"/>
        <w:ind w:right="819"/>
        <w:jc w:val="both"/>
        <w:rPr>
          <w:rFonts w:eastAsia="Batang"/>
          <w:sz w:val="22"/>
          <w:szCs w:val="22"/>
          <w:lang w:val="ro-RO"/>
        </w:rPr>
      </w:pPr>
      <w:r w:rsidRPr="00FF6165">
        <w:rPr>
          <w:rFonts w:eastAsia="Batang"/>
          <w:sz w:val="22"/>
          <w:szCs w:val="22"/>
          <w:lang w:val="ro-RO"/>
        </w:rPr>
        <w:t>CUT max = 1.00;</w:t>
      </w:r>
    </w:p>
    <w:p w:rsidR="00FF6165" w:rsidRPr="00FF6165" w:rsidRDefault="00FF6165" w:rsidP="00FF6165">
      <w:pPr>
        <w:numPr>
          <w:ilvl w:val="0"/>
          <w:numId w:val="5"/>
        </w:numPr>
        <w:jc w:val="both"/>
        <w:rPr>
          <w:rFonts w:eastAsia="Batang"/>
          <w:sz w:val="22"/>
          <w:szCs w:val="22"/>
          <w:lang w:val="ro-RO"/>
        </w:rPr>
      </w:pPr>
      <w:r w:rsidRPr="00FF6165">
        <w:rPr>
          <w:rFonts w:eastAsia="Batang"/>
          <w:sz w:val="22"/>
          <w:szCs w:val="22"/>
          <w:lang w:val="ro-RO"/>
        </w:rPr>
        <w:t>POT max = 60 %;</w:t>
      </w:r>
    </w:p>
    <w:p w:rsidR="00FF6165" w:rsidRPr="00FF6165" w:rsidRDefault="00FF6165" w:rsidP="00FF6165">
      <w:pPr>
        <w:numPr>
          <w:ilvl w:val="0"/>
          <w:numId w:val="5"/>
        </w:numPr>
        <w:jc w:val="both"/>
        <w:rPr>
          <w:sz w:val="22"/>
          <w:szCs w:val="22"/>
          <w:lang w:val="ro-RO"/>
        </w:rPr>
      </w:pPr>
      <w:r w:rsidRPr="00FF6165">
        <w:rPr>
          <w:rFonts w:eastAsia="Batang"/>
          <w:sz w:val="22"/>
          <w:szCs w:val="22"/>
          <w:lang w:val="ro-RO"/>
        </w:rPr>
        <w:t xml:space="preserve">Spaţii verzi  si plantate - min  23.51 % , conform Adresei Agentiei Nationale pentru Protectia Mediului Timis nr. 58/14.09.2015; </w:t>
      </w:r>
    </w:p>
    <w:p w:rsidR="00FF6165" w:rsidRPr="0006727B" w:rsidRDefault="00FF6165" w:rsidP="00FF6165">
      <w:pPr>
        <w:numPr>
          <w:ilvl w:val="0"/>
          <w:numId w:val="5"/>
        </w:numPr>
        <w:jc w:val="both"/>
        <w:rPr>
          <w:sz w:val="22"/>
          <w:szCs w:val="22"/>
          <w:lang w:val="ro-RO"/>
        </w:rPr>
      </w:pPr>
      <w:r>
        <w:rPr>
          <w:rFonts w:eastAsia="Batang"/>
          <w:sz w:val="22"/>
          <w:szCs w:val="22"/>
          <w:lang w:val="ro-RO"/>
        </w:rPr>
        <w:t>Culoar verde de protectie a canalului  = minim 10 m</w:t>
      </w:r>
      <w:r w:rsidR="00C61612">
        <w:rPr>
          <w:rFonts w:eastAsia="Batang"/>
          <w:sz w:val="22"/>
          <w:szCs w:val="22"/>
          <w:lang w:val="ro-RO"/>
        </w:rPr>
        <w:t xml:space="preserve">, </w:t>
      </w:r>
      <w:r w:rsidR="00C61612" w:rsidRPr="00FF6165">
        <w:rPr>
          <w:rFonts w:eastAsia="Batang"/>
          <w:sz w:val="22"/>
          <w:szCs w:val="22"/>
          <w:lang w:val="ro-RO"/>
        </w:rPr>
        <w:t>conform A</w:t>
      </w:r>
      <w:r w:rsidR="00C61612">
        <w:rPr>
          <w:rFonts w:eastAsia="Batang"/>
          <w:sz w:val="22"/>
          <w:szCs w:val="22"/>
          <w:lang w:val="ro-RO"/>
        </w:rPr>
        <w:t>vizului</w:t>
      </w:r>
      <w:r w:rsidR="00C61612" w:rsidRPr="00FF6165">
        <w:rPr>
          <w:rFonts w:eastAsia="Batang"/>
          <w:sz w:val="22"/>
          <w:szCs w:val="22"/>
          <w:lang w:val="ro-RO"/>
        </w:rPr>
        <w:t xml:space="preserve"> </w:t>
      </w:r>
      <w:r w:rsidR="00C61612">
        <w:rPr>
          <w:rFonts w:eastAsia="Batang"/>
          <w:sz w:val="22"/>
          <w:szCs w:val="22"/>
          <w:lang w:val="ro-RO"/>
        </w:rPr>
        <w:t>C.T.A.T.U.</w:t>
      </w:r>
      <w:r w:rsidR="00C61612" w:rsidRPr="00FF6165">
        <w:rPr>
          <w:rFonts w:eastAsia="Batang"/>
          <w:sz w:val="22"/>
          <w:szCs w:val="22"/>
          <w:lang w:val="ro-RO"/>
        </w:rPr>
        <w:t xml:space="preserve"> nr. </w:t>
      </w:r>
      <w:r w:rsidR="00C61612">
        <w:rPr>
          <w:rFonts w:eastAsia="Batang"/>
          <w:sz w:val="22"/>
          <w:szCs w:val="22"/>
          <w:lang w:val="ro-RO"/>
        </w:rPr>
        <w:t>20</w:t>
      </w:r>
      <w:r w:rsidR="00C61612" w:rsidRPr="00FF6165">
        <w:rPr>
          <w:rFonts w:eastAsia="Batang"/>
          <w:sz w:val="22"/>
          <w:szCs w:val="22"/>
          <w:lang w:val="ro-RO"/>
        </w:rPr>
        <w:t>/</w:t>
      </w:r>
      <w:r w:rsidR="00C61612">
        <w:rPr>
          <w:rFonts w:eastAsia="Batang"/>
          <w:sz w:val="22"/>
          <w:szCs w:val="22"/>
          <w:lang w:val="ro-RO"/>
        </w:rPr>
        <w:t>10</w:t>
      </w:r>
      <w:r w:rsidR="00C61612" w:rsidRPr="00FF6165">
        <w:rPr>
          <w:rFonts w:eastAsia="Batang"/>
          <w:sz w:val="22"/>
          <w:szCs w:val="22"/>
          <w:lang w:val="ro-RO"/>
        </w:rPr>
        <w:t>.09.2015</w:t>
      </w:r>
      <w:r>
        <w:rPr>
          <w:rFonts w:eastAsia="Batang"/>
          <w:sz w:val="22"/>
          <w:szCs w:val="22"/>
          <w:lang w:val="ro-RO"/>
        </w:rPr>
        <w:t>;</w:t>
      </w:r>
    </w:p>
    <w:p w:rsidR="00FF6165" w:rsidRDefault="00FF6165" w:rsidP="00DA7CDF">
      <w:pPr>
        <w:ind w:firstLine="720"/>
        <w:jc w:val="both"/>
        <w:rPr>
          <w:color w:val="FF0000"/>
          <w:lang w:val="ro-RO"/>
        </w:rPr>
      </w:pPr>
    </w:p>
    <w:p w:rsidR="00E015C3" w:rsidRPr="00FF6165" w:rsidRDefault="00DA7CDF" w:rsidP="00DA7CDF">
      <w:pPr>
        <w:ind w:firstLine="720"/>
        <w:jc w:val="both"/>
        <w:rPr>
          <w:lang w:val="ro-RO"/>
        </w:rPr>
      </w:pPr>
      <w:r w:rsidRPr="00FF6165">
        <w:rPr>
          <w:lang w:val="ro-RO"/>
        </w:rPr>
        <w:t>La eliberarea Autorizaţiei de Construire se vor respecta toate condiţiile impuse prin avizele eliberate de deţinătorii de reţele şi utilităţi publice, care se vor realiza pe cheltuiala beneficiarului.</w:t>
      </w:r>
    </w:p>
    <w:p w:rsidR="00E9667B" w:rsidRPr="00FF6165" w:rsidRDefault="00E9667B" w:rsidP="00E9667B">
      <w:pPr>
        <w:ind w:firstLine="720"/>
        <w:jc w:val="both"/>
        <w:rPr>
          <w:lang w:val="ro-RO"/>
        </w:rPr>
      </w:pPr>
      <w:r w:rsidRPr="00FF6165">
        <w:rPr>
          <w:lang w:val="ro-RO"/>
        </w:rPr>
        <w:t>Documentaţia de urbanism este însoţită de avizele şi acordurile conform Ghidului privind metodologia de elaborare şi conţinutul cadru al P.U.Z. aprobat prin Ordinul nr. 176/N/2000 al M.L.P.A.T. ( M.T.C.T.).</w:t>
      </w:r>
    </w:p>
    <w:p w:rsidR="006F000D" w:rsidRPr="00FF6165" w:rsidRDefault="00E9667B" w:rsidP="007D7866">
      <w:pPr>
        <w:ind w:firstLine="720"/>
        <w:jc w:val="both"/>
        <w:rPr>
          <w:rFonts w:ascii="TimesNewRoman" w:hAnsi="TimesNewRoman" w:cs="TimesNewRoman"/>
          <w:lang w:val="ro-RO"/>
        </w:rPr>
      </w:pPr>
      <w:r w:rsidRPr="00FF6165">
        <w:rPr>
          <w:lang w:val="ro-RO"/>
        </w:rPr>
        <w:t xml:space="preserve">Planul Urbanistic Zonal </w:t>
      </w:r>
      <w:r w:rsidR="004B1AF1" w:rsidRPr="00FF6165">
        <w:rPr>
          <w:rFonts w:ascii="TimesNewRoman" w:hAnsi="TimesNewRoman" w:cs="TimesNewRoman"/>
          <w:b/>
          <w:bCs/>
          <w:lang w:val="ro-RO"/>
        </w:rPr>
        <w:t>“</w:t>
      </w:r>
      <w:r w:rsidR="004B1AF1" w:rsidRPr="00FF6165">
        <w:rPr>
          <w:rFonts w:ascii="TimesNewRoman" w:hAnsi="TimesNewRoman" w:cs="TimesNewRoman"/>
          <w:bCs/>
          <w:lang w:val="ro-RO"/>
        </w:rPr>
        <w:t>Extindere hala de productie/depozitare si anexe aferente</w:t>
      </w:r>
      <w:r w:rsidR="004B1AF1" w:rsidRPr="00FF6165">
        <w:rPr>
          <w:rFonts w:ascii="TimesNewRoman" w:hAnsi="TimesNewRoman" w:cs="TimesNewRoman"/>
          <w:b/>
          <w:bCs/>
          <w:lang w:val="ro-RO"/>
        </w:rPr>
        <w:t xml:space="preserve">”, </w:t>
      </w:r>
      <w:r w:rsidR="004B1AF1" w:rsidRPr="00FF6165">
        <w:rPr>
          <w:lang w:val="ro-RO"/>
        </w:rPr>
        <w:t>Calea AraduluDN 69  km 6+625 stg., Timisoara</w:t>
      </w:r>
      <w:r w:rsidR="00BA614B" w:rsidRPr="00FF6165">
        <w:rPr>
          <w:lang w:val="ro-RO"/>
        </w:rPr>
        <w:t>,</w:t>
      </w:r>
      <w:r w:rsidRPr="00FF6165">
        <w:rPr>
          <w:lang w:val="ro-RO"/>
        </w:rPr>
        <w:t xml:space="preserve"> </w:t>
      </w:r>
      <w:r w:rsidRPr="00FF6165">
        <w:rPr>
          <w:rFonts w:ascii="TimesNewRoman" w:hAnsi="TimesNewRoman" w:cs="TimesNewRoman"/>
          <w:lang w:val="ro-RO"/>
        </w:rPr>
        <w:t xml:space="preserve">se va integra în Planul Urbanistic General al Municipiului Timişoara si va avea perioada de valabilitate pana la aprobarea noului Plan Urbanistic General, perioadă în care </w:t>
      </w:r>
      <w:r w:rsidR="003272FF" w:rsidRPr="00FF6165">
        <w:rPr>
          <w:rFonts w:ascii="TimesNewRoman" w:hAnsi="TimesNewRoman" w:cs="TimesNewRoman"/>
          <w:lang w:val="ro-RO"/>
        </w:rPr>
        <w:t>pot fi</w:t>
      </w:r>
      <w:r w:rsidRPr="00FF6165">
        <w:rPr>
          <w:rFonts w:ascii="TimesNewRoman" w:hAnsi="TimesNewRoman" w:cs="TimesNewRoman"/>
          <w:lang w:val="ro-RO"/>
        </w:rPr>
        <w:t xml:space="preserve"> demarate investiţiile prevăzute în documentaţie.</w:t>
      </w:r>
    </w:p>
    <w:p w:rsidR="00ED398E" w:rsidRPr="00FF6165" w:rsidRDefault="00ED398E" w:rsidP="00363BF5">
      <w:pPr>
        <w:ind w:right="43" w:firstLine="720"/>
        <w:jc w:val="both"/>
        <w:rPr>
          <w:lang w:val="ro-RO"/>
        </w:rPr>
      </w:pPr>
    </w:p>
    <w:p w:rsidR="00885AD8" w:rsidRPr="00FF6165" w:rsidRDefault="00E9667B" w:rsidP="00DA7CDF">
      <w:pPr>
        <w:jc w:val="center"/>
        <w:rPr>
          <w:rFonts w:ascii="TimesNewRoman" w:hAnsi="TimesNewRoman" w:cs="TimesNewRoman"/>
          <w:lang w:val="ro-RO"/>
        </w:rPr>
      </w:pPr>
      <w:r w:rsidRPr="00FF6165">
        <w:rPr>
          <w:rFonts w:ascii="TimesNewRoman" w:hAnsi="TimesNewRoman" w:cs="TimesNewRoman"/>
          <w:b/>
          <w:lang w:val="ro-RO"/>
        </w:rPr>
        <w:t>PROPUNEM:</w:t>
      </w:r>
    </w:p>
    <w:p w:rsidR="00CC3C18" w:rsidRPr="00FF6165" w:rsidRDefault="00E9667B" w:rsidP="00FF6165">
      <w:pPr>
        <w:autoSpaceDE w:val="0"/>
        <w:autoSpaceDN w:val="0"/>
        <w:adjustRightInd w:val="0"/>
        <w:ind w:firstLine="720"/>
        <w:jc w:val="both"/>
        <w:rPr>
          <w:lang w:val="ro-RO"/>
        </w:rPr>
      </w:pPr>
      <w:r w:rsidRPr="00FF6165">
        <w:rPr>
          <w:b/>
          <w:lang w:val="ro-RO"/>
        </w:rPr>
        <w:t>1</w:t>
      </w:r>
      <w:r w:rsidRPr="00FF6165">
        <w:rPr>
          <w:lang w:val="ro-RO"/>
        </w:rPr>
        <w:t xml:space="preserve">. Analizarea si aprobarea Planului Urbanistic </w:t>
      </w:r>
      <w:r w:rsidR="009F6E12" w:rsidRPr="00FF6165">
        <w:rPr>
          <w:lang w:val="ro-RO"/>
        </w:rPr>
        <w:t>Zonal</w:t>
      </w:r>
      <w:r w:rsidRPr="00FF6165">
        <w:rPr>
          <w:lang w:val="ro-RO"/>
        </w:rPr>
        <w:t xml:space="preserve"> </w:t>
      </w:r>
      <w:r w:rsidR="004B1AF1" w:rsidRPr="00FF6165">
        <w:rPr>
          <w:rFonts w:ascii="TimesNewRoman" w:hAnsi="TimesNewRoman" w:cs="TimesNewRoman"/>
          <w:b/>
          <w:bCs/>
          <w:lang w:val="ro-RO"/>
        </w:rPr>
        <w:t>“</w:t>
      </w:r>
      <w:r w:rsidR="004B1AF1" w:rsidRPr="00FF6165">
        <w:rPr>
          <w:rFonts w:ascii="TimesNewRoman" w:hAnsi="TimesNewRoman" w:cs="TimesNewRoman"/>
          <w:bCs/>
          <w:lang w:val="ro-RO"/>
        </w:rPr>
        <w:t>Extindere hala de producti</w:t>
      </w:r>
      <w:r w:rsidR="004B1AF1" w:rsidRPr="005E285A">
        <w:rPr>
          <w:rFonts w:ascii="TimesNewRoman" w:hAnsi="TimesNewRoman" w:cs="TimesNewRoman"/>
          <w:bCs/>
          <w:lang w:val="ro-RO"/>
        </w:rPr>
        <w:t>e/depozitare si anexe aferente</w:t>
      </w:r>
      <w:r w:rsidR="004B1AF1" w:rsidRPr="005E285A">
        <w:rPr>
          <w:rFonts w:ascii="TimesNewRoman" w:hAnsi="TimesNewRoman" w:cs="TimesNewRoman"/>
          <w:b/>
          <w:bCs/>
          <w:lang w:val="ro-RO"/>
        </w:rPr>
        <w:t xml:space="preserve">”, </w:t>
      </w:r>
      <w:r w:rsidR="004B1AF1" w:rsidRPr="005E285A">
        <w:rPr>
          <w:lang w:val="ro-RO"/>
        </w:rPr>
        <w:t xml:space="preserve">Calea AraduluDN 69  km 6+625 stg., </w:t>
      </w:r>
      <w:r w:rsidR="004B1AF1" w:rsidRPr="00FF6165">
        <w:rPr>
          <w:lang w:val="ro-RO"/>
        </w:rPr>
        <w:t>Timisoara</w:t>
      </w:r>
      <w:r w:rsidR="00BA614B" w:rsidRPr="00FF6165">
        <w:rPr>
          <w:lang w:val="ro-RO"/>
        </w:rPr>
        <w:t>,</w:t>
      </w:r>
      <w:r w:rsidRPr="00FF6165">
        <w:rPr>
          <w:lang w:val="ro-RO"/>
        </w:rPr>
        <w:t xml:space="preserve"> având ca beneficiar</w:t>
      </w:r>
      <w:r w:rsidR="001814F5" w:rsidRPr="00FF6165">
        <w:rPr>
          <w:lang w:val="ro-RO"/>
        </w:rPr>
        <w:t>i</w:t>
      </w:r>
      <w:r w:rsidRPr="00FF6165">
        <w:rPr>
          <w:lang w:val="ro-RO"/>
        </w:rPr>
        <w:t xml:space="preserve"> pe </w:t>
      </w:r>
      <w:r w:rsidR="00FF6165" w:rsidRPr="00FF6165">
        <w:rPr>
          <w:lang w:val="ro-RO"/>
        </w:rPr>
        <w:t>S.C. MAHLE COMPONENTE DE MOTOR S.R.L.</w:t>
      </w:r>
      <w:r w:rsidR="006D7C94" w:rsidRPr="00FF6165">
        <w:rPr>
          <w:b/>
          <w:lang w:val="ro-RO"/>
        </w:rPr>
        <w:t>,</w:t>
      </w:r>
      <w:r w:rsidRPr="00FF6165">
        <w:rPr>
          <w:lang w:val="ro-RO"/>
        </w:rPr>
        <w:t xml:space="preserve"> întocmit conform </w:t>
      </w:r>
      <w:r w:rsidRPr="00FF6165">
        <w:rPr>
          <w:b/>
          <w:lang w:val="ro-RO"/>
        </w:rPr>
        <w:t xml:space="preserve">Proiectului </w:t>
      </w:r>
      <w:r w:rsidRPr="00FF6165">
        <w:rPr>
          <w:lang w:val="ro-RO"/>
        </w:rPr>
        <w:t xml:space="preserve">nr. </w:t>
      </w:r>
      <w:r w:rsidR="00FF6165" w:rsidRPr="00FF6165">
        <w:rPr>
          <w:lang w:val="ro-RO"/>
        </w:rPr>
        <w:t>473/3/01-2014</w:t>
      </w:r>
      <w:r w:rsidRPr="00FF6165">
        <w:rPr>
          <w:lang w:val="ro-RO"/>
        </w:rPr>
        <w:t xml:space="preserve">, realizat de </w:t>
      </w:r>
      <w:r w:rsidR="007E78FC" w:rsidRPr="00FF6165">
        <w:rPr>
          <w:rFonts w:ascii="TimesNewRoman" w:hAnsi="TimesNewRoman" w:cs="TimesNewRoman"/>
          <w:bCs/>
          <w:lang w:val="ro-RO"/>
        </w:rPr>
        <w:t xml:space="preserve">S.C. </w:t>
      </w:r>
      <w:r w:rsidR="00FF6165" w:rsidRPr="00FF6165">
        <w:rPr>
          <w:rFonts w:ascii="TimesNewRoman" w:hAnsi="TimesNewRoman" w:cs="TimesNewRoman"/>
          <w:bCs/>
          <w:lang w:val="ro-RO"/>
        </w:rPr>
        <w:t>PRO-ARH</w:t>
      </w:r>
      <w:r w:rsidR="007E78FC" w:rsidRPr="00FF6165">
        <w:rPr>
          <w:rFonts w:ascii="TimesNewRoman" w:hAnsi="TimesNewRoman" w:cs="TimesNewRoman"/>
          <w:bCs/>
          <w:lang w:val="ro-RO"/>
        </w:rPr>
        <w:t xml:space="preserve"> S.R.L.</w:t>
      </w:r>
      <w:r w:rsidR="00CC3C18" w:rsidRPr="00FF6165">
        <w:rPr>
          <w:b/>
          <w:lang w:val="ro-RO"/>
        </w:rPr>
        <w:t>,</w:t>
      </w:r>
      <w:r w:rsidR="00CC3C18" w:rsidRPr="00FF6165">
        <w:rPr>
          <w:lang w:val="ro-RO"/>
        </w:rPr>
        <w:t xml:space="preserve"> care face parte integrantă din prezenta </w:t>
      </w:r>
      <w:r w:rsidRPr="00FF6165">
        <w:rPr>
          <w:lang w:val="ro-RO"/>
        </w:rPr>
        <w:t>hotărâre</w:t>
      </w:r>
      <w:r w:rsidR="000319BD" w:rsidRPr="00FF6165">
        <w:rPr>
          <w:lang w:val="ro-RO"/>
        </w:rPr>
        <w:t>;</w:t>
      </w:r>
    </w:p>
    <w:p w:rsidR="007D7866" w:rsidRPr="00940B20" w:rsidRDefault="00363BF5" w:rsidP="00F877E1">
      <w:pPr>
        <w:autoSpaceDE w:val="0"/>
        <w:autoSpaceDN w:val="0"/>
        <w:adjustRightInd w:val="0"/>
        <w:ind w:firstLine="720"/>
        <w:jc w:val="both"/>
        <w:rPr>
          <w:lang w:val="ro-RO"/>
        </w:rPr>
      </w:pPr>
      <w:r w:rsidRPr="00940B20">
        <w:rPr>
          <w:b/>
          <w:lang w:val="ro-RO"/>
        </w:rPr>
        <w:t>2</w:t>
      </w:r>
      <w:r w:rsidRPr="00940B20">
        <w:rPr>
          <w:lang w:val="ro-RO"/>
        </w:rPr>
        <w:t xml:space="preserve">. Se stabilesc condiţiile de construire: regimul de înălţime de </w:t>
      </w:r>
      <w:r w:rsidR="003D5F05" w:rsidRPr="00940B20">
        <w:rPr>
          <w:lang w:val="ro-RO"/>
        </w:rPr>
        <w:t xml:space="preserve">max. </w:t>
      </w:r>
      <w:r w:rsidR="006D7C94" w:rsidRPr="00940B20">
        <w:rPr>
          <w:rFonts w:eastAsia="Batang"/>
          <w:sz w:val="22"/>
          <w:szCs w:val="22"/>
          <w:lang w:val="ro-RO"/>
        </w:rPr>
        <w:t>P+</w:t>
      </w:r>
      <w:r w:rsidR="00FF6165" w:rsidRPr="00940B20">
        <w:rPr>
          <w:rFonts w:eastAsia="Batang"/>
          <w:sz w:val="22"/>
          <w:szCs w:val="22"/>
          <w:lang w:val="ro-RO"/>
        </w:rPr>
        <w:t>2</w:t>
      </w:r>
      <w:r w:rsidR="006D7C94" w:rsidRPr="00940B20">
        <w:rPr>
          <w:rFonts w:eastAsia="Batang"/>
          <w:sz w:val="22"/>
          <w:szCs w:val="22"/>
          <w:lang w:val="ro-RO"/>
        </w:rPr>
        <w:t>E</w:t>
      </w:r>
      <w:r w:rsidRPr="00940B20">
        <w:rPr>
          <w:lang w:val="ro-RO"/>
        </w:rPr>
        <w:t>,</w:t>
      </w:r>
      <w:r w:rsidR="003D5F05" w:rsidRPr="00940B20">
        <w:rPr>
          <w:lang w:val="ro-RO"/>
        </w:rPr>
        <w:t xml:space="preserve"> </w:t>
      </w:r>
      <w:r w:rsidR="009374EA" w:rsidRPr="00940B20">
        <w:rPr>
          <w:lang w:val="ro-RO"/>
        </w:rPr>
        <w:t xml:space="preserve"> </w:t>
      </w:r>
      <w:r w:rsidR="00183453" w:rsidRPr="00940B20">
        <w:rPr>
          <w:lang w:val="ro-RO"/>
        </w:rPr>
        <w:t xml:space="preserve">H </w:t>
      </w:r>
      <w:r w:rsidR="00652235" w:rsidRPr="00940B20">
        <w:rPr>
          <w:lang w:val="ro-RO"/>
        </w:rPr>
        <w:t>max</w:t>
      </w:r>
      <w:r w:rsidR="00183453" w:rsidRPr="00940B20">
        <w:rPr>
          <w:lang w:val="ro-RO"/>
        </w:rPr>
        <w:t xml:space="preserve"> </w:t>
      </w:r>
      <w:r w:rsidR="00FF6165" w:rsidRPr="00940B20">
        <w:rPr>
          <w:lang w:val="ro-RO"/>
        </w:rPr>
        <w:t xml:space="preserve">cornisa </w:t>
      </w:r>
      <w:r w:rsidR="00183453" w:rsidRPr="00940B20">
        <w:rPr>
          <w:lang w:val="ro-RO"/>
        </w:rPr>
        <w:t xml:space="preserve">= </w:t>
      </w:r>
      <w:r w:rsidR="00FF6165" w:rsidRPr="00940B20">
        <w:rPr>
          <w:lang w:val="ro-RO"/>
        </w:rPr>
        <w:t xml:space="preserve">17.44 </w:t>
      </w:r>
      <w:r w:rsidR="00183453" w:rsidRPr="00940B20">
        <w:rPr>
          <w:lang w:val="ro-RO"/>
        </w:rPr>
        <w:t xml:space="preserve">m, </w:t>
      </w:r>
      <w:r w:rsidR="007E78FC" w:rsidRPr="00940B20">
        <w:rPr>
          <w:lang w:val="ro-RO"/>
        </w:rPr>
        <w:t xml:space="preserve"> </w:t>
      </w:r>
      <w:r w:rsidRPr="00940B20">
        <w:rPr>
          <w:lang w:val="ro-RO"/>
        </w:rPr>
        <w:t xml:space="preserve">acces auto conform avizului Comisiei de Circulaţie </w:t>
      </w:r>
      <w:r w:rsidR="000319BD" w:rsidRPr="00940B20">
        <w:rPr>
          <w:lang w:val="ro-RO"/>
        </w:rPr>
        <w:t xml:space="preserve">nr. </w:t>
      </w:r>
      <w:r w:rsidR="00FF6165" w:rsidRPr="00940B20">
        <w:rPr>
          <w:lang w:val="ro-RO"/>
        </w:rPr>
        <w:t>DT2014-00</w:t>
      </w:r>
      <w:r w:rsidR="00940B20" w:rsidRPr="00940B20">
        <w:rPr>
          <w:lang w:val="ro-RO"/>
        </w:rPr>
        <w:t>4545</w:t>
      </w:r>
      <w:r w:rsidR="00FF6165" w:rsidRPr="00940B20">
        <w:rPr>
          <w:lang w:val="ro-RO"/>
        </w:rPr>
        <w:t xml:space="preserve"> din 16.1</w:t>
      </w:r>
      <w:r w:rsidR="00940B20" w:rsidRPr="00940B20">
        <w:rPr>
          <w:lang w:val="ro-RO"/>
        </w:rPr>
        <w:t>0</w:t>
      </w:r>
      <w:r w:rsidR="00FF6165" w:rsidRPr="00940B20">
        <w:rPr>
          <w:lang w:val="ro-RO"/>
        </w:rPr>
        <w:t>.2014</w:t>
      </w:r>
      <w:r w:rsidRPr="00940B20">
        <w:rPr>
          <w:lang w:val="ro-RO"/>
        </w:rPr>
        <w:t xml:space="preserve">, realizarea locurilor de parcare exclusiv pe parcela deţinută de beneficiari, </w:t>
      </w:r>
      <w:r w:rsidR="000319BD" w:rsidRPr="00940B20">
        <w:rPr>
          <w:lang w:val="ro-RO"/>
        </w:rPr>
        <w:t xml:space="preserve">procentul de ocupare al terenului POT propus de max </w:t>
      </w:r>
      <w:r w:rsidR="00940B20" w:rsidRPr="00940B20">
        <w:rPr>
          <w:lang w:val="ro-RO"/>
        </w:rPr>
        <w:t>60</w:t>
      </w:r>
      <w:r w:rsidR="000319BD" w:rsidRPr="00940B20">
        <w:rPr>
          <w:lang w:val="ro-RO"/>
        </w:rPr>
        <w:t xml:space="preserve"> %, coeficientul de utilizare al terenului CUT propus de max </w:t>
      </w:r>
      <w:r w:rsidR="004A5D1E" w:rsidRPr="00940B20">
        <w:rPr>
          <w:lang w:val="ro-RO"/>
        </w:rPr>
        <w:t>1</w:t>
      </w:r>
      <w:r w:rsidR="006D7C94" w:rsidRPr="00940B20">
        <w:rPr>
          <w:lang w:val="ro-RO"/>
        </w:rPr>
        <w:t>.</w:t>
      </w:r>
      <w:r w:rsidR="00940B20" w:rsidRPr="00940B20">
        <w:rPr>
          <w:lang w:val="ro-RO"/>
        </w:rPr>
        <w:t>00</w:t>
      </w:r>
      <w:r w:rsidR="000319BD" w:rsidRPr="00940B20">
        <w:rPr>
          <w:lang w:val="ro-RO"/>
        </w:rPr>
        <w:t xml:space="preserve">, </w:t>
      </w:r>
      <w:r w:rsidRPr="00940B20">
        <w:rPr>
          <w:lang w:val="ro-RO"/>
        </w:rPr>
        <w:t xml:space="preserve"> spaţii verzi </w:t>
      </w:r>
      <w:r w:rsidR="000319BD" w:rsidRPr="00940B20">
        <w:rPr>
          <w:rFonts w:eastAsia="Batang"/>
          <w:sz w:val="22"/>
          <w:szCs w:val="22"/>
          <w:lang w:val="ro-RO"/>
        </w:rPr>
        <w:t xml:space="preserve">si plantate - </w:t>
      </w:r>
      <w:r w:rsidR="00940B20" w:rsidRPr="00940B20">
        <w:rPr>
          <w:rFonts w:eastAsia="Batang"/>
          <w:sz w:val="22"/>
          <w:szCs w:val="22"/>
          <w:lang w:val="ro-RO"/>
        </w:rPr>
        <w:t xml:space="preserve">min  23.51 % </w:t>
      </w:r>
      <w:r w:rsidR="004A5D1E" w:rsidRPr="00940B20">
        <w:rPr>
          <w:rFonts w:eastAsia="Batang"/>
          <w:sz w:val="22"/>
          <w:szCs w:val="22"/>
          <w:lang w:val="ro-RO"/>
        </w:rPr>
        <w:t xml:space="preserve"> </w:t>
      </w:r>
      <w:r w:rsidR="000319BD" w:rsidRPr="00940B20">
        <w:rPr>
          <w:lang w:val="ro-RO"/>
        </w:rPr>
        <w:t xml:space="preserve">- conform </w:t>
      </w:r>
      <w:r w:rsidR="006D7C94" w:rsidRPr="00940B20">
        <w:rPr>
          <w:lang w:val="ro-RO"/>
        </w:rPr>
        <w:t xml:space="preserve">adresei </w:t>
      </w:r>
      <w:r w:rsidR="000319BD" w:rsidRPr="00940B20">
        <w:rPr>
          <w:lang w:val="ro-RO"/>
        </w:rPr>
        <w:t xml:space="preserve">Agentiei pentru Protectia Mediului cu nr. </w:t>
      </w:r>
      <w:r w:rsidR="00940B20" w:rsidRPr="00940B20">
        <w:rPr>
          <w:rFonts w:eastAsia="Batang"/>
          <w:sz w:val="22"/>
          <w:szCs w:val="22"/>
          <w:lang w:val="ro-RO"/>
        </w:rPr>
        <w:t>58/14.09.2015</w:t>
      </w:r>
      <w:r w:rsidR="00C61612">
        <w:rPr>
          <w:rFonts w:eastAsia="Batang"/>
          <w:sz w:val="22"/>
          <w:szCs w:val="22"/>
          <w:lang w:val="ro-RO"/>
        </w:rPr>
        <w:t xml:space="preserve">, Culoar verde de protectie a canalului  = minim 10 m, </w:t>
      </w:r>
      <w:r w:rsidR="00C61612" w:rsidRPr="00FF6165">
        <w:rPr>
          <w:rFonts w:eastAsia="Batang"/>
          <w:sz w:val="22"/>
          <w:szCs w:val="22"/>
          <w:lang w:val="ro-RO"/>
        </w:rPr>
        <w:t>conform A</w:t>
      </w:r>
      <w:r w:rsidR="00C61612">
        <w:rPr>
          <w:rFonts w:eastAsia="Batang"/>
          <w:sz w:val="22"/>
          <w:szCs w:val="22"/>
          <w:lang w:val="ro-RO"/>
        </w:rPr>
        <w:t>vizului</w:t>
      </w:r>
      <w:r w:rsidR="00C61612" w:rsidRPr="00FF6165">
        <w:rPr>
          <w:rFonts w:eastAsia="Batang"/>
          <w:sz w:val="22"/>
          <w:szCs w:val="22"/>
          <w:lang w:val="ro-RO"/>
        </w:rPr>
        <w:t xml:space="preserve"> </w:t>
      </w:r>
      <w:r w:rsidR="00C61612">
        <w:rPr>
          <w:rFonts w:eastAsia="Batang"/>
          <w:sz w:val="22"/>
          <w:szCs w:val="22"/>
          <w:lang w:val="ro-RO"/>
        </w:rPr>
        <w:t>C.T.A.T.U.</w:t>
      </w:r>
      <w:r w:rsidR="00C61612" w:rsidRPr="00FF6165">
        <w:rPr>
          <w:rFonts w:eastAsia="Batang"/>
          <w:sz w:val="22"/>
          <w:szCs w:val="22"/>
          <w:lang w:val="ro-RO"/>
        </w:rPr>
        <w:t xml:space="preserve"> nr. </w:t>
      </w:r>
      <w:r w:rsidR="00C61612">
        <w:rPr>
          <w:rFonts w:eastAsia="Batang"/>
          <w:sz w:val="22"/>
          <w:szCs w:val="22"/>
          <w:lang w:val="ro-RO"/>
        </w:rPr>
        <w:t>20</w:t>
      </w:r>
      <w:r w:rsidR="00C61612" w:rsidRPr="00FF6165">
        <w:rPr>
          <w:rFonts w:eastAsia="Batang"/>
          <w:sz w:val="22"/>
          <w:szCs w:val="22"/>
          <w:lang w:val="ro-RO"/>
        </w:rPr>
        <w:t>/</w:t>
      </w:r>
      <w:r w:rsidR="00C61612">
        <w:rPr>
          <w:rFonts w:eastAsia="Batang"/>
          <w:sz w:val="22"/>
          <w:szCs w:val="22"/>
          <w:lang w:val="ro-RO"/>
        </w:rPr>
        <w:t>10</w:t>
      </w:r>
      <w:r w:rsidR="00C61612" w:rsidRPr="00FF6165">
        <w:rPr>
          <w:rFonts w:eastAsia="Batang"/>
          <w:sz w:val="22"/>
          <w:szCs w:val="22"/>
          <w:lang w:val="ro-RO"/>
        </w:rPr>
        <w:t>.09.2015</w:t>
      </w:r>
      <w:r w:rsidRPr="00940B20">
        <w:rPr>
          <w:lang w:val="ro-RO"/>
        </w:rPr>
        <w:t>;</w:t>
      </w:r>
    </w:p>
    <w:p w:rsidR="00423007" w:rsidRPr="00940B20" w:rsidRDefault="003F3521" w:rsidP="00F877E1">
      <w:pPr>
        <w:autoSpaceDE w:val="0"/>
        <w:autoSpaceDN w:val="0"/>
        <w:adjustRightInd w:val="0"/>
        <w:ind w:firstLine="720"/>
        <w:jc w:val="both"/>
        <w:rPr>
          <w:rFonts w:ascii="TimesNewRoman" w:hAnsi="TimesNewRoman" w:cs="TimesNewRoman"/>
          <w:lang w:val="ro-RO"/>
        </w:rPr>
      </w:pPr>
      <w:r w:rsidRPr="00940B20">
        <w:rPr>
          <w:b/>
          <w:lang w:val="ro-RO" w:eastAsia="ro-RO"/>
        </w:rPr>
        <w:t>3</w:t>
      </w:r>
      <w:r w:rsidR="00363BF5" w:rsidRPr="00940B20">
        <w:rPr>
          <w:b/>
          <w:lang w:val="ro-RO" w:eastAsia="ro-RO"/>
        </w:rPr>
        <w:t>.</w:t>
      </w:r>
      <w:r w:rsidR="00363BF5" w:rsidRPr="00940B20">
        <w:rPr>
          <w:lang w:val="ro-RO" w:eastAsia="ro-RO"/>
        </w:rPr>
        <w:t xml:space="preserve"> Prezentul Plan Urbanistic Zonal </w:t>
      </w:r>
      <w:r w:rsidR="004B1AF1" w:rsidRPr="00940B20">
        <w:rPr>
          <w:rFonts w:ascii="TimesNewRoman" w:hAnsi="TimesNewRoman" w:cs="TimesNewRoman"/>
          <w:b/>
          <w:bCs/>
          <w:lang w:val="ro-RO"/>
        </w:rPr>
        <w:t>“</w:t>
      </w:r>
      <w:r w:rsidR="004B1AF1" w:rsidRPr="00940B20">
        <w:rPr>
          <w:rFonts w:ascii="TimesNewRoman" w:hAnsi="TimesNewRoman" w:cs="TimesNewRoman"/>
          <w:bCs/>
          <w:lang w:val="ro-RO"/>
        </w:rPr>
        <w:t>Extindere hala de productie/depozitare si anexe aferente</w:t>
      </w:r>
      <w:r w:rsidR="004B1AF1" w:rsidRPr="00940B20">
        <w:rPr>
          <w:rFonts w:ascii="TimesNewRoman" w:hAnsi="TimesNewRoman" w:cs="TimesNewRoman"/>
          <w:b/>
          <w:bCs/>
          <w:lang w:val="ro-RO"/>
        </w:rPr>
        <w:t xml:space="preserve">”, </w:t>
      </w:r>
      <w:r w:rsidR="004B1AF1" w:rsidRPr="00940B20">
        <w:rPr>
          <w:lang w:val="ro-RO"/>
        </w:rPr>
        <w:t>Calea AraduluDN 69  km 6+625 stg., Timisoara</w:t>
      </w:r>
      <w:r w:rsidR="00754C13" w:rsidRPr="00940B20">
        <w:rPr>
          <w:lang w:val="ro-RO"/>
        </w:rPr>
        <w:t>,</w:t>
      </w:r>
      <w:r w:rsidR="00423007" w:rsidRPr="00940B20">
        <w:rPr>
          <w:lang w:val="ro-RO"/>
        </w:rPr>
        <w:t xml:space="preserve"> </w:t>
      </w:r>
      <w:r w:rsidR="00423007" w:rsidRPr="00940B20">
        <w:rPr>
          <w:rFonts w:ascii="TimesNewRoman" w:hAnsi="TimesNewRoman" w:cs="TimesNewRoman"/>
          <w:lang w:val="ro-RO"/>
        </w:rPr>
        <w:t>se va integra în Planul Urbanistic General al Municipiului Timişoara si va avea perioada de valabilitate pana la aprobarea noului Plan Urbanistic General, perioadă în care pot fi demarate investiţiile prevăzute în documentaţie.</w:t>
      </w:r>
    </w:p>
    <w:p w:rsidR="00940B20" w:rsidRPr="00997BEB" w:rsidRDefault="00940B20" w:rsidP="00940B20">
      <w:pPr>
        <w:autoSpaceDE w:val="0"/>
        <w:autoSpaceDN w:val="0"/>
        <w:adjustRightInd w:val="0"/>
        <w:ind w:firstLine="720"/>
        <w:jc w:val="both"/>
        <w:rPr>
          <w:lang w:val="ro-RO"/>
        </w:rPr>
      </w:pPr>
      <w:r w:rsidRPr="00CD123C">
        <w:rPr>
          <w:lang w:val="ro-RO"/>
        </w:rPr>
        <w:lastRenderedPageBreak/>
        <w:t xml:space="preserve">Terenul studiat </w:t>
      </w:r>
      <w:r w:rsidRPr="00CD123C">
        <w:rPr>
          <w:b/>
          <w:lang w:val="ro-RO"/>
        </w:rPr>
        <w:t xml:space="preserve">în suprafaţă totală </w:t>
      </w:r>
      <w:r w:rsidRPr="00997BEB">
        <w:rPr>
          <w:b/>
          <w:lang w:val="ro-RO"/>
        </w:rPr>
        <w:t>de 96.035 mp</w:t>
      </w:r>
      <w:r w:rsidRPr="00997BEB">
        <w:rPr>
          <w:lang w:val="ro-RO"/>
        </w:rPr>
        <w:t xml:space="preserve">, conform extraselor de carte funciara atasate, este inscris in: </w:t>
      </w:r>
    </w:p>
    <w:p w:rsidR="00940B20" w:rsidRPr="00997BEB" w:rsidRDefault="00940B20" w:rsidP="00940B20">
      <w:pPr>
        <w:pStyle w:val="ListParagraph"/>
        <w:numPr>
          <w:ilvl w:val="0"/>
          <w:numId w:val="6"/>
        </w:numPr>
        <w:autoSpaceDE w:val="0"/>
        <w:autoSpaceDN w:val="0"/>
        <w:adjustRightInd w:val="0"/>
        <w:jc w:val="both"/>
        <w:rPr>
          <w:lang w:val="ro-RO"/>
        </w:rPr>
      </w:pPr>
      <w:r w:rsidRPr="00997BEB">
        <w:rPr>
          <w:rFonts w:ascii="Arial,Bold" w:hAnsi="Arial,Bold" w:cs="Arial,Bold"/>
          <w:b/>
          <w:bCs/>
          <w:sz w:val="22"/>
          <w:szCs w:val="22"/>
          <w:lang w:val="en-US"/>
        </w:rPr>
        <w:t xml:space="preserve">C.F. Nr. 437082 </w:t>
      </w:r>
      <w:r w:rsidRPr="00997BEB">
        <w:rPr>
          <w:rFonts w:ascii="Arial" w:hAnsi="Arial" w:cs="Arial"/>
          <w:sz w:val="22"/>
          <w:szCs w:val="22"/>
          <w:lang w:val="en-US"/>
        </w:rPr>
        <w:t xml:space="preserve">cu Nr. Cad. 437082 </w:t>
      </w:r>
      <w:r w:rsidRPr="00997BEB">
        <w:rPr>
          <w:rFonts w:ascii="Arial,Bold" w:hAnsi="Arial,Bold" w:cs="Arial,Bold"/>
          <w:b/>
          <w:bCs/>
          <w:sz w:val="22"/>
          <w:szCs w:val="22"/>
          <w:lang w:val="en-US"/>
        </w:rPr>
        <w:t>S = 64247 mp</w:t>
      </w:r>
      <w:r w:rsidRPr="00997BEB">
        <w:rPr>
          <w:rFonts w:eastAsia="Batang"/>
          <w:lang w:val="ro-RO"/>
        </w:rPr>
        <w:t xml:space="preserve">, teren intravilan, curti-constructii, proprietar fiind </w:t>
      </w:r>
      <w:r w:rsidRPr="00997BEB">
        <w:rPr>
          <w:lang w:val="ro-RO"/>
        </w:rPr>
        <w:t>S.C. MAHLE COMPONENTE DE MOTOR S.R.L.</w:t>
      </w:r>
      <w:r w:rsidRPr="00997BEB">
        <w:rPr>
          <w:rFonts w:ascii="TimesNewRoman" w:hAnsi="TimesNewRoman" w:cs="TimesNewRoman"/>
          <w:bCs/>
          <w:lang w:val="ro-RO"/>
        </w:rPr>
        <w:t>;</w:t>
      </w:r>
    </w:p>
    <w:p w:rsidR="00940B20" w:rsidRPr="00997BEB" w:rsidRDefault="00940B20" w:rsidP="00940B20">
      <w:pPr>
        <w:pStyle w:val="ListParagraph"/>
        <w:numPr>
          <w:ilvl w:val="0"/>
          <w:numId w:val="6"/>
        </w:numPr>
        <w:autoSpaceDE w:val="0"/>
        <w:autoSpaceDN w:val="0"/>
        <w:adjustRightInd w:val="0"/>
        <w:jc w:val="both"/>
        <w:rPr>
          <w:lang w:val="ro-RO"/>
        </w:rPr>
      </w:pPr>
      <w:r w:rsidRPr="00997BEB">
        <w:rPr>
          <w:rFonts w:ascii="Arial,Bold" w:hAnsi="Arial,Bold" w:cs="Arial,Bold"/>
          <w:b/>
          <w:bCs/>
          <w:sz w:val="22"/>
          <w:szCs w:val="22"/>
          <w:lang w:val="en-US"/>
        </w:rPr>
        <w:t xml:space="preserve">C.F. Nr. 409906 </w:t>
      </w:r>
      <w:r w:rsidRPr="00997BEB">
        <w:rPr>
          <w:rFonts w:ascii="Arial" w:hAnsi="Arial" w:cs="Arial"/>
          <w:sz w:val="22"/>
          <w:szCs w:val="22"/>
          <w:lang w:val="en-US"/>
        </w:rPr>
        <w:t xml:space="preserve">cu Nr. Cad. Cc 328/1/1/2 </w:t>
      </w:r>
      <w:r w:rsidRPr="00997BEB">
        <w:rPr>
          <w:rFonts w:ascii="Arial,Bold" w:hAnsi="Arial,Bold" w:cs="Arial,Bold"/>
          <w:b/>
          <w:bCs/>
          <w:sz w:val="22"/>
          <w:szCs w:val="22"/>
          <w:lang w:val="en-US"/>
        </w:rPr>
        <w:t>S = 22406 mp</w:t>
      </w:r>
      <w:r w:rsidRPr="00997BEB">
        <w:rPr>
          <w:rFonts w:eastAsia="Batang"/>
          <w:lang w:val="ro-RO"/>
        </w:rPr>
        <w:t xml:space="preserve">, teren intravilan, curti-constructii, proprietar fiind </w:t>
      </w:r>
      <w:r w:rsidRPr="00997BEB">
        <w:rPr>
          <w:lang w:val="ro-RO"/>
        </w:rPr>
        <w:t>S.C. MAHLE COMPONENTE DE MOTOR S.R.L.</w:t>
      </w:r>
      <w:r w:rsidRPr="00997BEB">
        <w:rPr>
          <w:rFonts w:ascii="TimesNewRoman" w:hAnsi="TimesNewRoman" w:cs="TimesNewRoman"/>
          <w:bCs/>
          <w:lang w:val="ro-RO"/>
        </w:rPr>
        <w:t>;</w:t>
      </w:r>
    </w:p>
    <w:p w:rsidR="00940B20" w:rsidRPr="00997BEB" w:rsidRDefault="00940B20" w:rsidP="00940B20">
      <w:pPr>
        <w:pStyle w:val="ListParagraph"/>
        <w:numPr>
          <w:ilvl w:val="0"/>
          <w:numId w:val="6"/>
        </w:numPr>
        <w:autoSpaceDE w:val="0"/>
        <w:autoSpaceDN w:val="0"/>
        <w:adjustRightInd w:val="0"/>
        <w:jc w:val="both"/>
        <w:rPr>
          <w:rFonts w:ascii="TimesNewRoman" w:hAnsi="TimesNewRoman" w:cs="TimesNewRoman"/>
          <w:bCs/>
          <w:lang w:val="ro-RO"/>
        </w:rPr>
      </w:pPr>
      <w:r w:rsidRPr="00997BEB">
        <w:rPr>
          <w:rFonts w:ascii="Arial,Bold" w:hAnsi="Arial,Bold" w:cs="Arial,Bold"/>
          <w:b/>
          <w:bCs/>
          <w:sz w:val="22"/>
          <w:szCs w:val="22"/>
          <w:lang w:val="en-US"/>
        </w:rPr>
        <w:t xml:space="preserve">C.F. Nr. 420451 </w:t>
      </w:r>
      <w:r w:rsidRPr="00997BEB">
        <w:rPr>
          <w:rFonts w:ascii="Arial" w:hAnsi="Arial" w:cs="Arial"/>
          <w:sz w:val="22"/>
          <w:szCs w:val="22"/>
          <w:lang w:val="en-US"/>
        </w:rPr>
        <w:t xml:space="preserve">cu Nr. Cad. Cc330/1/1/2/1-Cc330/1/1/3/1/5 </w:t>
      </w:r>
      <w:r w:rsidRPr="00997BEB">
        <w:rPr>
          <w:rFonts w:ascii="Arial,Bold" w:hAnsi="Arial,Bold" w:cs="Arial,Bold"/>
          <w:b/>
          <w:bCs/>
          <w:sz w:val="22"/>
          <w:szCs w:val="22"/>
          <w:lang w:val="en-US"/>
        </w:rPr>
        <w:t>S = 9382 mp</w:t>
      </w:r>
      <w:r w:rsidRPr="00997BEB">
        <w:rPr>
          <w:rFonts w:eastAsia="Batang"/>
          <w:lang w:val="ro-RO"/>
        </w:rPr>
        <w:t xml:space="preserve">, teren intravilan, curti-constructii, proprietar fiind </w:t>
      </w:r>
      <w:r w:rsidRPr="00997BEB">
        <w:rPr>
          <w:lang w:val="ro-RO"/>
        </w:rPr>
        <w:t>S.C. MAHLE COMPONENTE DE MOTOR S.R.L.</w:t>
      </w:r>
      <w:r w:rsidRPr="00997BEB">
        <w:rPr>
          <w:rFonts w:ascii="TimesNewRoman" w:hAnsi="TimesNewRoman" w:cs="TimesNewRoman"/>
          <w:bCs/>
          <w:lang w:val="ro-RO"/>
        </w:rPr>
        <w:t>;</w:t>
      </w:r>
    </w:p>
    <w:p w:rsidR="00811E62" w:rsidRPr="00940B20" w:rsidRDefault="003F3521" w:rsidP="00423007">
      <w:pPr>
        <w:autoSpaceDE w:val="0"/>
        <w:autoSpaceDN w:val="0"/>
        <w:adjustRightInd w:val="0"/>
        <w:ind w:firstLine="720"/>
        <w:jc w:val="both"/>
        <w:rPr>
          <w:lang w:val="ro-RO" w:eastAsia="ro-RO"/>
        </w:rPr>
      </w:pPr>
      <w:r w:rsidRPr="00997BEB">
        <w:rPr>
          <w:lang w:val="ro-RO" w:eastAsia="ro-RO"/>
        </w:rPr>
        <w:t>4</w:t>
      </w:r>
      <w:r w:rsidR="00423007" w:rsidRPr="00997BEB">
        <w:rPr>
          <w:lang w:val="ro-RO" w:eastAsia="ro-RO"/>
        </w:rPr>
        <w:t>.</w:t>
      </w:r>
      <w:r w:rsidR="006B2981" w:rsidRPr="00997BEB">
        <w:rPr>
          <w:lang w:val="ro-RO" w:eastAsia="ro-RO"/>
        </w:rPr>
        <w:t xml:space="preserve"> </w:t>
      </w:r>
      <w:r w:rsidR="00363BF5" w:rsidRPr="00997BEB">
        <w:rPr>
          <w:lang w:val="ro-RO" w:eastAsia="ro-RO"/>
        </w:rPr>
        <w:t>Reglementările privind autorizarea construcţiilor şi a amenajărilor vor fi aplicate în</w:t>
      </w:r>
      <w:r w:rsidR="00363BF5" w:rsidRPr="00940B20">
        <w:rPr>
          <w:lang w:val="ro-RO" w:eastAsia="ro-RO"/>
        </w:rPr>
        <w:t xml:space="preserve"> concordanţă cu prevederile prezentului Plan Urbanistic Zonal </w:t>
      </w:r>
      <w:r w:rsidR="004B1AF1" w:rsidRPr="00940B20">
        <w:rPr>
          <w:rFonts w:ascii="TimesNewRoman" w:hAnsi="TimesNewRoman" w:cs="TimesNewRoman"/>
          <w:b/>
          <w:bCs/>
          <w:lang w:val="ro-RO"/>
        </w:rPr>
        <w:t>“</w:t>
      </w:r>
      <w:r w:rsidR="004B1AF1" w:rsidRPr="00940B20">
        <w:rPr>
          <w:rFonts w:ascii="TimesNewRoman" w:hAnsi="TimesNewRoman" w:cs="TimesNewRoman"/>
          <w:bCs/>
          <w:lang w:val="ro-RO"/>
        </w:rPr>
        <w:t>Extindere hala de productie/depozitare si anexe aferente</w:t>
      </w:r>
      <w:r w:rsidR="004B1AF1" w:rsidRPr="00940B20">
        <w:rPr>
          <w:rFonts w:ascii="TimesNewRoman" w:hAnsi="TimesNewRoman" w:cs="TimesNewRoman"/>
          <w:b/>
          <w:bCs/>
          <w:lang w:val="ro-RO"/>
        </w:rPr>
        <w:t xml:space="preserve">”, </w:t>
      </w:r>
      <w:r w:rsidR="004B1AF1" w:rsidRPr="00940B20">
        <w:rPr>
          <w:lang w:val="ro-RO"/>
        </w:rPr>
        <w:t xml:space="preserve">Calea AraduluDN 69  km 6+625 stg., Timisoara </w:t>
      </w:r>
      <w:r w:rsidR="00363BF5" w:rsidRPr="00940B20">
        <w:rPr>
          <w:lang w:val="ro-RO" w:eastAsia="ro-RO"/>
        </w:rPr>
        <w:t>şi a Regulamentului Local de Urbanism;</w:t>
      </w:r>
    </w:p>
    <w:p w:rsidR="00423007" w:rsidRPr="00635679" w:rsidRDefault="00423007" w:rsidP="00811E62">
      <w:pPr>
        <w:ind w:left="7200" w:firstLine="720"/>
        <w:jc w:val="center"/>
        <w:rPr>
          <w:bCs/>
          <w:lang w:val="ro-RO"/>
        </w:rPr>
      </w:pPr>
      <w:r w:rsidRPr="00635679">
        <w:rPr>
          <w:sz w:val="28"/>
          <w:szCs w:val="28"/>
          <w:lang w:val="ro-RO"/>
        </w:rPr>
        <w:t>SECRETAR</w:t>
      </w:r>
    </w:p>
    <w:p w:rsidR="0008718C" w:rsidRPr="00635679" w:rsidRDefault="00423007" w:rsidP="006B2981">
      <w:pPr>
        <w:jc w:val="right"/>
        <w:rPr>
          <w:sz w:val="28"/>
          <w:szCs w:val="28"/>
          <w:lang w:val="ro-RO"/>
        </w:rPr>
      </w:pPr>
      <w:r w:rsidRPr="00635679">
        <w:rPr>
          <w:sz w:val="28"/>
          <w:szCs w:val="28"/>
          <w:lang w:val="ro-RO"/>
        </w:rPr>
        <w:t>IOAN COJOCARI</w:t>
      </w:r>
    </w:p>
    <w:p w:rsidR="0008718C" w:rsidRDefault="0008718C" w:rsidP="006B2981">
      <w:pPr>
        <w:jc w:val="right"/>
        <w:rPr>
          <w:sz w:val="28"/>
          <w:szCs w:val="28"/>
          <w:lang w:val="ro-RO"/>
        </w:rPr>
      </w:pPr>
    </w:p>
    <w:p w:rsidR="00C61612" w:rsidRPr="00635679" w:rsidRDefault="00C61612" w:rsidP="006B2981">
      <w:pPr>
        <w:jc w:val="right"/>
        <w:rPr>
          <w:sz w:val="28"/>
          <w:szCs w:val="28"/>
          <w:lang w:val="ro-RO"/>
        </w:rPr>
      </w:pPr>
    </w:p>
    <w:p w:rsidR="00423007" w:rsidRPr="00635679" w:rsidRDefault="00423007" w:rsidP="00423007">
      <w:pPr>
        <w:rPr>
          <w:sz w:val="28"/>
          <w:szCs w:val="28"/>
          <w:lang w:val="ro-RO"/>
        </w:rPr>
      </w:pPr>
      <w:r w:rsidRPr="00635679">
        <w:rPr>
          <w:sz w:val="28"/>
          <w:szCs w:val="28"/>
          <w:lang w:val="ro-RO"/>
        </w:rPr>
        <w:t>ARHITECT SEF</w:t>
      </w:r>
    </w:p>
    <w:p w:rsidR="00423007" w:rsidRPr="00635679" w:rsidRDefault="00423007" w:rsidP="00E30C26">
      <w:pPr>
        <w:jc w:val="both"/>
        <w:rPr>
          <w:sz w:val="28"/>
          <w:szCs w:val="28"/>
          <w:lang w:val="ro-RO"/>
        </w:rPr>
      </w:pPr>
      <w:r w:rsidRPr="00635679">
        <w:rPr>
          <w:sz w:val="28"/>
          <w:szCs w:val="28"/>
          <w:lang w:val="ro-RO"/>
        </w:rPr>
        <w:t>Ciprian Silviu CADARIU</w:t>
      </w:r>
    </w:p>
    <w:p w:rsidR="00423007" w:rsidRPr="00635679" w:rsidRDefault="00423007" w:rsidP="00423007">
      <w:pPr>
        <w:rPr>
          <w:sz w:val="28"/>
          <w:szCs w:val="28"/>
          <w:lang w:val="ro-RO"/>
        </w:rPr>
      </w:pPr>
    </w:p>
    <w:p w:rsidR="0008718C" w:rsidRPr="00635679" w:rsidRDefault="0008718C" w:rsidP="00423007">
      <w:pPr>
        <w:rPr>
          <w:sz w:val="28"/>
          <w:szCs w:val="28"/>
          <w:lang w:val="ro-RO"/>
        </w:rPr>
      </w:pPr>
    </w:p>
    <w:p w:rsidR="004D5F95" w:rsidRPr="00635679" w:rsidRDefault="004D5F95" w:rsidP="00423007">
      <w:pPr>
        <w:rPr>
          <w:sz w:val="28"/>
          <w:szCs w:val="28"/>
          <w:lang w:val="ro-RO"/>
        </w:rPr>
      </w:pPr>
    </w:p>
    <w:p w:rsidR="00885AD8" w:rsidRDefault="00885AD8" w:rsidP="00423007">
      <w:pPr>
        <w:rPr>
          <w:sz w:val="28"/>
          <w:szCs w:val="28"/>
          <w:lang w:val="ro-RO"/>
        </w:rPr>
      </w:pPr>
    </w:p>
    <w:p w:rsidR="00C61612" w:rsidRPr="00635679" w:rsidRDefault="00C61612" w:rsidP="00423007">
      <w:pPr>
        <w:rPr>
          <w:sz w:val="28"/>
          <w:szCs w:val="28"/>
          <w:lang w:val="ro-RO"/>
        </w:rPr>
      </w:pPr>
    </w:p>
    <w:p w:rsidR="00423007" w:rsidRPr="00635679" w:rsidRDefault="000D0B73" w:rsidP="00423007">
      <w:pPr>
        <w:rPr>
          <w:sz w:val="28"/>
          <w:szCs w:val="28"/>
          <w:lang w:val="ro-RO"/>
        </w:rPr>
      </w:pPr>
      <w:r>
        <w:rPr>
          <w:sz w:val="28"/>
          <w:szCs w:val="28"/>
          <w:lang w:val="ro-RO"/>
        </w:rPr>
        <w:t xml:space="preserve">Pentru </w:t>
      </w:r>
      <w:r w:rsidR="0095410E" w:rsidRPr="00635679">
        <w:rPr>
          <w:sz w:val="28"/>
          <w:szCs w:val="28"/>
          <w:lang w:val="ro-RO"/>
        </w:rPr>
        <w:t>SEF BIROU</w:t>
      </w:r>
      <w:r w:rsidR="0095410E" w:rsidRPr="00635679">
        <w:rPr>
          <w:sz w:val="28"/>
          <w:szCs w:val="28"/>
          <w:lang w:val="ro-RO"/>
        </w:rPr>
        <w:tab/>
      </w:r>
      <w:r w:rsidR="0095410E" w:rsidRPr="00635679">
        <w:rPr>
          <w:sz w:val="28"/>
          <w:szCs w:val="28"/>
          <w:lang w:val="ro-RO"/>
        </w:rPr>
        <w:tab/>
      </w:r>
      <w:r w:rsidR="0095410E" w:rsidRPr="00635679">
        <w:rPr>
          <w:sz w:val="28"/>
          <w:szCs w:val="28"/>
          <w:lang w:val="ro-RO"/>
        </w:rPr>
        <w:tab/>
      </w:r>
      <w:r w:rsidR="0095410E" w:rsidRPr="00635679">
        <w:rPr>
          <w:sz w:val="28"/>
          <w:szCs w:val="28"/>
          <w:lang w:val="ro-RO"/>
        </w:rPr>
        <w:tab/>
      </w:r>
      <w:r w:rsidR="0095410E" w:rsidRPr="00635679">
        <w:rPr>
          <w:sz w:val="28"/>
          <w:szCs w:val="28"/>
          <w:lang w:val="ro-RO"/>
        </w:rPr>
        <w:tab/>
      </w:r>
      <w:r w:rsidR="0095410E" w:rsidRPr="00635679">
        <w:rPr>
          <w:sz w:val="28"/>
          <w:szCs w:val="28"/>
          <w:lang w:val="ro-RO"/>
        </w:rPr>
        <w:tab/>
      </w:r>
      <w:r w:rsidR="0095410E" w:rsidRPr="00635679">
        <w:rPr>
          <w:sz w:val="28"/>
          <w:szCs w:val="28"/>
          <w:lang w:val="ro-RO"/>
        </w:rPr>
        <w:tab/>
      </w:r>
      <w:r w:rsidR="0095410E" w:rsidRPr="00635679">
        <w:rPr>
          <w:sz w:val="28"/>
          <w:szCs w:val="28"/>
          <w:lang w:val="ro-RO"/>
        </w:rPr>
        <w:tab/>
      </w:r>
    </w:p>
    <w:p w:rsidR="0008718C" w:rsidRPr="00635679" w:rsidRDefault="0095410E" w:rsidP="00E30C26">
      <w:pPr>
        <w:rPr>
          <w:sz w:val="28"/>
          <w:szCs w:val="28"/>
          <w:lang w:val="ro-RO"/>
        </w:rPr>
      </w:pPr>
      <w:r w:rsidRPr="00635679">
        <w:rPr>
          <w:sz w:val="28"/>
          <w:szCs w:val="28"/>
          <w:lang w:val="ro-RO"/>
        </w:rPr>
        <w:t>Gabriela GHILEZAN</w:t>
      </w:r>
      <w:r w:rsidRPr="00635679">
        <w:rPr>
          <w:sz w:val="28"/>
          <w:szCs w:val="28"/>
          <w:lang w:val="ro-RO"/>
        </w:rPr>
        <w:tab/>
      </w:r>
      <w:r w:rsidRPr="00635679">
        <w:rPr>
          <w:sz w:val="28"/>
          <w:szCs w:val="28"/>
          <w:lang w:val="ro-RO"/>
        </w:rPr>
        <w:tab/>
      </w:r>
      <w:r w:rsidRPr="00635679">
        <w:rPr>
          <w:sz w:val="28"/>
          <w:szCs w:val="28"/>
          <w:lang w:val="ro-RO"/>
        </w:rPr>
        <w:tab/>
      </w:r>
      <w:r w:rsidRPr="00635679">
        <w:rPr>
          <w:sz w:val="28"/>
          <w:szCs w:val="28"/>
          <w:lang w:val="ro-RO"/>
        </w:rPr>
        <w:tab/>
      </w:r>
      <w:r w:rsidRPr="00635679">
        <w:rPr>
          <w:sz w:val="28"/>
          <w:szCs w:val="28"/>
          <w:lang w:val="ro-RO"/>
        </w:rPr>
        <w:tab/>
      </w:r>
      <w:r w:rsidRPr="00635679">
        <w:rPr>
          <w:sz w:val="28"/>
          <w:szCs w:val="28"/>
          <w:lang w:val="ro-RO"/>
        </w:rPr>
        <w:tab/>
      </w:r>
      <w:r w:rsidRPr="00635679">
        <w:rPr>
          <w:sz w:val="28"/>
          <w:szCs w:val="28"/>
          <w:lang w:val="ro-RO"/>
        </w:rPr>
        <w:tab/>
      </w:r>
      <w:r w:rsidRPr="00635679">
        <w:rPr>
          <w:sz w:val="28"/>
          <w:szCs w:val="28"/>
          <w:lang w:val="ro-RO"/>
        </w:rPr>
        <w:tab/>
      </w:r>
    </w:p>
    <w:p w:rsidR="00004488" w:rsidRPr="00635679" w:rsidRDefault="00004488" w:rsidP="00E30C26">
      <w:pPr>
        <w:rPr>
          <w:sz w:val="28"/>
          <w:szCs w:val="28"/>
          <w:lang w:val="ro-RO"/>
        </w:rPr>
      </w:pPr>
    </w:p>
    <w:p w:rsidR="00004488" w:rsidRPr="00635679" w:rsidRDefault="00004488" w:rsidP="00E30C26">
      <w:pPr>
        <w:rPr>
          <w:sz w:val="28"/>
          <w:szCs w:val="28"/>
          <w:lang w:val="ro-RO"/>
        </w:rPr>
      </w:pPr>
    </w:p>
    <w:p w:rsidR="0008718C" w:rsidRPr="00635679" w:rsidRDefault="0008718C" w:rsidP="00423007">
      <w:pPr>
        <w:jc w:val="center"/>
        <w:rPr>
          <w:sz w:val="28"/>
          <w:szCs w:val="28"/>
          <w:lang w:val="ro-RO"/>
        </w:rPr>
      </w:pPr>
    </w:p>
    <w:p w:rsidR="0008718C" w:rsidRPr="00635679" w:rsidRDefault="0008718C" w:rsidP="00423007">
      <w:pPr>
        <w:jc w:val="center"/>
        <w:rPr>
          <w:sz w:val="28"/>
          <w:szCs w:val="28"/>
          <w:lang w:val="ro-RO"/>
        </w:rPr>
      </w:pPr>
    </w:p>
    <w:p w:rsidR="00F70E8F" w:rsidRPr="00635679" w:rsidRDefault="00F70E8F" w:rsidP="00F70E8F">
      <w:pPr>
        <w:jc w:val="center"/>
        <w:rPr>
          <w:sz w:val="28"/>
          <w:szCs w:val="28"/>
          <w:lang w:val="ro-RO"/>
        </w:rPr>
      </w:pPr>
      <w:r w:rsidRPr="00635679">
        <w:rPr>
          <w:sz w:val="28"/>
          <w:szCs w:val="28"/>
          <w:lang w:val="ro-RO"/>
        </w:rPr>
        <w:t>ŞEF BIROU CONSULTANŢĂ</w:t>
      </w:r>
    </w:p>
    <w:p w:rsidR="00F70E8F" w:rsidRPr="00635679" w:rsidRDefault="00F70E8F" w:rsidP="00F70E8F">
      <w:pPr>
        <w:jc w:val="center"/>
        <w:rPr>
          <w:sz w:val="28"/>
          <w:szCs w:val="28"/>
          <w:lang w:val="ro-RO"/>
        </w:rPr>
      </w:pPr>
      <w:r w:rsidRPr="00635679">
        <w:rPr>
          <w:sz w:val="28"/>
          <w:szCs w:val="28"/>
          <w:lang w:val="ro-RO"/>
        </w:rPr>
        <w:t>JURIDICĂ</w:t>
      </w:r>
    </w:p>
    <w:p w:rsidR="00F70E8F" w:rsidRDefault="00F70E8F" w:rsidP="00F70E8F">
      <w:pPr>
        <w:jc w:val="center"/>
        <w:rPr>
          <w:sz w:val="28"/>
          <w:szCs w:val="28"/>
          <w:lang w:val="ro-RO"/>
        </w:rPr>
      </w:pPr>
      <w:r w:rsidRPr="00635679">
        <w:rPr>
          <w:sz w:val="28"/>
          <w:szCs w:val="28"/>
          <w:lang w:val="ro-RO"/>
        </w:rPr>
        <w:t>Daniel VĂCĂRESCU</w:t>
      </w:r>
    </w:p>
    <w:p w:rsidR="00483180" w:rsidRPr="00635679" w:rsidRDefault="00483180" w:rsidP="00F70E8F">
      <w:pPr>
        <w:jc w:val="center"/>
        <w:rPr>
          <w:sz w:val="28"/>
          <w:szCs w:val="28"/>
          <w:lang w:val="ro-RO"/>
        </w:rPr>
      </w:pPr>
    </w:p>
    <w:p w:rsidR="00552E33" w:rsidRPr="00635679" w:rsidRDefault="00552E33" w:rsidP="0095410E">
      <w:pPr>
        <w:jc w:val="center"/>
        <w:rPr>
          <w:sz w:val="28"/>
          <w:szCs w:val="28"/>
          <w:lang w:val="ro-RO"/>
        </w:rPr>
      </w:pPr>
    </w:p>
    <w:p w:rsidR="00885AD8" w:rsidRPr="00635679" w:rsidRDefault="00885AD8" w:rsidP="006B2981">
      <w:pPr>
        <w:tabs>
          <w:tab w:val="center" w:pos="5270"/>
        </w:tabs>
        <w:rPr>
          <w:sz w:val="16"/>
          <w:szCs w:val="16"/>
          <w:lang w:val="ro-RO"/>
        </w:rPr>
      </w:pPr>
    </w:p>
    <w:p w:rsidR="009A5462" w:rsidRPr="00635679" w:rsidRDefault="00423007" w:rsidP="006B2981">
      <w:pPr>
        <w:tabs>
          <w:tab w:val="center" w:pos="5270"/>
        </w:tabs>
        <w:rPr>
          <w:lang w:val="ro-RO"/>
        </w:rPr>
      </w:pPr>
      <w:r w:rsidRPr="00635679">
        <w:rPr>
          <w:sz w:val="16"/>
          <w:szCs w:val="16"/>
          <w:lang w:val="ro-RO"/>
        </w:rPr>
        <w:t>Red/Dact</w:t>
      </w:r>
      <w:r w:rsidR="00ED398E" w:rsidRPr="00635679">
        <w:rPr>
          <w:sz w:val="16"/>
          <w:szCs w:val="16"/>
          <w:lang w:val="ro-RO"/>
        </w:rPr>
        <w:t xml:space="preserve"> S.U.- 2 ex</w:t>
      </w:r>
    </w:p>
    <w:sectPr w:rsidR="009A5462" w:rsidRPr="00635679" w:rsidSect="00885AD8">
      <w:headerReference w:type="default" r:id="rId7"/>
      <w:footerReference w:type="even" r:id="rId8"/>
      <w:footerReference w:type="default" r:id="rId9"/>
      <w:pgSz w:w="12242" w:h="15842" w:code="1"/>
      <w:pgMar w:top="1134"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8E0" w:rsidRDefault="009E78E0">
      <w:r>
        <w:separator/>
      </w:r>
    </w:p>
  </w:endnote>
  <w:endnote w:type="continuationSeparator" w:id="0">
    <w:p w:rsidR="009E78E0" w:rsidRDefault="009E78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Bol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8E0" w:rsidRDefault="009E78E0" w:rsidP="003747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78E0" w:rsidRDefault="009E78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8E0" w:rsidRPr="00593485" w:rsidRDefault="009E78E0" w:rsidP="0037475D">
    <w:pPr>
      <w:pStyle w:val="Footer"/>
      <w:framePr w:wrap="around" w:vAnchor="text" w:hAnchor="margin" w:xAlign="center" w:y="1"/>
      <w:rPr>
        <w:rStyle w:val="PageNumber"/>
        <w:sz w:val="20"/>
        <w:szCs w:val="20"/>
      </w:rPr>
    </w:pPr>
    <w:r w:rsidRPr="00593485">
      <w:rPr>
        <w:rStyle w:val="PageNumber"/>
        <w:sz w:val="20"/>
        <w:szCs w:val="20"/>
      </w:rPr>
      <w:fldChar w:fldCharType="begin"/>
    </w:r>
    <w:r w:rsidRPr="00593485">
      <w:rPr>
        <w:rStyle w:val="PageNumber"/>
        <w:sz w:val="20"/>
        <w:szCs w:val="20"/>
      </w:rPr>
      <w:instrText xml:space="preserve">PAGE  </w:instrText>
    </w:r>
    <w:r w:rsidRPr="00593485">
      <w:rPr>
        <w:rStyle w:val="PageNumber"/>
        <w:sz w:val="20"/>
        <w:szCs w:val="20"/>
      </w:rPr>
      <w:fldChar w:fldCharType="separate"/>
    </w:r>
    <w:r w:rsidR="00C61612">
      <w:rPr>
        <w:rStyle w:val="PageNumber"/>
        <w:noProof/>
        <w:sz w:val="20"/>
        <w:szCs w:val="20"/>
      </w:rPr>
      <w:t>1</w:t>
    </w:r>
    <w:r w:rsidRPr="00593485">
      <w:rPr>
        <w:rStyle w:val="PageNumber"/>
        <w:sz w:val="20"/>
        <w:szCs w:val="20"/>
      </w:rPr>
      <w:fldChar w:fldCharType="end"/>
    </w:r>
  </w:p>
  <w:p w:rsidR="009E78E0" w:rsidRPr="00F77981" w:rsidRDefault="009E78E0" w:rsidP="00CF2670">
    <w:pPr>
      <w:ind w:firstLine="709"/>
      <w:jc w:val="right"/>
      <w:rPr>
        <w:sz w:val="20"/>
        <w:szCs w:val="20"/>
        <w:lang w:val="ro-RO"/>
      </w:rPr>
    </w:pPr>
    <w:r w:rsidRPr="00F77981">
      <w:rPr>
        <w:sz w:val="20"/>
        <w:szCs w:val="20"/>
        <w:lang w:val="ro-RO"/>
      </w:rPr>
      <w:t xml:space="preserve">Cod FP 53-01, ver. </w:t>
    </w:r>
    <w:r>
      <w:rPr>
        <w:sz w:val="20"/>
        <w:szCs w:val="20"/>
        <w:lang w:val="ro-RO"/>
      </w:rPr>
      <w:t>2</w:t>
    </w:r>
  </w:p>
  <w:p w:rsidR="009E78E0" w:rsidRDefault="009E78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8E0" w:rsidRDefault="009E78E0">
      <w:r>
        <w:separator/>
      </w:r>
    </w:p>
  </w:footnote>
  <w:footnote w:type="continuationSeparator" w:id="0">
    <w:p w:rsidR="009E78E0" w:rsidRDefault="009E78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BFBFBF"/>
      </w:tblBorders>
      <w:tblCellMar>
        <w:left w:w="115" w:type="dxa"/>
        <w:right w:w="115" w:type="dxa"/>
      </w:tblCellMar>
      <w:tblLook w:val="04A0"/>
    </w:tblPr>
    <w:tblGrid>
      <w:gridCol w:w="1743"/>
      <w:gridCol w:w="8461"/>
    </w:tblGrid>
    <w:tr w:rsidR="009E78E0" w:rsidRPr="003E2593" w:rsidTr="002E46AC">
      <w:trPr>
        <w:trHeight w:val="964"/>
      </w:trPr>
      <w:tc>
        <w:tcPr>
          <w:tcW w:w="854" w:type="pct"/>
          <w:tcBorders>
            <w:bottom w:val="nil"/>
            <w:right w:val="single" w:sz="24" w:space="0" w:color="C0504D"/>
          </w:tcBorders>
        </w:tcPr>
        <w:p w:rsidR="009E78E0" w:rsidRPr="007B7F10" w:rsidRDefault="009E78E0" w:rsidP="00755625">
          <w:pPr>
            <w:ind w:right="451"/>
            <w:jc w:val="right"/>
            <w:rPr>
              <w:rFonts w:ascii="Calibri" w:hAnsi="Calibri"/>
              <w:b/>
              <w:color w:val="595959"/>
            </w:rPr>
          </w:pPr>
          <w:r w:rsidRPr="00DF1711">
            <w:rPr>
              <w:rFonts w:ascii="Calibri" w:hAnsi="Calibri"/>
              <w:b/>
              <w:noProof/>
              <w:color w:val="595959"/>
            </w:rPr>
            <w:pict>
              <v:rect id="_x0000_s2049" style="position:absolute;left:0;text-align:left;margin-left:3.8pt;margin-top:.6pt;width:65.05pt;height:110.95pt;z-index:251657728;mso-position-horizontal-relative:page;mso-position-vertical-relative:page" wrapcoords="0 0" filled="f" stroked="f">
                <v:textbox style="mso-next-textbox:#_x0000_s2049">
                  <w:txbxContent>
                    <w:p w:rsidR="009E78E0" w:rsidRPr="002E46AC" w:rsidRDefault="009E78E0" w:rsidP="00CE2447">
                      <w:pPr>
                        <w:rPr>
                          <w:noProof/>
                          <w:sz w:val="16"/>
                          <w:szCs w:val="16"/>
                        </w:rPr>
                      </w:pPr>
                      <w:r>
                        <w:rPr>
                          <w:noProof/>
                          <w:szCs w:val="20"/>
                          <w:lang w:val="ro-RO" w:eastAsia="ro-RO"/>
                        </w:rPr>
                        <w:drawing>
                          <wp:inline distT="0" distB="0" distL="0" distR="0">
                            <wp:extent cx="638175" cy="1114425"/>
                            <wp:effectExtent l="19050" t="0" r="9525" b="0"/>
                            <wp:docPr id="1"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8175" cy="1114425"/>
                                    </a:xfrm>
                                    <a:prstGeom prst="rect">
                                      <a:avLst/>
                                    </a:prstGeom>
                                    <a:noFill/>
                                    <a:ln w="9525">
                                      <a:noFill/>
                                      <a:miter lim="800000"/>
                                      <a:headEnd/>
                                      <a:tailEnd/>
                                    </a:ln>
                                  </pic:spPr>
                                </pic:pic>
                              </a:graphicData>
                            </a:graphic>
                          </wp:inline>
                        </w:drawing>
                      </w:r>
                    </w:p>
                  </w:txbxContent>
                </v:textbox>
                <w10:wrap type="tight" anchorx="page" anchory="page"/>
              </v:rect>
            </w:pict>
          </w:r>
        </w:p>
      </w:tc>
      <w:tc>
        <w:tcPr>
          <w:tcW w:w="4146" w:type="pct"/>
          <w:tcBorders>
            <w:left w:val="single" w:sz="24" w:space="0" w:color="C0504D"/>
            <w:bottom w:val="nil"/>
          </w:tcBorders>
        </w:tcPr>
        <w:p w:rsidR="009E78E0" w:rsidRPr="003E2593" w:rsidRDefault="009E78E0" w:rsidP="000C2178">
          <w:pPr>
            <w:contextualSpacing/>
            <w:jc w:val="right"/>
            <w:rPr>
              <w:rFonts w:ascii="Calibri" w:hAnsi="Calibri"/>
              <w:b/>
              <w:bCs/>
              <w:spacing w:val="60"/>
              <w:sz w:val="16"/>
              <w:szCs w:val="16"/>
              <w:lang w:val="it-IT"/>
            </w:rPr>
          </w:pPr>
          <w:r w:rsidRPr="003E2593">
            <w:rPr>
              <w:rFonts w:ascii="Calibri" w:hAnsi="Calibri"/>
              <w:b/>
              <w:bCs/>
              <w:spacing w:val="60"/>
              <w:sz w:val="16"/>
              <w:szCs w:val="16"/>
              <w:lang w:val="it-IT"/>
            </w:rPr>
            <w:t>ROMÂNIA</w:t>
          </w:r>
        </w:p>
        <w:p w:rsidR="009E78E0" w:rsidRPr="003E2593" w:rsidRDefault="009E78E0" w:rsidP="000C2178">
          <w:pPr>
            <w:contextualSpacing/>
            <w:jc w:val="right"/>
            <w:rPr>
              <w:rFonts w:ascii="Calibri" w:hAnsi="Calibri"/>
              <w:b/>
              <w:bCs/>
              <w:spacing w:val="60"/>
              <w:sz w:val="16"/>
              <w:szCs w:val="16"/>
              <w:lang w:val="it-IT"/>
            </w:rPr>
          </w:pPr>
        </w:p>
        <w:p w:rsidR="009E78E0" w:rsidRPr="003E2593" w:rsidRDefault="009E78E0" w:rsidP="000C2178">
          <w:pPr>
            <w:contextualSpacing/>
            <w:jc w:val="right"/>
            <w:rPr>
              <w:rFonts w:ascii="Calibri" w:hAnsi="Calibri"/>
              <w:bCs/>
              <w:spacing w:val="60"/>
              <w:sz w:val="16"/>
              <w:szCs w:val="20"/>
              <w:lang w:val="it-IT"/>
            </w:rPr>
          </w:pPr>
          <w:r w:rsidRPr="003E2593">
            <w:rPr>
              <w:rFonts w:ascii="Calibri" w:hAnsi="Calibri"/>
              <w:bCs/>
              <w:spacing w:val="60"/>
              <w:sz w:val="16"/>
              <w:szCs w:val="20"/>
              <w:lang w:val="it-IT"/>
            </w:rPr>
            <w:t>JUDEŢUL TIMIŞ</w:t>
          </w:r>
        </w:p>
        <w:p w:rsidR="009E78E0" w:rsidRPr="003E2593" w:rsidRDefault="009E78E0" w:rsidP="000C2178">
          <w:pPr>
            <w:contextualSpacing/>
            <w:jc w:val="right"/>
            <w:rPr>
              <w:rFonts w:ascii="Calibri" w:hAnsi="Calibri"/>
              <w:b/>
              <w:bCs/>
              <w:spacing w:val="60"/>
              <w:sz w:val="16"/>
              <w:szCs w:val="20"/>
              <w:lang w:val="it-IT"/>
            </w:rPr>
          </w:pPr>
          <w:r w:rsidRPr="003E2593">
            <w:rPr>
              <w:rFonts w:ascii="Calibri" w:hAnsi="Calibri"/>
              <w:bCs/>
              <w:spacing w:val="60"/>
              <w:sz w:val="16"/>
              <w:szCs w:val="20"/>
              <w:lang w:val="it-IT"/>
            </w:rPr>
            <w:t>MUNICIPIUL TIMIŞOARA</w:t>
          </w:r>
        </w:p>
        <w:p w:rsidR="009E78E0" w:rsidRDefault="009E78E0" w:rsidP="000C2178">
          <w:pPr>
            <w:contextualSpacing/>
            <w:jc w:val="right"/>
            <w:rPr>
              <w:rFonts w:ascii="Calibri" w:hAnsi="Calibri"/>
              <w:bCs/>
              <w:spacing w:val="60"/>
              <w:sz w:val="16"/>
              <w:szCs w:val="20"/>
              <w:lang w:val="it-IT"/>
            </w:rPr>
          </w:pPr>
          <w:r w:rsidRPr="003E2593">
            <w:rPr>
              <w:rFonts w:ascii="Calibri" w:hAnsi="Calibri"/>
              <w:bCs/>
              <w:spacing w:val="60"/>
              <w:sz w:val="16"/>
              <w:szCs w:val="20"/>
              <w:lang w:val="it-IT"/>
            </w:rPr>
            <w:t>DIRECTIA URBANISM</w:t>
          </w:r>
        </w:p>
        <w:p w:rsidR="009E78E0" w:rsidRPr="00897BFB" w:rsidRDefault="009E78E0" w:rsidP="000C2178">
          <w:pPr>
            <w:jc w:val="right"/>
            <w:rPr>
              <w:rFonts w:ascii="Calibri" w:hAnsi="Calibri" w:cs="Calibri"/>
              <w:bCs/>
              <w:spacing w:val="60"/>
              <w:sz w:val="16"/>
              <w:szCs w:val="20"/>
              <w:lang w:val="it-IT"/>
            </w:rPr>
          </w:pPr>
          <w:r w:rsidRPr="00897BFB">
            <w:rPr>
              <w:rFonts w:ascii="Calibri" w:hAnsi="Calibri" w:cs="Calibri"/>
              <w:bCs/>
              <w:spacing w:val="60"/>
              <w:sz w:val="16"/>
              <w:szCs w:val="20"/>
              <w:lang w:val="it-IT"/>
            </w:rPr>
            <w:t>SERVICIUL DEZVOLTARE URBANA SI CONSERVARE SI REABILITARE CLADIRI ISTORICE</w:t>
          </w:r>
        </w:p>
        <w:p w:rsidR="009E78E0" w:rsidRPr="00E7461C" w:rsidRDefault="009E78E0" w:rsidP="000C2178">
          <w:pPr>
            <w:spacing w:line="480" w:lineRule="auto"/>
            <w:contextualSpacing/>
            <w:jc w:val="right"/>
            <w:rPr>
              <w:rFonts w:ascii="Calibri" w:hAnsi="Calibri"/>
              <w:bCs/>
              <w:spacing w:val="60"/>
              <w:sz w:val="16"/>
              <w:szCs w:val="20"/>
              <w:lang w:val="it-IT"/>
            </w:rPr>
          </w:pPr>
          <w:r>
            <w:rPr>
              <w:rFonts w:ascii="Calibri" w:hAnsi="Calibri"/>
              <w:bCs/>
              <w:spacing w:val="60"/>
              <w:sz w:val="16"/>
              <w:szCs w:val="20"/>
              <w:lang w:val="it-IT"/>
            </w:rPr>
            <w:t xml:space="preserve">BIROUL </w:t>
          </w:r>
          <w:r>
            <w:rPr>
              <w:rFonts w:ascii="Calibri" w:hAnsi="Calibri"/>
              <w:bCs/>
              <w:spacing w:val="60"/>
              <w:sz w:val="16"/>
              <w:szCs w:val="20"/>
              <w:lang w:val="ro-RO"/>
            </w:rPr>
            <w:t>AVIZARE CONFORMITATI PUG/PUD/PUZ</w:t>
          </w:r>
        </w:p>
        <w:p w:rsidR="009E78E0" w:rsidRPr="00C46F4F" w:rsidRDefault="009E78E0" w:rsidP="000C2178">
          <w:pPr>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 tel/fax +40 256 408341</w:t>
          </w:r>
        </w:p>
        <w:p w:rsidR="009E78E0" w:rsidRPr="003E2593" w:rsidRDefault="009E78E0" w:rsidP="000C2178">
          <w:pPr>
            <w:contextualSpacing/>
            <w:jc w:val="right"/>
            <w:rPr>
              <w:rFonts w:ascii="Calibri" w:hAnsi="Calibri"/>
              <w:bCs/>
              <w:spacing w:val="60"/>
              <w:sz w:val="12"/>
              <w:szCs w:val="12"/>
              <w:lang w:val="it-IT"/>
            </w:rPr>
          </w:pPr>
          <w:r w:rsidRPr="003E2593">
            <w:rPr>
              <w:rFonts w:ascii="Calibri" w:hAnsi="Calibri"/>
              <w:bCs/>
              <w:spacing w:val="60"/>
              <w:sz w:val="12"/>
              <w:szCs w:val="12"/>
              <w:lang w:val="it-IT"/>
            </w:rPr>
            <w:t>e-mail:institutiaarhitectuluisef@primariatm.ro, internet:www.primariatm.ro</w:t>
          </w:r>
        </w:p>
      </w:tc>
    </w:tr>
  </w:tbl>
  <w:p w:rsidR="009E78E0" w:rsidRPr="003E2593" w:rsidRDefault="009E78E0" w:rsidP="002E46AC">
    <w:pPr>
      <w:pStyle w:val="Header"/>
      <w:rPr>
        <w:sz w:val="16"/>
        <w:szCs w:val="16"/>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07862"/>
    <w:multiLevelType w:val="hybridMultilevel"/>
    <w:tmpl w:val="01E29010"/>
    <w:lvl w:ilvl="0" w:tplc="648AA088">
      <w:start w:val="12"/>
      <w:numFmt w:val="bullet"/>
      <w:lvlText w:val="-"/>
      <w:lvlJc w:val="left"/>
      <w:pPr>
        <w:tabs>
          <w:tab w:val="num" w:pos="1620"/>
        </w:tabs>
        <w:ind w:left="1620" w:hanging="900"/>
      </w:pPr>
      <w:rPr>
        <w:rFonts w:ascii="Times New Roman" w:eastAsia="Times New Roman" w:hAnsi="Times New Roman" w:cs="Times New Roman"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
    <w:nsid w:val="27DB242D"/>
    <w:multiLevelType w:val="hybridMultilevel"/>
    <w:tmpl w:val="0A023040"/>
    <w:lvl w:ilvl="0" w:tplc="FA9A900C">
      <w:start w:val="1"/>
      <w:numFmt w:val="bullet"/>
      <w:lvlText w:val=""/>
      <w:lvlJc w:val="left"/>
      <w:pPr>
        <w:tabs>
          <w:tab w:val="num" w:pos="1713"/>
        </w:tabs>
        <w:ind w:left="1713" w:hanging="360"/>
      </w:pPr>
      <w:rPr>
        <w:rFonts w:ascii="Symbol" w:hAnsi="Symbol" w:hint="default"/>
      </w:rPr>
    </w:lvl>
    <w:lvl w:ilvl="1" w:tplc="BE04217E" w:tentative="1">
      <w:start w:val="1"/>
      <w:numFmt w:val="bullet"/>
      <w:lvlText w:val="o"/>
      <w:lvlJc w:val="left"/>
      <w:pPr>
        <w:tabs>
          <w:tab w:val="num" w:pos="2433"/>
        </w:tabs>
        <w:ind w:left="2433" w:hanging="360"/>
      </w:pPr>
      <w:rPr>
        <w:rFonts w:ascii="Courier New" w:hAnsi="Courier New" w:hint="default"/>
      </w:rPr>
    </w:lvl>
    <w:lvl w:ilvl="2" w:tplc="44FAAC32" w:tentative="1">
      <w:start w:val="1"/>
      <w:numFmt w:val="bullet"/>
      <w:lvlText w:val=""/>
      <w:lvlJc w:val="left"/>
      <w:pPr>
        <w:tabs>
          <w:tab w:val="num" w:pos="3153"/>
        </w:tabs>
        <w:ind w:left="3153" w:hanging="360"/>
      </w:pPr>
      <w:rPr>
        <w:rFonts w:ascii="Wingdings" w:hAnsi="Wingdings" w:hint="default"/>
      </w:rPr>
    </w:lvl>
    <w:lvl w:ilvl="3" w:tplc="8D92BD60" w:tentative="1">
      <w:start w:val="1"/>
      <w:numFmt w:val="bullet"/>
      <w:lvlText w:val=""/>
      <w:lvlJc w:val="left"/>
      <w:pPr>
        <w:tabs>
          <w:tab w:val="num" w:pos="3873"/>
        </w:tabs>
        <w:ind w:left="3873" w:hanging="360"/>
      </w:pPr>
      <w:rPr>
        <w:rFonts w:ascii="Symbol" w:hAnsi="Symbol" w:hint="default"/>
      </w:rPr>
    </w:lvl>
    <w:lvl w:ilvl="4" w:tplc="BC36161E" w:tentative="1">
      <w:start w:val="1"/>
      <w:numFmt w:val="bullet"/>
      <w:lvlText w:val="o"/>
      <w:lvlJc w:val="left"/>
      <w:pPr>
        <w:tabs>
          <w:tab w:val="num" w:pos="4593"/>
        </w:tabs>
        <w:ind w:left="4593" w:hanging="360"/>
      </w:pPr>
      <w:rPr>
        <w:rFonts w:ascii="Courier New" w:hAnsi="Courier New" w:hint="default"/>
      </w:rPr>
    </w:lvl>
    <w:lvl w:ilvl="5" w:tplc="E438FCEA" w:tentative="1">
      <w:start w:val="1"/>
      <w:numFmt w:val="bullet"/>
      <w:lvlText w:val=""/>
      <w:lvlJc w:val="left"/>
      <w:pPr>
        <w:tabs>
          <w:tab w:val="num" w:pos="5313"/>
        </w:tabs>
        <w:ind w:left="5313" w:hanging="360"/>
      </w:pPr>
      <w:rPr>
        <w:rFonts w:ascii="Wingdings" w:hAnsi="Wingdings" w:hint="default"/>
      </w:rPr>
    </w:lvl>
    <w:lvl w:ilvl="6" w:tplc="2A5EB684" w:tentative="1">
      <w:start w:val="1"/>
      <w:numFmt w:val="bullet"/>
      <w:lvlText w:val=""/>
      <w:lvlJc w:val="left"/>
      <w:pPr>
        <w:tabs>
          <w:tab w:val="num" w:pos="6033"/>
        </w:tabs>
        <w:ind w:left="6033" w:hanging="360"/>
      </w:pPr>
      <w:rPr>
        <w:rFonts w:ascii="Symbol" w:hAnsi="Symbol" w:hint="default"/>
      </w:rPr>
    </w:lvl>
    <w:lvl w:ilvl="7" w:tplc="6DCED3D4" w:tentative="1">
      <w:start w:val="1"/>
      <w:numFmt w:val="bullet"/>
      <w:lvlText w:val="o"/>
      <w:lvlJc w:val="left"/>
      <w:pPr>
        <w:tabs>
          <w:tab w:val="num" w:pos="6753"/>
        </w:tabs>
        <w:ind w:left="6753" w:hanging="360"/>
      </w:pPr>
      <w:rPr>
        <w:rFonts w:ascii="Courier New" w:hAnsi="Courier New" w:hint="default"/>
      </w:rPr>
    </w:lvl>
    <w:lvl w:ilvl="8" w:tplc="F43A1FE0" w:tentative="1">
      <w:start w:val="1"/>
      <w:numFmt w:val="bullet"/>
      <w:lvlText w:val=""/>
      <w:lvlJc w:val="left"/>
      <w:pPr>
        <w:tabs>
          <w:tab w:val="num" w:pos="7473"/>
        </w:tabs>
        <w:ind w:left="7473" w:hanging="360"/>
      </w:pPr>
      <w:rPr>
        <w:rFonts w:ascii="Wingdings" w:hAnsi="Wingdings" w:hint="default"/>
      </w:rPr>
    </w:lvl>
  </w:abstractNum>
  <w:abstractNum w:abstractNumId="2">
    <w:nsid w:val="38A41B05"/>
    <w:multiLevelType w:val="singleLevel"/>
    <w:tmpl w:val="7060B438"/>
    <w:lvl w:ilvl="0">
      <w:numFmt w:val="bullet"/>
      <w:lvlText w:val="-"/>
      <w:lvlJc w:val="left"/>
      <w:pPr>
        <w:tabs>
          <w:tab w:val="num" w:pos="420"/>
        </w:tabs>
        <w:ind w:left="420" w:hanging="360"/>
      </w:pPr>
      <w:rPr>
        <w:rFonts w:hint="default"/>
      </w:rPr>
    </w:lvl>
  </w:abstractNum>
  <w:abstractNum w:abstractNumId="3">
    <w:nsid w:val="45C8448A"/>
    <w:multiLevelType w:val="singleLevel"/>
    <w:tmpl w:val="E60E30F2"/>
    <w:lvl w:ilvl="0">
      <w:start w:val="1"/>
      <w:numFmt w:val="bullet"/>
      <w:lvlText w:val=""/>
      <w:lvlJc w:val="left"/>
      <w:pPr>
        <w:tabs>
          <w:tab w:val="num" w:pos="927"/>
        </w:tabs>
        <w:ind w:left="680" w:hanging="113"/>
      </w:pPr>
      <w:rPr>
        <w:rFonts w:ascii="Wingdings" w:hAnsi="Wingdings" w:hint="default"/>
      </w:rPr>
    </w:lvl>
  </w:abstractNum>
  <w:abstractNum w:abstractNumId="4">
    <w:nsid w:val="6E370C1B"/>
    <w:multiLevelType w:val="hybridMultilevel"/>
    <w:tmpl w:val="50E249A4"/>
    <w:lvl w:ilvl="0" w:tplc="A6A8E414">
      <w:start w:val="1"/>
      <w:numFmt w:val="decimal"/>
      <w:lvlText w:val="%1."/>
      <w:lvlJc w:val="left"/>
      <w:pPr>
        <w:tabs>
          <w:tab w:val="num" w:pos="1710"/>
        </w:tabs>
        <w:ind w:left="1710" w:hanging="990"/>
      </w:pPr>
      <w:rPr>
        <w:rFonts w:hint="default"/>
        <w:color w:val="auto"/>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5">
    <w:nsid w:val="6FBD6DD9"/>
    <w:multiLevelType w:val="hybridMultilevel"/>
    <w:tmpl w:val="9F1687C2"/>
    <w:lvl w:ilvl="0" w:tplc="8ED40330">
      <w:start w:val="1"/>
      <w:numFmt w:val="decimal"/>
      <w:lvlText w:val="%1."/>
      <w:lvlJc w:val="left"/>
      <w:pPr>
        <w:tabs>
          <w:tab w:val="num" w:pos="1080"/>
        </w:tabs>
        <w:ind w:left="1080" w:hanging="360"/>
      </w:pPr>
      <w:rPr>
        <w:rFonts w:hint="default"/>
        <w:b/>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6">
    <w:nsid w:val="723E7CB7"/>
    <w:multiLevelType w:val="hybridMultilevel"/>
    <w:tmpl w:val="198A3D28"/>
    <w:lvl w:ilvl="0" w:tplc="37BA52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DF6A47"/>
    <w:multiLevelType w:val="hybridMultilevel"/>
    <w:tmpl w:val="C472030A"/>
    <w:lvl w:ilvl="0" w:tplc="BBEE2278">
      <w:start w:val="2"/>
      <w:numFmt w:val="bullet"/>
      <w:lvlText w:val="-"/>
      <w:lvlJc w:val="left"/>
      <w:pPr>
        <w:tabs>
          <w:tab w:val="num" w:pos="720"/>
        </w:tabs>
        <w:ind w:left="720" w:hanging="360"/>
      </w:pPr>
      <w:rPr>
        <w:rFonts w:ascii="Cambria" w:eastAsia="Batang" w:hAnsi="Cambria"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7"/>
  </w:num>
  <w:num w:numId="6">
    <w:abstractNumId w:val="0"/>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hdrShapeDefaults>
    <o:shapedefaults v:ext="edit" spidmax="2051">
      <o:colormenu v:ext="edit" strokecolor="red"/>
    </o:shapedefaults>
    <o:shapelayout v:ext="edit">
      <o:idmap v:ext="edit" data="2"/>
    </o:shapelayout>
  </w:hdrShapeDefaults>
  <w:footnotePr>
    <w:footnote w:id="-1"/>
    <w:footnote w:id="0"/>
  </w:footnotePr>
  <w:endnotePr>
    <w:endnote w:id="-1"/>
    <w:endnote w:id="0"/>
  </w:endnotePr>
  <w:compat/>
  <w:rsids>
    <w:rsidRoot w:val="00927FE7"/>
    <w:rsid w:val="00000829"/>
    <w:rsid w:val="00003B60"/>
    <w:rsid w:val="00004488"/>
    <w:rsid w:val="000110E1"/>
    <w:rsid w:val="0001333F"/>
    <w:rsid w:val="00017063"/>
    <w:rsid w:val="0001736F"/>
    <w:rsid w:val="00022BA8"/>
    <w:rsid w:val="00026CD5"/>
    <w:rsid w:val="00027C52"/>
    <w:rsid w:val="000318AF"/>
    <w:rsid w:val="000319BD"/>
    <w:rsid w:val="000334DE"/>
    <w:rsid w:val="00033DA1"/>
    <w:rsid w:val="000379F2"/>
    <w:rsid w:val="00037C91"/>
    <w:rsid w:val="000426D7"/>
    <w:rsid w:val="00043FAB"/>
    <w:rsid w:val="00056340"/>
    <w:rsid w:val="000564AE"/>
    <w:rsid w:val="0005759A"/>
    <w:rsid w:val="0006237B"/>
    <w:rsid w:val="000647D6"/>
    <w:rsid w:val="00065C1B"/>
    <w:rsid w:val="0006649D"/>
    <w:rsid w:val="00070A7F"/>
    <w:rsid w:val="000714EF"/>
    <w:rsid w:val="000743BF"/>
    <w:rsid w:val="00077C19"/>
    <w:rsid w:val="00077E09"/>
    <w:rsid w:val="000813A7"/>
    <w:rsid w:val="00082708"/>
    <w:rsid w:val="00086207"/>
    <w:rsid w:val="0008718C"/>
    <w:rsid w:val="00092FB4"/>
    <w:rsid w:val="00093F60"/>
    <w:rsid w:val="000943D6"/>
    <w:rsid w:val="00094A32"/>
    <w:rsid w:val="00096D8F"/>
    <w:rsid w:val="000977D0"/>
    <w:rsid w:val="000A500A"/>
    <w:rsid w:val="000A7648"/>
    <w:rsid w:val="000B10BB"/>
    <w:rsid w:val="000B1D72"/>
    <w:rsid w:val="000B6CBE"/>
    <w:rsid w:val="000C2178"/>
    <w:rsid w:val="000C3450"/>
    <w:rsid w:val="000C5DB0"/>
    <w:rsid w:val="000C65F3"/>
    <w:rsid w:val="000D0B73"/>
    <w:rsid w:val="000D1F27"/>
    <w:rsid w:val="000E38BC"/>
    <w:rsid w:val="000E6349"/>
    <w:rsid w:val="000F0A8E"/>
    <w:rsid w:val="000F5BE3"/>
    <w:rsid w:val="00103A54"/>
    <w:rsid w:val="00105488"/>
    <w:rsid w:val="001131F1"/>
    <w:rsid w:val="00121639"/>
    <w:rsid w:val="00121860"/>
    <w:rsid w:val="00126371"/>
    <w:rsid w:val="00133E6F"/>
    <w:rsid w:val="001355F9"/>
    <w:rsid w:val="00135714"/>
    <w:rsid w:val="001367D3"/>
    <w:rsid w:val="00137137"/>
    <w:rsid w:val="001400D6"/>
    <w:rsid w:val="00141780"/>
    <w:rsid w:val="0014277B"/>
    <w:rsid w:val="001429DD"/>
    <w:rsid w:val="00143050"/>
    <w:rsid w:val="00143157"/>
    <w:rsid w:val="00146D10"/>
    <w:rsid w:val="00147EE0"/>
    <w:rsid w:val="00157537"/>
    <w:rsid w:val="001609C3"/>
    <w:rsid w:val="00160E69"/>
    <w:rsid w:val="00161A2A"/>
    <w:rsid w:val="00161F03"/>
    <w:rsid w:val="0016337F"/>
    <w:rsid w:val="00167412"/>
    <w:rsid w:val="001709E4"/>
    <w:rsid w:val="00172D81"/>
    <w:rsid w:val="0017670F"/>
    <w:rsid w:val="0017711B"/>
    <w:rsid w:val="001807E5"/>
    <w:rsid w:val="001814F5"/>
    <w:rsid w:val="00181B5E"/>
    <w:rsid w:val="001827BA"/>
    <w:rsid w:val="00183453"/>
    <w:rsid w:val="00183905"/>
    <w:rsid w:val="00184F1B"/>
    <w:rsid w:val="001870A5"/>
    <w:rsid w:val="00190A40"/>
    <w:rsid w:val="00193E5F"/>
    <w:rsid w:val="00195D00"/>
    <w:rsid w:val="001976BC"/>
    <w:rsid w:val="001A0F3C"/>
    <w:rsid w:val="001A2347"/>
    <w:rsid w:val="001A4BB2"/>
    <w:rsid w:val="001A4F80"/>
    <w:rsid w:val="001A510B"/>
    <w:rsid w:val="001A534A"/>
    <w:rsid w:val="001A644C"/>
    <w:rsid w:val="001A7200"/>
    <w:rsid w:val="001B211E"/>
    <w:rsid w:val="001B3796"/>
    <w:rsid w:val="001B58EC"/>
    <w:rsid w:val="001B5E10"/>
    <w:rsid w:val="001B785F"/>
    <w:rsid w:val="001C1EB6"/>
    <w:rsid w:val="001C21BA"/>
    <w:rsid w:val="001C3B48"/>
    <w:rsid w:val="001C7724"/>
    <w:rsid w:val="001D004A"/>
    <w:rsid w:val="001D0300"/>
    <w:rsid w:val="001D16E7"/>
    <w:rsid w:val="001E08FF"/>
    <w:rsid w:val="001E335D"/>
    <w:rsid w:val="001E57AD"/>
    <w:rsid w:val="001E6AEA"/>
    <w:rsid w:val="001E7C4A"/>
    <w:rsid w:val="001F0337"/>
    <w:rsid w:val="001F42A9"/>
    <w:rsid w:val="001F4FA4"/>
    <w:rsid w:val="00201F50"/>
    <w:rsid w:val="00205209"/>
    <w:rsid w:val="00212EFA"/>
    <w:rsid w:val="00215151"/>
    <w:rsid w:val="00215BF9"/>
    <w:rsid w:val="00221C1E"/>
    <w:rsid w:val="00223BF1"/>
    <w:rsid w:val="00223C4E"/>
    <w:rsid w:val="00223FBA"/>
    <w:rsid w:val="00230946"/>
    <w:rsid w:val="0023262D"/>
    <w:rsid w:val="00232700"/>
    <w:rsid w:val="002336FE"/>
    <w:rsid w:val="0023764F"/>
    <w:rsid w:val="002409A5"/>
    <w:rsid w:val="00240F22"/>
    <w:rsid w:val="00241CA7"/>
    <w:rsid w:val="00244AD8"/>
    <w:rsid w:val="0024751C"/>
    <w:rsid w:val="00250459"/>
    <w:rsid w:val="002505D6"/>
    <w:rsid w:val="00252422"/>
    <w:rsid w:val="002541DC"/>
    <w:rsid w:val="002543FB"/>
    <w:rsid w:val="00256EA5"/>
    <w:rsid w:val="0026003D"/>
    <w:rsid w:val="002605C6"/>
    <w:rsid w:val="00263D00"/>
    <w:rsid w:val="00265089"/>
    <w:rsid w:val="00266518"/>
    <w:rsid w:val="00266691"/>
    <w:rsid w:val="00267506"/>
    <w:rsid w:val="00270C37"/>
    <w:rsid w:val="002728CB"/>
    <w:rsid w:val="002733D2"/>
    <w:rsid w:val="002745FB"/>
    <w:rsid w:val="00287B3E"/>
    <w:rsid w:val="0029162E"/>
    <w:rsid w:val="00291ACC"/>
    <w:rsid w:val="002947FC"/>
    <w:rsid w:val="002962C6"/>
    <w:rsid w:val="00297BA3"/>
    <w:rsid w:val="002A171E"/>
    <w:rsid w:val="002A4F93"/>
    <w:rsid w:val="002A5593"/>
    <w:rsid w:val="002A5DE1"/>
    <w:rsid w:val="002A7CF2"/>
    <w:rsid w:val="002B27FB"/>
    <w:rsid w:val="002B35D9"/>
    <w:rsid w:val="002B436E"/>
    <w:rsid w:val="002B67A3"/>
    <w:rsid w:val="002B7175"/>
    <w:rsid w:val="002C009F"/>
    <w:rsid w:val="002D35DD"/>
    <w:rsid w:val="002D5C06"/>
    <w:rsid w:val="002D6136"/>
    <w:rsid w:val="002D7CB1"/>
    <w:rsid w:val="002E0F21"/>
    <w:rsid w:val="002E4050"/>
    <w:rsid w:val="002E46AC"/>
    <w:rsid w:val="002E4B84"/>
    <w:rsid w:val="002E611D"/>
    <w:rsid w:val="002F2A1D"/>
    <w:rsid w:val="002F34BF"/>
    <w:rsid w:val="002F49F2"/>
    <w:rsid w:val="002F676F"/>
    <w:rsid w:val="002F6FAD"/>
    <w:rsid w:val="002F7720"/>
    <w:rsid w:val="00301399"/>
    <w:rsid w:val="0030277C"/>
    <w:rsid w:val="00303D23"/>
    <w:rsid w:val="0031045B"/>
    <w:rsid w:val="003147C3"/>
    <w:rsid w:val="00315353"/>
    <w:rsid w:val="00315BAF"/>
    <w:rsid w:val="003170CB"/>
    <w:rsid w:val="0031738D"/>
    <w:rsid w:val="00322616"/>
    <w:rsid w:val="00322D58"/>
    <w:rsid w:val="00325868"/>
    <w:rsid w:val="003272FF"/>
    <w:rsid w:val="00327AA5"/>
    <w:rsid w:val="003320C7"/>
    <w:rsid w:val="00333F40"/>
    <w:rsid w:val="00337A2F"/>
    <w:rsid w:val="003403E3"/>
    <w:rsid w:val="00341819"/>
    <w:rsid w:val="00341C07"/>
    <w:rsid w:val="003422E9"/>
    <w:rsid w:val="0034477A"/>
    <w:rsid w:val="003571A3"/>
    <w:rsid w:val="00363A5C"/>
    <w:rsid w:val="00363BF5"/>
    <w:rsid w:val="003714B3"/>
    <w:rsid w:val="00371CBB"/>
    <w:rsid w:val="003728FF"/>
    <w:rsid w:val="00373851"/>
    <w:rsid w:val="0037475D"/>
    <w:rsid w:val="00377451"/>
    <w:rsid w:val="00377478"/>
    <w:rsid w:val="0038099F"/>
    <w:rsid w:val="00383BCD"/>
    <w:rsid w:val="00383BF8"/>
    <w:rsid w:val="00385384"/>
    <w:rsid w:val="003869AB"/>
    <w:rsid w:val="003922F6"/>
    <w:rsid w:val="00394DB6"/>
    <w:rsid w:val="003950C0"/>
    <w:rsid w:val="00395A43"/>
    <w:rsid w:val="003973E8"/>
    <w:rsid w:val="003A171F"/>
    <w:rsid w:val="003A19F5"/>
    <w:rsid w:val="003A3803"/>
    <w:rsid w:val="003B0859"/>
    <w:rsid w:val="003B463F"/>
    <w:rsid w:val="003B53DF"/>
    <w:rsid w:val="003B62C6"/>
    <w:rsid w:val="003C20D7"/>
    <w:rsid w:val="003C2E66"/>
    <w:rsid w:val="003C6472"/>
    <w:rsid w:val="003C748A"/>
    <w:rsid w:val="003D469E"/>
    <w:rsid w:val="003D5231"/>
    <w:rsid w:val="003D5F05"/>
    <w:rsid w:val="003D6CAA"/>
    <w:rsid w:val="003D7E7F"/>
    <w:rsid w:val="003E2593"/>
    <w:rsid w:val="003E578E"/>
    <w:rsid w:val="003E57AB"/>
    <w:rsid w:val="003E638B"/>
    <w:rsid w:val="003E7A44"/>
    <w:rsid w:val="003F1118"/>
    <w:rsid w:val="003F3521"/>
    <w:rsid w:val="003F36C5"/>
    <w:rsid w:val="003F5CC0"/>
    <w:rsid w:val="00401DA7"/>
    <w:rsid w:val="0040403E"/>
    <w:rsid w:val="0040457F"/>
    <w:rsid w:val="00404951"/>
    <w:rsid w:val="00407F36"/>
    <w:rsid w:val="004100DE"/>
    <w:rsid w:val="004102EE"/>
    <w:rsid w:val="004114A0"/>
    <w:rsid w:val="00412579"/>
    <w:rsid w:val="00413E27"/>
    <w:rsid w:val="004147A1"/>
    <w:rsid w:val="00417AC9"/>
    <w:rsid w:val="00421243"/>
    <w:rsid w:val="00423007"/>
    <w:rsid w:val="004251B1"/>
    <w:rsid w:val="004304FD"/>
    <w:rsid w:val="00430D3D"/>
    <w:rsid w:val="00431B8A"/>
    <w:rsid w:val="00433579"/>
    <w:rsid w:val="00434515"/>
    <w:rsid w:val="00435D88"/>
    <w:rsid w:val="00443CB8"/>
    <w:rsid w:val="004456D1"/>
    <w:rsid w:val="004507D2"/>
    <w:rsid w:val="00454E60"/>
    <w:rsid w:val="00455207"/>
    <w:rsid w:val="00456015"/>
    <w:rsid w:val="00462CB8"/>
    <w:rsid w:val="004637BE"/>
    <w:rsid w:val="00463C27"/>
    <w:rsid w:val="00466073"/>
    <w:rsid w:val="0046717E"/>
    <w:rsid w:val="00483180"/>
    <w:rsid w:val="00484FE4"/>
    <w:rsid w:val="004862E2"/>
    <w:rsid w:val="004A1823"/>
    <w:rsid w:val="004A2CB3"/>
    <w:rsid w:val="004A5D1E"/>
    <w:rsid w:val="004B1AF1"/>
    <w:rsid w:val="004B2065"/>
    <w:rsid w:val="004B6452"/>
    <w:rsid w:val="004B7A23"/>
    <w:rsid w:val="004C077E"/>
    <w:rsid w:val="004C2B43"/>
    <w:rsid w:val="004C2C56"/>
    <w:rsid w:val="004C68CF"/>
    <w:rsid w:val="004C767C"/>
    <w:rsid w:val="004D018D"/>
    <w:rsid w:val="004D5F95"/>
    <w:rsid w:val="004E2D28"/>
    <w:rsid w:val="004E3FB8"/>
    <w:rsid w:val="004E5CC9"/>
    <w:rsid w:val="004F2094"/>
    <w:rsid w:val="004F21AC"/>
    <w:rsid w:val="004F4218"/>
    <w:rsid w:val="00500796"/>
    <w:rsid w:val="00501700"/>
    <w:rsid w:val="0050355A"/>
    <w:rsid w:val="00510D06"/>
    <w:rsid w:val="00511588"/>
    <w:rsid w:val="00516277"/>
    <w:rsid w:val="00516E1D"/>
    <w:rsid w:val="0051748B"/>
    <w:rsid w:val="00520150"/>
    <w:rsid w:val="0052424B"/>
    <w:rsid w:val="005259DC"/>
    <w:rsid w:val="00526719"/>
    <w:rsid w:val="0053266C"/>
    <w:rsid w:val="00536E7F"/>
    <w:rsid w:val="00552E33"/>
    <w:rsid w:val="005546C4"/>
    <w:rsid w:val="0055471C"/>
    <w:rsid w:val="00562A8C"/>
    <w:rsid w:val="00567E94"/>
    <w:rsid w:val="005713F3"/>
    <w:rsid w:val="00573368"/>
    <w:rsid w:val="005806BD"/>
    <w:rsid w:val="005838D5"/>
    <w:rsid w:val="00591296"/>
    <w:rsid w:val="005920EE"/>
    <w:rsid w:val="00592776"/>
    <w:rsid w:val="00592B73"/>
    <w:rsid w:val="00593429"/>
    <w:rsid w:val="00593485"/>
    <w:rsid w:val="00595874"/>
    <w:rsid w:val="00597410"/>
    <w:rsid w:val="005A151B"/>
    <w:rsid w:val="005A34EC"/>
    <w:rsid w:val="005A4ADC"/>
    <w:rsid w:val="005A4B0E"/>
    <w:rsid w:val="005A70E7"/>
    <w:rsid w:val="005B0A58"/>
    <w:rsid w:val="005B2EF7"/>
    <w:rsid w:val="005B36C4"/>
    <w:rsid w:val="005B5C0F"/>
    <w:rsid w:val="005B6BEC"/>
    <w:rsid w:val="005B7812"/>
    <w:rsid w:val="005C2FFD"/>
    <w:rsid w:val="005C5426"/>
    <w:rsid w:val="005C5D42"/>
    <w:rsid w:val="005D10AF"/>
    <w:rsid w:val="005D3462"/>
    <w:rsid w:val="005E015B"/>
    <w:rsid w:val="005E1344"/>
    <w:rsid w:val="005E247D"/>
    <w:rsid w:val="005E285A"/>
    <w:rsid w:val="005E368C"/>
    <w:rsid w:val="005E3BC4"/>
    <w:rsid w:val="005E6EBE"/>
    <w:rsid w:val="005E7D05"/>
    <w:rsid w:val="005F52A1"/>
    <w:rsid w:val="005F5E9B"/>
    <w:rsid w:val="00601F2E"/>
    <w:rsid w:val="00601FF7"/>
    <w:rsid w:val="00603519"/>
    <w:rsid w:val="0060624A"/>
    <w:rsid w:val="00606DD5"/>
    <w:rsid w:val="00607638"/>
    <w:rsid w:val="00611C61"/>
    <w:rsid w:val="006161A1"/>
    <w:rsid w:val="006169C7"/>
    <w:rsid w:val="00617E05"/>
    <w:rsid w:val="0062017F"/>
    <w:rsid w:val="00623C83"/>
    <w:rsid w:val="00625BEB"/>
    <w:rsid w:val="00627ECB"/>
    <w:rsid w:val="00631B43"/>
    <w:rsid w:val="006324C8"/>
    <w:rsid w:val="00633E47"/>
    <w:rsid w:val="00634006"/>
    <w:rsid w:val="00635679"/>
    <w:rsid w:val="00640476"/>
    <w:rsid w:val="00644256"/>
    <w:rsid w:val="00645F5A"/>
    <w:rsid w:val="006511F2"/>
    <w:rsid w:val="00652235"/>
    <w:rsid w:val="006529C9"/>
    <w:rsid w:val="00652C66"/>
    <w:rsid w:val="00654913"/>
    <w:rsid w:val="00655359"/>
    <w:rsid w:val="00655C0F"/>
    <w:rsid w:val="00657874"/>
    <w:rsid w:val="00660056"/>
    <w:rsid w:val="00662896"/>
    <w:rsid w:val="00662A02"/>
    <w:rsid w:val="00665A5F"/>
    <w:rsid w:val="006717EC"/>
    <w:rsid w:val="00672516"/>
    <w:rsid w:val="00676BBB"/>
    <w:rsid w:val="0067733B"/>
    <w:rsid w:val="00680FF5"/>
    <w:rsid w:val="0068266C"/>
    <w:rsid w:val="00685A17"/>
    <w:rsid w:val="00692C31"/>
    <w:rsid w:val="006938DD"/>
    <w:rsid w:val="006944EE"/>
    <w:rsid w:val="00697EC0"/>
    <w:rsid w:val="006A0DD4"/>
    <w:rsid w:val="006A1997"/>
    <w:rsid w:val="006A1B9B"/>
    <w:rsid w:val="006A4FB0"/>
    <w:rsid w:val="006A5D19"/>
    <w:rsid w:val="006A5E4A"/>
    <w:rsid w:val="006A6F81"/>
    <w:rsid w:val="006A6FAE"/>
    <w:rsid w:val="006B2341"/>
    <w:rsid w:val="006B2981"/>
    <w:rsid w:val="006B4632"/>
    <w:rsid w:val="006B6E03"/>
    <w:rsid w:val="006C0125"/>
    <w:rsid w:val="006C153D"/>
    <w:rsid w:val="006C15FF"/>
    <w:rsid w:val="006D02B2"/>
    <w:rsid w:val="006D0BBF"/>
    <w:rsid w:val="006D5AB5"/>
    <w:rsid w:val="006D6580"/>
    <w:rsid w:val="006D682D"/>
    <w:rsid w:val="006D6A20"/>
    <w:rsid w:val="006D7C94"/>
    <w:rsid w:val="006E21E1"/>
    <w:rsid w:val="006E7151"/>
    <w:rsid w:val="006F000D"/>
    <w:rsid w:val="006F21A7"/>
    <w:rsid w:val="006F6A7B"/>
    <w:rsid w:val="00711971"/>
    <w:rsid w:val="0071277B"/>
    <w:rsid w:val="007138D5"/>
    <w:rsid w:val="00715AE3"/>
    <w:rsid w:val="00717A80"/>
    <w:rsid w:val="00723651"/>
    <w:rsid w:val="0072598D"/>
    <w:rsid w:val="00730C7E"/>
    <w:rsid w:val="007343BA"/>
    <w:rsid w:val="00734619"/>
    <w:rsid w:val="00734B8B"/>
    <w:rsid w:val="00735BFF"/>
    <w:rsid w:val="007368AB"/>
    <w:rsid w:val="00737468"/>
    <w:rsid w:val="00737A18"/>
    <w:rsid w:val="0074100A"/>
    <w:rsid w:val="007466B1"/>
    <w:rsid w:val="00750C9C"/>
    <w:rsid w:val="00752347"/>
    <w:rsid w:val="00752764"/>
    <w:rsid w:val="00754C13"/>
    <w:rsid w:val="00755625"/>
    <w:rsid w:val="00755FFF"/>
    <w:rsid w:val="00757A43"/>
    <w:rsid w:val="0076154F"/>
    <w:rsid w:val="00761564"/>
    <w:rsid w:val="007651B4"/>
    <w:rsid w:val="007667DB"/>
    <w:rsid w:val="00770CF4"/>
    <w:rsid w:val="00771A69"/>
    <w:rsid w:val="00771C75"/>
    <w:rsid w:val="007726AB"/>
    <w:rsid w:val="0077275B"/>
    <w:rsid w:val="00773F31"/>
    <w:rsid w:val="00775994"/>
    <w:rsid w:val="00780998"/>
    <w:rsid w:val="00782D14"/>
    <w:rsid w:val="007850DC"/>
    <w:rsid w:val="00786709"/>
    <w:rsid w:val="00790B5B"/>
    <w:rsid w:val="00795CCA"/>
    <w:rsid w:val="007A53E4"/>
    <w:rsid w:val="007A5E5F"/>
    <w:rsid w:val="007A715E"/>
    <w:rsid w:val="007B02C7"/>
    <w:rsid w:val="007B5CA3"/>
    <w:rsid w:val="007C3EEA"/>
    <w:rsid w:val="007C4217"/>
    <w:rsid w:val="007D454F"/>
    <w:rsid w:val="007D7866"/>
    <w:rsid w:val="007E78FC"/>
    <w:rsid w:val="007E7D05"/>
    <w:rsid w:val="007F0FFE"/>
    <w:rsid w:val="007F2443"/>
    <w:rsid w:val="007F25AA"/>
    <w:rsid w:val="007F660D"/>
    <w:rsid w:val="007F6CDA"/>
    <w:rsid w:val="007F7BBD"/>
    <w:rsid w:val="00801E3A"/>
    <w:rsid w:val="00802AC7"/>
    <w:rsid w:val="008031B2"/>
    <w:rsid w:val="00803516"/>
    <w:rsid w:val="00804590"/>
    <w:rsid w:val="00805179"/>
    <w:rsid w:val="00811284"/>
    <w:rsid w:val="00811E62"/>
    <w:rsid w:val="00814BA2"/>
    <w:rsid w:val="008161F7"/>
    <w:rsid w:val="00817837"/>
    <w:rsid w:val="00817A42"/>
    <w:rsid w:val="008201F9"/>
    <w:rsid w:val="00821F5B"/>
    <w:rsid w:val="00834DD8"/>
    <w:rsid w:val="00835030"/>
    <w:rsid w:val="0084253C"/>
    <w:rsid w:val="00843718"/>
    <w:rsid w:val="008444DA"/>
    <w:rsid w:val="008446F5"/>
    <w:rsid w:val="008513DF"/>
    <w:rsid w:val="00862A22"/>
    <w:rsid w:val="0087217E"/>
    <w:rsid w:val="00873214"/>
    <w:rsid w:val="00873A40"/>
    <w:rsid w:val="00875846"/>
    <w:rsid w:val="008759C3"/>
    <w:rsid w:val="00875EE4"/>
    <w:rsid w:val="008800BD"/>
    <w:rsid w:val="00882BD0"/>
    <w:rsid w:val="00885AD8"/>
    <w:rsid w:val="0088713D"/>
    <w:rsid w:val="008909C5"/>
    <w:rsid w:val="0089302B"/>
    <w:rsid w:val="008933BC"/>
    <w:rsid w:val="008936D6"/>
    <w:rsid w:val="00893CB0"/>
    <w:rsid w:val="008958C4"/>
    <w:rsid w:val="008A066F"/>
    <w:rsid w:val="008A1FEB"/>
    <w:rsid w:val="008B1505"/>
    <w:rsid w:val="008B2553"/>
    <w:rsid w:val="008B69E9"/>
    <w:rsid w:val="008B7F0B"/>
    <w:rsid w:val="008C24A6"/>
    <w:rsid w:val="008C3086"/>
    <w:rsid w:val="008C57FA"/>
    <w:rsid w:val="008D12F3"/>
    <w:rsid w:val="008D264C"/>
    <w:rsid w:val="008D3F32"/>
    <w:rsid w:val="008D4B41"/>
    <w:rsid w:val="008E18D3"/>
    <w:rsid w:val="008E2EA1"/>
    <w:rsid w:val="008E44F2"/>
    <w:rsid w:val="008E7E1F"/>
    <w:rsid w:val="008F2E2B"/>
    <w:rsid w:val="008F2FF3"/>
    <w:rsid w:val="008F4C96"/>
    <w:rsid w:val="008F7027"/>
    <w:rsid w:val="008F7644"/>
    <w:rsid w:val="00900F29"/>
    <w:rsid w:val="0090170C"/>
    <w:rsid w:val="00902553"/>
    <w:rsid w:val="00902BB7"/>
    <w:rsid w:val="00903EAD"/>
    <w:rsid w:val="00904F6E"/>
    <w:rsid w:val="00905A36"/>
    <w:rsid w:val="00906E51"/>
    <w:rsid w:val="009114D9"/>
    <w:rsid w:val="0091226D"/>
    <w:rsid w:val="00913D3D"/>
    <w:rsid w:val="00922E8F"/>
    <w:rsid w:val="0092489E"/>
    <w:rsid w:val="00924DAB"/>
    <w:rsid w:val="00927215"/>
    <w:rsid w:val="00927FE7"/>
    <w:rsid w:val="009306C5"/>
    <w:rsid w:val="009374EA"/>
    <w:rsid w:val="00937E50"/>
    <w:rsid w:val="00940B20"/>
    <w:rsid w:val="0094110A"/>
    <w:rsid w:val="00946B2B"/>
    <w:rsid w:val="009471E5"/>
    <w:rsid w:val="00950C87"/>
    <w:rsid w:val="0095410E"/>
    <w:rsid w:val="0095452B"/>
    <w:rsid w:val="00954C97"/>
    <w:rsid w:val="00955454"/>
    <w:rsid w:val="009554FF"/>
    <w:rsid w:val="00957B6A"/>
    <w:rsid w:val="00957B82"/>
    <w:rsid w:val="0096029E"/>
    <w:rsid w:val="00960ACA"/>
    <w:rsid w:val="00963988"/>
    <w:rsid w:val="00964E6C"/>
    <w:rsid w:val="009657A1"/>
    <w:rsid w:val="0096600A"/>
    <w:rsid w:val="00967D4C"/>
    <w:rsid w:val="00975758"/>
    <w:rsid w:val="009758AA"/>
    <w:rsid w:val="00977EE7"/>
    <w:rsid w:val="009835D5"/>
    <w:rsid w:val="009855D0"/>
    <w:rsid w:val="00991902"/>
    <w:rsid w:val="009926DA"/>
    <w:rsid w:val="009929EE"/>
    <w:rsid w:val="00994AEE"/>
    <w:rsid w:val="009977A4"/>
    <w:rsid w:val="00997BEB"/>
    <w:rsid w:val="009A0E89"/>
    <w:rsid w:val="009A12D1"/>
    <w:rsid w:val="009A3080"/>
    <w:rsid w:val="009A5462"/>
    <w:rsid w:val="009A6D68"/>
    <w:rsid w:val="009B096E"/>
    <w:rsid w:val="009B125F"/>
    <w:rsid w:val="009B2B37"/>
    <w:rsid w:val="009B319C"/>
    <w:rsid w:val="009B5F30"/>
    <w:rsid w:val="009B6CC4"/>
    <w:rsid w:val="009C0B21"/>
    <w:rsid w:val="009C4D18"/>
    <w:rsid w:val="009D3477"/>
    <w:rsid w:val="009D5B5E"/>
    <w:rsid w:val="009D68BF"/>
    <w:rsid w:val="009E19C5"/>
    <w:rsid w:val="009E2783"/>
    <w:rsid w:val="009E3348"/>
    <w:rsid w:val="009E7359"/>
    <w:rsid w:val="009E751F"/>
    <w:rsid w:val="009E75BA"/>
    <w:rsid w:val="009E78E0"/>
    <w:rsid w:val="009F5B87"/>
    <w:rsid w:val="009F6E12"/>
    <w:rsid w:val="009F78FC"/>
    <w:rsid w:val="00A0470C"/>
    <w:rsid w:val="00A047CE"/>
    <w:rsid w:val="00A06ED8"/>
    <w:rsid w:val="00A1027A"/>
    <w:rsid w:val="00A1281E"/>
    <w:rsid w:val="00A1316E"/>
    <w:rsid w:val="00A13593"/>
    <w:rsid w:val="00A13D3B"/>
    <w:rsid w:val="00A22961"/>
    <w:rsid w:val="00A22C22"/>
    <w:rsid w:val="00A23C62"/>
    <w:rsid w:val="00A23E37"/>
    <w:rsid w:val="00A23FD0"/>
    <w:rsid w:val="00A25674"/>
    <w:rsid w:val="00A25FB3"/>
    <w:rsid w:val="00A27114"/>
    <w:rsid w:val="00A27780"/>
    <w:rsid w:val="00A300F3"/>
    <w:rsid w:val="00A31C77"/>
    <w:rsid w:val="00A3402C"/>
    <w:rsid w:val="00A369A6"/>
    <w:rsid w:val="00A42B59"/>
    <w:rsid w:val="00A42C73"/>
    <w:rsid w:val="00A46E6E"/>
    <w:rsid w:val="00A47935"/>
    <w:rsid w:val="00A513C6"/>
    <w:rsid w:val="00A51723"/>
    <w:rsid w:val="00A52A6C"/>
    <w:rsid w:val="00A532BA"/>
    <w:rsid w:val="00A5429C"/>
    <w:rsid w:val="00A557DD"/>
    <w:rsid w:val="00A55EC8"/>
    <w:rsid w:val="00A55F24"/>
    <w:rsid w:val="00A664DD"/>
    <w:rsid w:val="00A6794C"/>
    <w:rsid w:val="00A708D4"/>
    <w:rsid w:val="00A750FD"/>
    <w:rsid w:val="00A75D69"/>
    <w:rsid w:val="00A829A8"/>
    <w:rsid w:val="00A837C5"/>
    <w:rsid w:val="00A83946"/>
    <w:rsid w:val="00A855FC"/>
    <w:rsid w:val="00A93EB8"/>
    <w:rsid w:val="00A95523"/>
    <w:rsid w:val="00A96105"/>
    <w:rsid w:val="00A964FC"/>
    <w:rsid w:val="00AA2AA7"/>
    <w:rsid w:val="00AA2B68"/>
    <w:rsid w:val="00AA3CF3"/>
    <w:rsid w:val="00AB04EE"/>
    <w:rsid w:val="00AB3CFE"/>
    <w:rsid w:val="00AC0A79"/>
    <w:rsid w:val="00AC1687"/>
    <w:rsid w:val="00AC4BD5"/>
    <w:rsid w:val="00AC59F4"/>
    <w:rsid w:val="00AC7E12"/>
    <w:rsid w:val="00AD36D0"/>
    <w:rsid w:val="00AD50A3"/>
    <w:rsid w:val="00AD6FE7"/>
    <w:rsid w:val="00AD73F2"/>
    <w:rsid w:val="00AE07C3"/>
    <w:rsid w:val="00AE0BBC"/>
    <w:rsid w:val="00AE0DB3"/>
    <w:rsid w:val="00AE0FEB"/>
    <w:rsid w:val="00AE1CF3"/>
    <w:rsid w:val="00AE5B00"/>
    <w:rsid w:val="00AF04C7"/>
    <w:rsid w:val="00AF0DE1"/>
    <w:rsid w:val="00AF14DA"/>
    <w:rsid w:val="00AF2F5F"/>
    <w:rsid w:val="00AF399D"/>
    <w:rsid w:val="00AF3F42"/>
    <w:rsid w:val="00AF4CAF"/>
    <w:rsid w:val="00AF4EA5"/>
    <w:rsid w:val="00AF5D86"/>
    <w:rsid w:val="00AF7634"/>
    <w:rsid w:val="00AF7AD8"/>
    <w:rsid w:val="00B031D5"/>
    <w:rsid w:val="00B03A12"/>
    <w:rsid w:val="00B0507B"/>
    <w:rsid w:val="00B078DB"/>
    <w:rsid w:val="00B13949"/>
    <w:rsid w:val="00B169D4"/>
    <w:rsid w:val="00B16BFA"/>
    <w:rsid w:val="00B16CB1"/>
    <w:rsid w:val="00B17C11"/>
    <w:rsid w:val="00B20B96"/>
    <w:rsid w:val="00B21358"/>
    <w:rsid w:val="00B21438"/>
    <w:rsid w:val="00B21C14"/>
    <w:rsid w:val="00B21DC4"/>
    <w:rsid w:val="00B269AA"/>
    <w:rsid w:val="00B30D99"/>
    <w:rsid w:val="00B347CE"/>
    <w:rsid w:val="00B41D86"/>
    <w:rsid w:val="00B43E6A"/>
    <w:rsid w:val="00B45F5B"/>
    <w:rsid w:val="00B500AB"/>
    <w:rsid w:val="00B50AB0"/>
    <w:rsid w:val="00B54897"/>
    <w:rsid w:val="00B60184"/>
    <w:rsid w:val="00B60F28"/>
    <w:rsid w:val="00B635C0"/>
    <w:rsid w:val="00B64298"/>
    <w:rsid w:val="00B65250"/>
    <w:rsid w:val="00B66A96"/>
    <w:rsid w:val="00B7220F"/>
    <w:rsid w:val="00B74C9A"/>
    <w:rsid w:val="00B75E67"/>
    <w:rsid w:val="00B803D5"/>
    <w:rsid w:val="00B826B4"/>
    <w:rsid w:val="00B91F35"/>
    <w:rsid w:val="00B93B94"/>
    <w:rsid w:val="00B96D09"/>
    <w:rsid w:val="00B97E09"/>
    <w:rsid w:val="00BA0A02"/>
    <w:rsid w:val="00BA5206"/>
    <w:rsid w:val="00BA614B"/>
    <w:rsid w:val="00BA7403"/>
    <w:rsid w:val="00BB1EFA"/>
    <w:rsid w:val="00BB1F85"/>
    <w:rsid w:val="00BC0041"/>
    <w:rsid w:val="00BC20D3"/>
    <w:rsid w:val="00BC2C43"/>
    <w:rsid w:val="00BC5A10"/>
    <w:rsid w:val="00BC63F2"/>
    <w:rsid w:val="00BD0A24"/>
    <w:rsid w:val="00BD150C"/>
    <w:rsid w:val="00BD183F"/>
    <w:rsid w:val="00BD4E93"/>
    <w:rsid w:val="00BD4FFB"/>
    <w:rsid w:val="00BD507B"/>
    <w:rsid w:val="00BE300A"/>
    <w:rsid w:val="00BE79C1"/>
    <w:rsid w:val="00BF409A"/>
    <w:rsid w:val="00BF531C"/>
    <w:rsid w:val="00BF582F"/>
    <w:rsid w:val="00C028D6"/>
    <w:rsid w:val="00C0516E"/>
    <w:rsid w:val="00C130BA"/>
    <w:rsid w:val="00C17E41"/>
    <w:rsid w:val="00C208BA"/>
    <w:rsid w:val="00C23DC5"/>
    <w:rsid w:val="00C2686E"/>
    <w:rsid w:val="00C2793A"/>
    <w:rsid w:val="00C30968"/>
    <w:rsid w:val="00C318C4"/>
    <w:rsid w:val="00C33D00"/>
    <w:rsid w:val="00C44E49"/>
    <w:rsid w:val="00C46B45"/>
    <w:rsid w:val="00C46FA1"/>
    <w:rsid w:val="00C516E5"/>
    <w:rsid w:val="00C52702"/>
    <w:rsid w:val="00C53F58"/>
    <w:rsid w:val="00C56E83"/>
    <w:rsid w:val="00C57565"/>
    <w:rsid w:val="00C57887"/>
    <w:rsid w:val="00C60EFB"/>
    <w:rsid w:val="00C60FCD"/>
    <w:rsid w:val="00C61050"/>
    <w:rsid w:val="00C61612"/>
    <w:rsid w:val="00C6722D"/>
    <w:rsid w:val="00C72DA4"/>
    <w:rsid w:val="00C73F4C"/>
    <w:rsid w:val="00C762BB"/>
    <w:rsid w:val="00C7715F"/>
    <w:rsid w:val="00C80613"/>
    <w:rsid w:val="00C80E40"/>
    <w:rsid w:val="00C842DE"/>
    <w:rsid w:val="00C95ED4"/>
    <w:rsid w:val="00C96380"/>
    <w:rsid w:val="00C9703F"/>
    <w:rsid w:val="00C978B4"/>
    <w:rsid w:val="00CA4F34"/>
    <w:rsid w:val="00CA7CFA"/>
    <w:rsid w:val="00CB07D9"/>
    <w:rsid w:val="00CB1098"/>
    <w:rsid w:val="00CB10E4"/>
    <w:rsid w:val="00CB2DD9"/>
    <w:rsid w:val="00CB395E"/>
    <w:rsid w:val="00CB3B95"/>
    <w:rsid w:val="00CB688F"/>
    <w:rsid w:val="00CC0819"/>
    <w:rsid w:val="00CC2F3A"/>
    <w:rsid w:val="00CC3C18"/>
    <w:rsid w:val="00CC51BE"/>
    <w:rsid w:val="00CC672C"/>
    <w:rsid w:val="00CD0916"/>
    <w:rsid w:val="00CD123C"/>
    <w:rsid w:val="00CD18BF"/>
    <w:rsid w:val="00CD332D"/>
    <w:rsid w:val="00CD6865"/>
    <w:rsid w:val="00CD7E2B"/>
    <w:rsid w:val="00CE2447"/>
    <w:rsid w:val="00CE4FA7"/>
    <w:rsid w:val="00CE54CA"/>
    <w:rsid w:val="00CE7B3E"/>
    <w:rsid w:val="00CF117D"/>
    <w:rsid w:val="00CF2670"/>
    <w:rsid w:val="00CF55A7"/>
    <w:rsid w:val="00D02DE3"/>
    <w:rsid w:val="00D0319B"/>
    <w:rsid w:val="00D058CE"/>
    <w:rsid w:val="00D063CF"/>
    <w:rsid w:val="00D0758D"/>
    <w:rsid w:val="00D12F96"/>
    <w:rsid w:val="00D2166C"/>
    <w:rsid w:val="00D237D7"/>
    <w:rsid w:val="00D251BE"/>
    <w:rsid w:val="00D30151"/>
    <w:rsid w:val="00D302D2"/>
    <w:rsid w:val="00D334D7"/>
    <w:rsid w:val="00D36885"/>
    <w:rsid w:val="00D375C2"/>
    <w:rsid w:val="00D449DA"/>
    <w:rsid w:val="00D45AF8"/>
    <w:rsid w:val="00D464D4"/>
    <w:rsid w:val="00D47294"/>
    <w:rsid w:val="00D5064F"/>
    <w:rsid w:val="00D55BA7"/>
    <w:rsid w:val="00D568DC"/>
    <w:rsid w:val="00D57019"/>
    <w:rsid w:val="00D57804"/>
    <w:rsid w:val="00D60C36"/>
    <w:rsid w:val="00D614EB"/>
    <w:rsid w:val="00D637F2"/>
    <w:rsid w:val="00D642FB"/>
    <w:rsid w:val="00D66F1A"/>
    <w:rsid w:val="00D71EEF"/>
    <w:rsid w:val="00D76FC4"/>
    <w:rsid w:val="00D8054D"/>
    <w:rsid w:val="00D84859"/>
    <w:rsid w:val="00D84D35"/>
    <w:rsid w:val="00D85970"/>
    <w:rsid w:val="00D921FF"/>
    <w:rsid w:val="00D93195"/>
    <w:rsid w:val="00D93DF2"/>
    <w:rsid w:val="00D947DB"/>
    <w:rsid w:val="00D949E1"/>
    <w:rsid w:val="00DA6690"/>
    <w:rsid w:val="00DA7CDF"/>
    <w:rsid w:val="00DB02E4"/>
    <w:rsid w:val="00DB0A4D"/>
    <w:rsid w:val="00DB1F24"/>
    <w:rsid w:val="00DB4319"/>
    <w:rsid w:val="00DB5572"/>
    <w:rsid w:val="00DB700B"/>
    <w:rsid w:val="00DB76E2"/>
    <w:rsid w:val="00DC22B5"/>
    <w:rsid w:val="00DC3547"/>
    <w:rsid w:val="00DC7A74"/>
    <w:rsid w:val="00DD0800"/>
    <w:rsid w:val="00DD0F3A"/>
    <w:rsid w:val="00DD31CE"/>
    <w:rsid w:val="00DD6855"/>
    <w:rsid w:val="00DE12DF"/>
    <w:rsid w:val="00DE2A22"/>
    <w:rsid w:val="00DE358B"/>
    <w:rsid w:val="00DF0CAC"/>
    <w:rsid w:val="00DF1711"/>
    <w:rsid w:val="00DF2574"/>
    <w:rsid w:val="00DF5FF4"/>
    <w:rsid w:val="00DF6211"/>
    <w:rsid w:val="00DF6D45"/>
    <w:rsid w:val="00E015C3"/>
    <w:rsid w:val="00E04D75"/>
    <w:rsid w:val="00E05A38"/>
    <w:rsid w:val="00E12D71"/>
    <w:rsid w:val="00E15494"/>
    <w:rsid w:val="00E17E97"/>
    <w:rsid w:val="00E2009C"/>
    <w:rsid w:val="00E20ECC"/>
    <w:rsid w:val="00E22160"/>
    <w:rsid w:val="00E22D9A"/>
    <w:rsid w:val="00E232E4"/>
    <w:rsid w:val="00E24D7B"/>
    <w:rsid w:val="00E260A9"/>
    <w:rsid w:val="00E26816"/>
    <w:rsid w:val="00E30A5A"/>
    <w:rsid w:val="00E30C26"/>
    <w:rsid w:val="00E3248A"/>
    <w:rsid w:val="00E35603"/>
    <w:rsid w:val="00E370AD"/>
    <w:rsid w:val="00E40437"/>
    <w:rsid w:val="00E47249"/>
    <w:rsid w:val="00E47F59"/>
    <w:rsid w:val="00E52433"/>
    <w:rsid w:val="00E5511D"/>
    <w:rsid w:val="00E5672D"/>
    <w:rsid w:val="00E60F1E"/>
    <w:rsid w:val="00E61954"/>
    <w:rsid w:val="00E702C4"/>
    <w:rsid w:val="00E71E2A"/>
    <w:rsid w:val="00E72E15"/>
    <w:rsid w:val="00E7393A"/>
    <w:rsid w:val="00E7461C"/>
    <w:rsid w:val="00E754C7"/>
    <w:rsid w:val="00E77E96"/>
    <w:rsid w:val="00E8781F"/>
    <w:rsid w:val="00E90746"/>
    <w:rsid w:val="00E90979"/>
    <w:rsid w:val="00E93334"/>
    <w:rsid w:val="00E94A7E"/>
    <w:rsid w:val="00E94D87"/>
    <w:rsid w:val="00E95420"/>
    <w:rsid w:val="00E965F0"/>
    <w:rsid w:val="00E9667B"/>
    <w:rsid w:val="00E97FA7"/>
    <w:rsid w:val="00EA0F78"/>
    <w:rsid w:val="00EA3DDD"/>
    <w:rsid w:val="00EB30F6"/>
    <w:rsid w:val="00EB37D8"/>
    <w:rsid w:val="00EB3915"/>
    <w:rsid w:val="00EB41F2"/>
    <w:rsid w:val="00EB5686"/>
    <w:rsid w:val="00EB7475"/>
    <w:rsid w:val="00EC1335"/>
    <w:rsid w:val="00EC167C"/>
    <w:rsid w:val="00EC3A0D"/>
    <w:rsid w:val="00EC6234"/>
    <w:rsid w:val="00EC674F"/>
    <w:rsid w:val="00EC6F5E"/>
    <w:rsid w:val="00ED0F6C"/>
    <w:rsid w:val="00ED2A31"/>
    <w:rsid w:val="00ED398E"/>
    <w:rsid w:val="00EE1389"/>
    <w:rsid w:val="00EE3099"/>
    <w:rsid w:val="00EE5A48"/>
    <w:rsid w:val="00EF3521"/>
    <w:rsid w:val="00EF36C5"/>
    <w:rsid w:val="00EF496A"/>
    <w:rsid w:val="00EF58F6"/>
    <w:rsid w:val="00F025BE"/>
    <w:rsid w:val="00F02681"/>
    <w:rsid w:val="00F108F0"/>
    <w:rsid w:val="00F1333E"/>
    <w:rsid w:val="00F20E66"/>
    <w:rsid w:val="00F23881"/>
    <w:rsid w:val="00F25993"/>
    <w:rsid w:val="00F25FFF"/>
    <w:rsid w:val="00F35D18"/>
    <w:rsid w:val="00F426E9"/>
    <w:rsid w:val="00F42CDE"/>
    <w:rsid w:val="00F471FE"/>
    <w:rsid w:val="00F50E98"/>
    <w:rsid w:val="00F60721"/>
    <w:rsid w:val="00F60C3A"/>
    <w:rsid w:val="00F662AE"/>
    <w:rsid w:val="00F6688E"/>
    <w:rsid w:val="00F70E8F"/>
    <w:rsid w:val="00F730C2"/>
    <w:rsid w:val="00F7651F"/>
    <w:rsid w:val="00F77367"/>
    <w:rsid w:val="00F7775A"/>
    <w:rsid w:val="00F77981"/>
    <w:rsid w:val="00F81A8E"/>
    <w:rsid w:val="00F846DE"/>
    <w:rsid w:val="00F877E1"/>
    <w:rsid w:val="00F91E59"/>
    <w:rsid w:val="00F9523C"/>
    <w:rsid w:val="00FA08CF"/>
    <w:rsid w:val="00FA10B1"/>
    <w:rsid w:val="00FA163D"/>
    <w:rsid w:val="00FA2EF2"/>
    <w:rsid w:val="00FA3828"/>
    <w:rsid w:val="00FA3977"/>
    <w:rsid w:val="00FA575E"/>
    <w:rsid w:val="00FA6A0F"/>
    <w:rsid w:val="00FA7747"/>
    <w:rsid w:val="00FB2709"/>
    <w:rsid w:val="00FB4334"/>
    <w:rsid w:val="00FC1116"/>
    <w:rsid w:val="00FC2033"/>
    <w:rsid w:val="00FC2805"/>
    <w:rsid w:val="00FC3344"/>
    <w:rsid w:val="00FC423E"/>
    <w:rsid w:val="00FC585A"/>
    <w:rsid w:val="00FD0584"/>
    <w:rsid w:val="00FD073E"/>
    <w:rsid w:val="00FD09ED"/>
    <w:rsid w:val="00FD1BED"/>
    <w:rsid w:val="00FD20B2"/>
    <w:rsid w:val="00FD2674"/>
    <w:rsid w:val="00FD2D38"/>
    <w:rsid w:val="00FD531F"/>
    <w:rsid w:val="00FD69E6"/>
    <w:rsid w:val="00FE30E1"/>
    <w:rsid w:val="00FE3682"/>
    <w:rsid w:val="00FE76E9"/>
    <w:rsid w:val="00FF07A2"/>
    <w:rsid w:val="00FF3CC6"/>
    <w:rsid w:val="00FF61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472"/>
    <w:rPr>
      <w:sz w:val="24"/>
      <w:szCs w:val="24"/>
      <w:lang w:val="en-GB"/>
    </w:rPr>
  </w:style>
  <w:style w:type="paragraph" w:styleId="Heading1">
    <w:name w:val="heading 1"/>
    <w:basedOn w:val="Normal"/>
    <w:next w:val="Normal"/>
    <w:qFormat/>
    <w:rsid w:val="003C6472"/>
    <w:pPr>
      <w:keepNext/>
      <w:ind w:right="43"/>
      <w:outlineLvl w:val="0"/>
    </w:pPr>
    <w:rPr>
      <w:rFonts w:ascii="Bookman Old Style" w:hAnsi="Bookman Old Style"/>
      <w:b/>
      <w:szCs w:val="20"/>
      <w:lang w:val="en-US"/>
    </w:rPr>
  </w:style>
  <w:style w:type="paragraph" w:styleId="Heading2">
    <w:name w:val="heading 2"/>
    <w:basedOn w:val="Normal"/>
    <w:next w:val="Normal"/>
    <w:qFormat/>
    <w:rsid w:val="003C6472"/>
    <w:pPr>
      <w:keepNext/>
      <w:ind w:right="43"/>
      <w:outlineLvl w:val="1"/>
    </w:pPr>
    <w:rPr>
      <w:rFonts w:ascii="Bookman Old Style" w:hAnsi="Bookman Old Style"/>
      <w:b/>
      <w:sz w:val="20"/>
      <w:szCs w:val="20"/>
      <w:lang w:val="en-US"/>
    </w:rPr>
  </w:style>
  <w:style w:type="paragraph" w:styleId="Heading4">
    <w:name w:val="heading 4"/>
    <w:basedOn w:val="Normal"/>
    <w:next w:val="Normal"/>
    <w:qFormat/>
    <w:rsid w:val="004102E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C6472"/>
    <w:pPr>
      <w:ind w:right="43" w:firstLine="993"/>
      <w:jc w:val="center"/>
    </w:pPr>
    <w:rPr>
      <w:rFonts w:ascii="Bookman Old Style" w:hAnsi="Bookman Old Style"/>
      <w:b/>
      <w:szCs w:val="20"/>
      <w:lang w:val="en-US"/>
    </w:rPr>
  </w:style>
  <w:style w:type="paragraph" w:styleId="BodyTextIndent2">
    <w:name w:val="Body Text Indent 2"/>
    <w:basedOn w:val="Normal"/>
    <w:rsid w:val="003C6472"/>
    <w:pPr>
      <w:ind w:right="43" w:firstLine="993"/>
    </w:pPr>
    <w:rPr>
      <w:rFonts w:ascii="Bookman Old Style" w:hAnsi="Bookman Old Style"/>
      <w:b/>
      <w:szCs w:val="20"/>
      <w:lang w:val="en-US"/>
    </w:rPr>
  </w:style>
  <w:style w:type="paragraph" w:styleId="BodyTextIndent3">
    <w:name w:val="Body Text Indent 3"/>
    <w:basedOn w:val="Normal"/>
    <w:rsid w:val="003C6472"/>
    <w:pPr>
      <w:ind w:right="43" w:firstLine="993"/>
      <w:jc w:val="both"/>
    </w:pPr>
    <w:rPr>
      <w:rFonts w:ascii="Bookman Old Style" w:hAnsi="Bookman Old Style"/>
      <w:sz w:val="20"/>
    </w:rPr>
  </w:style>
  <w:style w:type="paragraph" w:styleId="BodyText">
    <w:name w:val="Body Text"/>
    <w:basedOn w:val="Normal"/>
    <w:rsid w:val="003C6472"/>
    <w:pPr>
      <w:jc w:val="center"/>
    </w:pPr>
    <w:rPr>
      <w:sz w:val="28"/>
      <w:lang w:val="en-US"/>
    </w:rPr>
  </w:style>
  <w:style w:type="paragraph" w:customStyle="1" w:styleId="Indentcorptext21">
    <w:name w:val="Indent corp text 21"/>
    <w:basedOn w:val="Normal"/>
    <w:rsid w:val="005E368C"/>
    <w:pPr>
      <w:suppressAutoHyphens/>
      <w:ind w:right="43" w:firstLine="993"/>
    </w:pPr>
    <w:rPr>
      <w:rFonts w:ascii="Bookman Old Style" w:hAnsi="Bookman Old Style"/>
      <w:b/>
      <w:szCs w:val="20"/>
      <w:lang w:val="en-US" w:eastAsia="ar-SA"/>
    </w:rPr>
  </w:style>
  <w:style w:type="paragraph" w:customStyle="1" w:styleId="BodyTextIndent21">
    <w:name w:val="Body Text Indent 21"/>
    <w:basedOn w:val="Normal"/>
    <w:rsid w:val="005E368C"/>
    <w:pPr>
      <w:suppressAutoHyphens/>
      <w:ind w:right="43" w:firstLine="993"/>
    </w:pPr>
    <w:rPr>
      <w:rFonts w:ascii="Bookman Old Style" w:hAnsi="Bookman Old Style"/>
      <w:b/>
      <w:szCs w:val="20"/>
      <w:lang w:val="en-US" w:eastAsia="ar-SA"/>
    </w:rPr>
  </w:style>
  <w:style w:type="paragraph" w:styleId="Header">
    <w:name w:val="header"/>
    <w:basedOn w:val="Normal"/>
    <w:link w:val="HeaderChar"/>
    <w:uiPriority w:val="99"/>
    <w:rsid w:val="00CF2670"/>
    <w:pPr>
      <w:tabs>
        <w:tab w:val="center" w:pos="4536"/>
        <w:tab w:val="right" w:pos="9072"/>
      </w:tabs>
    </w:pPr>
  </w:style>
  <w:style w:type="paragraph" w:styleId="Footer">
    <w:name w:val="footer"/>
    <w:basedOn w:val="Normal"/>
    <w:rsid w:val="00CF2670"/>
    <w:pPr>
      <w:tabs>
        <w:tab w:val="center" w:pos="4536"/>
        <w:tab w:val="right" w:pos="9072"/>
      </w:tabs>
    </w:pPr>
  </w:style>
  <w:style w:type="paragraph" w:styleId="BodyText3">
    <w:name w:val="Body Text 3"/>
    <w:basedOn w:val="Normal"/>
    <w:rsid w:val="007B5CA3"/>
    <w:pPr>
      <w:spacing w:after="120"/>
    </w:pPr>
    <w:rPr>
      <w:sz w:val="16"/>
      <w:szCs w:val="16"/>
    </w:rPr>
  </w:style>
  <w:style w:type="character" w:customStyle="1" w:styleId="rezumat1">
    <w:name w:val="rezumat_1"/>
    <w:basedOn w:val="DefaultParagraphFont"/>
    <w:rsid w:val="00835030"/>
  </w:style>
  <w:style w:type="character" w:styleId="PageNumber">
    <w:name w:val="page number"/>
    <w:basedOn w:val="DefaultParagraphFont"/>
    <w:rsid w:val="00593485"/>
  </w:style>
  <w:style w:type="character" w:customStyle="1" w:styleId="HeaderChar">
    <w:name w:val="Header Char"/>
    <w:basedOn w:val="DefaultParagraphFont"/>
    <w:link w:val="Header"/>
    <w:uiPriority w:val="99"/>
    <w:rsid w:val="00CE2447"/>
    <w:rPr>
      <w:sz w:val="24"/>
      <w:szCs w:val="24"/>
      <w:lang w:val="en-GB" w:eastAsia="en-US"/>
    </w:rPr>
  </w:style>
  <w:style w:type="paragraph" w:styleId="BalloonText">
    <w:name w:val="Balloon Text"/>
    <w:basedOn w:val="Normal"/>
    <w:link w:val="BalloonTextChar"/>
    <w:rsid w:val="00CE2447"/>
    <w:rPr>
      <w:rFonts w:ascii="Tahoma" w:hAnsi="Tahoma" w:cs="Tahoma"/>
      <w:sz w:val="16"/>
      <w:szCs w:val="16"/>
    </w:rPr>
  </w:style>
  <w:style w:type="character" w:customStyle="1" w:styleId="BalloonTextChar">
    <w:name w:val="Balloon Text Char"/>
    <w:basedOn w:val="DefaultParagraphFont"/>
    <w:link w:val="BalloonText"/>
    <w:rsid w:val="00CE2447"/>
    <w:rPr>
      <w:rFonts w:ascii="Tahoma" w:hAnsi="Tahoma" w:cs="Tahoma"/>
      <w:sz w:val="16"/>
      <w:szCs w:val="16"/>
      <w:lang w:val="en-GB" w:eastAsia="en-US"/>
    </w:rPr>
  </w:style>
  <w:style w:type="paragraph" w:styleId="ListParagraph">
    <w:name w:val="List Paragraph"/>
    <w:basedOn w:val="Normal"/>
    <w:uiPriority w:val="34"/>
    <w:qFormat/>
    <w:rsid w:val="00094A32"/>
    <w:pPr>
      <w:ind w:left="720"/>
      <w:contextualSpacing/>
    </w:pPr>
  </w:style>
</w:styles>
</file>

<file path=word/webSettings.xml><?xml version="1.0" encoding="utf-8"?>
<w:webSettings xmlns:r="http://schemas.openxmlformats.org/officeDocument/2006/relationships" xmlns:w="http://schemas.openxmlformats.org/wordprocessingml/2006/main">
  <w:divs>
    <w:div w:id="683823402">
      <w:bodyDiv w:val="1"/>
      <w:marLeft w:val="0"/>
      <w:marRight w:val="0"/>
      <w:marTop w:val="0"/>
      <w:marBottom w:val="0"/>
      <w:divBdr>
        <w:top w:val="none" w:sz="0" w:space="0" w:color="auto"/>
        <w:left w:val="none" w:sz="0" w:space="0" w:color="auto"/>
        <w:bottom w:val="none" w:sz="0" w:space="0" w:color="auto"/>
        <w:right w:val="none" w:sz="0" w:space="0" w:color="auto"/>
      </w:divBdr>
    </w:div>
    <w:div w:id="947392006">
      <w:bodyDiv w:val="1"/>
      <w:marLeft w:val="0"/>
      <w:marRight w:val="0"/>
      <w:marTop w:val="0"/>
      <w:marBottom w:val="0"/>
      <w:divBdr>
        <w:top w:val="none" w:sz="0" w:space="0" w:color="auto"/>
        <w:left w:val="none" w:sz="0" w:space="0" w:color="auto"/>
        <w:bottom w:val="none" w:sz="0" w:space="0" w:color="auto"/>
        <w:right w:val="none" w:sz="0" w:space="0" w:color="auto"/>
      </w:divBdr>
    </w:div>
    <w:div w:id="153414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4</Pages>
  <Words>1477</Words>
  <Characters>8789</Characters>
  <Application>Microsoft Office Word</Application>
  <DocSecurity>0</DocSecurity>
  <Lines>73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Primaria Timisoara</Company>
  <LinksUpToDate>false</LinksUpToDate>
  <CharactersWithSpaces>10246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dc:description/>
  <cp:lastModifiedBy>gghilezan</cp:lastModifiedBy>
  <cp:revision>17</cp:revision>
  <cp:lastPrinted>2015-10-27T11:39:00Z</cp:lastPrinted>
  <dcterms:created xsi:type="dcterms:W3CDTF">2015-09-30T11:59:00Z</dcterms:created>
  <dcterms:modified xsi:type="dcterms:W3CDTF">2015-10-29T07:20:00Z</dcterms:modified>
</cp:coreProperties>
</file>