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F4" w:rsidRPr="002331B9" w:rsidRDefault="009F14B0">
      <w:pPr>
        <w:ind w:right="43"/>
        <w:jc w:val="both"/>
        <w:rPr>
          <w:rFonts w:ascii="Times New Roman" w:hAnsi="Times New Roman" w:cs="Times New Roman"/>
          <w:color w:val="auto"/>
          <w:lang w:val="ro-RO"/>
        </w:rPr>
      </w:pPr>
      <w:r>
        <w:rPr>
          <w:rFonts w:ascii="Times New Roman" w:hAnsi="Times New Roman" w:cs="Times New Roman"/>
          <w:color w:val="auto"/>
          <w:lang w:val="ro-RO"/>
        </w:rPr>
        <w:t>UR2018- 013035</w:t>
      </w:r>
      <w:r w:rsidR="00995A9D" w:rsidRPr="002331B9">
        <w:rPr>
          <w:rFonts w:ascii="Times New Roman" w:hAnsi="Times New Roman" w:cs="Times New Roman"/>
          <w:color w:val="auto"/>
          <w:lang w:val="ro-RO"/>
        </w:rPr>
        <w:t>/</w:t>
      </w:r>
      <w:r w:rsidR="00485A0E">
        <w:rPr>
          <w:rFonts w:ascii="Times New Roman" w:hAnsi="Times New Roman" w:cs="Times New Roman"/>
          <w:color w:val="auto"/>
          <w:lang w:val="ro-RO"/>
        </w:rPr>
        <w:t>21</w:t>
      </w:r>
      <w:r w:rsidR="00995A9D" w:rsidRPr="00485A0E">
        <w:rPr>
          <w:rFonts w:ascii="Times New Roman" w:hAnsi="Times New Roman" w:cs="Times New Roman"/>
          <w:color w:val="auto"/>
          <w:lang w:val="ro-RO"/>
        </w:rPr>
        <w:t>.0</w:t>
      </w:r>
      <w:r w:rsidRPr="00485A0E">
        <w:rPr>
          <w:rFonts w:ascii="Times New Roman" w:hAnsi="Times New Roman" w:cs="Times New Roman"/>
          <w:color w:val="auto"/>
          <w:lang w:val="ro-RO"/>
        </w:rPr>
        <w:t>8</w:t>
      </w:r>
      <w:r w:rsidR="00995A9D" w:rsidRPr="00485A0E">
        <w:rPr>
          <w:rFonts w:ascii="Times New Roman" w:hAnsi="Times New Roman" w:cs="Times New Roman"/>
          <w:color w:val="auto"/>
          <w:lang w:val="ro-RO"/>
        </w:rPr>
        <w:t>.2018</w:t>
      </w:r>
    </w:p>
    <w:p w:rsidR="006D52F4" w:rsidRPr="002331B9" w:rsidRDefault="00995A9D">
      <w:pPr>
        <w:jc w:val="center"/>
        <w:rPr>
          <w:rFonts w:ascii="Times New Roman" w:hAnsi="Times New Roman" w:cs="Times New Roman"/>
          <w:b/>
          <w:bCs/>
          <w:color w:val="auto"/>
          <w:lang w:val="ro-RO"/>
        </w:rPr>
      </w:pPr>
      <w:r w:rsidRPr="002331B9">
        <w:rPr>
          <w:rFonts w:ascii="Times New Roman" w:hAnsi="Times New Roman" w:cs="Times New Roman"/>
          <w:b/>
          <w:bCs/>
          <w:color w:val="auto"/>
          <w:lang w:val="ro-RO"/>
        </w:rPr>
        <w:t>RAPORT DE SPECIALITATE</w:t>
      </w:r>
    </w:p>
    <w:p w:rsidR="00BF62CF" w:rsidRPr="002331B9" w:rsidRDefault="00995A9D" w:rsidP="00BF62CF">
      <w:pPr>
        <w:jc w:val="center"/>
        <w:rPr>
          <w:rFonts w:ascii="Times New Roman" w:hAnsi="Times New Roman" w:cs="Times New Roman"/>
          <w:b/>
          <w:bCs/>
          <w:color w:val="auto"/>
          <w:lang w:val="ro-RO"/>
        </w:rPr>
      </w:pPr>
      <w:r w:rsidRPr="002331B9">
        <w:rPr>
          <w:rFonts w:ascii="Times New Roman" w:hAnsi="Times New Roman" w:cs="Times New Roman"/>
          <w:b/>
          <w:bCs/>
          <w:color w:val="auto"/>
          <w:lang w:val="ro-RO"/>
        </w:rPr>
        <w:t>privind aprobarea Planului Urbanistic Zonal „</w:t>
      </w:r>
      <w:r w:rsidR="00BF62CF" w:rsidRPr="002331B9">
        <w:rPr>
          <w:rFonts w:ascii="Times New Roman" w:hAnsi="Times New Roman" w:cs="Times New Roman"/>
          <w:b/>
          <w:bCs/>
          <w:color w:val="auto"/>
          <w:lang w:val="ro-RO"/>
        </w:rPr>
        <w:t>Zonă industrială, depozitare și servicii” Calea Torontalului DN6, Timişoara</w:t>
      </w:r>
    </w:p>
    <w:p w:rsidR="006D52F4" w:rsidRPr="002331B9" w:rsidRDefault="00995A9D" w:rsidP="00BF62CF">
      <w:pPr>
        <w:spacing w:after="0" w:line="240" w:lineRule="auto"/>
        <w:jc w:val="both"/>
        <w:rPr>
          <w:rFonts w:ascii="Times New Roman" w:hAnsi="Times New Roman" w:cs="Times New Roman"/>
          <w:color w:val="auto"/>
          <w:shd w:val="clear" w:color="auto" w:fill="FFFFFF"/>
          <w:lang w:val="ro-RO"/>
        </w:rPr>
      </w:pPr>
      <w:r w:rsidRPr="002331B9">
        <w:rPr>
          <w:rFonts w:ascii="Times New Roman" w:hAnsi="Times New Roman" w:cs="Times New Roman"/>
          <w:color w:val="auto"/>
          <w:lang w:val="ro-RO"/>
        </w:rPr>
        <w:tab/>
        <w:t>Având în vedere Expun</w:t>
      </w:r>
      <w:r w:rsidR="00BF62CF" w:rsidRPr="002331B9">
        <w:rPr>
          <w:rFonts w:ascii="Times New Roman" w:hAnsi="Times New Roman" w:cs="Times New Roman"/>
          <w:color w:val="auto"/>
          <w:lang w:val="ro-RO"/>
        </w:rPr>
        <w:t xml:space="preserve">erea de motive nr. </w:t>
      </w:r>
      <w:r w:rsidR="00BF62CF" w:rsidRPr="00485A0E">
        <w:rPr>
          <w:rFonts w:ascii="Times New Roman" w:hAnsi="Times New Roman" w:cs="Times New Roman"/>
          <w:color w:val="auto"/>
          <w:lang w:val="ro-RO"/>
        </w:rPr>
        <w:t>UR2018-011123</w:t>
      </w:r>
      <w:r w:rsidRPr="00485A0E">
        <w:rPr>
          <w:rFonts w:ascii="Times New Roman" w:hAnsi="Times New Roman" w:cs="Times New Roman"/>
          <w:color w:val="auto"/>
          <w:lang w:val="ro-RO"/>
        </w:rPr>
        <w:t>/</w:t>
      </w:r>
      <w:r w:rsidR="00485A0E" w:rsidRPr="00485A0E">
        <w:rPr>
          <w:rFonts w:ascii="Times New Roman" w:hAnsi="Times New Roman" w:cs="Times New Roman"/>
          <w:color w:val="auto"/>
          <w:lang w:val="ro-RO"/>
        </w:rPr>
        <w:t>20</w:t>
      </w:r>
      <w:r w:rsidRPr="00485A0E">
        <w:rPr>
          <w:rFonts w:ascii="Times New Roman" w:hAnsi="Times New Roman" w:cs="Times New Roman"/>
          <w:color w:val="auto"/>
          <w:lang w:val="ro-RO"/>
        </w:rPr>
        <w:t>.0</w:t>
      </w:r>
      <w:r w:rsidR="00BF62CF" w:rsidRPr="00485A0E">
        <w:rPr>
          <w:rFonts w:ascii="Times New Roman" w:hAnsi="Times New Roman" w:cs="Times New Roman"/>
          <w:color w:val="auto"/>
          <w:lang w:val="ro-RO"/>
        </w:rPr>
        <w:t>7</w:t>
      </w:r>
      <w:r w:rsidRPr="00485A0E">
        <w:rPr>
          <w:rFonts w:ascii="Times New Roman" w:hAnsi="Times New Roman" w:cs="Times New Roman"/>
          <w:color w:val="auto"/>
          <w:lang w:val="ro-RO"/>
        </w:rPr>
        <w:t>.2018</w:t>
      </w:r>
      <w:r w:rsidRPr="002331B9">
        <w:rPr>
          <w:rFonts w:ascii="Times New Roman" w:hAnsi="Times New Roman" w:cs="Times New Roman"/>
          <w:color w:val="auto"/>
          <w:lang w:val="ro-RO"/>
        </w:rPr>
        <w:t xml:space="preserve"> a Primarului Municipiului Timişoara şi Proiectul de hotărâre privind aprobarea Planului Urbanistic Zonal </w:t>
      </w:r>
      <w:r w:rsidRPr="002331B9">
        <w:rPr>
          <w:rFonts w:ascii="Times New Roman" w:hAnsi="Times New Roman" w:cs="Times New Roman"/>
          <w:b/>
          <w:bCs/>
          <w:color w:val="auto"/>
          <w:lang w:val="ro-RO"/>
        </w:rPr>
        <w:t>„</w:t>
      </w:r>
      <w:r w:rsidR="00BF62CF" w:rsidRPr="002331B9">
        <w:rPr>
          <w:rFonts w:ascii="Times New Roman" w:hAnsi="Times New Roman" w:cs="Times New Roman"/>
          <w:b/>
          <w:bCs/>
          <w:color w:val="auto"/>
          <w:lang w:val="ro-RO"/>
        </w:rPr>
        <w:t>Zonă industrială, depozitare și servicii” Calea Torontalului DN6</w:t>
      </w:r>
      <w:r w:rsidRPr="002331B9">
        <w:rPr>
          <w:rFonts w:ascii="Times New Roman" w:hAnsi="Times New Roman" w:cs="Times New Roman"/>
          <w:b/>
          <w:bCs/>
          <w:color w:val="auto"/>
          <w:lang w:val="ro-RO"/>
        </w:rPr>
        <w:t>, Timişoara</w:t>
      </w:r>
      <w:r w:rsidRPr="002331B9">
        <w:rPr>
          <w:rFonts w:ascii="Times New Roman" w:hAnsi="Times New Roman" w:cs="Times New Roman"/>
          <w:color w:val="auto"/>
          <w:lang w:val="ro-RO"/>
        </w:rPr>
        <w:t xml:space="preserve">, prin care </w:t>
      </w:r>
      <w:r w:rsidRPr="002331B9">
        <w:rPr>
          <w:rFonts w:ascii="Times New Roman" w:hAnsi="Times New Roman" w:cs="Times New Roman"/>
          <w:color w:val="auto"/>
          <w:shd w:val="clear" w:color="auto" w:fill="FFFFFF"/>
          <w:lang w:val="ro-RO"/>
        </w:rPr>
        <w:t xml:space="preserve">se propune </w:t>
      </w:r>
      <w:r w:rsidR="00BF62CF" w:rsidRPr="002331B9">
        <w:rPr>
          <w:rFonts w:ascii="Times New Roman" w:hAnsi="Times New Roman" w:cs="Times New Roman"/>
          <w:color w:val="auto"/>
          <w:shd w:val="clear" w:color="auto" w:fill="FFFFFF"/>
          <w:lang w:val="ro-RO"/>
        </w:rPr>
        <w:t>realizarea unei zone industriale, depozitare si servicii, cu dotari aferente.</w:t>
      </w:r>
    </w:p>
    <w:p w:rsidR="00BF62CF" w:rsidRPr="002331B9" w:rsidRDefault="00BF62CF" w:rsidP="00BF62CF">
      <w:pPr>
        <w:pStyle w:val="BodyTextIndent21"/>
        <w:spacing w:after="0" w:line="240" w:lineRule="auto"/>
        <w:ind w:firstLine="720"/>
        <w:jc w:val="both"/>
        <w:rPr>
          <w:rFonts w:ascii="Times New Roman" w:hAnsi="Times New Roman" w:cs="Times New Roman"/>
          <w:color w:val="auto"/>
          <w:szCs w:val="24"/>
          <w:lang w:val="ro-RO"/>
        </w:rPr>
      </w:pPr>
    </w:p>
    <w:p w:rsidR="006D52F4" w:rsidRPr="002331B9" w:rsidRDefault="00995A9D" w:rsidP="00BF62CF">
      <w:pPr>
        <w:pStyle w:val="BodyTextIndent21"/>
        <w:spacing w:after="0" w:line="240" w:lineRule="auto"/>
        <w:ind w:firstLine="720"/>
        <w:jc w:val="both"/>
        <w:rPr>
          <w:rFonts w:ascii="Times New Roman" w:hAnsi="Times New Roman" w:cs="Times New Roman"/>
          <w:color w:val="auto"/>
          <w:szCs w:val="24"/>
          <w:lang w:val="ro-RO"/>
        </w:rPr>
      </w:pPr>
      <w:r w:rsidRPr="002331B9">
        <w:rPr>
          <w:rFonts w:ascii="Times New Roman" w:hAnsi="Times New Roman" w:cs="Times New Roman"/>
          <w:color w:val="auto"/>
          <w:szCs w:val="24"/>
          <w:lang w:val="ro-RO"/>
        </w:rPr>
        <w:t>Facem următoarele precizări:</w:t>
      </w:r>
    </w:p>
    <w:p w:rsidR="006D52F4" w:rsidRPr="002331B9" w:rsidRDefault="00995A9D" w:rsidP="00BF62CF">
      <w:pPr>
        <w:pStyle w:val="BodyTextIndent21"/>
        <w:spacing w:after="0" w:line="240" w:lineRule="auto"/>
        <w:ind w:firstLine="720"/>
        <w:jc w:val="both"/>
        <w:rPr>
          <w:rFonts w:ascii="Times New Roman" w:hAnsi="Times New Roman" w:cs="Times New Roman"/>
          <w:bCs/>
          <w:color w:val="auto"/>
          <w:szCs w:val="24"/>
          <w:lang w:val="ro-RO"/>
        </w:rPr>
      </w:pPr>
      <w:r w:rsidRPr="002331B9">
        <w:rPr>
          <w:rFonts w:ascii="Times New Roman" w:hAnsi="Times New Roman" w:cs="Times New Roman"/>
          <w:b w:val="0"/>
          <w:color w:val="auto"/>
          <w:szCs w:val="24"/>
          <w:lang w:val="ro-RO"/>
        </w:rPr>
        <w:t xml:space="preserve">Având în vedere solicitarea înregistrată cu nr. </w:t>
      </w:r>
      <w:r w:rsidR="00BF62CF" w:rsidRPr="002331B9">
        <w:rPr>
          <w:rFonts w:ascii="Times New Roman" w:hAnsi="Times New Roman" w:cs="Times New Roman"/>
          <w:color w:val="auto"/>
          <w:szCs w:val="24"/>
          <w:lang w:val="ro-RO"/>
        </w:rPr>
        <w:t>UR2018-011123</w:t>
      </w:r>
      <w:r w:rsidRPr="002331B9">
        <w:rPr>
          <w:rFonts w:ascii="Times New Roman" w:hAnsi="Times New Roman" w:cs="Times New Roman"/>
          <w:color w:val="auto"/>
          <w:szCs w:val="24"/>
          <w:lang w:val="ro-RO"/>
        </w:rPr>
        <w:t>/0</w:t>
      </w:r>
      <w:r w:rsidR="00BF62CF" w:rsidRPr="002331B9">
        <w:rPr>
          <w:rFonts w:ascii="Times New Roman" w:hAnsi="Times New Roman" w:cs="Times New Roman"/>
          <w:color w:val="auto"/>
          <w:szCs w:val="24"/>
          <w:lang w:val="ro-RO"/>
        </w:rPr>
        <w:t>5</w:t>
      </w:r>
      <w:r w:rsidRPr="002331B9">
        <w:rPr>
          <w:rFonts w:ascii="Times New Roman" w:hAnsi="Times New Roman" w:cs="Times New Roman"/>
          <w:color w:val="auto"/>
          <w:szCs w:val="24"/>
          <w:lang w:val="ro-RO"/>
        </w:rPr>
        <w:t>.0</w:t>
      </w:r>
      <w:r w:rsidR="00BF62CF" w:rsidRPr="002331B9">
        <w:rPr>
          <w:rFonts w:ascii="Times New Roman" w:hAnsi="Times New Roman" w:cs="Times New Roman"/>
          <w:color w:val="auto"/>
          <w:szCs w:val="24"/>
          <w:lang w:val="ro-RO"/>
        </w:rPr>
        <w:t>7</w:t>
      </w:r>
      <w:r w:rsidRPr="002331B9">
        <w:rPr>
          <w:rFonts w:ascii="Times New Roman" w:hAnsi="Times New Roman" w:cs="Times New Roman"/>
          <w:color w:val="auto"/>
          <w:szCs w:val="24"/>
          <w:lang w:val="ro-RO"/>
        </w:rPr>
        <w:t>.2018,</w:t>
      </w:r>
      <w:r w:rsidRPr="002331B9">
        <w:rPr>
          <w:rFonts w:ascii="Times New Roman" w:hAnsi="Times New Roman" w:cs="Times New Roman"/>
          <w:b w:val="0"/>
          <w:color w:val="auto"/>
          <w:szCs w:val="24"/>
          <w:lang w:val="ro-RO"/>
        </w:rPr>
        <w:t xml:space="preserve"> privind aprobarea </w:t>
      </w:r>
      <w:r w:rsidRPr="002331B9">
        <w:rPr>
          <w:rFonts w:ascii="Times New Roman" w:hAnsi="Times New Roman" w:cs="Times New Roman"/>
          <w:color w:val="auto"/>
          <w:szCs w:val="24"/>
          <w:lang w:val="ro-RO"/>
        </w:rPr>
        <w:t xml:space="preserve">Planului Urbanistic </w:t>
      </w:r>
      <w:r w:rsidRPr="002331B9">
        <w:rPr>
          <w:rFonts w:ascii="Times New Roman" w:hAnsi="Times New Roman" w:cs="Times New Roman"/>
          <w:bCs/>
          <w:color w:val="auto"/>
          <w:szCs w:val="24"/>
          <w:lang w:val="ro-RO"/>
        </w:rPr>
        <w:t>Zonal „</w:t>
      </w:r>
      <w:r w:rsidR="00BF62CF" w:rsidRPr="002331B9">
        <w:rPr>
          <w:rFonts w:ascii="Times New Roman" w:hAnsi="Times New Roman" w:cs="Times New Roman"/>
          <w:bCs/>
          <w:color w:val="auto"/>
          <w:szCs w:val="24"/>
          <w:lang w:val="ro-RO"/>
        </w:rPr>
        <w:t>Zonă industrială, depozitare și servicii</w:t>
      </w:r>
      <w:r w:rsidRPr="002331B9">
        <w:rPr>
          <w:rFonts w:ascii="Times New Roman" w:hAnsi="Times New Roman" w:cs="Times New Roman"/>
          <w:bCs/>
          <w:color w:val="auto"/>
          <w:szCs w:val="24"/>
          <w:lang w:val="ro-RO"/>
        </w:rPr>
        <w:t xml:space="preserve">” </w:t>
      </w:r>
      <w:r w:rsidR="00BF62CF" w:rsidRPr="002331B9">
        <w:rPr>
          <w:rFonts w:ascii="Times New Roman" w:hAnsi="Times New Roman" w:cs="Times New Roman"/>
          <w:bCs/>
          <w:color w:val="auto"/>
          <w:szCs w:val="24"/>
          <w:lang w:val="ro-RO"/>
        </w:rPr>
        <w:t>Calea Torontalului DN6</w:t>
      </w:r>
      <w:r w:rsidRPr="002331B9">
        <w:rPr>
          <w:rFonts w:ascii="Times New Roman" w:hAnsi="Times New Roman" w:cs="Times New Roman"/>
          <w:bCs/>
          <w:color w:val="auto"/>
          <w:szCs w:val="24"/>
          <w:lang w:val="ro-RO"/>
        </w:rPr>
        <w:t>, Timişoara;</w:t>
      </w:r>
    </w:p>
    <w:p w:rsidR="006D52F4" w:rsidRPr="002331B9" w:rsidRDefault="00995A9D" w:rsidP="00BF62CF">
      <w:pPr>
        <w:pStyle w:val="BodyTextIndent21"/>
        <w:spacing w:after="0" w:line="240" w:lineRule="auto"/>
        <w:ind w:firstLine="720"/>
        <w:jc w:val="both"/>
        <w:rPr>
          <w:rFonts w:ascii="Times New Roman" w:hAnsi="Times New Roman" w:cs="Times New Roman"/>
          <w:b w:val="0"/>
          <w:color w:val="auto"/>
          <w:szCs w:val="24"/>
          <w:lang w:val="ro-RO"/>
        </w:rPr>
      </w:pPr>
      <w:r w:rsidRPr="002331B9">
        <w:rPr>
          <w:rFonts w:ascii="Times New Roman" w:hAnsi="Times New Roman" w:cs="Times New Roman"/>
          <w:b w:val="0"/>
          <w:color w:val="auto"/>
          <w:szCs w:val="24"/>
          <w:lang w:val="ro-RO"/>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6D52F4" w:rsidRPr="002331B9" w:rsidRDefault="00995A9D" w:rsidP="00BF62CF">
      <w:pPr>
        <w:spacing w:after="0" w:line="240" w:lineRule="auto"/>
        <w:ind w:firstLine="720"/>
        <w:jc w:val="both"/>
        <w:rPr>
          <w:rFonts w:ascii="Times New Roman" w:hAnsi="Times New Roman" w:cs="Times New Roman"/>
          <w:b/>
          <w:color w:val="auto"/>
          <w:lang w:val="ro-RO"/>
        </w:rPr>
      </w:pPr>
      <w:r w:rsidRPr="002331B9">
        <w:rPr>
          <w:rFonts w:ascii="Times New Roman" w:hAnsi="Times New Roman" w:cs="Times New Roman"/>
          <w:color w:val="auto"/>
          <w:lang w:val="ro-RO"/>
        </w:rPr>
        <w:t xml:space="preserve">Ţinând cont de </w:t>
      </w:r>
      <w:r w:rsidRPr="002331B9">
        <w:rPr>
          <w:rFonts w:ascii="Times New Roman" w:hAnsi="Times New Roman" w:cs="Times New Roman"/>
          <w:b/>
          <w:color w:val="auto"/>
          <w:lang w:val="ro-RO"/>
        </w:rPr>
        <w:t xml:space="preserve">Avizul de Oportunitate nr. </w:t>
      </w:r>
      <w:r w:rsidR="003D465F" w:rsidRPr="002331B9">
        <w:rPr>
          <w:rFonts w:ascii="Times New Roman" w:hAnsi="Times New Roman" w:cs="Times New Roman"/>
          <w:b/>
          <w:color w:val="auto"/>
          <w:lang w:val="ro-RO"/>
        </w:rPr>
        <w:t>46/14.12.2017</w:t>
      </w:r>
      <w:r w:rsidRPr="002331B9">
        <w:rPr>
          <w:rFonts w:ascii="Times New Roman" w:hAnsi="Times New Roman" w:cs="Times New Roman"/>
          <w:b/>
          <w:color w:val="auto"/>
          <w:lang w:val="ro-RO"/>
        </w:rPr>
        <w:t xml:space="preserve">, Avizul Arhitectului Sef nr. </w:t>
      </w:r>
      <w:r w:rsidR="003D465F" w:rsidRPr="002331B9">
        <w:rPr>
          <w:rFonts w:ascii="Times New Roman" w:hAnsi="Times New Roman" w:cs="Times New Roman"/>
          <w:b/>
          <w:color w:val="auto"/>
          <w:lang w:val="ro-RO"/>
        </w:rPr>
        <w:t>13/17.05.2018</w:t>
      </w:r>
      <w:r w:rsidRPr="002331B9">
        <w:rPr>
          <w:rFonts w:ascii="Times New Roman" w:hAnsi="Times New Roman" w:cs="Times New Roman"/>
          <w:b/>
          <w:color w:val="auto"/>
          <w:lang w:val="ro-RO"/>
        </w:rPr>
        <w:t>;</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Având în vedere prevederile</w:t>
      </w:r>
      <w:r w:rsidRPr="002331B9">
        <w:rPr>
          <w:rFonts w:ascii="Times New Roman" w:hAnsi="Times New Roman" w:cs="Times New Roman"/>
          <w:b/>
          <w:color w:val="auto"/>
          <w:lang w:val="ro-RO"/>
        </w:rPr>
        <w:t xml:space="preserve"> Certificatului de Urbanism nr. </w:t>
      </w:r>
      <w:r w:rsidR="003D465F" w:rsidRPr="002331B9">
        <w:rPr>
          <w:rFonts w:ascii="Times New Roman" w:hAnsi="Times New Roman" w:cs="Times New Roman"/>
          <w:b/>
          <w:color w:val="auto"/>
          <w:lang w:val="ro-RO" w:bidi="th-TH"/>
        </w:rPr>
        <w:t>542</w:t>
      </w:r>
      <w:r w:rsidRPr="002331B9">
        <w:rPr>
          <w:rFonts w:ascii="Times New Roman" w:hAnsi="Times New Roman" w:cs="Times New Roman"/>
          <w:b/>
          <w:color w:val="auto"/>
          <w:lang w:val="ro-RO" w:bidi="th-TH"/>
        </w:rPr>
        <w:t xml:space="preserve"> din data de </w:t>
      </w:r>
      <w:r w:rsidR="003D465F" w:rsidRPr="002331B9">
        <w:rPr>
          <w:rFonts w:ascii="Times New Roman" w:hAnsi="Times New Roman" w:cs="Times New Roman"/>
          <w:b/>
          <w:color w:val="auto"/>
          <w:lang w:val="it-IT" w:bidi="th-TH"/>
        </w:rPr>
        <w:t>20</w:t>
      </w:r>
      <w:r w:rsidRPr="002331B9">
        <w:rPr>
          <w:rFonts w:ascii="Times New Roman" w:hAnsi="Times New Roman" w:cs="Times New Roman"/>
          <w:b/>
          <w:color w:val="auto"/>
          <w:lang w:val="it-IT" w:bidi="th-TH"/>
        </w:rPr>
        <w:t>.0</w:t>
      </w:r>
      <w:r w:rsidR="003D465F" w:rsidRPr="002331B9">
        <w:rPr>
          <w:rFonts w:ascii="Times New Roman" w:hAnsi="Times New Roman" w:cs="Times New Roman"/>
          <w:b/>
          <w:color w:val="auto"/>
          <w:lang w:val="it-IT" w:bidi="th-TH"/>
        </w:rPr>
        <w:t>2</w:t>
      </w:r>
      <w:r w:rsidRPr="002331B9">
        <w:rPr>
          <w:rFonts w:ascii="Times New Roman" w:hAnsi="Times New Roman" w:cs="Times New Roman"/>
          <w:b/>
          <w:color w:val="auto"/>
          <w:lang w:val="it-IT" w:bidi="th-TH"/>
        </w:rPr>
        <w:t>.2017</w:t>
      </w:r>
      <w:r w:rsidRPr="002331B9">
        <w:rPr>
          <w:rFonts w:ascii="Times New Roman" w:hAnsi="Times New Roman" w:cs="Times New Roman"/>
          <w:b/>
          <w:color w:val="auto"/>
          <w:lang w:val="ro-RO"/>
        </w:rPr>
        <w:t xml:space="preserve"> </w:t>
      </w:r>
      <w:r w:rsidRPr="002331B9">
        <w:rPr>
          <w:rFonts w:ascii="Times New Roman" w:hAnsi="Times New Roman" w:cs="Times New Roman"/>
          <w:color w:val="auto"/>
          <w:lang w:val="ro-RO" w:bidi="th-TH"/>
        </w:rPr>
        <w:t>prelungit</w:t>
      </w:r>
      <w:r w:rsidR="000E3094">
        <w:rPr>
          <w:rFonts w:ascii="Times New Roman" w:hAnsi="Times New Roman" w:cs="Times New Roman"/>
          <w:color w:val="auto"/>
          <w:lang w:val="ro-RO" w:bidi="th-TH"/>
        </w:rPr>
        <w:t xml:space="preserve"> până la data de 19.02.2019</w:t>
      </w:r>
      <w:r w:rsidRPr="002331B9">
        <w:rPr>
          <w:rFonts w:ascii="Times New Roman" w:hAnsi="Times New Roman" w:cs="Times New Roman"/>
          <w:color w:val="auto"/>
          <w:lang w:val="ro-RO" w:bidi="th-TH"/>
        </w:rPr>
        <w:t xml:space="preserve">, </w:t>
      </w:r>
      <w:r w:rsidRPr="002331B9">
        <w:rPr>
          <w:rFonts w:ascii="Times New Roman" w:hAnsi="Times New Roman" w:cs="Times New Roman"/>
          <w:color w:val="auto"/>
          <w:lang w:val="ro-RO"/>
        </w:rPr>
        <w:t>precum şi</w:t>
      </w:r>
      <w:r w:rsidRPr="002331B9">
        <w:rPr>
          <w:rFonts w:ascii="Times New Roman" w:hAnsi="Times New Roman" w:cs="Times New Roman"/>
          <w:b/>
          <w:color w:val="auto"/>
          <w:lang w:val="ro-RO"/>
        </w:rPr>
        <w:t xml:space="preserve"> De</w:t>
      </w:r>
      <w:r w:rsidR="002C22DD" w:rsidRPr="002331B9">
        <w:rPr>
          <w:rFonts w:ascii="Times New Roman" w:hAnsi="Times New Roman" w:cs="Times New Roman"/>
          <w:b/>
          <w:color w:val="auto"/>
          <w:lang w:val="ro-RO"/>
        </w:rPr>
        <w:t>cizia Etapei de încadrare nr. 38</w:t>
      </w:r>
      <w:r w:rsidRPr="002331B9">
        <w:rPr>
          <w:rFonts w:ascii="Times New Roman" w:hAnsi="Times New Roman" w:cs="Times New Roman"/>
          <w:b/>
          <w:color w:val="auto"/>
          <w:lang w:val="ro-RO"/>
        </w:rPr>
        <w:t>/1</w:t>
      </w:r>
      <w:r w:rsidR="002C22DD" w:rsidRPr="002331B9">
        <w:rPr>
          <w:rFonts w:ascii="Times New Roman" w:hAnsi="Times New Roman" w:cs="Times New Roman"/>
          <w:b/>
          <w:color w:val="auto"/>
          <w:lang w:val="ro-RO"/>
        </w:rPr>
        <w:t>3</w:t>
      </w:r>
      <w:r w:rsidRPr="002331B9">
        <w:rPr>
          <w:rFonts w:ascii="Times New Roman" w:hAnsi="Times New Roman" w:cs="Times New Roman"/>
          <w:b/>
          <w:color w:val="auto"/>
          <w:lang w:val="ro-RO"/>
        </w:rPr>
        <w:t xml:space="preserve">.04.2018 a Agenţiei pentru Protecţia Mediului Timiş prin </w:t>
      </w:r>
      <w:r w:rsidRPr="002331B9">
        <w:rPr>
          <w:rFonts w:ascii="Times New Roman" w:hAnsi="Times New Roman" w:cs="Times New Roman"/>
          <w:color w:val="auto"/>
          <w:lang w:val="ro-RO"/>
        </w:rPr>
        <w:t>care anunţă ca planul nu necesită evaluare de mediu şi</w:t>
      </w:r>
      <w:r w:rsidRPr="002331B9">
        <w:rPr>
          <w:rFonts w:ascii="Times New Roman" w:hAnsi="Times New Roman" w:cs="Times New Roman"/>
          <w:b/>
          <w:color w:val="auto"/>
          <w:lang w:val="ro-RO"/>
        </w:rPr>
        <w:t xml:space="preserve"> se adoptă fără aviz de mediu</w:t>
      </w:r>
      <w:r w:rsidRPr="002331B9">
        <w:rPr>
          <w:rFonts w:ascii="Times New Roman" w:hAnsi="Times New Roman" w:cs="Times New Roman"/>
          <w:color w:val="auto"/>
          <w:lang w:val="ro-RO"/>
        </w:rPr>
        <w:t xml:space="preserve">; </w:t>
      </w:r>
    </w:p>
    <w:p w:rsidR="006D52F4" w:rsidRPr="002331B9" w:rsidRDefault="00995A9D" w:rsidP="00BF62CF">
      <w:pPr>
        <w:spacing w:after="0" w:line="240" w:lineRule="auto"/>
        <w:ind w:firstLine="720"/>
        <w:jc w:val="both"/>
        <w:rPr>
          <w:rFonts w:ascii="Times New Roman" w:hAnsi="Times New Roman" w:cs="Times New Roman"/>
          <w:b/>
          <w:i/>
          <w:color w:val="auto"/>
          <w:lang w:val="ro-RO"/>
        </w:rPr>
      </w:pPr>
      <w:r w:rsidRPr="002331B9">
        <w:rPr>
          <w:rFonts w:ascii="Times New Roman" w:hAnsi="Times New Roman" w:cs="Times New Roman"/>
          <w:b/>
          <w:i/>
          <w:color w:val="auto"/>
          <w:lang w:val="ro-RO"/>
        </w:rPr>
        <w:t xml:space="preserve">Documentaţia </w:t>
      </w:r>
      <w:r w:rsidRPr="002331B9">
        <w:rPr>
          <w:rFonts w:ascii="Times New Roman" w:hAnsi="Times New Roman" w:cs="Times New Roman"/>
          <w:b/>
          <w:bCs/>
          <w:i/>
          <w:color w:val="auto"/>
          <w:shd w:val="clear" w:color="auto" w:fill="FFFFFF"/>
          <w:lang w:val="ro-RO" w:eastAsia="en-GB"/>
        </w:rPr>
        <w:t xml:space="preserve">PUZ </w:t>
      </w:r>
      <w:r w:rsidR="002C22DD" w:rsidRPr="002331B9">
        <w:rPr>
          <w:rFonts w:ascii="Times New Roman" w:hAnsi="Times New Roman" w:cs="Times New Roman"/>
          <w:b/>
          <w:bCs/>
          <w:i/>
          <w:color w:val="auto"/>
          <w:shd w:val="clear" w:color="auto" w:fill="FFFFFF"/>
          <w:lang w:val="ro-RO" w:eastAsia="en-GB"/>
        </w:rPr>
        <w:t>„Zonă industrială, depozitare și servicii” Calea Torontalului DN6</w:t>
      </w:r>
      <w:r w:rsidRPr="002331B9">
        <w:rPr>
          <w:rFonts w:ascii="Times New Roman" w:hAnsi="Times New Roman" w:cs="Times New Roman"/>
          <w:b/>
          <w:bCs/>
          <w:i/>
          <w:color w:val="auto"/>
          <w:shd w:val="clear" w:color="auto" w:fill="FFFFFF"/>
          <w:lang w:val="ro-RO" w:eastAsia="en-GB"/>
        </w:rPr>
        <w:t>, Timişoara, ben</w:t>
      </w:r>
      <w:r w:rsidRPr="002331B9">
        <w:rPr>
          <w:rFonts w:ascii="Times New Roman" w:hAnsi="Times New Roman" w:cs="Times New Roman"/>
          <w:b/>
          <w:bCs/>
          <w:i/>
          <w:color w:val="auto"/>
          <w:lang w:val="ro-RO"/>
        </w:rPr>
        <w:t xml:space="preserve">eficiar </w:t>
      </w:r>
      <w:r w:rsidR="002C22DD" w:rsidRPr="002331B9">
        <w:rPr>
          <w:rFonts w:ascii="Times New Roman" w:hAnsi="Times New Roman" w:cs="Times New Roman"/>
          <w:b/>
          <w:bCs/>
          <w:i/>
          <w:color w:val="00000A"/>
          <w:shd w:val="clear" w:color="auto" w:fill="FFFFFF"/>
          <w:lang w:val="ro-RO" w:eastAsia="en-GB"/>
        </w:rPr>
        <w:t>SC FLEXTRONICS ROMANIA SRL</w:t>
      </w:r>
      <w:r w:rsidR="002C22DD" w:rsidRPr="002331B9">
        <w:rPr>
          <w:rFonts w:ascii="Times New Roman" w:hAnsi="Times New Roman" w:cs="Times New Roman"/>
          <w:b/>
          <w:bCs/>
          <w:i/>
          <w:color w:val="auto"/>
          <w:lang w:val="ro-RO"/>
        </w:rPr>
        <w:t xml:space="preserve"> </w:t>
      </w:r>
      <w:r w:rsidR="002C22DD" w:rsidRPr="002331B9">
        <w:rPr>
          <w:rFonts w:ascii="Times New Roman" w:hAnsi="Times New Roman" w:cs="Times New Roman"/>
          <w:b/>
          <w:i/>
          <w:color w:val="00000A"/>
          <w:lang w:val="ro-RO" w:eastAsia="en-GB"/>
        </w:rPr>
        <w:t>este elaborat de proiectantul</w:t>
      </w:r>
      <w:r w:rsidR="002C22DD" w:rsidRPr="002331B9">
        <w:rPr>
          <w:rFonts w:ascii="Times New Roman" w:hAnsi="Times New Roman" w:cs="Times New Roman"/>
          <w:b/>
          <w:bCs/>
          <w:i/>
          <w:color w:val="00000A"/>
          <w:lang w:val="ro-RO" w:eastAsia="en-GB"/>
        </w:rPr>
        <w:t xml:space="preserve"> S.C. SUBCONTROL</w:t>
      </w:r>
      <w:r w:rsidR="002C22DD" w:rsidRPr="002331B9">
        <w:rPr>
          <w:rFonts w:ascii="Times New Roman" w:hAnsi="Times New Roman" w:cs="Times New Roman"/>
          <w:b/>
          <w:i/>
          <w:color w:val="00000A"/>
          <w:lang w:val="ro-RO" w:eastAsia="en-GB"/>
        </w:rPr>
        <w:t xml:space="preserve"> </w:t>
      </w:r>
      <w:r w:rsidR="002C22DD" w:rsidRPr="002331B9">
        <w:rPr>
          <w:rFonts w:ascii="Times New Roman" w:hAnsi="Times New Roman" w:cs="Times New Roman"/>
          <w:b/>
          <w:bCs/>
          <w:i/>
          <w:color w:val="00000A"/>
          <w:lang w:val="ro-RO" w:eastAsia="en-GB"/>
        </w:rPr>
        <w:t>S.R.L.</w:t>
      </w:r>
      <w:r w:rsidR="002C22DD" w:rsidRPr="002331B9">
        <w:rPr>
          <w:rFonts w:ascii="Times New Roman" w:hAnsi="Times New Roman" w:cs="Times New Roman"/>
          <w:b/>
          <w:i/>
          <w:color w:val="00000A"/>
          <w:lang w:val="ro-RO" w:eastAsia="en-GB"/>
        </w:rPr>
        <w:t xml:space="preserve">, </w:t>
      </w:r>
      <w:r w:rsidRPr="002331B9">
        <w:rPr>
          <w:rFonts w:ascii="Times New Roman" w:hAnsi="Times New Roman" w:cs="Times New Roman"/>
          <w:b/>
          <w:bCs/>
          <w:i/>
          <w:color w:val="auto"/>
          <w:lang w:val="ro-RO"/>
        </w:rPr>
        <w:t xml:space="preserve">specialist cu drept de semnătură R.U.R. </w:t>
      </w:r>
      <w:r w:rsidR="002C22DD" w:rsidRPr="002331B9">
        <w:rPr>
          <w:rFonts w:ascii="Times New Roman" w:hAnsi="Times New Roman" w:cs="Times New Roman"/>
          <w:b/>
          <w:bCs/>
          <w:i/>
          <w:color w:val="auto"/>
          <w:lang w:val="ro-RO"/>
        </w:rPr>
        <w:t>Daniel Tellman</w:t>
      </w:r>
      <w:r w:rsidRPr="002331B9">
        <w:rPr>
          <w:rFonts w:ascii="Times New Roman" w:hAnsi="Times New Roman" w:cs="Times New Roman"/>
          <w:b/>
          <w:i/>
          <w:color w:val="auto"/>
          <w:lang w:val="ro-RO"/>
        </w:rPr>
        <w:t xml:space="preserve">, a fost afişată pe site-ul oficial al Primăriei Municipiului Timişoara începând cu </w:t>
      </w:r>
      <w:r w:rsidR="002331B9" w:rsidRPr="002331B9">
        <w:rPr>
          <w:rFonts w:ascii="Times New Roman" w:hAnsi="Times New Roman" w:cs="Times New Roman"/>
          <w:b/>
          <w:bCs/>
          <w:i/>
          <w:color w:val="auto"/>
          <w:lang w:val="ro-RO"/>
        </w:rPr>
        <w:t>12</w:t>
      </w:r>
      <w:r w:rsidRPr="002331B9">
        <w:rPr>
          <w:rFonts w:ascii="Times New Roman" w:hAnsi="Times New Roman" w:cs="Times New Roman"/>
          <w:b/>
          <w:bCs/>
          <w:i/>
          <w:color w:val="auto"/>
          <w:lang w:val="ro-RO"/>
        </w:rPr>
        <w:t>.0</w:t>
      </w:r>
      <w:r w:rsidR="002331B9" w:rsidRPr="002331B9">
        <w:rPr>
          <w:rFonts w:ascii="Times New Roman" w:hAnsi="Times New Roman" w:cs="Times New Roman"/>
          <w:b/>
          <w:bCs/>
          <w:i/>
          <w:color w:val="auto"/>
          <w:lang w:val="ro-RO"/>
        </w:rPr>
        <w:t>2</w:t>
      </w:r>
      <w:r w:rsidRPr="002331B9">
        <w:rPr>
          <w:rFonts w:ascii="Times New Roman" w:hAnsi="Times New Roman" w:cs="Times New Roman"/>
          <w:b/>
          <w:bCs/>
          <w:i/>
          <w:color w:val="auto"/>
          <w:lang w:val="ro-RO"/>
        </w:rPr>
        <w:t>.2018</w:t>
      </w:r>
      <w:r w:rsidRPr="002331B9">
        <w:rPr>
          <w:rFonts w:ascii="Times New Roman" w:hAnsi="Times New Roman" w:cs="Times New Roman"/>
          <w:b/>
          <w:i/>
          <w:color w:val="auto"/>
          <w:shd w:val="clear" w:color="auto" w:fill="FFFFFF"/>
          <w:lang w:val="ro-RO"/>
        </w:rPr>
        <w:t xml:space="preserve">, </w:t>
      </w:r>
      <w:r w:rsidRPr="002331B9">
        <w:rPr>
          <w:rFonts w:ascii="Times New Roman" w:hAnsi="Times New Roman" w:cs="Times New Roman"/>
          <w:b/>
          <w:i/>
          <w:color w:val="auto"/>
          <w:lang w:val="ro-RO"/>
        </w:rPr>
        <w:t>cu ocazia demarării Etapei 2 – etapa elaborării propunerilor PUZ şi RLU aferent, de informare şi consultare a publicului, conform H.C.L. nr. 140/2011, modificat prin H.C.L. nr. 183/2017, etapă finalizată prin afişarea pe site-ul Primăriei Municipiului Timişoara în februa</w:t>
      </w:r>
      <w:r w:rsidRPr="002331B9">
        <w:rPr>
          <w:rFonts w:ascii="Times New Roman" w:hAnsi="Times New Roman" w:cs="Times New Roman"/>
          <w:b/>
          <w:i/>
          <w:color w:val="auto"/>
          <w:shd w:val="clear" w:color="auto" w:fill="FFFFFF"/>
          <w:lang w:val="ro-RO"/>
        </w:rPr>
        <w:t>rie 2018</w:t>
      </w:r>
      <w:r w:rsidRPr="002331B9">
        <w:rPr>
          <w:rFonts w:ascii="Times New Roman" w:hAnsi="Times New Roman" w:cs="Times New Roman"/>
          <w:b/>
          <w:i/>
          <w:color w:val="auto"/>
          <w:lang w:val="ro-RO"/>
        </w:rPr>
        <w:t>, a Raportului informării şi consultării publicului cu nr. UR201</w:t>
      </w:r>
      <w:r w:rsidR="002331B9" w:rsidRPr="002331B9">
        <w:rPr>
          <w:rFonts w:ascii="Times New Roman" w:hAnsi="Times New Roman" w:cs="Times New Roman"/>
          <w:b/>
          <w:i/>
          <w:color w:val="auto"/>
          <w:lang w:val="ro-RO"/>
        </w:rPr>
        <w:t>8</w:t>
      </w:r>
      <w:r w:rsidRPr="002331B9">
        <w:rPr>
          <w:rFonts w:ascii="Times New Roman" w:hAnsi="Times New Roman" w:cs="Times New Roman"/>
          <w:b/>
          <w:i/>
          <w:color w:val="auto"/>
          <w:lang w:val="ro-RO"/>
        </w:rPr>
        <w:t xml:space="preserve"> – 0</w:t>
      </w:r>
      <w:r w:rsidR="002331B9" w:rsidRPr="002331B9">
        <w:rPr>
          <w:rFonts w:ascii="Times New Roman" w:hAnsi="Times New Roman" w:cs="Times New Roman"/>
          <w:b/>
          <w:i/>
          <w:color w:val="auto"/>
          <w:lang w:val="ro-RO"/>
        </w:rPr>
        <w:t>01860/19.03.2018</w:t>
      </w:r>
      <w:r w:rsidRPr="002331B9">
        <w:rPr>
          <w:rFonts w:ascii="Times New Roman" w:hAnsi="Times New Roman" w:cs="Times New Roman"/>
          <w:b/>
          <w:i/>
          <w:color w:val="auto"/>
          <w:lang w:val="ro-RO"/>
        </w:rPr>
        <w:t>;</w:t>
      </w:r>
    </w:p>
    <w:p w:rsidR="006D52F4" w:rsidRPr="002331B9" w:rsidRDefault="00995A9D" w:rsidP="00BF62CF">
      <w:pPr>
        <w:spacing w:after="0" w:line="240" w:lineRule="auto"/>
        <w:ind w:firstLine="720"/>
        <w:jc w:val="both"/>
        <w:rPr>
          <w:rFonts w:ascii="Times New Roman" w:hAnsi="Times New Roman" w:cs="Times New Roman"/>
          <w:i/>
          <w:color w:val="auto"/>
          <w:lang w:val="ro-RO"/>
        </w:rPr>
      </w:pPr>
      <w:r w:rsidRPr="002331B9">
        <w:rPr>
          <w:rFonts w:ascii="Times New Roman" w:hAnsi="Times New Roman" w:cs="Times New Roman"/>
          <w:i/>
          <w:color w:val="auto"/>
          <w:lang w:val="ro-RO"/>
        </w:rPr>
        <w:t>Conform procedurii prevăzută prin H.C.L. nr. 140/19.04.2011, modificat prin H.C.L. nr. 183/2017 privind aprobarea Regulamentului local de implicare a publicului in elaborarea sau revizuirea planurilor de urbanism si amenajare a teritoriului</w:t>
      </w:r>
      <w:r w:rsidRPr="002331B9">
        <w:rPr>
          <w:rFonts w:ascii="Times New Roman" w:hAnsi="Times New Roman" w:cs="Times New Roman"/>
          <w:b/>
          <w:i/>
          <w:color w:val="auto"/>
          <w:lang w:val="ro-RO"/>
        </w:rPr>
        <w:t xml:space="preserve">, documentaţia PUZ </w:t>
      </w:r>
      <w:r w:rsidR="00EE356B" w:rsidRPr="002331B9">
        <w:rPr>
          <w:rFonts w:ascii="Times New Roman" w:hAnsi="Times New Roman" w:cs="Times New Roman"/>
          <w:b/>
          <w:i/>
          <w:color w:val="auto"/>
          <w:lang w:val="ro-RO"/>
        </w:rPr>
        <w:t>„Zonă industrială, depozitare și servicii” Calea Torontalului DN6</w:t>
      </w:r>
      <w:r w:rsidRPr="002331B9">
        <w:rPr>
          <w:rFonts w:ascii="Times New Roman" w:hAnsi="Times New Roman" w:cs="Times New Roman"/>
          <w:b/>
          <w:i/>
          <w:color w:val="auto"/>
          <w:lang w:val="ro-RO"/>
        </w:rPr>
        <w:t xml:space="preserve">, </w:t>
      </w:r>
      <w:r w:rsidRPr="002331B9">
        <w:rPr>
          <w:rFonts w:ascii="Times New Roman" w:hAnsi="Times New Roman" w:cs="Times New Roman"/>
          <w:b/>
          <w:bCs/>
          <w:i/>
          <w:color w:val="auto"/>
          <w:lang w:val="ro-RO"/>
        </w:rPr>
        <w:t>Timişoara</w:t>
      </w:r>
      <w:r w:rsidRPr="002331B9">
        <w:rPr>
          <w:rFonts w:ascii="Times New Roman" w:hAnsi="Times New Roman" w:cs="Times New Roman"/>
          <w:b/>
          <w:i/>
          <w:color w:val="auto"/>
          <w:lang w:val="ro-RO"/>
        </w:rPr>
        <w:t>,</w:t>
      </w:r>
      <w:r w:rsidRPr="002331B9">
        <w:rPr>
          <w:rFonts w:ascii="Times New Roman" w:hAnsi="Times New Roman" w:cs="Times New Roman"/>
          <w:i/>
          <w:color w:val="auto"/>
          <w:lang w:val="ro-RO"/>
        </w:rPr>
        <w:t xml:space="preserve"> </w:t>
      </w:r>
      <w:r w:rsidRPr="002331B9">
        <w:rPr>
          <w:rFonts w:ascii="Times New Roman" w:hAnsi="Times New Roman" w:cs="Times New Roman"/>
          <w:b/>
          <w:i/>
          <w:color w:val="auto"/>
          <w:lang w:val="ro-RO"/>
        </w:rPr>
        <w:t xml:space="preserve">se încadrează în Etapa 3 - </w:t>
      </w:r>
      <w:r w:rsidRPr="002331B9">
        <w:rPr>
          <w:rFonts w:ascii="Times New Roman" w:hAnsi="Times New Roman" w:cs="Times New Roman"/>
          <w:i/>
          <w:color w:val="auto"/>
          <w:lang w:val="ro-RO"/>
        </w:rPr>
        <w:t>etapa aprobării PUZ si RLU aferent (cap. 8.2.3., art. 63 din HCL nr. 140/2011, modif prin HCL nr. 183/2017), în baza Dispoziţiei Primarului nr. 92/ 15.01.2007 privind aprobarea Procedurii pentru aplicarea prevederilor Legii nr. 52/2003 privind transparenţa decizională în administraţia publică;</w:t>
      </w:r>
    </w:p>
    <w:p w:rsidR="00EE356B" w:rsidRPr="002331B9" w:rsidRDefault="00995A9D" w:rsidP="00EE356B">
      <w:pPr>
        <w:spacing w:line="200" w:lineRule="atLeast"/>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lastRenderedPageBreak/>
        <w:t xml:space="preserve">Terenul reglementat în cadrul documentaţiei PUZ </w:t>
      </w:r>
      <w:r w:rsidR="00EE356B" w:rsidRPr="002331B9">
        <w:rPr>
          <w:rFonts w:ascii="Times New Roman" w:hAnsi="Times New Roman" w:cs="Times New Roman"/>
          <w:b/>
          <w:bCs/>
          <w:i/>
          <w:color w:val="auto"/>
          <w:lang w:val="ro-RO"/>
        </w:rPr>
        <w:t>„Zonă industrială, depozitare și servicii” Calea Torontalului DN6</w:t>
      </w:r>
      <w:r w:rsidRPr="002331B9">
        <w:rPr>
          <w:rFonts w:ascii="Times New Roman" w:hAnsi="Times New Roman" w:cs="Times New Roman"/>
          <w:b/>
          <w:bCs/>
          <w:i/>
          <w:color w:val="auto"/>
          <w:lang w:val="ro-RO"/>
        </w:rPr>
        <w:t xml:space="preserve">, în suprafaţă de </w:t>
      </w:r>
      <w:r w:rsidR="00EE356B" w:rsidRPr="002331B9">
        <w:rPr>
          <w:rFonts w:ascii="Times New Roman" w:hAnsi="Times New Roman" w:cs="Times New Roman"/>
          <w:b/>
          <w:bCs/>
          <w:i/>
          <w:color w:val="auto"/>
          <w:lang w:val="ro-RO"/>
        </w:rPr>
        <w:t>252.574mp</w:t>
      </w:r>
      <w:r w:rsidR="00EE356B" w:rsidRPr="002331B9">
        <w:rPr>
          <w:rFonts w:ascii="Times New Roman" w:hAnsi="Times New Roman" w:cs="Times New Roman"/>
          <w:color w:val="00000A"/>
          <w:lang w:val="ro-RO"/>
        </w:rPr>
        <w:t xml:space="preserve"> </w:t>
      </w:r>
      <w:r w:rsidRPr="002331B9">
        <w:rPr>
          <w:rFonts w:ascii="Times New Roman" w:hAnsi="Times New Roman" w:cs="Times New Roman"/>
          <w:color w:val="auto"/>
          <w:lang w:val="ro-RO"/>
        </w:rPr>
        <w:t xml:space="preserve">este situat în partea </w:t>
      </w:r>
      <w:r w:rsidR="00EE356B" w:rsidRPr="002331B9">
        <w:rPr>
          <w:rFonts w:ascii="Times New Roman" w:hAnsi="Times New Roman" w:cs="Times New Roman"/>
          <w:color w:val="auto"/>
          <w:lang w:val="ro-RO"/>
        </w:rPr>
        <w:t xml:space="preserve">de nord-vest a Municipiului Timişoara, în intravilan, </w:t>
      </w:r>
      <w:r w:rsidR="008A1D5D">
        <w:rPr>
          <w:rFonts w:ascii="Times New Roman" w:hAnsi="Times New Roman" w:cs="Times New Roman"/>
          <w:color w:val="auto"/>
          <w:lang w:val="ro-RO"/>
        </w:rPr>
        <w:t>amplasat</w:t>
      </w:r>
      <w:r w:rsidR="00EE356B" w:rsidRPr="002331B9">
        <w:rPr>
          <w:rFonts w:ascii="Times New Roman" w:hAnsi="Times New Roman" w:cs="Times New Roman"/>
          <w:color w:val="auto"/>
          <w:lang w:val="ro-RO"/>
        </w:rPr>
        <w:t xml:space="preserve"> pe partea dreapt</w:t>
      </w:r>
      <w:r w:rsidR="008A1D5D">
        <w:rPr>
          <w:rFonts w:ascii="Times New Roman" w:hAnsi="Times New Roman" w:cs="Times New Roman"/>
          <w:color w:val="auto"/>
          <w:lang w:val="ro-RO"/>
        </w:rPr>
        <w:t>ă</w:t>
      </w:r>
      <w:r w:rsidR="00EE356B" w:rsidRPr="002331B9">
        <w:rPr>
          <w:rFonts w:ascii="Times New Roman" w:hAnsi="Times New Roman" w:cs="Times New Roman"/>
          <w:color w:val="auto"/>
          <w:lang w:val="ro-RO"/>
        </w:rPr>
        <w:t xml:space="preserve"> </w:t>
      </w:r>
      <w:r w:rsidR="008A1D5D">
        <w:rPr>
          <w:rFonts w:ascii="Times New Roman" w:hAnsi="Times New Roman" w:cs="Times New Roman"/>
          <w:color w:val="auto"/>
          <w:lang w:val="ro-RO"/>
        </w:rPr>
        <w:t>a drumului national DN6 (Timiiș</w:t>
      </w:r>
      <w:r w:rsidR="00EE356B" w:rsidRPr="002331B9">
        <w:rPr>
          <w:rFonts w:ascii="Times New Roman" w:hAnsi="Times New Roman" w:cs="Times New Roman"/>
          <w:color w:val="auto"/>
          <w:lang w:val="ro-RO"/>
        </w:rPr>
        <w:t>oara – Sânnicolau</w:t>
      </w:r>
      <w:r w:rsidR="008A1D5D">
        <w:rPr>
          <w:rFonts w:ascii="Times New Roman" w:hAnsi="Times New Roman" w:cs="Times New Roman"/>
          <w:color w:val="auto"/>
          <w:lang w:val="ro-RO"/>
        </w:rPr>
        <w:t xml:space="preserve"> Mare), in zona km 564+ dreapta, fiind delimitat la vest de ICCO SYSTEMS, la est de PUZ aflat în lucru ”Dezvoltare zonă activități econimice cu caracter industrial, instituții și servicii publice”, la nord de teren viran, la sud de DN6</w:t>
      </w:r>
    </w:p>
    <w:p w:rsidR="006D52F4" w:rsidRPr="00272560" w:rsidRDefault="008A1D5D" w:rsidP="00272560">
      <w:pPr>
        <w:spacing w:after="0" w:line="240" w:lineRule="auto"/>
        <w:ind w:firstLine="720"/>
        <w:jc w:val="both"/>
        <w:rPr>
          <w:rFonts w:ascii="Times New Roman" w:hAnsi="Times New Roman" w:cs="Times New Roman"/>
          <w:color w:val="auto"/>
          <w:shd w:val="clear" w:color="auto" w:fill="FFFFFF"/>
          <w:lang w:val="ro-RO" w:bidi="th-TH"/>
        </w:rPr>
      </w:pPr>
      <w:r>
        <w:rPr>
          <w:rFonts w:ascii="Times New Roman" w:hAnsi="Times New Roman" w:cs="Times New Roman"/>
          <w:color w:val="auto"/>
          <w:shd w:val="clear" w:color="auto" w:fill="FFFFFF"/>
          <w:lang w:val="ro-RO"/>
        </w:rPr>
        <w:t>C</w:t>
      </w:r>
      <w:r w:rsidR="00995A9D" w:rsidRPr="002331B9">
        <w:rPr>
          <w:rFonts w:ascii="Times New Roman" w:hAnsi="Times New Roman" w:cs="Times New Roman"/>
          <w:color w:val="auto"/>
          <w:shd w:val="clear" w:color="auto" w:fill="FFFFFF"/>
          <w:lang w:val="ro-RO"/>
        </w:rPr>
        <w:t xml:space="preserve">onform PUG aprobat </w:t>
      </w:r>
      <w:r w:rsidR="00995A9D" w:rsidRPr="002331B9">
        <w:rPr>
          <w:rFonts w:ascii="Times New Roman" w:hAnsi="Times New Roman" w:cs="Times New Roman"/>
          <w:color w:val="auto"/>
          <w:shd w:val="clear" w:color="auto" w:fill="FFFFFF"/>
          <w:lang w:val="ro-RO" w:bidi="th-TH"/>
        </w:rPr>
        <w:t xml:space="preserve">prin H.C.L. nr. 157/2002 prelungit prin H.C.L. nr. 131/2017 </w:t>
      </w:r>
      <w:r w:rsidR="00272560">
        <w:rPr>
          <w:rFonts w:ascii="Times New Roman" w:hAnsi="Times New Roman" w:cs="Times New Roman"/>
          <w:color w:val="auto"/>
          <w:shd w:val="clear" w:color="auto" w:fill="FFFFFF"/>
          <w:lang w:val="ro-RO"/>
        </w:rPr>
        <w:t xml:space="preserve">- </w:t>
      </w:r>
      <w:r w:rsidR="00272560" w:rsidRPr="00272560">
        <w:rPr>
          <w:rFonts w:ascii="Times New Roman" w:hAnsi="Times New Roman" w:cs="Times New Roman"/>
          <w:color w:val="auto"/>
          <w:shd w:val="clear" w:color="auto" w:fill="FFFFFF"/>
          <w:lang w:val="ro-RO" w:bidi="th-TH"/>
        </w:rPr>
        <w:t>Zonă propusă pentru unităţi industriale, terenuri afectate parţial de drum propus prin PUZ aprobat prin HCL nr. 546/2008 şi PUZ aprobat prin HCL nr. 105/2015 şi de canal şi posibil afectate de zona de protecţie a căii ferate. Terenuri delimitate la sud de DN6, la vest de drum propus şi la est de canal şi drum propus prin PUG. Interdicţii temporare: se stabilesc interdicţii temporare pentru extinderea zonei industriale, până la întocmirea şi aprobarea documentaţiilor de urbanism.</w:t>
      </w:r>
      <w:r w:rsidR="00272560">
        <w:rPr>
          <w:rFonts w:ascii="Times New Roman" w:hAnsi="Times New Roman" w:cs="Times New Roman"/>
          <w:color w:val="auto"/>
          <w:shd w:val="clear" w:color="auto" w:fill="FFFFFF"/>
          <w:lang w:val="ro-RO" w:bidi="th-TH"/>
        </w:rPr>
        <w:t xml:space="preserve">, </w:t>
      </w:r>
      <w:r w:rsidR="00B5033A">
        <w:rPr>
          <w:rFonts w:ascii="Times New Roman" w:hAnsi="Times New Roman" w:cs="Times New Roman"/>
          <w:color w:val="auto"/>
          <w:shd w:val="clear" w:color="auto" w:fill="FFFFFF"/>
          <w:lang w:val="ro-RO" w:bidi="th-TH"/>
        </w:rPr>
        <w:t xml:space="preserve">pentru care </w:t>
      </w:r>
      <w:r w:rsidR="00272560">
        <w:rPr>
          <w:rFonts w:ascii="Times New Roman" w:hAnsi="Times New Roman" w:cs="Times New Roman"/>
          <w:color w:val="auto"/>
          <w:shd w:val="clear" w:color="auto" w:fill="FFFFFF"/>
          <w:lang w:val="ro-RO" w:bidi="th-TH"/>
        </w:rPr>
        <w:t xml:space="preserve">a fost obținut </w:t>
      </w:r>
      <w:r w:rsidR="00995A9D" w:rsidRPr="002331B9">
        <w:rPr>
          <w:rFonts w:ascii="Times New Roman" w:hAnsi="Times New Roman" w:cs="Times New Roman"/>
          <w:color w:val="auto"/>
          <w:lang w:val="ro-RO"/>
        </w:rPr>
        <w:t>avizul Consiliului Judeţean Timiş</w:t>
      </w:r>
      <w:r w:rsidR="00272560">
        <w:rPr>
          <w:rFonts w:ascii="Times New Roman" w:hAnsi="Times New Roman" w:cs="Times New Roman"/>
          <w:color w:val="auto"/>
          <w:lang w:val="ro-RO"/>
        </w:rPr>
        <w:t xml:space="preserve"> nr. 17 din 23.04.2018.</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 xml:space="preserve">Prin prezentul Plan Urbanistic </w:t>
      </w:r>
      <w:r w:rsidRPr="002331B9">
        <w:rPr>
          <w:rFonts w:ascii="Times New Roman" w:hAnsi="Times New Roman" w:cs="Times New Roman"/>
          <w:bCs/>
          <w:color w:val="auto"/>
          <w:lang w:val="ro-RO"/>
        </w:rPr>
        <w:t>Zonal „</w:t>
      </w:r>
      <w:r w:rsidR="00EE356B" w:rsidRPr="002331B9">
        <w:rPr>
          <w:rFonts w:ascii="Times New Roman" w:hAnsi="Times New Roman" w:cs="Times New Roman"/>
          <w:b/>
          <w:bCs/>
          <w:color w:val="auto"/>
          <w:lang w:val="ro-RO"/>
        </w:rPr>
        <w:t>Zonă industrială, depozitare și servicii” Calea Torontalului DN6</w:t>
      </w:r>
      <w:r w:rsidRPr="002331B9">
        <w:rPr>
          <w:rFonts w:ascii="Times New Roman" w:hAnsi="Times New Roman" w:cs="Times New Roman"/>
          <w:b/>
          <w:bCs/>
          <w:color w:val="auto"/>
          <w:lang w:val="ro-RO"/>
        </w:rPr>
        <w:t>, Timişoara</w:t>
      </w:r>
      <w:r w:rsidRPr="002331B9">
        <w:rPr>
          <w:rFonts w:ascii="Times New Roman" w:hAnsi="Times New Roman" w:cs="Times New Roman"/>
          <w:color w:val="auto"/>
          <w:lang w:val="ro-RO"/>
        </w:rPr>
        <w:t>, nu se încalcă prevederile OUG nr. 114/2007 privind modificarea si completarea OUG nr. 195/2005, privind protecţia mediului.</w:t>
      </w:r>
    </w:p>
    <w:p w:rsidR="006D52F4" w:rsidRPr="002331B9" w:rsidRDefault="00995A9D" w:rsidP="00BF62CF">
      <w:pPr>
        <w:spacing w:after="0" w:line="240" w:lineRule="auto"/>
        <w:jc w:val="both"/>
        <w:rPr>
          <w:rFonts w:ascii="Times New Roman" w:hAnsi="Times New Roman" w:cs="Times New Roman"/>
          <w:color w:val="auto"/>
          <w:lang w:val="ro-RO"/>
        </w:rPr>
      </w:pPr>
      <w:r w:rsidRPr="002331B9">
        <w:rPr>
          <w:rFonts w:ascii="Times New Roman" w:hAnsi="Times New Roman" w:cs="Times New Roman"/>
          <w:color w:val="auto"/>
          <w:lang w:val="ro-RO"/>
        </w:rPr>
        <w:tab/>
        <w:t>Terenul reglementat</w:t>
      </w:r>
      <w:r w:rsidR="00590F5C">
        <w:rPr>
          <w:rFonts w:ascii="Times New Roman" w:hAnsi="Times New Roman" w:cs="Times New Roman"/>
          <w:color w:val="auto"/>
          <w:lang w:val="ro-RO"/>
        </w:rPr>
        <w:t>,</w:t>
      </w:r>
      <w:r w:rsidR="00272560">
        <w:rPr>
          <w:rFonts w:ascii="Times New Roman" w:hAnsi="Times New Roman" w:cs="Times New Roman"/>
          <w:color w:val="auto"/>
          <w:lang w:val="ro-RO"/>
        </w:rPr>
        <w:t xml:space="preserve"> în suprafață totală de S=252.574mp, </w:t>
      </w:r>
      <w:r w:rsidRPr="002331B9">
        <w:rPr>
          <w:rFonts w:ascii="Times New Roman" w:hAnsi="Times New Roman" w:cs="Times New Roman"/>
          <w:color w:val="auto"/>
          <w:lang w:val="ro-RO"/>
        </w:rPr>
        <w:t xml:space="preserve">este înscris în </w:t>
      </w:r>
      <w:r w:rsidR="00FA32AE" w:rsidRPr="002331B9">
        <w:rPr>
          <w:rFonts w:ascii="Times New Roman" w:hAnsi="Times New Roman" w:cs="Times New Roman"/>
          <w:color w:val="auto"/>
          <w:lang w:val="ro-RO"/>
        </w:rPr>
        <w:t>CF nr. 407687- 25.100mp, CF nr. 407691- 206.800mp, CF nr. 407694- 2.841mp, CF nr. 407682- 17.833mp</w:t>
      </w:r>
      <w:r w:rsidRPr="002331B9">
        <w:rPr>
          <w:rFonts w:ascii="Times New Roman" w:hAnsi="Times New Roman" w:cs="Times New Roman"/>
          <w:color w:val="auto"/>
          <w:lang w:val="ro-RO"/>
        </w:rPr>
        <w:t xml:space="preserve">, categoria de folosinţă – </w:t>
      </w:r>
      <w:r w:rsidR="00421574" w:rsidRPr="002331B9">
        <w:rPr>
          <w:rFonts w:ascii="Times New Roman" w:hAnsi="Times New Roman" w:cs="Times New Roman"/>
          <w:color w:val="auto"/>
          <w:lang w:val="ro-RO"/>
        </w:rPr>
        <w:t>curţi construcţii</w:t>
      </w:r>
      <w:r w:rsidR="00FA32AE" w:rsidRPr="002331B9">
        <w:rPr>
          <w:rFonts w:ascii="Times New Roman" w:hAnsi="Times New Roman" w:cs="Times New Roman"/>
          <w:color w:val="auto"/>
          <w:lang w:val="ro-RO"/>
        </w:rPr>
        <w:t>, proprietar SC FLEXTRONICS ROMANIA SRL.</w:t>
      </w:r>
    </w:p>
    <w:p w:rsidR="00FA32AE" w:rsidRPr="002331B9" w:rsidRDefault="00995A9D" w:rsidP="00FA32AE">
      <w:pPr>
        <w:spacing w:after="0" w:line="240" w:lineRule="auto"/>
        <w:ind w:firstLine="720"/>
        <w:jc w:val="both"/>
        <w:rPr>
          <w:rFonts w:ascii="Times New Roman" w:hAnsi="Times New Roman" w:cs="Times New Roman"/>
          <w:color w:val="auto"/>
          <w:lang w:val="ro-RO"/>
        </w:rPr>
      </w:pPr>
      <w:bookmarkStart w:id="0" w:name="__DdeLink__334_966565695"/>
      <w:r w:rsidRPr="002331B9">
        <w:rPr>
          <w:rFonts w:ascii="Times New Roman" w:hAnsi="Times New Roman" w:cs="Times New Roman"/>
          <w:color w:val="auto"/>
          <w:lang w:val="ro-RO"/>
        </w:rPr>
        <w:t xml:space="preserve">Planul Urbanistic Zonal </w:t>
      </w:r>
      <w:r w:rsidR="00FA32AE" w:rsidRPr="002331B9">
        <w:rPr>
          <w:rFonts w:ascii="Times New Roman" w:hAnsi="Times New Roman" w:cs="Times New Roman"/>
          <w:color w:val="auto"/>
          <w:lang w:val="ro-RO"/>
        </w:rPr>
        <w:t>„Zonă industrială, depozitare și servicii” Calea Torontalului DN6</w:t>
      </w:r>
      <w:r w:rsidRPr="002331B9">
        <w:rPr>
          <w:rFonts w:ascii="Times New Roman" w:hAnsi="Times New Roman" w:cs="Times New Roman"/>
          <w:color w:val="auto"/>
          <w:lang w:val="ro-RO"/>
        </w:rPr>
        <w:t xml:space="preserve"> Timişoara propune </w:t>
      </w:r>
      <w:bookmarkEnd w:id="0"/>
      <w:r w:rsidR="00FA32AE" w:rsidRPr="002331B9">
        <w:rPr>
          <w:rFonts w:ascii="Times New Roman" w:hAnsi="Times New Roman" w:cs="Times New Roman"/>
          <w:color w:val="auto"/>
          <w:lang w:val="ro-RO"/>
        </w:rPr>
        <w:t>realizarea unei zone industriale, depozitare si servicii, cu dotari aferente, asigurarea în incintă a locurilor de parcare necesare funcţiunilor propuse; asigurarea prin proiectare a soluţiilor de realizare a utilităţilor: alimentare cu energie electrică, gaz, apă-canal, telefonie, conform propunerilor şi avizelor.</w:t>
      </w:r>
    </w:p>
    <w:p w:rsidR="00FA32AE" w:rsidRPr="002331B9" w:rsidRDefault="00FA32AE" w:rsidP="00FA32AE">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Accesul auto şi pietonal pe parcela studiată se face din drumul national DN 6 prin intersecțiile existente de la km 593+920 dreapta și km 594+600 dreapta, acces pietonal, conform avizului Comisiei de Circulaţie nr. DT2018-000176/18.01.2018.</w:t>
      </w:r>
    </w:p>
    <w:p w:rsidR="006D52F4" w:rsidRPr="002331B9" w:rsidRDefault="00995A9D" w:rsidP="00FA32AE">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Obţinerea Autorizaţiei de Construire este condiţionată de realizarea locurilor de parcare necesare funcţiunii propuse exclusiv pe parcela deţinută de beneficiar, în conformitate cu Anexa 2 din R.L.U. aferenta P.U.G., aprobat prin HCL nr. 157/05.08.2002 şi prelungit prin HCL nr. 131/2017 şi în conformitate cu avizul Comisiei de Circulaţie nr. DT2018-</w:t>
      </w:r>
      <w:r w:rsidR="00FA32AE" w:rsidRPr="002331B9">
        <w:rPr>
          <w:rFonts w:ascii="Times New Roman" w:hAnsi="Times New Roman" w:cs="Times New Roman"/>
          <w:color w:val="auto"/>
          <w:lang w:val="ro-RO"/>
        </w:rPr>
        <w:t>000176/18.01.2018</w:t>
      </w:r>
      <w:r w:rsidRPr="002331B9">
        <w:rPr>
          <w:rFonts w:ascii="Times New Roman" w:hAnsi="Times New Roman" w:cs="Times New Roman"/>
          <w:color w:val="auto"/>
          <w:lang w:val="ro-RO"/>
        </w:rPr>
        <w:t>.</w:t>
      </w:r>
    </w:p>
    <w:p w:rsidR="006D52F4" w:rsidRPr="002331B9" w:rsidRDefault="006D52F4" w:rsidP="00BF62CF">
      <w:pPr>
        <w:spacing w:after="0" w:line="240" w:lineRule="auto"/>
        <w:ind w:firstLine="720"/>
        <w:jc w:val="both"/>
        <w:rPr>
          <w:rFonts w:ascii="Times New Roman" w:hAnsi="Times New Roman" w:cs="Times New Roman"/>
          <w:b/>
          <w:color w:val="A6A6A6" w:themeColor="background1" w:themeShade="A6"/>
          <w:lang w:val="ro-RO"/>
        </w:rPr>
      </w:pP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Indicii propuşi prin documentaţie şi conform Avizului Arhitectului Şef sunt următorii:</w:t>
      </w:r>
    </w:p>
    <w:p w:rsidR="00FA32AE" w:rsidRPr="002331B9" w:rsidRDefault="00FA32AE"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Zona industriala, depozitare si servicii</w:t>
      </w:r>
      <w:r w:rsidR="00A0429A" w:rsidRPr="002331B9">
        <w:rPr>
          <w:rFonts w:ascii="Times New Roman" w:hAnsi="Times New Roman" w:cs="Times New Roman"/>
          <w:color w:val="auto"/>
          <w:lang w:val="ro-RO"/>
        </w:rPr>
        <w:t>:</w:t>
      </w:r>
    </w:p>
    <w:p w:rsidR="00A0429A" w:rsidRPr="002331B9" w:rsidRDefault="00FA32AE"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 xml:space="preserve">POTmax=60%, </w:t>
      </w:r>
    </w:p>
    <w:p w:rsidR="00A0429A" w:rsidRPr="002331B9" w:rsidRDefault="00FA32AE"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 xml:space="preserve">CUT=1.20, </w:t>
      </w:r>
    </w:p>
    <w:p w:rsidR="00A0429A" w:rsidRPr="002331B9" w:rsidRDefault="00A0429A"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R</w:t>
      </w:r>
      <w:r w:rsidR="00FA32AE" w:rsidRPr="002331B9">
        <w:rPr>
          <w:rFonts w:ascii="Times New Roman" w:hAnsi="Times New Roman" w:cs="Times New Roman"/>
          <w:color w:val="auto"/>
          <w:lang w:val="ro-RO"/>
        </w:rPr>
        <w:t>egim de înălţime maxim S+P+4E</w:t>
      </w:r>
      <w:r w:rsidR="00272560">
        <w:rPr>
          <w:rFonts w:ascii="Times New Roman" w:hAnsi="Times New Roman" w:cs="Times New Roman"/>
          <w:color w:val="auto"/>
          <w:lang w:val="ro-RO"/>
        </w:rPr>
        <w:t>+Er</w:t>
      </w:r>
      <w:r w:rsidR="00FA32AE" w:rsidRPr="002331B9">
        <w:rPr>
          <w:rFonts w:ascii="Times New Roman" w:hAnsi="Times New Roman" w:cs="Times New Roman"/>
          <w:color w:val="auto"/>
          <w:lang w:val="ro-RO"/>
        </w:rPr>
        <w:t xml:space="preserve">, H maxim=25m,  </w:t>
      </w:r>
    </w:p>
    <w:p w:rsidR="006D52F4" w:rsidRPr="002331B9" w:rsidRDefault="006D52F4" w:rsidP="00BF62CF">
      <w:pPr>
        <w:widowControl w:val="0"/>
        <w:overflowPunct w:val="0"/>
        <w:spacing w:after="0" w:line="240" w:lineRule="auto"/>
        <w:ind w:left="720"/>
        <w:jc w:val="both"/>
        <w:textAlignment w:val="baseline"/>
        <w:rPr>
          <w:rFonts w:ascii="Times New Roman" w:hAnsi="Times New Roman" w:cs="Times New Roman"/>
          <w:color w:val="A6A6A6" w:themeColor="background1" w:themeShade="A6"/>
          <w:shd w:val="clear" w:color="auto" w:fill="FFFFFF"/>
          <w:lang w:val="ro-RO" w:bidi="th-TH"/>
        </w:rPr>
      </w:pPr>
    </w:p>
    <w:p w:rsidR="006D52F4" w:rsidRPr="002331B9" w:rsidRDefault="00995A9D" w:rsidP="00BF62CF">
      <w:pPr>
        <w:spacing w:after="0" w:line="240" w:lineRule="auto"/>
        <w:ind w:firstLine="720"/>
        <w:jc w:val="both"/>
        <w:rPr>
          <w:rFonts w:ascii="Times New Roman" w:hAnsi="Times New Roman" w:cs="Times New Roman"/>
          <w:b/>
          <w:color w:val="auto"/>
          <w:lang w:val="ro-RO" w:bidi="th-TH"/>
        </w:rPr>
      </w:pPr>
      <w:r w:rsidRPr="002331B9">
        <w:rPr>
          <w:rFonts w:ascii="Times New Roman" w:hAnsi="Times New Roman" w:cs="Times New Roman"/>
          <w:b/>
          <w:color w:val="auto"/>
          <w:shd w:val="clear" w:color="auto" w:fill="FFFFFF"/>
          <w:lang w:val="ro-RO" w:bidi="th-TH"/>
        </w:rPr>
        <w:t>Spaţii verzi amenajat</w:t>
      </w:r>
      <w:r w:rsidR="00F700BE" w:rsidRPr="002331B9">
        <w:rPr>
          <w:rFonts w:ascii="Times New Roman" w:hAnsi="Times New Roman" w:cs="Times New Roman"/>
          <w:b/>
          <w:color w:val="auto"/>
          <w:shd w:val="clear" w:color="auto" w:fill="FFFFFF"/>
          <w:lang w:val="ro-RO" w:bidi="th-TH"/>
        </w:rPr>
        <w:t>e minim 22</w:t>
      </w:r>
      <w:r w:rsidRPr="002331B9">
        <w:rPr>
          <w:rFonts w:ascii="Times New Roman" w:hAnsi="Times New Roman" w:cs="Times New Roman"/>
          <w:b/>
          <w:color w:val="auto"/>
          <w:shd w:val="clear" w:color="auto" w:fill="FFFFFF"/>
          <w:lang w:val="ro-RO" w:bidi="th-TH"/>
        </w:rPr>
        <w:t>,</w:t>
      </w:r>
      <w:r w:rsidR="00F700BE" w:rsidRPr="002331B9">
        <w:rPr>
          <w:rFonts w:ascii="Times New Roman" w:hAnsi="Times New Roman" w:cs="Times New Roman"/>
          <w:b/>
          <w:color w:val="auto"/>
          <w:shd w:val="clear" w:color="auto" w:fill="FFFFFF"/>
          <w:lang w:val="ro-RO" w:bidi="th-TH"/>
        </w:rPr>
        <w:t>2</w:t>
      </w:r>
      <w:r w:rsidRPr="002331B9">
        <w:rPr>
          <w:rFonts w:ascii="Times New Roman" w:hAnsi="Times New Roman" w:cs="Times New Roman"/>
          <w:b/>
          <w:color w:val="auto"/>
          <w:shd w:val="clear" w:color="auto" w:fill="FFFFFF"/>
          <w:lang w:val="ro-RO" w:bidi="th-TH"/>
        </w:rPr>
        <w:t>% din suprafaţa totală a terenului, conform</w:t>
      </w:r>
      <w:r w:rsidRPr="002331B9">
        <w:rPr>
          <w:rFonts w:ascii="Times New Roman" w:hAnsi="Times New Roman" w:cs="Times New Roman"/>
          <w:b/>
          <w:color w:val="auto"/>
          <w:lang w:val="ro-RO" w:bidi="th-TH"/>
        </w:rPr>
        <w:t xml:space="preserve"> Deciziei de încadrare nr. 3</w:t>
      </w:r>
      <w:r w:rsidR="00A0429A" w:rsidRPr="002331B9">
        <w:rPr>
          <w:rFonts w:ascii="Times New Roman" w:hAnsi="Times New Roman" w:cs="Times New Roman"/>
          <w:b/>
          <w:color w:val="auto"/>
          <w:lang w:val="ro-RO" w:bidi="th-TH"/>
        </w:rPr>
        <w:t>8</w:t>
      </w:r>
      <w:r w:rsidRPr="002331B9">
        <w:rPr>
          <w:rFonts w:ascii="Times New Roman" w:hAnsi="Times New Roman" w:cs="Times New Roman"/>
          <w:b/>
          <w:color w:val="auto"/>
          <w:lang w:val="ro-RO" w:bidi="th-TH"/>
        </w:rPr>
        <w:t>/1</w:t>
      </w:r>
      <w:r w:rsidR="00A0429A" w:rsidRPr="002331B9">
        <w:rPr>
          <w:rFonts w:ascii="Times New Roman" w:hAnsi="Times New Roman" w:cs="Times New Roman"/>
          <w:b/>
          <w:color w:val="auto"/>
          <w:lang w:val="ro-RO" w:bidi="th-TH"/>
        </w:rPr>
        <w:t>3</w:t>
      </w:r>
      <w:r w:rsidRPr="002331B9">
        <w:rPr>
          <w:rFonts w:ascii="Times New Roman" w:hAnsi="Times New Roman" w:cs="Times New Roman"/>
          <w:b/>
          <w:color w:val="auto"/>
          <w:lang w:val="ro-RO" w:bidi="th-TH"/>
        </w:rPr>
        <w:t>.04.2018 a Agenţiei pentru Protecţia Mediului Timiş – suprafaţa totală de spaţii verzi prevăzută prin PUZ va fi amenajată şi întreţinută.</w:t>
      </w:r>
    </w:p>
    <w:p w:rsidR="006D52F4" w:rsidRPr="002331B9" w:rsidRDefault="00995A9D" w:rsidP="00BF62CF">
      <w:pPr>
        <w:spacing w:after="0" w:line="240" w:lineRule="auto"/>
        <w:jc w:val="both"/>
        <w:rPr>
          <w:rFonts w:ascii="Times New Roman" w:hAnsi="Times New Roman" w:cs="Times New Roman"/>
          <w:color w:val="auto"/>
          <w:shd w:val="clear" w:color="auto" w:fill="FFFFFF"/>
          <w:lang w:val="ro-RO" w:eastAsia="th-TH" w:bidi="th-TH"/>
        </w:rPr>
      </w:pPr>
      <w:bookmarkStart w:id="1" w:name="__DdeLink__338_882580225"/>
      <w:r w:rsidRPr="002331B9">
        <w:rPr>
          <w:rFonts w:ascii="Times New Roman" w:hAnsi="Times New Roman" w:cs="Times New Roman"/>
          <w:color w:val="A6A6A6" w:themeColor="background1" w:themeShade="A6"/>
          <w:shd w:val="clear" w:color="auto" w:fill="FFFFFF"/>
          <w:lang w:val="ro-RO" w:eastAsia="th-TH" w:bidi="th-TH"/>
        </w:rPr>
        <w:lastRenderedPageBreak/>
        <w:tab/>
      </w:r>
      <w:r w:rsidRPr="002331B9">
        <w:rPr>
          <w:rFonts w:ascii="Times New Roman" w:hAnsi="Times New Roman" w:cs="Times New Roman"/>
          <w:color w:val="auto"/>
          <w:shd w:val="clear" w:color="auto" w:fill="FFFFFF"/>
          <w:lang w:val="ro-RO" w:eastAsia="th-TH" w:bidi="th-TH"/>
        </w:rPr>
        <w:t>În cazul în care parcela este parţial grevată de o servitute de utilitate publică, POT şi CUT se vor calcula conform planş</w:t>
      </w:r>
      <w:proofErr w:type="spellStart"/>
      <w:r w:rsidRPr="002331B9">
        <w:rPr>
          <w:rFonts w:ascii="Times New Roman" w:hAnsi="Times New Roman" w:cs="Times New Roman"/>
          <w:color w:val="auto"/>
          <w:shd w:val="clear" w:color="auto" w:fill="FFFFFF"/>
          <w:lang w:eastAsia="th-TH" w:bidi="th-TH"/>
        </w:rPr>
        <w:t>ei</w:t>
      </w:r>
      <w:proofErr w:type="spellEnd"/>
      <w:r w:rsidRPr="002331B9">
        <w:rPr>
          <w:rFonts w:ascii="Times New Roman" w:hAnsi="Times New Roman" w:cs="Times New Roman"/>
          <w:color w:val="auto"/>
          <w:shd w:val="clear" w:color="auto" w:fill="FFFFFF"/>
          <w:lang w:eastAsia="th-TH" w:bidi="th-TH"/>
        </w:rPr>
        <w:t xml:space="preserve"> </w:t>
      </w:r>
      <w:r w:rsidRPr="002331B9">
        <w:rPr>
          <w:rFonts w:ascii="Times New Roman" w:hAnsi="Times New Roman" w:cs="Times New Roman"/>
          <w:color w:val="auto"/>
          <w:shd w:val="clear" w:color="auto" w:fill="FFFFFF"/>
          <w:lang w:val="ro-RO" w:eastAsia="th-TH" w:bidi="th-TH"/>
        </w:rPr>
        <w:t>02 - „R</w:t>
      </w:r>
      <w:proofErr w:type="spellStart"/>
      <w:r w:rsidRPr="002331B9">
        <w:rPr>
          <w:rFonts w:ascii="Times New Roman" w:hAnsi="Times New Roman" w:cs="Times New Roman"/>
          <w:color w:val="auto"/>
          <w:shd w:val="clear" w:color="auto" w:fill="FFFFFF"/>
          <w:lang w:eastAsia="th-TH" w:bidi="th-TH"/>
        </w:rPr>
        <w:t>eglementari</w:t>
      </w:r>
      <w:proofErr w:type="spellEnd"/>
      <w:r w:rsidRPr="002331B9">
        <w:rPr>
          <w:rFonts w:ascii="Times New Roman" w:hAnsi="Times New Roman" w:cs="Times New Roman"/>
          <w:color w:val="auto"/>
          <w:shd w:val="clear" w:color="auto" w:fill="FFFFFF"/>
          <w:lang w:eastAsia="th-TH" w:bidi="th-TH"/>
        </w:rPr>
        <w:t xml:space="preserve"> </w:t>
      </w:r>
      <w:r w:rsidRPr="002331B9">
        <w:rPr>
          <w:rFonts w:ascii="Times New Roman" w:hAnsi="Times New Roman" w:cs="Times New Roman"/>
          <w:color w:val="auto"/>
          <w:shd w:val="clear" w:color="auto" w:fill="FFFFFF"/>
          <w:lang w:val="ro-RO" w:eastAsia="th-TH" w:bidi="th-TH"/>
        </w:rPr>
        <w:t>urbanistice” şi a Regulamentului Local de Urbanism aferent P.U.Z.</w:t>
      </w:r>
      <w:bookmarkEnd w:id="1"/>
      <w:r w:rsidRPr="002331B9">
        <w:rPr>
          <w:rFonts w:ascii="Times New Roman" w:hAnsi="Times New Roman" w:cs="Times New Roman"/>
          <w:color w:val="auto"/>
          <w:shd w:val="clear" w:color="auto" w:fill="FFFFFF"/>
          <w:lang w:val="ro-RO" w:eastAsia="th-TH" w:bidi="th-TH"/>
        </w:rPr>
        <w:t>, dar autorizaţia de construire se va putea emite doar după ce terenurile afectate de drumuri vor deveni domeniu public;</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 M.T.C.T.).</w:t>
      </w:r>
    </w:p>
    <w:p w:rsidR="006D52F4" w:rsidRPr="002331B9" w:rsidRDefault="00995A9D" w:rsidP="00BF62CF">
      <w:pPr>
        <w:spacing w:after="0" w:line="240" w:lineRule="auto"/>
        <w:ind w:firstLine="720"/>
        <w:jc w:val="both"/>
        <w:rPr>
          <w:rFonts w:ascii="Times New Roman" w:hAnsi="Times New Roman" w:cs="Times New Roman"/>
          <w:b/>
          <w:color w:val="auto"/>
          <w:shd w:val="clear" w:color="auto" w:fill="FFFFFF"/>
          <w:lang w:val="ro-RO"/>
        </w:rPr>
      </w:pPr>
      <w:r w:rsidRPr="002331B9">
        <w:rPr>
          <w:rFonts w:ascii="Times New Roman" w:hAnsi="Times New Roman" w:cs="Times New Roman"/>
          <w:color w:val="auto"/>
          <w:lang w:val="ro-RO"/>
        </w:rPr>
        <w:t xml:space="preserve">Autorizaţia de Construire se va putea elibera </w:t>
      </w:r>
      <w:r w:rsidRPr="002331B9">
        <w:rPr>
          <w:rFonts w:ascii="Times New Roman" w:hAnsi="Times New Roman" w:cs="Times New Roman"/>
          <w:b/>
          <w:color w:val="auto"/>
          <w:lang w:val="ro-RO"/>
        </w:rPr>
        <w:t xml:space="preserve">doar după realizarea în prealabil a </w:t>
      </w:r>
      <w:r w:rsidR="00C6529A">
        <w:rPr>
          <w:rFonts w:ascii="Times New Roman" w:hAnsi="Times New Roman" w:cs="Times New Roman"/>
          <w:b/>
          <w:color w:val="auto"/>
          <w:lang w:val="ro-RO"/>
        </w:rPr>
        <w:t xml:space="preserve">tuturor </w:t>
      </w:r>
      <w:r w:rsidRPr="002331B9">
        <w:rPr>
          <w:rFonts w:ascii="Times New Roman" w:hAnsi="Times New Roman" w:cs="Times New Roman"/>
          <w:b/>
          <w:color w:val="auto"/>
          <w:shd w:val="clear" w:color="auto" w:fill="FFFFFF"/>
          <w:lang w:val="ro-RO"/>
        </w:rPr>
        <w:t>operaţiunilor reglementate prin documentaţia de urbanism</w:t>
      </w:r>
      <w:r w:rsidR="00C6529A">
        <w:rPr>
          <w:rFonts w:ascii="Times New Roman" w:hAnsi="Times New Roman" w:cs="Times New Roman"/>
          <w:b/>
          <w:color w:val="auto"/>
          <w:shd w:val="clear" w:color="auto" w:fill="FFFFFF"/>
          <w:lang w:val="ro-RO"/>
        </w:rPr>
        <w:t xml:space="preserve"> (Faza I + Faza II)</w:t>
      </w:r>
      <w:r w:rsidRPr="002331B9">
        <w:rPr>
          <w:rFonts w:ascii="Times New Roman" w:hAnsi="Times New Roman" w:cs="Times New Roman"/>
          <w:b/>
          <w:color w:val="auto"/>
          <w:shd w:val="clear" w:color="auto" w:fill="FFFFFF"/>
          <w:lang w:val="ro-RO"/>
        </w:rPr>
        <w:t xml:space="preserve"> cu privire la obligativitatea asigurării acceselor din domeniul public conform Proiectului nr. </w:t>
      </w:r>
      <w:r w:rsidR="00F700BE" w:rsidRPr="002331B9">
        <w:rPr>
          <w:rFonts w:ascii="Times New Roman" w:hAnsi="Times New Roman" w:cs="Times New Roman"/>
          <w:b/>
          <w:bCs/>
          <w:color w:val="auto"/>
          <w:shd w:val="clear" w:color="auto" w:fill="FFFFFF"/>
        </w:rPr>
        <w:t>2213.04.1</w:t>
      </w:r>
      <w:r w:rsidRPr="002331B9">
        <w:rPr>
          <w:rFonts w:ascii="Times New Roman" w:hAnsi="Times New Roman" w:cs="Times New Roman"/>
          <w:b/>
          <w:color w:val="auto"/>
          <w:shd w:val="clear" w:color="auto" w:fill="FFFFFF"/>
          <w:lang w:val="ro-RO"/>
        </w:rPr>
        <w:t xml:space="preserve">, planşa nr. </w:t>
      </w:r>
      <w:r w:rsidR="00F700BE" w:rsidRPr="002331B9">
        <w:rPr>
          <w:rFonts w:ascii="Times New Roman" w:hAnsi="Times New Roman" w:cs="Times New Roman"/>
          <w:b/>
          <w:color w:val="auto"/>
          <w:shd w:val="clear" w:color="auto" w:fill="FFFFFF"/>
          <w:lang w:val="ro-RO"/>
        </w:rPr>
        <w:t>A08</w:t>
      </w:r>
      <w:r w:rsidRPr="002331B9">
        <w:rPr>
          <w:rFonts w:ascii="Times New Roman" w:hAnsi="Times New Roman" w:cs="Times New Roman"/>
          <w:b/>
          <w:color w:val="auto"/>
          <w:shd w:val="clear" w:color="auto" w:fill="FFFFFF"/>
          <w:lang w:val="ro-RO"/>
        </w:rPr>
        <w:t xml:space="preserve"> - ,,Proprietatea </w:t>
      </w:r>
      <w:r w:rsidR="009E03A2" w:rsidRPr="002331B9">
        <w:rPr>
          <w:rFonts w:ascii="Times New Roman" w:hAnsi="Times New Roman" w:cs="Times New Roman"/>
          <w:b/>
          <w:color w:val="auto"/>
          <w:shd w:val="clear" w:color="auto" w:fill="FFFFFF"/>
          <w:lang w:val="ro-RO"/>
        </w:rPr>
        <w:t xml:space="preserve">și circulația </w:t>
      </w:r>
      <w:r w:rsidRPr="002331B9">
        <w:rPr>
          <w:rFonts w:ascii="Times New Roman" w:hAnsi="Times New Roman" w:cs="Times New Roman"/>
          <w:b/>
          <w:color w:val="auto"/>
          <w:shd w:val="clear" w:color="auto" w:fill="FFFFFF"/>
          <w:lang w:val="ro-RO"/>
        </w:rPr>
        <w:t>terenurilor” şi asigurarea tuturor utilităţilor necesare investiţiei în conformitate cu Planul de acţiune asumat.</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6D52F4" w:rsidRPr="002331B9" w:rsidRDefault="00995A9D" w:rsidP="00BF62CF">
      <w:pPr>
        <w:spacing w:after="0" w:line="240" w:lineRule="auto"/>
        <w:ind w:right="43" w:firstLine="720"/>
        <w:jc w:val="both"/>
        <w:rPr>
          <w:rFonts w:ascii="Times New Roman" w:hAnsi="Times New Roman" w:cs="Times New Roman"/>
          <w:color w:val="auto"/>
          <w:lang w:val="ro-RO"/>
        </w:rPr>
      </w:pPr>
      <w:r w:rsidRPr="002331B9">
        <w:rPr>
          <w:rFonts w:ascii="Times New Roman" w:hAnsi="Times New Roman" w:cs="Times New Roman"/>
          <w:color w:val="auto"/>
          <w:lang w:val="ro-RO"/>
        </w:rPr>
        <w:t xml:space="preserve">Plan Urbanistic </w:t>
      </w:r>
      <w:r w:rsidRPr="002331B9">
        <w:rPr>
          <w:rFonts w:ascii="Times New Roman" w:hAnsi="Times New Roman" w:cs="Times New Roman"/>
          <w:bCs/>
          <w:color w:val="auto"/>
          <w:lang w:val="ro-RO"/>
        </w:rPr>
        <w:t>Zonal</w:t>
      </w:r>
      <w:r w:rsidRPr="002331B9">
        <w:rPr>
          <w:rFonts w:ascii="Times New Roman" w:hAnsi="Times New Roman" w:cs="Times New Roman"/>
          <w:b/>
          <w:bCs/>
          <w:color w:val="auto"/>
          <w:lang w:val="ro-RO"/>
        </w:rPr>
        <w:t xml:space="preserve"> </w:t>
      </w:r>
      <w:r w:rsidRPr="002331B9">
        <w:rPr>
          <w:rFonts w:ascii="Times New Roman" w:hAnsi="Times New Roman" w:cs="Times New Roman"/>
          <w:b/>
          <w:bCs/>
          <w:color w:val="auto"/>
          <w:shd w:val="clear" w:color="auto" w:fill="FFFFFF"/>
          <w:lang w:val="ro-RO"/>
        </w:rPr>
        <w:t xml:space="preserve">„Zonă mixtă: locuinţe colective, comerţ, servicii” </w:t>
      </w:r>
      <w:r w:rsidR="00272560">
        <w:rPr>
          <w:rFonts w:ascii="Times New Roman" w:hAnsi="Times New Roman" w:cs="Times New Roman"/>
          <w:b/>
          <w:bCs/>
          <w:color w:val="auto"/>
          <w:shd w:val="clear" w:color="auto" w:fill="FFFFFF"/>
          <w:lang w:val="ro-RO"/>
        </w:rPr>
        <w:t>Calea Torontalului DN6</w:t>
      </w:r>
      <w:r w:rsidRPr="002331B9">
        <w:rPr>
          <w:rFonts w:ascii="Times New Roman" w:hAnsi="Times New Roman" w:cs="Times New Roman"/>
          <w:b/>
          <w:bCs/>
          <w:color w:val="auto"/>
          <w:shd w:val="clear" w:color="auto" w:fill="FFFFFF"/>
          <w:lang w:val="ro-RO"/>
        </w:rPr>
        <w:t>, Timişoara</w:t>
      </w:r>
      <w:r w:rsidRPr="002331B9">
        <w:rPr>
          <w:rFonts w:ascii="Times New Roman" w:hAnsi="Times New Roman" w:cs="Times New Roman"/>
          <w:color w:val="auto"/>
          <w:lang w:val="ro-RO"/>
        </w:rPr>
        <w:t xml:space="preserve"> se va integra în Planul Urbanistic General al Municipiului Timişoara şi</w:t>
      </w:r>
      <w:r w:rsidR="00272560">
        <w:rPr>
          <w:rFonts w:ascii="Times New Roman" w:hAnsi="Times New Roman" w:cs="Times New Roman"/>
          <w:color w:val="auto"/>
          <w:lang w:val="ro-RO"/>
        </w:rPr>
        <w:t xml:space="preserve"> va avea valabilitate de 3</w:t>
      </w:r>
      <w:r w:rsidRPr="002331B9">
        <w:rPr>
          <w:rFonts w:ascii="Times New Roman" w:hAnsi="Times New Roman" w:cs="Times New Roman"/>
          <w:color w:val="auto"/>
          <w:lang w:val="ro-RO"/>
        </w:rPr>
        <w:t xml:space="preserve"> ani, perioadă în care pot fi demarate investiţiile prevăzute în documentaţie.</w:t>
      </w:r>
    </w:p>
    <w:p w:rsidR="006D52F4" w:rsidRPr="002331B9" w:rsidRDefault="006D52F4" w:rsidP="00BF62CF">
      <w:pPr>
        <w:spacing w:after="0" w:line="240" w:lineRule="auto"/>
        <w:ind w:right="43" w:firstLine="720"/>
        <w:jc w:val="both"/>
        <w:rPr>
          <w:rFonts w:ascii="Times New Roman" w:hAnsi="Times New Roman" w:cs="Times New Roman"/>
          <w:b/>
          <w:color w:val="A6A6A6" w:themeColor="background1" w:themeShade="A6"/>
          <w:lang w:val="ro-RO"/>
        </w:rPr>
      </w:pPr>
    </w:p>
    <w:p w:rsidR="006D52F4" w:rsidRPr="002331B9" w:rsidRDefault="00995A9D" w:rsidP="00BF62CF">
      <w:pPr>
        <w:spacing w:after="0" w:line="240" w:lineRule="auto"/>
        <w:jc w:val="center"/>
        <w:rPr>
          <w:rFonts w:ascii="Times New Roman" w:hAnsi="Times New Roman" w:cs="Times New Roman"/>
          <w:b/>
          <w:color w:val="auto"/>
          <w:lang w:val="ro-RO"/>
        </w:rPr>
      </w:pPr>
      <w:r w:rsidRPr="002331B9">
        <w:rPr>
          <w:rFonts w:ascii="Times New Roman" w:hAnsi="Times New Roman" w:cs="Times New Roman"/>
          <w:b/>
          <w:color w:val="auto"/>
          <w:lang w:val="ro-RO"/>
        </w:rPr>
        <w:t>PROPUNEM:</w:t>
      </w:r>
    </w:p>
    <w:p w:rsidR="006D52F4" w:rsidRPr="002331B9" w:rsidRDefault="006D52F4" w:rsidP="00BF62CF">
      <w:pPr>
        <w:spacing w:after="0" w:line="240" w:lineRule="auto"/>
        <w:jc w:val="center"/>
        <w:rPr>
          <w:rFonts w:ascii="Times New Roman" w:hAnsi="Times New Roman" w:cs="Times New Roman"/>
          <w:b/>
          <w:color w:val="A6A6A6" w:themeColor="background1" w:themeShade="A6"/>
          <w:lang w:val="ro-RO"/>
        </w:rPr>
      </w:pPr>
    </w:p>
    <w:p w:rsidR="006D52F4" w:rsidRPr="002331B9" w:rsidRDefault="00995A9D" w:rsidP="00BF62CF">
      <w:pPr>
        <w:spacing w:after="0" w:line="240" w:lineRule="auto"/>
        <w:ind w:firstLine="720"/>
        <w:jc w:val="both"/>
        <w:rPr>
          <w:rFonts w:ascii="Times New Roman" w:hAnsi="Times New Roman" w:cs="Times New Roman"/>
          <w:b/>
          <w:bCs/>
          <w:color w:val="auto"/>
          <w:lang w:val="ro-RO"/>
        </w:rPr>
      </w:pPr>
      <w:r w:rsidRPr="002331B9">
        <w:rPr>
          <w:rFonts w:ascii="Times New Roman" w:hAnsi="Times New Roman" w:cs="Times New Roman"/>
          <w:b/>
          <w:color w:val="auto"/>
          <w:lang w:val="ro-RO"/>
        </w:rPr>
        <w:t>1.</w:t>
      </w:r>
      <w:r w:rsidRPr="002331B9">
        <w:rPr>
          <w:rFonts w:ascii="Times New Roman" w:hAnsi="Times New Roman" w:cs="Times New Roman"/>
          <w:color w:val="auto"/>
          <w:lang w:val="ro-RO"/>
        </w:rPr>
        <w:t xml:space="preserve"> </w:t>
      </w:r>
      <w:r w:rsidRPr="002331B9">
        <w:rPr>
          <w:rFonts w:ascii="Times New Roman" w:hAnsi="Times New Roman" w:cs="Times New Roman"/>
          <w:b/>
          <w:color w:val="auto"/>
          <w:lang w:val="ro-RO"/>
        </w:rPr>
        <w:t xml:space="preserve">Avizarea si aprobarea Planului Urbanistic </w:t>
      </w:r>
      <w:r w:rsidRPr="002331B9">
        <w:rPr>
          <w:rFonts w:ascii="Times New Roman" w:hAnsi="Times New Roman" w:cs="Times New Roman"/>
          <w:b/>
          <w:bCs/>
          <w:color w:val="auto"/>
          <w:shd w:val="clear" w:color="auto" w:fill="FFFFFF"/>
          <w:lang w:val="ro-RO"/>
        </w:rPr>
        <w:t>„</w:t>
      </w:r>
      <w:r w:rsidR="00421574" w:rsidRPr="002331B9">
        <w:rPr>
          <w:rFonts w:ascii="Times New Roman" w:hAnsi="Times New Roman" w:cs="Times New Roman"/>
          <w:b/>
          <w:bCs/>
          <w:color w:val="auto"/>
          <w:lang w:val="ro-RO"/>
        </w:rPr>
        <w:t>Zonă industrială, depozitare și servicii” Calea Torontalului DN6</w:t>
      </w:r>
      <w:r w:rsidRPr="002331B9">
        <w:rPr>
          <w:rFonts w:ascii="Times New Roman" w:hAnsi="Times New Roman" w:cs="Times New Roman"/>
          <w:b/>
          <w:bCs/>
          <w:color w:val="auto"/>
          <w:shd w:val="clear" w:color="auto" w:fill="FFFFFF"/>
          <w:lang w:val="ro-RO"/>
        </w:rPr>
        <w:t>, Timişoara</w:t>
      </w:r>
      <w:r w:rsidRPr="002331B9">
        <w:rPr>
          <w:rFonts w:ascii="Times New Roman" w:hAnsi="Times New Roman" w:cs="Times New Roman"/>
          <w:b/>
          <w:color w:val="auto"/>
          <w:lang w:val="ro-RO"/>
        </w:rPr>
        <w:t xml:space="preserve">, </w:t>
      </w:r>
      <w:r w:rsidRPr="002331B9">
        <w:rPr>
          <w:rFonts w:ascii="Times New Roman" w:hAnsi="Times New Roman" w:cs="Times New Roman"/>
          <w:b/>
          <w:bCs/>
          <w:color w:val="auto"/>
          <w:lang w:val="ro-RO"/>
        </w:rPr>
        <w:t xml:space="preserve">beneficiar </w:t>
      </w:r>
      <w:r w:rsidR="00421574" w:rsidRPr="002331B9">
        <w:rPr>
          <w:rFonts w:ascii="Times New Roman" w:hAnsi="Times New Roman" w:cs="Times New Roman"/>
          <w:b/>
          <w:bCs/>
          <w:color w:val="auto"/>
          <w:lang w:val="ro-RO"/>
        </w:rPr>
        <w:t>SC FLEXTRONICS ROMANIA SRL</w:t>
      </w:r>
      <w:r w:rsidRPr="002331B9">
        <w:rPr>
          <w:rFonts w:ascii="Times New Roman" w:hAnsi="Times New Roman" w:cs="Times New Roman"/>
          <w:b/>
          <w:bCs/>
          <w:color w:val="auto"/>
          <w:lang w:val="ro-RO"/>
        </w:rPr>
        <w:t xml:space="preserve">, întocmit conform proiectului nr. </w:t>
      </w:r>
      <w:r w:rsidR="00421574" w:rsidRPr="002331B9">
        <w:rPr>
          <w:rFonts w:ascii="Times New Roman" w:hAnsi="Times New Roman" w:cs="Times New Roman"/>
          <w:b/>
          <w:bCs/>
          <w:color w:val="auto"/>
          <w:shd w:val="clear" w:color="auto" w:fill="FFFFFF"/>
        </w:rPr>
        <w:t>2213.04.1</w:t>
      </w:r>
      <w:r w:rsidRPr="002331B9">
        <w:rPr>
          <w:rFonts w:ascii="Times New Roman" w:hAnsi="Times New Roman" w:cs="Times New Roman"/>
          <w:b/>
          <w:bCs/>
          <w:color w:val="auto"/>
          <w:lang w:val="ro-RO"/>
        </w:rPr>
        <w:t xml:space="preserve">, realizat de </w:t>
      </w:r>
      <w:r w:rsidR="00885E00" w:rsidRPr="002331B9">
        <w:rPr>
          <w:rFonts w:ascii="Times New Roman" w:hAnsi="Times New Roman" w:cs="Times New Roman"/>
          <w:b/>
          <w:bCs/>
          <w:color w:val="auto"/>
          <w:lang w:val="ro-RO"/>
        </w:rPr>
        <w:t>S.C. SUBCONTROL S.R.L</w:t>
      </w:r>
      <w:r w:rsidRPr="002331B9">
        <w:rPr>
          <w:rFonts w:ascii="Times New Roman" w:hAnsi="Times New Roman" w:cs="Times New Roman"/>
          <w:b/>
          <w:bCs/>
          <w:color w:val="auto"/>
          <w:lang w:val="ro-RO"/>
        </w:rPr>
        <w:t>, care face parte integrantă din prezenta hotărâre;</w:t>
      </w:r>
    </w:p>
    <w:p w:rsidR="006D52F4" w:rsidRPr="002331B9" w:rsidRDefault="006D52F4" w:rsidP="00BF62CF">
      <w:pPr>
        <w:spacing w:after="0" w:line="240" w:lineRule="auto"/>
        <w:ind w:firstLine="720"/>
        <w:jc w:val="both"/>
        <w:rPr>
          <w:rFonts w:ascii="Times New Roman" w:hAnsi="Times New Roman" w:cs="Times New Roman"/>
          <w:b/>
          <w:color w:val="A6A6A6" w:themeColor="background1" w:themeShade="A6"/>
          <w:lang w:val="ro-RO"/>
        </w:rPr>
      </w:pPr>
    </w:p>
    <w:p w:rsidR="006D52F4" w:rsidRPr="002331B9" w:rsidRDefault="00995A9D" w:rsidP="00BF62CF">
      <w:pPr>
        <w:spacing w:after="0" w:line="240" w:lineRule="auto"/>
        <w:ind w:firstLine="720"/>
        <w:jc w:val="both"/>
        <w:rPr>
          <w:rFonts w:ascii="Times New Roman" w:hAnsi="Times New Roman" w:cs="Times New Roman"/>
          <w:b/>
          <w:color w:val="auto"/>
          <w:shd w:val="clear" w:color="auto" w:fill="FFFFFF"/>
          <w:lang w:val="ro-RO"/>
        </w:rPr>
      </w:pPr>
      <w:r w:rsidRPr="002331B9">
        <w:rPr>
          <w:rFonts w:ascii="Times New Roman" w:hAnsi="Times New Roman" w:cs="Times New Roman"/>
          <w:b/>
          <w:color w:val="auto"/>
          <w:shd w:val="clear" w:color="auto" w:fill="FFFFFF"/>
          <w:lang w:val="ro-RO"/>
        </w:rPr>
        <w:t>2.</w:t>
      </w:r>
      <w:r w:rsidRPr="002331B9">
        <w:rPr>
          <w:rFonts w:ascii="Times New Roman" w:hAnsi="Times New Roman" w:cs="Times New Roman"/>
          <w:color w:val="auto"/>
          <w:shd w:val="clear" w:color="auto" w:fill="FFFFFF"/>
          <w:lang w:val="ro-RO"/>
        </w:rPr>
        <w:t xml:space="preserve"> </w:t>
      </w:r>
      <w:r w:rsidRPr="002331B9">
        <w:rPr>
          <w:rFonts w:ascii="Times New Roman" w:hAnsi="Times New Roman" w:cs="Times New Roman"/>
          <w:b/>
          <w:color w:val="auto"/>
          <w:shd w:val="clear" w:color="auto" w:fill="FFFFFF"/>
          <w:lang w:val="ro-RO"/>
        </w:rPr>
        <w:t>Se stabilesc condiţiile de construire:</w:t>
      </w:r>
    </w:p>
    <w:p w:rsidR="00F700BE" w:rsidRPr="002331B9" w:rsidRDefault="00F700BE" w:rsidP="00F700BE">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Zona industriala, depozitare si servicii:</w:t>
      </w:r>
    </w:p>
    <w:p w:rsidR="00F700BE" w:rsidRPr="002331B9" w:rsidRDefault="00F700BE" w:rsidP="00F700BE">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 xml:space="preserve">POTmax=60%, </w:t>
      </w:r>
    </w:p>
    <w:p w:rsidR="00272560" w:rsidRDefault="00F700BE" w:rsidP="00F700BE">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 xml:space="preserve">CUT=1.20, </w:t>
      </w:r>
    </w:p>
    <w:p w:rsidR="00F700BE" w:rsidRPr="002331B9" w:rsidRDefault="00F700BE" w:rsidP="00F700BE">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Regim de înălţime maxim S+P+4E</w:t>
      </w:r>
      <w:r w:rsidR="00272560">
        <w:rPr>
          <w:rFonts w:ascii="Times New Roman" w:hAnsi="Times New Roman" w:cs="Times New Roman"/>
          <w:color w:val="auto"/>
          <w:lang w:val="ro-RO"/>
        </w:rPr>
        <w:t>+Er</w:t>
      </w:r>
      <w:r w:rsidRPr="002331B9">
        <w:rPr>
          <w:rFonts w:ascii="Times New Roman" w:hAnsi="Times New Roman" w:cs="Times New Roman"/>
          <w:color w:val="auto"/>
          <w:lang w:val="ro-RO"/>
        </w:rPr>
        <w:t xml:space="preserve">, H maxim=25m,  </w:t>
      </w:r>
    </w:p>
    <w:p w:rsidR="00421574" w:rsidRPr="002331B9" w:rsidRDefault="00421574" w:rsidP="00421574">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lastRenderedPageBreak/>
        <w:t>Accesul auto şi pietonal pe parcela studiată se face din drumul national DN 6 prin intersecțiile existente de la km 593+920 dreapta și km 594+600 dreapta, acces pietonal, conform avizului Comisiei de Circulaţie nr. DT2018-000176/18.01.2018.</w:t>
      </w:r>
    </w:p>
    <w:p w:rsidR="00F700BE" w:rsidRPr="002331B9" w:rsidRDefault="00F700BE" w:rsidP="00F700BE">
      <w:pPr>
        <w:spacing w:after="0" w:line="240" w:lineRule="auto"/>
        <w:ind w:firstLine="720"/>
        <w:jc w:val="both"/>
        <w:rPr>
          <w:rFonts w:ascii="Times New Roman" w:hAnsi="Times New Roman" w:cs="Times New Roman"/>
          <w:b/>
          <w:color w:val="auto"/>
          <w:lang w:val="ro-RO" w:bidi="th-TH"/>
        </w:rPr>
      </w:pPr>
      <w:r w:rsidRPr="002331B9">
        <w:rPr>
          <w:rFonts w:ascii="Times New Roman" w:hAnsi="Times New Roman" w:cs="Times New Roman"/>
          <w:b/>
          <w:color w:val="auto"/>
          <w:shd w:val="clear" w:color="auto" w:fill="FFFFFF"/>
          <w:lang w:val="ro-RO" w:bidi="th-TH"/>
        </w:rPr>
        <w:t>Spaţii verzi amenajate minim 22,2% din suprafaţa totală a terenului, conform</w:t>
      </w:r>
      <w:r w:rsidRPr="002331B9">
        <w:rPr>
          <w:rFonts w:ascii="Times New Roman" w:hAnsi="Times New Roman" w:cs="Times New Roman"/>
          <w:b/>
          <w:color w:val="auto"/>
          <w:lang w:val="ro-RO" w:bidi="th-TH"/>
        </w:rPr>
        <w:t xml:space="preserve"> Deciziei de încadrare nr. 38/13.04.2018 a Agenţiei pentru Protecţia Mediului Timiş – suprafaţa totală de spaţii verzi prevăzută prin PUZ va fi amenajată şi întreţinută.</w:t>
      </w:r>
    </w:p>
    <w:p w:rsidR="006D52F4" w:rsidRPr="002331B9" w:rsidRDefault="00995A9D" w:rsidP="00BF62CF">
      <w:pPr>
        <w:spacing w:after="0" w:line="240" w:lineRule="auto"/>
        <w:jc w:val="both"/>
        <w:rPr>
          <w:rFonts w:ascii="Times New Roman" w:hAnsi="Times New Roman" w:cs="Times New Roman"/>
          <w:color w:val="auto"/>
          <w:shd w:val="clear" w:color="auto" w:fill="FFFFFF"/>
          <w:lang w:val="ro-RO" w:eastAsia="th-TH" w:bidi="th-TH"/>
        </w:rPr>
      </w:pPr>
      <w:r w:rsidRPr="002331B9">
        <w:rPr>
          <w:rFonts w:ascii="Times New Roman" w:hAnsi="Times New Roman" w:cs="Times New Roman"/>
          <w:color w:val="A6A6A6" w:themeColor="background1" w:themeShade="A6"/>
          <w:shd w:val="clear" w:color="auto" w:fill="FFFFFF"/>
          <w:lang w:val="ro-RO" w:eastAsia="th-TH" w:bidi="th-TH"/>
        </w:rPr>
        <w:tab/>
      </w:r>
      <w:r w:rsidRPr="002331B9">
        <w:rPr>
          <w:rFonts w:ascii="Times New Roman" w:hAnsi="Times New Roman" w:cs="Times New Roman"/>
          <w:color w:val="auto"/>
          <w:shd w:val="clear" w:color="auto" w:fill="FFFFFF"/>
          <w:lang w:val="ro-RO" w:eastAsia="th-TH" w:bidi="th-TH"/>
        </w:rPr>
        <w:t>În cazul în care parcela este parţial grevată de o servitute de utilitate publică, POT şi CUT se vor calcula conform planş</w:t>
      </w:r>
      <w:proofErr w:type="spellStart"/>
      <w:r w:rsidRPr="002331B9">
        <w:rPr>
          <w:rFonts w:ascii="Times New Roman" w:hAnsi="Times New Roman" w:cs="Times New Roman"/>
          <w:color w:val="auto"/>
          <w:shd w:val="clear" w:color="auto" w:fill="FFFFFF"/>
          <w:lang w:eastAsia="th-TH" w:bidi="th-TH"/>
        </w:rPr>
        <w:t>ei</w:t>
      </w:r>
      <w:proofErr w:type="spellEnd"/>
      <w:r w:rsidRPr="002331B9">
        <w:rPr>
          <w:rFonts w:ascii="Times New Roman" w:hAnsi="Times New Roman" w:cs="Times New Roman"/>
          <w:color w:val="auto"/>
          <w:shd w:val="clear" w:color="auto" w:fill="FFFFFF"/>
          <w:lang w:eastAsia="th-TH" w:bidi="th-TH"/>
        </w:rPr>
        <w:t xml:space="preserve"> </w:t>
      </w:r>
      <w:r w:rsidRPr="002331B9">
        <w:rPr>
          <w:rFonts w:ascii="Times New Roman" w:hAnsi="Times New Roman" w:cs="Times New Roman"/>
          <w:color w:val="auto"/>
          <w:shd w:val="clear" w:color="auto" w:fill="FFFFFF"/>
          <w:lang w:val="ro-RO" w:eastAsia="th-TH" w:bidi="th-TH"/>
        </w:rPr>
        <w:t>02 - „R</w:t>
      </w:r>
      <w:proofErr w:type="spellStart"/>
      <w:r w:rsidRPr="002331B9">
        <w:rPr>
          <w:rFonts w:ascii="Times New Roman" w:hAnsi="Times New Roman" w:cs="Times New Roman"/>
          <w:color w:val="auto"/>
          <w:shd w:val="clear" w:color="auto" w:fill="FFFFFF"/>
          <w:lang w:eastAsia="th-TH" w:bidi="th-TH"/>
        </w:rPr>
        <w:t>eglementari</w:t>
      </w:r>
      <w:proofErr w:type="spellEnd"/>
      <w:r w:rsidRPr="002331B9">
        <w:rPr>
          <w:rFonts w:ascii="Times New Roman" w:hAnsi="Times New Roman" w:cs="Times New Roman"/>
          <w:color w:val="auto"/>
          <w:shd w:val="clear" w:color="auto" w:fill="FFFFFF"/>
          <w:lang w:eastAsia="th-TH" w:bidi="th-TH"/>
        </w:rPr>
        <w:t xml:space="preserve"> </w:t>
      </w:r>
      <w:r w:rsidRPr="002331B9">
        <w:rPr>
          <w:rFonts w:ascii="Times New Roman" w:hAnsi="Times New Roman" w:cs="Times New Roman"/>
          <w:color w:val="auto"/>
          <w:shd w:val="clear" w:color="auto" w:fill="FFFFFF"/>
          <w:lang w:val="ro-RO" w:eastAsia="th-TH" w:bidi="th-TH"/>
        </w:rPr>
        <w:t>urbanistice” şi a Regulamentului Local de Urbanism aferent P.U.Z., dar autorizaţia de construire se va putea emite doar după ce terenurile afectate de drumuri vor deveni domeniu public;</w:t>
      </w:r>
    </w:p>
    <w:p w:rsidR="006D52F4" w:rsidRPr="002331B9" w:rsidRDefault="00995A9D" w:rsidP="00BF62CF">
      <w:pPr>
        <w:spacing w:after="0" w:line="240" w:lineRule="auto"/>
        <w:ind w:firstLine="720"/>
        <w:jc w:val="both"/>
        <w:rPr>
          <w:rFonts w:ascii="Times New Roman" w:hAnsi="Times New Roman" w:cs="Times New Roman"/>
          <w:b/>
          <w:color w:val="auto"/>
          <w:lang w:val="ro-RO"/>
        </w:rPr>
      </w:pPr>
      <w:r w:rsidRPr="002331B9">
        <w:rPr>
          <w:rFonts w:ascii="Times New Roman" w:hAnsi="Times New Roman" w:cs="Times New Roman"/>
          <w:b/>
          <w:color w:val="auto"/>
          <w:lang w:val="ro-RO"/>
        </w:rPr>
        <w:t>3.</w:t>
      </w:r>
      <w:r w:rsidRPr="002331B9">
        <w:rPr>
          <w:rFonts w:ascii="Times New Roman" w:hAnsi="Times New Roman" w:cs="Times New Roman"/>
          <w:color w:val="auto"/>
          <w:lang w:val="ro-RO"/>
        </w:rPr>
        <w:t xml:space="preserve"> </w:t>
      </w:r>
      <w:r w:rsidRPr="002331B9">
        <w:rPr>
          <w:rFonts w:ascii="Times New Roman" w:hAnsi="Times New Roman" w:cs="Times New Roman"/>
          <w:b/>
          <w:color w:val="auto"/>
          <w:lang w:val="ro-RO"/>
        </w:rPr>
        <w:t xml:space="preserve">Prezentul Plan Urbanistic Zonal </w:t>
      </w:r>
      <w:bookmarkStart w:id="2" w:name="_GoBack"/>
      <w:bookmarkEnd w:id="2"/>
      <w:r w:rsidRPr="002331B9">
        <w:rPr>
          <w:rFonts w:ascii="Times New Roman" w:hAnsi="Times New Roman" w:cs="Times New Roman"/>
          <w:b/>
          <w:bCs/>
          <w:color w:val="auto"/>
          <w:shd w:val="clear" w:color="auto" w:fill="FFFFFF"/>
          <w:lang w:val="ro-RO"/>
        </w:rPr>
        <w:t>„</w:t>
      </w:r>
      <w:r w:rsidR="00885E00" w:rsidRPr="002331B9">
        <w:rPr>
          <w:rFonts w:ascii="Times New Roman" w:hAnsi="Times New Roman" w:cs="Times New Roman"/>
          <w:b/>
          <w:bCs/>
          <w:color w:val="auto"/>
          <w:lang w:val="ro-RO"/>
        </w:rPr>
        <w:t>Zonă industrială, depozitare și servicii” Calea Torontalului DN6</w:t>
      </w:r>
      <w:r w:rsidRPr="002331B9">
        <w:rPr>
          <w:rFonts w:ascii="Times New Roman" w:hAnsi="Times New Roman" w:cs="Times New Roman"/>
          <w:b/>
          <w:bCs/>
          <w:color w:val="auto"/>
          <w:shd w:val="clear" w:color="auto" w:fill="FFFFFF"/>
          <w:lang w:val="ro-RO"/>
        </w:rPr>
        <w:t>, Timişoara</w:t>
      </w:r>
      <w:r w:rsidRPr="002331B9">
        <w:rPr>
          <w:rFonts w:ascii="Times New Roman" w:hAnsi="Times New Roman" w:cs="Times New Roman"/>
          <w:b/>
          <w:color w:val="auto"/>
          <w:lang w:val="ro-RO"/>
        </w:rPr>
        <w:t>, se va integra în Planul Urbanistic General al Municipiului Timişo</w:t>
      </w:r>
      <w:r w:rsidR="00272560">
        <w:rPr>
          <w:rFonts w:ascii="Times New Roman" w:hAnsi="Times New Roman" w:cs="Times New Roman"/>
          <w:b/>
          <w:color w:val="auto"/>
          <w:lang w:val="ro-RO"/>
        </w:rPr>
        <w:t>ara şi va avea valabilitate de 3</w:t>
      </w:r>
      <w:r w:rsidRPr="002331B9">
        <w:rPr>
          <w:rFonts w:ascii="Times New Roman" w:hAnsi="Times New Roman" w:cs="Times New Roman"/>
          <w:b/>
          <w:color w:val="auto"/>
          <w:lang w:val="ro-RO"/>
        </w:rPr>
        <w:t xml:space="preserve"> ani, perioadă în care pot fi demarate investiţiile prevăzute în documentaţie.</w:t>
      </w:r>
    </w:p>
    <w:p w:rsidR="00421574" w:rsidRPr="002331B9" w:rsidRDefault="00421574" w:rsidP="00421574">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color w:val="auto"/>
          <w:lang w:val="ro-RO"/>
        </w:rPr>
        <w:t>Terenul reglementat este înscris în CF nr. 407687- 25.100mp, CF nr. 407691- 206.800mp, CF nr. 407694- 2.841mp, CF nr. 407682- 17.833mp, în suprafaţă de 252.574mp, categoria de folosinţă – curţi construcţii, proprietar SC FLEXTRONICS ROMANIA SRL.</w:t>
      </w:r>
    </w:p>
    <w:p w:rsidR="00421574" w:rsidRPr="002331B9" w:rsidRDefault="00995A9D" w:rsidP="00421574">
      <w:pPr>
        <w:spacing w:after="0" w:line="240" w:lineRule="auto"/>
        <w:ind w:firstLine="720"/>
        <w:jc w:val="both"/>
        <w:rPr>
          <w:rFonts w:ascii="Times New Roman" w:hAnsi="Times New Roman" w:cs="Times New Roman"/>
          <w:b/>
          <w:color w:val="auto"/>
          <w:shd w:val="clear" w:color="auto" w:fill="FFFFFF"/>
          <w:lang w:val="ro-RO"/>
        </w:rPr>
      </w:pPr>
      <w:r w:rsidRPr="002331B9">
        <w:rPr>
          <w:rFonts w:ascii="Times New Roman" w:hAnsi="Times New Roman" w:cs="Times New Roman"/>
          <w:b/>
          <w:color w:val="auto"/>
          <w:lang w:val="ro-RO"/>
        </w:rPr>
        <w:t xml:space="preserve">4. </w:t>
      </w:r>
      <w:r w:rsidR="00421574" w:rsidRPr="002331B9">
        <w:rPr>
          <w:rFonts w:ascii="Times New Roman" w:hAnsi="Times New Roman" w:cs="Times New Roman"/>
          <w:color w:val="auto"/>
          <w:lang w:val="ro-RO"/>
        </w:rPr>
        <w:t xml:space="preserve">Autorizaţia de Construire se va putea elibera </w:t>
      </w:r>
      <w:r w:rsidR="00421574" w:rsidRPr="002331B9">
        <w:rPr>
          <w:rFonts w:ascii="Times New Roman" w:hAnsi="Times New Roman" w:cs="Times New Roman"/>
          <w:b/>
          <w:color w:val="auto"/>
          <w:lang w:val="ro-RO"/>
        </w:rPr>
        <w:t xml:space="preserve">doar după realizarea în prealabil a </w:t>
      </w:r>
      <w:r w:rsidR="00C6529A">
        <w:rPr>
          <w:rFonts w:ascii="Times New Roman" w:hAnsi="Times New Roman" w:cs="Times New Roman"/>
          <w:b/>
          <w:color w:val="auto"/>
          <w:lang w:val="ro-RO"/>
        </w:rPr>
        <w:t xml:space="preserve">tuturor </w:t>
      </w:r>
      <w:r w:rsidR="00C6529A" w:rsidRPr="002331B9">
        <w:rPr>
          <w:rFonts w:ascii="Times New Roman" w:hAnsi="Times New Roman" w:cs="Times New Roman"/>
          <w:b/>
          <w:color w:val="auto"/>
          <w:shd w:val="clear" w:color="auto" w:fill="FFFFFF"/>
          <w:lang w:val="ro-RO"/>
        </w:rPr>
        <w:t>operaţiunilor reglementate prin documentaţia de urbanism</w:t>
      </w:r>
      <w:r w:rsidR="00C6529A">
        <w:rPr>
          <w:rFonts w:ascii="Times New Roman" w:hAnsi="Times New Roman" w:cs="Times New Roman"/>
          <w:b/>
          <w:color w:val="auto"/>
          <w:shd w:val="clear" w:color="auto" w:fill="FFFFFF"/>
          <w:lang w:val="ro-RO"/>
        </w:rPr>
        <w:t xml:space="preserve"> (Faza I + Faza II) </w:t>
      </w:r>
      <w:r w:rsidR="00421574" w:rsidRPr="002331B9">
        <w:rPr>
          <w:rFonts w:ascii="Times New Roman" w:hAnsi="Times New Roman" w:cs="Times New Roman"/>
          <w:b/>
          <w:color w:val="auto"/>
          <w:shd w:val="clear" w:color="auto" w:fill="FFFFFF"/>
          <w:lang w:val="ro-RO"/>
        </w:rPr>
        <w:t xml:space="preserve">cu privire la obligativitatea asigurării acceselor din domeniul public conform Proiectului nr. </w:t>
      </w:r>
      <w:r w:rsidR="00421574" w:rsidRPr="002331B9">
        <w:rPr>
          <w:rFonts w:ascii="Times New Roman" w:hAnsi="Times New Roman" w:cs="Times New Roman"/>
          <w:b/>
          <w:bCs/>
          <w:color w:val="auto"/>
          <w:shd w:val="clear" w:color="auto" w:fill="FFFFFF"/>
        </w:rPr>
        <w:t>2213.04.1</w:t>
      </w:r>
      <w:r w:rsidR="00421574" w:rsidRPr="002331B9">
        <w:rPr>
          <w:rFonts w:ascii="Times New Roman" w:hAnsi="Times New Roman" w:cs="Times New Roman"/>
          <w:b/>
          <w:color w:val="auto"/>
          <w:shd w:val="clear" w:color="auto" w:fill="FFFFFF"/>
          <w:lang w:val="ro-RO"/>
        </w:rPr>
        <w:t>, planşa nr. A08 - ,,Proprietatea și circulația terenurilor” şi asigurarea tuturor utilităţilor necesare investiţiei în conformitate cu Planul de acţiune asumat.</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b/>
          <w:color w:val="auto"/>
          <w:lang w:val="ro-RO"/>
        </w:rPr>
        <w:t>5.</w:t>
      </w:r>
      <w:r w:rsidRPr="002331B9">
        <w:rPr>
          <w:rFonts w:ascii="Times New Roman" w:hAnsi="Times New Roman" w:cs="Times New Roman"/>
          <w:color w:val="auto"/>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b/>
          <w:color w:val="auto"/>
          <w:lang w:val="ro-RO"/>
        </w:rPr>
        <w:t>6.</w:t>
      </w:r>
      <w:r w:rsidRPr="002331B9">
        <w:rPr>
          <w:rFonts w:ascii="Times New Roman" w:hAnsi="Times New Roman" w:cs="Times New Roman"/>
          <w:color w:val="auto"/>
          <w:lang w:val="ro-RO"/>
        </w:rPr>
        <w:t xml:space="preserve"> Reglementările privind autorizarea construcţiilor şi a amenajărilor vor fi aplicate în concordanţă cu prevederile prezentului Plan Urbanistic Zonal </w:t>
      </w:r>
      <w:r w:rsidRPr="002331B9">
        <w:rPr>
          <w:rFonts w:ascii="Times New Roman" w:hAnsi="Times New Roman" w:cs="Times New Roman"/>
          <w:b/>
          <w:bCs/>
          <w:color w:val="auto"/>
          <w:shd w:val="clear" w:color="auto" w:fill="FFFFFF"/>
          <w:lang w:val="ro-RO"/>
        </w:rPr>
        <w:t>„</w:t>
      </w:r>
      <w:r w:rsidR="00885E00" w:rsidRPr="002331B9">
        <w:rPr>
          <w:rFonts w:ascii="Times New Roman" w:hAnsi="Times New Roman" w:cs="Times New Roman"/>
          <w:b/>
          <w:bCs/>
          <w:color w:val="auto"/>
          <w:lang w:val="ro-RO"/>
        </w:rPr>
        <w:t>Zonă industrială, depozitare și servicii” Calea Torontalului DN6</w:t>
      </w:r>
      <w:r w:rsidRPr="002331B9">
        <w:rPr>
          <w:rFonts w:ascii="Times New Roman" w:hAnsi="Times New Roman" w:cs="Times New Roman"/>
          <w:b/>
          <w:bCs/>
          <w:color w:val="auto"/>
          <w:shd w:val="clear" w:color="auto" w:fill="FFFFFF"/>
          <w:lang w:val="ro-RO"/>
        </w:rPr>
        <w:t>, Timişoara</w:t>
      </w:r>
      <w:r w:rsidRPr="002331B9">
        <w:rPr>
          <w:rFonts w:ascii="Times New Roman" w:hAnsi="Times New Roman" w:cs="Times New Roman"/>
          <w:color w:val="auto"/>
          <w:lang w:val="ro-RO"/>
        </w:rPr>
        <w:t>, a Regulamentului Local de Urbanism.</w:t>
      </w:r>
    </w:p>
    <w:p w:rsidR="006D52F4" w:rsidRPr="002331B9" w:rsidRDefault="00995A9D" w:rsidP="00BF62CF">
      <w:pPr>
        <w:spacing w:after="0" w:line="240" w:lineRule="auto"/>
        <w:ind w:firstLine="720"/>
        <w:jc w:val="both"/>
        <w:rPr>
          <w:rFonts w:ascii="Times New Roman" w:hAnsi="Times New Roman" w:cs="Times New Roman"/>
          <w:color w:val="auto"/>
          <w:lang w:val="ro-RO"/>
        </w:rPr>
      </w:pPr>
      <w:r w:rsidRPr="002331B9">
        <w:rPr>
          <w:rFonts w:ascii="Times New Roman" w:hAnsi="Times New Roman" w:cs="Times New Roman"/>
          <w:b/>
          <w:color w:val="auto"/>
          <w:lang w:val="ro-RO"/>
        </w:rPr>
        <w:t xml:space="preserve">Având în vedere prevederile legale expuse în prezentul raport, apreciem că proiectul de hotărâre privind aprobarea Planului Urbanistic Zonal </w:t>
      </w:r>
      <w:r w:rsidRPr="002331B9">
        <w:rPr>
          <w:rFonts w:ascii="Times New Roman" w:hAnsi="Times New Roman" w:cs="Times New Roman"/>
          <w:b/>
          <w:bCs/>
          <w:i/>
          <w:iCs/>
          <w:color w:val="auto"/>
          <w:shd w:val="clear" w:color="auto" w:fill="FFFFFF"/>
          <w:lang w:val="ro-RO"/>
        </w:rPr>
        <w:t>„</w:t>
      </w:r>
      <w:r w:rsidR="00885E00" w:rsidRPr="002331B9">
        <w:rPr>
          <w:rFonts w:ascii="Times New Roman" w:hAnsi="Times New Roman" w:cs="Times New Roman"/>
          <w:b/>
          <w:bCs/>
          <w:i/>
          <w:color w:val="auto"/>
          <w:lang w:val="ro-RO"/>
        </w:rPr>
        <w:t>Zonă industrială, depozitare și servicii” Calea Torontalului DN6</w:t>
      </w:r>
      <w:r w:rsidRPr="002331B9">
        <w:rPr>
          <w:rFonts w:ascii="Times New Roman" w:hAnsi="Times New Roman" w:cs="Times New Roman"/>
          <w:b/>
          <w:bCs/>
          <w:i/>
          <w:iCs/>
          <w:color w:val="auto"/>
          <w:shd w:val="clear" w:color="auto" w:fill="FFFFFF"/>
          <w:lang w:val="ro-RO"/>
        </w:rPr>
        <w:t xml:space="preserve"> Timişoara</w:t>
      </w:r>
      <w:r w:rsidRPr="002331B9">
        <w:rPr>
          <w:rFonts w:ascii="Times New Roman" w:hAnsi="Times New Roman" w:cs="Times New Roman"/>
          <w:b/>
          <w:i/>
          <w:iCs/>
          <w:color w:val="auto"/>
          <w:lang w:val="ro-RO" w:eastAsia="en-GB"/>
        </w:rPr>
        <w:t>,</w:t>
      </w:r>
      <w:r w:rsidRPr="002331B9">
        <w:rPr>
          <w:rFonts w:ascii="Times New Roman" w:hAnsi="Times New Roman" w:cs="Times New Roman"/>
          <w:b/>
          <w:i/>
          <w:color w:val="auto"/>
          <w:lang w:val="ro-RO" w:eastAsia="en-GB"/>
        </w:rPr>
        <w:t xml:space="preserve"> este elaborat de proiectantul</w:t>
      </w:r>
      <w:r w:rsidRPr="002331B9">
        <w:rPr>
          <w:rFonts w:ascii="Times New Roman" w:hAnsi="Times New Roman" w:cs="Times New Roman"/>
          <w:b/>
          <w:bCs/>
          <w:i/>
          <w:color w:val="auto"/>
          <w:lang w:val="ro-RO" w:eastAsia="en-GB"/>
        </w:rPr>
        <w:t xml:space="preserve"> </w:t>
      </w:r>
      <w:r w:rsidR="00885E00" w:rsidRPr="002331B9">
        <w:rPr>
          <w:rFonts w:ascii="Times New Roman" w:hAnsi="Times New Roman" w:cs="Times New Roman"/>
          <w:b/>
          <w:i/>
          <w:color w:val="auto"/>
          <w:lang w:val="ro-RO"/>
        </w:rPr>
        <w:t>S.C. SUBCONTROL S.R.L</w:t>
      </w:r>
      <w:r w:rsidRPr="002331B9">
        <w:rPr>
          <w:rFonts w:ascii="Times New Roman" w:hAnsi="Times New Roman" w:cs="Times New Roman"/>
          <w:b/>
          <w:i/>
          <w:color w:val="auto"/>
          <w:lang w:val="ro-RO"/>
        </w:rPr>
        <w:t>.,</w:t>
      </w:r>
      <w:r w:rsidRPr="002331B9">
        <w:rPr>
          <w:rFonts w:ascii="Times New Roman" w:hAnsi="Times New Roman" w:cs="Times New Roman"/>
          <w:b/>
          <w:i/>
          <w:color w:val="auto"/>
          <w:lang w:val="ro-RO" w:eastAsia="en-GB"/>
        </w:rPr>
        <w:t xml:space="preserve"> proiect nr. </w:t>
      </w:r>
      <w:r w:rsidR="00885E00" w:rsidRPr="002331B9">
        <w:rPr>
          <w:rFonts w:ascii="Times New Roman" w:hAnsi="Times New Roman" w:cs="Times New Roman"/>
          <w:b/>
          <w:bCs/>
          <w:i/>
          <w:color w:val="auto"/>
          <w:shd w:val="clear" w:color="auto" w:fill="FFFFFF"/>
        </w:rPr>
        <w:t>2213.04.1</w:t>
      </w:r>
      <w:r w:rsidRPr="002331B9">
        <w:rPr>
          <w:rFonts w:ascii="Times New Roman" w:hAnsi="Times New Roman" w:cs="Times New Roman"/>
          <w:b/>
          <w:i/>
          <w:color w:val="auto"/>
          <w:lang w:val="ro-RO" w:eastAsia="en-GB"/>
        </w:rPr>
        <w:t xml:space="preserve">, beneficiar </w:t>
      </w:r>
      <w:r w:rsidR="00885E00" w:rsidRPr="002331B9">
        <w:rPr>
          <w:rFonts w:ascii="Times New Roman" w:hAnsi="Times New Roman" w:cs="Times New Roman"/>
          <w:b/>
          <w:i/>
          <w:color w:val="auto"/>
          <w:lang w:val="ro-RO" w:eastAsia="en-GB"/>
        </w:rPr>
        <w:t>SC FLEXTRONICS ROMANIA SRL</w:t>
      </w:r>
      <w:r w:rsidRPr="002331B9">
        <w:rPr>
          <w:rFonts w:ascii="Times New Roman" w:hAnsi="Times New Roman" w:cs="Times New Roman"/>
          <w:b/>
          <w:i/>
          <w:color w:val="auto"/>
          <w:lang w:val="ro-RO" w:eastAsia="en-GB"/>
        </w:rPr>
        <w:t>,</w:t>
      </w:r>
      <w:r w:rsidRPr="002331B9">
        <w:rPr>
          <w:rFonts w:ascii="Times New Roman" w:hAnsi="Times New Roman" w:cs="Times New Roman"/>
          <w:b/>
          <w:i/>
          <w:color w:val="auto"/>
          <w:lang w:val="ro-RO"/>
        </w:rPr>
        <w:t xml:space="preserve"> </w:t>
      </w:r>
      <w:r w:rsidRPr="002331B9">
        <w:rPr>
          <w:rFonts w:ascii="Times New Roman" w:hAnsi="Times New Roman" w:cs="Times New Roman"/>
          <w:b/>
          <w:color w:val="auto"/>
          <w:lang w:val="ro-RO"/>
        </w:rPr>
        <w:t>îndeplineşte condiţiile pentru a fi supus dezbaterii şi aprobării plenului consiliului local</w:t>
      </w:r>
      <w:r w:rsidRPr="002331B9">
        <w:rPr>
          <w:rFonts w:ascii="Times New Roman" w:hAnsi="Times New Roman" w:cs="Times New Roman"/>
          <w:color w:val="auto"/>
          <w:lang w:val="ro-RO"/>
        </w:rPr>
        <w:t xml:space="preserve">. </w:t>
      </w:r>
    </w:p>
    <w:p w:rsidR="007D7E65" w:rsidRDefault="007D7E65" w:rsidP="00885E00">
      <w:pPr>
        <w:spacing w:after="0" w:line="240" w:lineRule="auto"/>
        <w:jc w:val="center"/>
        <w:rPr>
          <w:rFonts w:ascii="Times New Roman" w:hAnsi="Times New Roman" w:cs="Times New Roman"/>
          <w:color w:val="auto"/>
          <w:lang w:val="ro-RO"/>
        </w:rPr>
      </w:pPr>
    </w:p>
    <w:p w:rsidR="006D52F4" w:rsidRPr="002331B9" w:rsidRDefault="00995A9D" w:rsidP="00885E00">
      <w:pPr>
        <w:spacing w:after="0" w:line="240" w:lineRule="auto"/>
        <w:jc w:val="center"/>
        <w:rPr>
          <w:rFonts w:ascii="Times New Roman" w:hAnsi="Times New Roman" w:cs="Times New Roman"/>
          <w:color w:val="auto"/>
          <w:lang w:val="ro-RO"/>
        </w:rPr>
      </w:pPr>
      <w:r w:rsidRPr="002331B9">
        <w:rPr>
          <w:rFonts w:ascii="Times New Roman" w:hAnsi="Times New Roman" w:cs="Times New Roman"/>
          <w:color w:val="auto"/>
          <w:lang w:val="ro-RO"/>
        </w:rPr>
        <w:t>ARHITECT SEF</w:t>
      </w:r>
    </w:p>
    <w:p w:rsidR="007D7E65" w:rsidRDefault="00995A9D" w:rsidP="007D7E65">
      <w:pPr>
        <w:spacing w:after="0" w:line="240" w:lineRule="auto"/>
        <w:jc w:val="center"/>
        <w:rPr>
          <w:rFonts w:ascii="Times New Roman" w:hAnsi="Times New Roman" w:cs="Times New Roman"/>
          <w:color w:val="auto"/>
          <w:lang w:val="ro-RO"/>
        </w:rPr>
      </w:pPr>
      <w:r w:rsidRPr="002331B9">
        <w:rPr>
          <w:rFonts w:ascii="Times New Roman" w:hAnsi="Times New Roman" w:cs="Times New Roman"/>
          <w:color w:val="auto"/>
          <w:lang w:val="ro-RO"/>
        </w:rPr>
        <w:t>Emilian Sorin CIURARIU</w:t>
      </w:r>
    </w:p>
    <w:p w:rsidR="007D7E65" w:rsidRDefault="007D7E65" w:rsidP="007D7E65">
      <w:pPr>
        <w:spacing w:after="0" w:line="240" w:lineRule="auto"/>
        <w:jc w:val="both"/>
        <w:rPr>
          <w:rFonts w:ascii="Times New Roman" w:hAnsi="Times New Roman" w:cs="Times New Roman"/>
          <w:color w:val="auto"/>
          <w:lang w:val="ro-RO"/>
        </w:rPr>
      </w:pPr>
      <w:r>
        <w:rPr>
          <w:rFonts w:ascii="Times New Roman" w:hAnsi="Times New Roman" w:cs="Times New Roman"/>
          <w:color w:val="auto"/>
          <w:lang w:val="ro-RO"/>
        </w:rPr>
        <w:t>SEF BIROU</w:t>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sidR="00995A9D" w:rsidRPr="002331B9">
        <w:rPr>
          <w:rFonts w:ascii="Times New Roman" w:hAnsi="Times New Roman" w:cs="Times New Roman"/>
          <w:color w:val="auto"/>
          <w:lang w:val="ro-RO"/>
        </w:rPr>
        <w:t>CONSILIER</w:t>
      </w:r>
    </w:p>
    <w:p w:rsidR="006D52F4" w:rsidRPr="002331B9" w:rsidRDefault="007D7E65" w:rsidP="007D7E65">
      <w:pPr>
        <w:spacing w:after="0" w:line="240" w:lineRule="auto"/>
        <w:jc w:val="both"/>
        <w:rPr>
          <w:rFonts w:ascii="Times New Roman" w:hAnsi="Times New Roman" w:cs="Times New Roman"/>
          <w:color w:val="auto"/>
          <w:lang w:val="ro-RO"/>
        </w:rPr>
      </w:pPr>
      <w:r>
        <w:rPr>
          <w:rFonts w:ascii="Times New Roman" w:hAnsi="Times New Roman" w:cs="Times New Roman"/>
          <w:color w:val="auto"/>
          <w:lang w:val="ro-RO"/>
        </w:rPr>
        <w:t>Liliana IOVAN</w:t>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Pr>
          <w:rFonts w:ascii="Times New Roman" w:hAnsi="Times New Roman" w:cs="Times New Roman"/>
          <w:color w:val="auto"/>
          <w:lang w:val="ro-RO"/>
        </w:rPr>
        <w:tab/>
      </w:r>
      <w:r w:rsidR="00995A9D" w:rsidRPr="002331B9">
        <w:rPr>
          <w:rFonts w:ascii="Times New Roman" w:hAnsi="Times New Roman" w:cs="Times New Roman"/>
          <w:color w:val="auto"/>
          <w:lang w:val="ro-RO"/>
        </w:rPr>
        <w:t>Monica Mitrofan</w:t>
      </w:r>
    </w:p>
    <w:p w:rsidR="006B17ED" w:rsidRDefault="006B17ED">
      <w:pPr>
        <w:tabs>
          <w:tab w:val="center" w:pos="5270"/>
        </w:tabs>
        <w:rPr>
          <w:rFonts w:ascii="Times New Roman" w:hAnsi="Times New Roman" w:cs="Times New Roman"/>
          <w:color w:val="auto"/>
          <w:sz w:val="14"/>
          <w:szCs w:val="14"/>
          <w:lang w:val="ro-RO"/>
        </w:rPr>
      </w:pPr>
    </w:p>
    <w:p w:rsidR="006D52F4" w:rsidRPr="007D7E65" w:rsidRDefault="00995A9D">
      <w:pPr>
        <w:tabs>
          <w:tab w:val="center" w:pos="5270"/>
        </w:tabs>
        <w:rPr>
          <w:rFonts w:ascii="Times New Roman" w:hAnsi="Times New Roman" w:cs="Times New Roman"/>
          <w:color w:val="auto"/>
          <w:sz w:val="14"/>
          <w:szCs w:val="14"/>
          <w:lang w:val="ro-RO"/>
        </w:rPr>
      </w:pPr>
      <w:r w:rsidRPr="007D7E65">
        <w:rPr>
          <w:rFonts w:ascii="Times New Roman" w:hAnsi="Times New Roman" w:cs="Times New Roman"/>
          <w:color w:val="auto"/>
          <w:sz w:val="14"/>
          <w:szCs w:val="14"/>
          <w:lang w:val="ro-RO"/>
        </w:rPr>
        <w:t>Red/dact – M.M.</w:t>
      </w:r>
    </w:p>
    <w:sectPr w:rsidR="006D52F4" w:rsidRPr="007D7E65" w:rsidSect="007D7E65">
      <w:headerReference w:type="default" r:id="rId7"/>
      <w:footerReference w:type="default" r:id="rId8"/>
      <w:pgSz w:w="12240" w:h="15840"/>
      <w:pgMar w:top="567" w:right="1134" w:bottom="426" w:left="1701" w:header="454" w:footer="454"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D5D" w:rsidRDefault="008A1D5D" w:rsidP="006D52F4">
      <w:pPr>
        <w:spacing w:after="0" w:line="240" w:lineRule="auto"/>
      </w:pPr>
      <w:r>
        <w:separator/>
      </w:r>
    </w:p>
  </w:endnote>
  <w:endnote w:type="continuationSeparator" w:id="0">
    <w:p w:rsidR="008A1D5D" w:rsidRDefault="008A1D5D" w:rsidP="006D5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5D" w:rsidRDefault="008A1D5D">
    <w:pPr>
      <w:ind w:firstLine="709"/>
      <w:jc w:val="right"/>
      <w:rPr>
        <w:sz w:val="16"/>
        <w:szCs w:val="16"/>
        <w:lang w:val="ro-RO"/>
      </w:rPr>
    </w:pPr>
    <w:r>
      <w:rPr>
        <w:sz w:val="16"/>
        <w:szCs w:val="16"/>
        <w:lang w:val="ro-RO"/>
      </w:rPr>
      <w:t>Cod FP 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D5D" w:rsidRDefault="008A1D5D" w:rsidP="006D52F4">
      <w:pPr>
        <w:spacing w:after="0" w:line="240" w:lineRule="auto"/>
      </w:pPr>
      <w:r>
        <w:separator/>
      </w:r>
    </w:p>
  </w:footnote>
  <w:footnote w:type="continuationSeparator" w:id="0">
    <w:p w:rsidR="008A1D5D" w:rsidRDefault="008A1D5D" w:rsidP="006D5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00" w:type="dxa"/>
      <w:tblBorders>
        <w:top w:val="nil"/>
        <w:left w:val="nil"/>
        <w:bottom w:val="nil"/>
        <w:right w:val="single" w:sz="24" w:space="0" w:color="C0504D"/>
        <w:insideH w:val="nil"/>
        <w:insideV w:val="single" w:sz="24" w:space="0" w:color="C0504D"/>
      </w:tblBorders>
      <w:tblCellMar>
        <w:left w:w="115" w:type="dxa"/>
        <w:right w:w="115" w:type="dxa"/>
      </w:tblCellMar>
      <w:tblLook w:val="0000"/>
    </w:tblPr>
    <w:tblGrid>
      <w:gridCol w:w="1950"/>
      <w:gridCol w:w="7452"/>
    </w:tblGrid>
    <w:tr w:rsidR="008A1D5D">
      <w:trPr>
        <w:trHeight w:val="1592"/>
      </w:trPr>
      <w:tc>
        <w:tcPr>
          <w:tcW w:w="1950" w:type="dxa"/>
          <w:tcBorders>
            <w:top w:val="nil"/>
            <w:left w:val="nil"/>
            <w:bottom w:val="nil"/>
            <w:right w:val="single" w:sz="24" w:space="0" w:color="C0504D"/>
          </w:tcBorders>
          <w:shd w:val="clear" w:color="auto" w:fill="FFFFFF"/>
        </w:tcPr>
        <w:p w:rsidR="008A1D5D" w:rsidRDefault="001D20AF">
          <w:pPr>
            <w:ind w:right="451"/>
            <w:jc w:val="right"/>
            <w:rPr>
              <w:rFonts w:ascii="Calibri" w:hAnsi="Calibri"/>
              <w:b/>
              <w:color w:val="595959"/>
            </w:rPr>
          </w:pPr>
          <w:r w:rsidRPr="001D20AF">
            <w:pict>
              <v:rect id="_x0000_s1025" style="position:absolute;left:0;text-align:left;margin-left:14.65pt;margin-top:0;width:62.05pt;height:92.8pt;z-index:251657728" strokeweight="0">
                <v:textbox>
                  <w:txbxContent>
                    <w:p w:rsidR="008A1D5D" w:rsidRDefault="008A1D5D">
                      <w:pPr>
                        <w:pStyle w:val="FrameContents"/>
                      </w:pPr>
                      <w:r>
                        <w:rPr>
                          <w:noProof/>
                          <w:lang w:eastAsia="en-US"/>
                        </w:rPr>
                        <w:drawing>
                          <wp:inline distT="0" distB="0" distL="0" distR="0">
                            <wp:extent cx="600075" cy="1028700"/>
                            <wp:effectExtent l="0" t="0" r="0" b="0"/>
                            <wp:docPr id="1" name="Picture"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Stema_Timisoara2.jpg"/>
                                    <pic:cNvPicPr>
                                      <a:picLocks noChangeAspect="1" noChangeArrowheads="1"/>
                                    </pic:cNvPicPr>
                                  </pic:nvPicPr>
                                  <pic:blipFill>
                                    <a:blip r:embed="rId1"/>
                                    <a:srcRect/>
                                    <a:stretch>
                                      <a:fillRect/>
                                    </a:stretch>
                                  </pic:blipFill>
                                  <pic:spPr bwMode="auto">
                                    <a:xfrm>
                                      <a:off x="0" y="0"/>
                                      <a:ext cx="600075" cy="1028700"/>
                                    </a:xfrm>
                                    <a:prstGeom prst="rect">
                                      <a:avLst/>
                                    </a:prstGeom>
                                    <a:noFill/>
                                    <a:ln w="9525">
                                      <a:noFill/>
                                      <a:miter lim="800000"/>
                                      <a:headEnd/>
                                      <a:tailEnd/>
                                    </a:ln>
                                  </pic:spPr>
                                </pic:pic>
                              </a:graphicData>
                            </a:graphic>
                          </wp:inline>
                        </w:drawing>
                      </w:r>
                    </w:p>
                  </w:txbxContent>
                </v:textbox>
                <w10:wrap type="square"/>
              </v:rect>
            </w:pict>
          </w:r>
        </w:p>
      </w:tc>
      <w:tc>
        <w:tcPr>
          <w:tcW w:w="7452" w:type="dxa"/>
          <w:tcBorders>
            <w:top w:val="nil"/>
            <w:left w:val="single" w:sz="24" w:space="0" w:color="C0504D"/>
            <w:bottom w:val="nil"/>
            <w:right w:val="nil"/>
          </w:tcBorders>
          <w:shd w:val="clear" w:color="auto" w:fill="FFFFFF"/>
          <w:tcMar>
            <w:left w:w="-5" w:type="dxa"/>
          </w:tcMar>
        </w:tcPr>
        <w:p w:rsidR="008A1D5D" w:rsidRDefault="008A1D5D">
          <w:pPr>
            <w:spacing w:after="0"/>
            <w:contextualSpacing/>
            <w:jc w:val="right"/>
            <w:rPr>
              <w:rFonts w:ascii="Calibri" w:hAnsi="Calibri"/>
              <w:b/>
              <w:bCs/>
              <w:spacing w:val="60"/>
              <w:sz w:val="16"/>
              <w:szCs w:val="16"/>
              <w:lang w:val="it-IT"/>
            </w:rPr>
          </w:pPr>
          <w:r>
            <w:rPr>
              <w:rFonts w:ascii="Calibri" w:hAnsi="Calibri"/>
              <w:b/>
              <w:bCs/>
              <w:spacing w:val="60"/>
              <w:sz w:val="16"/>
              <w:szCs w:val="16"/>
              <w:lang w:val="it-IT"/>
            </w:rPr>
            <w:t>ROMÂNIA</w:t>
          </w:r>
        </w:p>
        <w:p w:rsidR="008A1D5D" w:rsidRDefault="008A1D5D">
          <w:pPr>
            <w:spacing w:after="0"/>
            <w:contextualSpacing/>
            <w:jc w:val="right"/>
            <w:rPr>
              <w:rFonts w:ascii="Calibri" w:hAnsi="Calibri"/>
              <w:bCs/>
              <w:spacing w:val="60"/>
              <w:sz w:val="16"/>
              <w:lang w:val="it-IT"/>
            </w:rPr>
          </w:pPr>
          <w:r>
            <w:rPr>
              <w:rFonts w:ascii="Calibri" w:hAnsi="Calibri"/>
              <w:bCs/>
              <w:spacing w:val="60"/>
              <w:sz w:val="16"/>
              <w:lang w:val="it-IT"/>
            </w:rPr>
            <w:t>JUDEŢUL TIMIŞ</w:t>
          </w:r>
        </w:p>
        <w:p w:rsidR="008A1D5D" w:rsidRDefault="008A1D5D">
          <w:pPr>
            <w:spacing w:after="0"/>
            <w:contextualSpacing/>
            <w:jc w:val="right"/>
            <w:rPr>
              <w:rFonts w:ascii="Calibri" w:hAnsi="Calibri"/>
              <w:bCs/>
              <w:spacing w:val="60"/>
              <w:sz w:val="16"/>
              <w:lang w:val="it-IT"/>
            </w:rPr>
          </w:pPr>
          <w:r>
            <w:rPr>
              <w:rFonts w:ascii="Calibri" w:hAnsi="Calibri"/>
              <w:bCs/>
              <w:spacing w:val="60"/>
              <w:sz w:val="16"/>
              <w:lang w:val="it-IT"/>
            </w:rPr>
            <w:t>MUNICIPIUL TIMIŞOARA</w:t>
          </w:r>
        </w:p>
        <w:p w:rsidR="008A1D5D" w:rsidRDefault="008A1D5D">
          <w:pPr>
            <w:spacing w:after="0"/>
            <w:contextualSpacing/>
            <w:jc w:val="right"/>
            <w:rPr>
              <w:rFonts w:ascii="Calibri" w:hAnsi="Calibri"/>
              <w:bCs/>
              <w:spacing w:val="60"/>
              <w:sz w:val="16"/>
              <w:lang w:val="it-IT"/>
            </w:rPr>
          </w:pPr>
          <w:r>
            <w:rPr>
              <w:rFonts w:ascii="Calibri" w:hAnsi="Calibri"/>
              <w:bCs/>
              <w:spacing w:val="60"/>
              <w:sz w:val="16"/>
              <w:lang w:val="it-IT"/>
            </w:rPr>
            <w:t>DIRECTIA URBANISM SI DEZVOLTARE URBANA</w:t>
          </w:r>
        </w:p>
        <w:p w:rsidR="008A1D5D" w:rsidRDefault="008A1D5D">
          <w:pPr>
            <w:spacing w:after="0"/>
            <w:contextualSpacing/>
            <w:jc w:val="right"/>
            <w:rPr>
              <w:rFonts w:ascii="Calibri" w:hAnsi="Calibri"/>
              <w:bCs/>
              <w:spacing w:val="60"/>
              <w:sz w:val="16"/>
              <w:lang w:val="it-IT"/>
            </w:rPr>
          </w:pPr>
        </w:p>
        <w:p w:rsidR="008A1D5D" w:rsidRDefault="008A1D5D">
          <w:pPr>
            <w:spacing w:after="0" w:line="480" w:lineRule="auto"/>
            <w:contextualSpacing/>
            <w:jc w:val="right"/>
            <w:rPr>
              <w:rFonts w:ascii="Calibri" w:hAnsi="Calibri"/>
              <w:bCs/>
              <w:spacing w:val="60"/>
              <w:sz w:val="16"/>
            </w:rPr>
          </w:pPr>
          <w:r>
            <w:rPr>
              <w:rFonts w:ascii="Calibri" w:hAnsi="Calibri"/>
              <w:bCs/>
              <w:spacing w:val="60"/>
              <w:sz w:val="16"/>
              <w:lang w:val="it-IT"/>
            </w:rPr>
            <w:t>BIROUL AVIZARE CONFORMI</w:t>
          </w:r>
          <w:r>
            <w:rPr>
              <w:rFonts w:ascii="Calibri" w:hAnsi="Calibri"/>
              <w:bCs/>
              <w:spacing w:val="60"/>
              <w:sz w:val="16"/>
            </w:rPr>
            <w:t>TĂŢI PUG/PUD/PUZ</w:t>
          </w:r>
        </w:p>
        <w:p w:rsidR="008A1D5D" w:rsidRDefault="008A1D5D">
          <w:pPr>
            <w:tabs>
              <w:tab w:val="left" w:pos="2610"/>
            </w:tabs>
            <w:spacing w:after="0"/>
            <w:contextualSpacing/>
            <w:jc w:val="right"/>
            <w:rPr>
              <w:rFonts w:ascii="Calibri" w:hAnsi="Calibri"/>
              <w:bCs/>
              <w:spacing w:val="60"/>
              <w:sz w:val="12"/>
              <w:szCs w:val="12"/>
              <w:lang w:val="it-IT"/>
            </w:rPr>
          </w:pPr>
          <w:r>
            <w:rPr>
              <w:rFonts w:ascii="Calibri" w:hAnsi="Calibri"/>
              <w:bCs/>
              <w:spacing w:val="60"/>
              <w:sz w:val="12"/>
              <w:szCs w:val="12"/>
              <w:lang w:val="it-IT"/>
            </w:rPr>
            <w:t>Bd. Constantin Diaconovici Loga, nr. 1, 300030, tel/fax +40 256 408341</w:t>
          </w:r>
        </w:p>
        <w:p w:rsidR="008A1D5D" w:rsidRDefault="008A1D5D">
          <w:pPr>
            <w:spacing w:after="0"/>
            <w:contextualSpacing/>
            <w:jc w:val="right"/>
            <w:rPr>
              <w:rFonts w:ascii="Calibri" w:hAnsi="Calibri"/>
              <w:bCs/>
              <w:spacing w:val="60"/>
              <w:sz w:val="12"/>
              <w:szCs w:val="12"/>
              <w:lang w:val="it-IT"/>
            </w:rPr>
          </w:pPr>
          <w:r>
            <w:rPr>
              <w:rFonts w:ascii="Calibri" w:hAnsi="Calibri"/>
              <w:bCs/>
              <w:spacing w:val="60"/>
              <w:sz w:val="12"/>
              <w:szCs w:val="12"/>
              <w:lang w:val="it-IT"/>
            </w:rPr>
            <w:t>e-mail:dezvoltareurbana@primariatm.ro, internet:www.primariatm.ro</w:t>
          </w:r>
        </w:p>
      </w:tc>
    </w:tr>
  </w:tbl>
  <w:p w:rsidR="008A1D5D" w:rsidRDefault="008A1D5D">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925"/>
    <w:multiLevelType w:val="multilevel"/>
    <w:tmpl w:val="E4868C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5FE5B1E"/>
    <w:multiLevelType w:val="multilevel"/>
    <w:tmpl w:val="06A4141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6D52F4"/>
    <w:rsid w:val="000041F9"/>
    <w:rsid w:val="000E3094"/>
    <w:rsid w:val="001D20AF"/>
    <w:rsid w:val="002331B9"/>
    <w:rsid w:val="00272560"/>
    <w:rsid w:val="002C22DD"/>
    <w:rsid w:val="002D5CA2"/>
    <w:rsid w:val="003D465F"/>
    <w:rsid w:val="00421574"/>
    <w:rsid w:val="00485A0E"/>
    <w:rsid w:val="00540006"/>
    <w:rsid w:val="00590F5C"/>
    <w:rsid w:val="005E1B88"/>
    <w:rsid w:val="006701CF"/>
    <w:rsid w:val="00683F6B"/>
    <w:rsid w:val="006B17ED"/>
    <w:rsid w:val="006D52F4"/>
    <w:rsid w:val="007635F6"/>
    <w:rsid w:val="007D6D6A"/>
    <w:rsid w:val="007D7E65"/>
    <w:rsid w:val="00885E00"/>
    <w:rsid w:val="008A1D5D"/>
    <w:rsid w:val="008A5F07"/>
    <w:rsid w:val="008D6728"/>
    <w:rsid w:val="00995A9D"/>
    <w:rsid w:val="009E03A2"/>
    <w:rsid w:val="009E47C3"/>
    <w:rsid w:val="009F14B0"/>
    <w:rsid w:val="00A0429A"/>
    <w:rsid w:val="00B17D0E"/>
    <w:rsid w:val="00B5033A"/>
    <w:rsid w:val="00B600CC"/>
    <w:rsid w:val="00BF62CF"/>
    <w:rsid w:val="00C6529A"/>
    <w:rsid w:val="00EE356B"/>
    <w:rsid w:val="00F1596D"/>
    <w:rsid w:val="00F700BE"/>
    <w:rsid w:val="00FA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2F4"/>
    <w:pPr>
      <w:suppressAutoHyphens/>
    </w:pPr>
    <w:rPr>
      <w:rFonts w:ascii="Arial" w:eastAsia="Times New Roman" w:hAnsi="Arial" w:cs="Arial"/>
      <w:color w:val="000000"/>
      <w:sz w:val="24"/>
      <w:szCs w:val="24"/>
      <w:lang w:eastAsia="ar-SA"/>
    </w:rPr>
  </w:style>
  <w:style w:type="paragraph" w:styleId="Heading1">
    <w:name w:val="heading 1"/>
    <w:basedOn w:val="Normal"/>
    <w:rsid w:val="006D52F4"/>
    <w:pPr>
      <w:keepNext/>
      <w:ind w:right="43"/>
      <w:outlineLvl w:val="0"/>
    </w:pPr>
    <w:rPr>
      <w:rFonts w:ascii="Bookman Old Style" w:hAnsi="Bookman Old Style" w:cs="Bookman Old Style"/>
      <w:b/>
      <w:szCs w:val="20"/>
    </w:rPr>
  </w:style>
  <w:style w:type="paragraph" w:styleId="Heading2">
    <w:name w:val="heading 2"/>
    <w:basedOn w:val="Normal"/>
    <w:rsid w:val="006D52F4"/>
    <w:pPr>
      <w:keepNext/>
      <w:ind w:right="43"/>
      <w:outlineLvl w:val="1"/>
    </w:pPr>
    <w:rPr>
      <w:rFonts w:ascii="Bookman Old Style" w:hAnsi="Bookman Old Style" w:cs="Bookman Old Style"/>
      <w:b/>
      <w:sz w:val="20"/>
      <w:szCs w:val="20"/>
    </w:rPr>
  </w:style>
  <w:style w:type="paragraph" w:styleId="Heading3">
    <w:name w:val="heading 3"/>
    <w:basedOn w:val="Heading"/>
    <w:rsid w:val="006D52F4"/>
    <w:pPr>
      <w:outlineLvl w:val="2"/>
    </w:pPr>
  </w:style>
  <w:style w:type="paragraph" w:styleId="Heading4">
    <w:name w:val="heading 4"/>
    <w:basedOn w:val="Normal"/>
    <w:rsid w:val="006D52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D52F4"/>
    <w:rPr>
      <w:rFonts w:ascii="Cambria" w:hAnsi="Cambria" w:cs="Times New Roman"/>
      <w:b/>
      <w:bCs/>
      <w:sz w:val="32"/>
      <w:szCs w:val="32"/>
      <w:lang w:val="en-GB" w:eastAsia="ar-SA" w:bidi="ar-SA"/>
    </w:rPr>
  </w:style>
  <w:style w:type="character" w:customStyle="1" w:styleId="Heading2Char">
    <w:name w:val="Heading 2 Char"/>
    <w:basedOn w:val="DefaultParagraphFont"/>
    <w:rsid w:val="006D52F4"/>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6D52F4"/>
    <w:rPr>
      <w:rFonts w:ascii="Calibri" w:hAnsi="Calibri" w:cs="Times New Roman"/>
      <w:b/>
      <w:bCs/>
      <w:sz w:val="28"/>
      <w:szCs w:val="28"/>
      <w:lang w:val="en-GB" w:eastAsia="ar-SA" w:bidi="ar-SA"/>
    </w:rPr>
  </w:style>
  <w:style w:type="character" w:customStyle="1" w:styleId="WW8Num1z0">
    <w:name w:val="WW8Num1z0"/>
    <w:rsid w:val="006D52F4"/>
    <w:rPr>
      <w:rFonts w:ascii="Symbol" w:hAnsi="Symbol"/>
    </w:rPr>
  </w:style>
  <w:style w:type="character" w:customStyle="1" w:styleId="WW8Num1z1">
    <w:name w:val="WW8Num1z1"/>
    <w:rsid w:val="006D52F4"/>
    <w:rPr>
      <w:rFonts w:ascii="Courier New" w:hAnsi="Courier New"/>
    </w:rPr>
  </w:style>
  <w:style w:type="character" w:customStyle="1" w:styleId="WW8Num1z2">
    <w:name w:val="WW8Num1z2"/>
    <w:rsid w:val="006D52F4"/>
    <w:rPr>
      <w:rFonts w:ascii="Wingdings" w:hAnsi="Wingdings"/>
    </w:rPr>
  </w:style>
  <w:style w:type="character" w:customStyle="1" w:styleId="WW8Num3z0">
    <w:name w:val="WW8Num3z0"/>
    <w:rsid w:val="006D52F4"/>
    <w:rPr>
      <w:rFonts w:ascii="Wingdings" w:hAnsi="Wingdings"/>
    </w:rPr>
  </w:style>
  <w:style w:type="character" w:customStyle="1" w:styleId="WW8Num4z0">
    <w:name w:val="WW8Num4z0"/>
    <w:rsid w:val="006D52F4"/>
    <w:rPr>
      <w:rFonts w:ascii="Times New Roman" w:hAnsi="Times New Roman"/>
    </w:rPr>
  </w:style>
  <w:style w:type="character" w:customStyle="1" w:styleId="WW8Num4z1">
    <w:name w:val="WW8Num4z1"/>
    <w:rsid w:val="006D52F4"/>
    <w:rPr>
      <w:rFonts w:ascii="Courier New" w:hAnsi="Courier New"/>
    </w:rPr>
  </w:style>
  <w:style w:type="character" w:customStyle="1" w:styleId="WW8Num4z2">
    <w:name w:val="WW8Num4z2"/>
    <w:rsid w:val="006D52F4"/>
    <w:rPr>
      <w:rFonts w:ascii="Wingdings" w:hAnsi="Wingdings"/>
    </w:rPr>
  </w:style>
  <w:style w:type="character" w:customStyle="1" w:styleId="WW8Num4z3">
    <w:name w:val="WW8Num4z3"/>
    <w:rsid w:val="006D52F4"/>
    <w:rPr>
      <w:rFonts w:ascii="Symbol" w:hAnsi="Symbol"/>
    </w:rPr>
  </w:style>
  <w:style w:type="character" w:customStyle="1" w:styleId="WW8Num5z0">
    <w:name w:val="WW8Num5z0"/>
    <w:rsid w:val="006D52F4"/>
    <w:rPr>
      <w:rFonts w:ascii="Times New Roman" w:hAnsi="Times New Roman"/>
    </w:rPr>
  </w:style>
  <w:style w:type="character" w:customStyle="1" w:styleId="WW8Num5z1">
    <w:name w:val="WW8Num5z1"/>
    <w:rsid w:val="006D52F4"/>
    <w:rPr>
      <w:rFonts w:ascii="Courier New" w:hAnsi="Courier New"/>
    </w:rPr>
  </w:style>
  <w:style w:type="character" w:customStyle="1" w:styleId="WW8Num5z2">
    <w:name w:val="WW8Num5z2"/>
    <w:rsid w:val="006D52F4"/>
    <w:rPr>
      <w:rFonts w:ascii="Wingdings" w:hAnsi="Wingdings"/>
    </w:rPr>
  </w:style>
  <w:style w:type="character" w:customStyle="1" w:styleId="WW8Num5z3">
    <w:name w:val="WW8Num5z3"/>
    <w:rsid w:val="006D52F4"/>
    <w:rPr>
      <w:rFonts w:ascii="Symbol" w:hAnsi="Symbol"/>
    </w:rPr>
  </w:style>
  <w:style w:type="character" w:customStyle="1" w:styleId="WW8Num6z0">
    <w:name w:val="WW8Num6z0"/>
    <w:rsid w:val="006D52F4"/>
    <w:rPr>
      <w:rFonts w:ascii="Cambria" w:eastAsia="Batang" w:hAnsi="Cambria"/>
    </w:rPr>
  </w:style>
  <w:style w:type="character" w:customStyle="1" w:styleId="WW8Num6z1">
    <w:name w:val="WW8Num6z1"/>
    <w:rsid w:val="006D52F4"/>
    <w:rPr>
      <w:rFonts w:ascii="Courier New" w:hAnsi="Courier New"/>
    </w:rPr>
  </w:style>
  <w:style w:type="character" w:customStyle="1" w:styleId="WW8Num6z2">
    <w:name w:val="WW8Num6z2"/>
    <w:rsid w:val="006D52F4"/>
    <w:rPr>
      <w:rFonts w:ascii="Wingdings" w:hAnsi="Wingdings"/>
    </w:rPr>
  </w:style>
  <w:style w:type="character" w:customStyle="1" w:styleId="WW8Num6z3">
    <w:name w:val="WW8Num6z3"/>
    <w:rsid w:val="006D52F4"/>
    <w:rPr>
      <w:rFonts w:ascii="Symbol" w:hAnsi="Symbol"/>
    </w:rPr>
  </w:style>
  <w:style w:type="character" w:customStyle="1" w:styleId="Fontdeparagrafimplicit1">
    <w:name w:val="Font de paragraf implicit1"/>
    <w:rsid w:val="006D52F4"/>
  </w:style>
  <w:style w:type="character" w:customStyle="1" w:styleId="rezumat1">
    <w:name w:val="rezumat_1"/>
    <w:basedOn w:val="Fontdeparagrafimplicit1"/>
    <w:rsid w:val="006D52F4"/>
    <w:rPr>
      <w:rFonts w:cs="Times New Roman"/>
    </w:rPr>
  </w:style>
  <w:style w:type="character" w:customStyle="1" w:styleId="PageNumber1">
    <w:name w:val="Page Number1"/>
    <w:basedOn w:val="Fontdeparagrafimplicit1"/>
    <w:rsid w:val="006D52F4"/>
    <w:rPr>
      <w:rFonts w:cs="Times New Roman"/>
    </w:rPr>
  </w:style>
  <w:style w:type="character" w:customStyle="1" w:styleId="CaracterCaracter1">
    <w:name w:val="Caracter Caracter1"/>
    <w:basedOn w:val="Fontdeparagrafimplicit1"/>
    <w:rsid w:val="006D52F4"/>
    <w:rPr>
      <w:rFonts w:cs="Times New Roman"/>
      <w:sz w:val="24"/>
      <w:szCs w:val="24"/>
      <w:lang w:val="en-GB"/>
    </w:rPr>
  </w:style>
  <w:style w:type="character" w:customStyle="1" w:styleId="CaracterCaracter">
    <w:name w:val="Caracter Caracter"/>
    <w:basedOn w:val="Fontdeparagrafimplicit1"/>
    <w:rsid w:val="006D52F4"/>
    <w:rPr>
      <w:rFonts w:ascii="Tahoma" w:hAnsi="Tahoma" w:cs="Tahoma"/>
      <w:sz w:val="16"/>
      <w:szCs w:val="16"/>
      <w:lang w:val="en-GB"/>
    </w:rPr>
  </w:style>
  <w:style w:type="character" w:customStyle="1" w:styleId="InternetLink">
    <w:name w:val="Internet Link"/>
    <w:basedOn w:val="DefaultParagraphFont"/>
    <w:rsid w:val="006D52F4"/>
    <w:rPr>
      <w:rFonts w:cs="Times New Roman"/>
      <w:color w:val="000080"/>
      <w:u w:val="single"/>
    </w:rPr>
  </w:style>
  <w:style w:type="character" w:customStyle="1" w:styleId="BodyTextChar">
    <w:name w:val="Body Text Char"/>
    <w:basedOn w:val="DefaultParagraphFont"/>
    <w:rsid w:val="006D52F4"/>
    <w:rPr>
      <w:rFonts w:cs="Times New Roman"/>
      <w:sz w:val="24"/>
      <w:szCs w:val="24"/>
      <w:lang w:val="en-GB" w:eastAsia="ar-SA" w:bidi="ar-SA"/>
    </w:rPr>
  </w:style>
  <w:style w:type="character" w:customStyle="1" w:styleId="BodyTextIndentChar">
    <w:name w:val="Body Text Indent Char"/>
    <w:basedOn w:val="DefaultParagraphFont"/>
    <w:rsid w:val="006D52F4"/>
    <w:rPr>
      <w:rFonts w:cs="Times New Roman"/>
      <w:sz w:val="24"/>
      <w:szCs w:val="24"/>
      <w:lang w:val="en-GB" w:eastAsia="ar-SA" w:bidi="ar-SA"/>
    </w:rPr>
  </w:style>
  <w:style w:type="character" w:customStyle="1" w:styleId="HeaderChar">
    <w:name w:val="Header Char"/>
    <w:basedOn w:val="DefaultParagraphFont"/>
    <w:rsid w:val="006D52F4"/>
    <w:rPr>
      <w:rFonts w:cs="Times New Roman"/>
      <w:sz w:val="24"/>
      <w:szCs w:val="24"/>
      <w:lang w:val="en-GB" w:eastAsia="ar-SA" w:bidi="ar-SA"/>
    </w:rPr>
  </w:style>
  <w:style w:type="character" w:customStyle="1" w:styleId="FooterChar">
    <w:name w:val="Footer Char"/>
    <w:basedOn w:val="DefaultParagraphFont"/>
    <w:rsid w:val="006D52F4"/>
    <w:rPr>
      <w:rFonts w:cs="Times New Roman"/>
      <w:sz w:val="24"/>
      <w:szCs w:val="24"/>
      <w:lang w:val="en-GB" w:eastAsia="ar-SA" w:bidi="ar-SA"/>
    </w:rPr>
  </w:style>
  <w:style w:type="character" w:customStyle="1" w:styleId="BalloonTextChar">
    <w:name w:val="Balloon Text Char"/>
    <w:basedOn w:val="DefaultParagraphFont"/>
    <w:rsid w:val="006D52F4"/>
    <w:rPr>
      <w:rFonts w:cs="Times New Roman"/>
      <w:sz w:val="2"/>
      <w:lang w:val="en-GB" w:eastAsia="ar-SA" w:bidi="ar-SA"/>
    </w:rPr>
  </w:style>
  <w:style w:type="character" w:customStyle="1" w:styleId="ListLabel1">
    <w:name w:val="ListLabel 1"/>
    <w:rsid w:val="006D52F4"/>
  </w:style>
  <w:style w:type="character" w:customStyle="1" w:styleId="ListLabel2">
    <w:name w:val="ListLabel 2"/>
    <w:rsid w:val="006D52F4"/>
    <w:rPr>
      <w:rFonts w:eastAsia="Batang"/>
    </w:rPr>
  </w:style>
  <w:style w:type="character" w:customStyle="1" w:styleId="ListLabel3">
    <w:name w:val="ListLabel 3"/>
    <w:rsid w:val="006D52F4"/>
    <w:rPr>
      <w:rFonts w:eastAsia="Times New Roman"/>
    </w:rPr>
  </w:style>
  <w:style w:type="character" w:customStyle="1" w:styleId="ListLabel4">
    <w:name w:val="ListLabel 4"/>
    <w:rsid w:val="006D52F4"/>
  </w:style>
  <w:style w:type="character" w:customStyle="1" w:styleId="BodyTextChar1">
    <w:name w:val="Body Text Char1"/>
    <w:basedOn w:val="DefaultParagraphFont"/>
    <w:rsid w:val="006D52F4"/>
    <w:rPr>
      <w:rFonts w:ascii="Arial" w:hAnsi="Arial" w:cs="Arial"/>
      <w:color w:val="000000"/>
      <w:sz w:val="24"/>
      <w:szCs w:val="24"/>
      <w:lang w:val="en-US" w:eastAsia="ar-SA"/>
    </w:rPr>
  </w:style>
  <w:style w:type="character" w:customStyle="1" w:styleId="BodyTextIndentChar1">
    <w:name w:val="Body Text Indent Char1"/>
    <w:basedOn w:val="DefaultParagraphFont"/>
    <w:rsid w:val="006D52F4"/>
    <w:rPr>
      <w:rFonts w:ascii="Arial" w:hAnsi="Arial" w:cs="Arial"/>
      <w:color w:val="000000"/>
      <w:sz w:val="24"/>
      <w:szCs w:val="24"/>
      <w:lang w:val="en-US" w:eastAsia="ar-SA"/>
    </w:rPr>
  </w:style>
  <w:style w:type="character" w:customStyle="1" w:styleId="HeaderChar1">
    <w:name w:val="Header Char1"/>
    <w:basedOn w:val="DefaultParagraphFont"/>
    <w:rsid w:val="006D52F4"/>
    <w:rPr>
      <w:rFonts w:ascii="Arial" w:hAnsi="Arial" w:cs="Arial"/>
      <w:color w:val="000000"/>
      <w:sz w:val="24"/>
      <w:szCs w:val="24"/>
      <w:lang w:val="en-US" w:eastAsia="ar-SA"/>
    </w:rPr>
  </w:style>
  <w:style w:type="character" w:customStyle="1" w:styleId="FooterChar1">
    <w:name w:val="Footer Char1"/>
    <w:basedOn w:val="DefaultParagraphFont"/>
    <w:rsid w:val="006D52F4"/>
    <w:rPr>
      <w:rFonts w:ascii="Arial" w:hAnsi="Arial" w:cs="Arial"/>
      <w:color w:val="000000"/>
      <w:sz w:val="24"/>
      <w:szCs w:val="24"/>
      <w:lang w:val="en-US" w:eastAsia="ar-SA"/>
    </w:rPr>
  </w:style>
  <w:style w:type="character" w:customStyle="1" w:styleId="BalloonTextChar1">
    <w:name w:val="Balloon Text Char1"/>
    <w:basedOn w:val="DefaultParagraphFont"/>
    <w:rsid w:val="006D52F4"/>
    <w:rPr>
      <w:rFonts w:cs="Arial"/>
      <w:color w:val="000000"/>
      <w:sz w:val="0"/>
      <w:szCs w:val="0"/>
      <w:lang w:val="en-US" w:eastAsia="ar-SA"/>
    </w:rPr>
  </w:style>
  <w:style w:type="character" w:customStyle="1" w:styleId="ListLabel5">
    <w:name w:val="ListLabel 5"/>
    <w:rsid w:val="006D52F4"/>
    <w:rPr>
      <w:rFonts w:cs="Times New Roman"/>
    </w:rPr>
  </w:style>
  <w:style w:type="paragraph" w:customStyle="1" w:styleId="Heading">
    <w:name w:val="Heading"/>
    <w:basedOn w:val="Normal"/>
    <w:next w:val="TextBody"/>
    <w:rsid w:val="006D52F4"/>
    <w:pPr>
      <w:keepNext/>
      <w:spacing w:before="240" w:after="120"/>
    </w:pPr>
    <w:rPr>
      <w:rFonts w:eastAsia="Lucida Sans Unicode" w:cs="Mangal"/>
      <w:sz w:val="28"/>
      <w:szCs w:val="28"/>
    </w:rPr>
  </w:style>
  <w:style w:type="paragraph" w:customStyle="1" w:styleId="TextBody">
    <w:name w:val="Text Body"/>
    <w:basedOn w:val="Normal"/>
    <w:rsid w:val="006D52F4"/>
    <w:pPr>
      <w:spacing w:after="120"/>
      <w:jc w:val="center"/>
    </w:pPr>
    <w:rPr>
      <w:sz w:val="28"/>
    </w:rPr>
  </w:style>
  <w:style w:type="paragraph" w:styleId="List">
    <w:name w:val="List"/>
    <w:basedOn w:val="TextBody"/>
    <w:rsid w:val="006D52F4"/>
    <w:rPr>
      <w:rFonts w:cs="Mangal"/>
    </w:rPr>
  </w:style>
  <w:style w:type="paragraph" w:styleId="Caption">
    <w:name w:val="caption"/>
    <w:basedOn w:val="Normal"/>
    <w:rsid w:val="006D52F4"/>
    <w:pPr>
      <w:suppressLineNumbers/>
      <w:spacing w:before="120" w:after="120"/>
    </w:pPr>
    <w:rPr>
      <w:rFonts w:cs="Mangal"/>
      <w:i/>
      <w:iCs/>
    </w:rPr>
  </w:style>
  <w:style w:type="paragraph" w:customStyle="1" w:styleId="Index">
    <w:name w:val="Index"/>
    <w:basedOn w:val="Normal"/>
    <w:rsid w:val="006D52F4"/>
    <w:pPr>
      <w:suppressLineNumbers/>
    </w:pPr>
    <w:rPr>
      <w:rFonts w:cs="Mangal"/>
    </w:rPr>
  </w:style>
  <w:style w:type="paragraph" w:customStyle="1" w:styleId="Caption1">
    <w:name w:val="Caption1"/>
    <w:basedOn w:val="Normal"/>
    <w:rsid w:val="006D52F4"/>
    <w:pPr>
      <w:suppressLineNumbers/>
      <w:spacing w:before="120" w:after="120"/>
    </w:pPr>
    <w:rPr>
      <w:rFonts w:cs="Mangal"/>
      <w:i/>
      <w:iCs/>
    </w:rPr>
  </w:style>
  <w:style w:type="paragraph" w:customStyle="1" w:styleId="TextBodyIndent">
    <w:name w:val="Text Body Indent"/>
    <w:basedOn w:val="Normal"/>
    <w:rsid w:val="006D52F4"/>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6D52F4"/>
    <w:pPr>
      <w:ind w:right="43" w:firstLine="993"/>
    </w:pPr>
    <w:rPr>
      <w:rFonts w:ascii="Bookman Old Style" w:hAnsi="Bookman Old Style" w:cs="Bookman Old Style"/>
      <w:b/>
      <w:szCs w:val="20"/>
    </w:rPr>
  </w:style>
  <w:style w:type="paragraph" w:customStyle="1" w:styleId="Indentcorptext31">
    <w:name w:val="Indent corp text 31"/>
    <w:basedOn w:val="Normal"/>
    <w:rsid w:val="006D52F4"/>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6D52F4"/>
    <w:pPr>
      <w:ind w:right="43" w:firstLine="993"/>
    </w:pPr>
    <w:rPr>
      <w:rFonts w:ascii="Bookman Old Style" w:hAnsi="Bookman Old Style" w:cs="Bookman Old Style"/>
      <w:b/>
      <w:szCs w:val="20"/>
    </w:rPr>
  </w:style>
  <w:style w:type="paragraph" w:customStyle="1" w:styleId="BodyTextIndent21">
    <w:name w:val="Body Text Indent 21"/>
    <w:basedOn w:val="Normal"/>
    <w:rsid w:val="006D52F4"/>
    <w:pPr>
      <w:ind w:right="43" w:firstLine="993"/>
    </w:pPr>
    <w:rPr>
      <w:rFonts w:ascii="Bookman Old Style" w:hAnsi="Bookman Old Style" w:cs="Bookman Old Style"/>
      <w:b/>
      <w:szCs w:val="20"/>
    </w:rPr>
  </w:style>
  <w:style w:type="paragraph" w:styleId="Header">
    <w:name w:val="header"/>
    <w:basedOn w:val="Normal"/>
    <w:rsid w:val="006D52F4"/>
    <w:pPr>
      <w:suppressLineNumbers/>
      <w:tabs>
        <w:tab w:val="center" w:pos="4536"/>
        <w:tab w:val="right" w:pos="9072"/>
      </w:tabs>
    </w:pPr>
  </w:style>
  <w:style w:type="paragraph" w:styleId="Footer">
    <w:name w:val="footer"/>
    <w:basedOn w:val="Normal"/>
    <w:rsid w:val="006D52F4"/>
    <w:pPr>
      <w:suppressLineNumbers/>
      <w:tabs>
        <w:tab w:val="center" w:pos="4536"/>
        <w:tab w:val="right" w:pos="9072"/>
      </w:tabs>
    </w:pPr>
  </w:style>
  <w:style w:type="paragraph" w:customStyle="1" w:styleId="Corptext31">
    <w:name w:val="Corp text 31"/>
    <w:basedOn w:val="Normal"/>
    <w:rsid w:val="006D52F4"/>
    <w:pPr>
      <w:spacing w:after="120"/>
    </w:pPr>
    <w:rPr>
      <w:sz w:val="16"/>
      <w:szCs w:val="16"/>
    </w:rPr>
  </w:style>
  <w:style w:type="paragraph" w:styleId="BalloonText">
    <w:name w:val="Balloon Text"/>
    <w:basedOn w:val="Normal"/>
    <w:rsid w:val="006D52F4"/>
    <w:rPr>
      <w:rFonts w:ascii="Tahoma" w:hAnsi="Tahoma" w:cs="Tahoma"/>
      <w:sz w:val="16"/>
      <w:szCs w:val="16"/>
    </w:rPr>
  </w:style>
  <w:style w:type="paragraph" w:customStyle="1" w:styleId="WW-Default">
    <w:name w:val="WW-Default"/>
    <w:rsid w:val="006D52F4"/>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6D52F4"/>
  </w:style>
  <w:style w:type="paragraph" w:customStyle="1" w:styleId="TableContents">
    <w:name w:val="Table Contents"/>
    <w:basedOn w:val="Normal"/>
    <w:rsid w:val="006D52F4"/>
    <w:pPr>
      <w:suppressLineNumbers/>
    </w:pPr>
  </w:style>
  <w:style w:type="paragraph" w:customStyle="1" w:styleId="TableHeading">
    <w:name w:val="Table Heading"/>
    <w:basedOn w:val="TableContents"/>
    <w:rsid w:val="006D52F4"/>
    <w:pPr>
      <w:jc w:val="center"/>
    </w:pPr>
    <w:rPr>
      <w:b/>
      <w:bCs/>
    </w:rPr>
  </w:style>
  <w:style w:type="paragraph" w:styleId="ListParagraph">
    <w:name w:val="List Paragraph"/>
    <w:basedOn w:val="Normal"/>
    <w:rsid w:val="006D52F4"/>
    <w:pPr>
      <w:ind w:left="720"/>
    </w:pPr>
  </w:style>
  <w:style w:type="paragraph" w:customStyle="1" w:styleId="Quotations">
    <w:name w:val="Quotations"/>
    <w:basedOn w:val="Normal"/>
    <w:rsid w:val="006D52F4"/>
  </w:style>
  <w:style w:type="paragraph" w:styleId="Title">
    <w:name w:val="Title"/>
    <w:basedOn w:val="Heading"/>
    <w:rsid w:val="006D52F4"/>
  </w:style>
  <w:style w:type="paragraph" w:styleId="Subtitle">
    <w:name w:val="Subtitle"/>
    <w:basedOn w:val="Heading"/>
    <w:rsid w:val="006D52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19</cp:revision>
  <cp:lastPrinted>2018-04-23T08:26:00Z</cp:lastPrinted>
  <dcterms:created xsi:type="dcterms:W3CDTF">2018-07-09T12:27:00Z</dcterms:created>
  <dcterms:modified xsi:type="dcterms:W3CDTF">2018-09-04T11:36:00Z</dcterms:modified>
</cp:coreProperties>
</file>