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A7" w:rsidRPr="009F6667" w:rsidRDefault="00CD2BB2" w:rsidP="00022F14">
      <w:pPr>
        <w:shd w:val="clear" w:color="auto" w:fill="FFFFFF" w:themeFill="background1"/>
        <w:rPr>
          <w:rFonts w:ascii="Verdana" w:hAnsi="Verdana"/>
          <w:b/>
          <w:i/>
          <w:sz w:val="18"/>
          <w:lang w:val="ro-RO"/>
        </w:rPr>
      </w:pPr>
      <w:bookmarkStart w:id="0" w:name="OLE_LINK1"/>
      <w:r>
        <w:rPr>
          <w:rFonts w:ascii="Verdana" w:hAnsi="Verdana"/>
          <w:b/>
          <w:i/>
          <w:noProof/>
          <w:sz w:val="18"/>
          <w:lang w:val="ro-RO"/>
        </w:rPr>
        <w:drawing>
          <wp:anchor distT="0" distB="0" distL="114300" distR="114300" simplePos="0" relativeHeight="251661312" behindDoc="1" locked="0" layoutInCell="1" allowOverlap="1" wp14:anchorId="723A5D60" wp14:editId="441D1E71">
            <wp:simplePos x="0" y="0"/>
            <wp:positionH relativeFrom="column">
              <wp:posOffset>5086985</wp:posOffset>
            </wp:positionH>
            <wp:positionV relativeFrom="paragraph">
              <wp:posOffset>122555</wp:posOffset>
            </wp:positionV>
            <wp:extent cx="756920" cy="1021080"/>
            <wp:effectExtent l="19050" t="0" r="5080" b="0"/>
            <wp:wrapTight wrapText="bothSides">
              <wp:wrapPolygon edited="0">
                <wp:start x="7067" y="0"/>
                <wp:lineTo x="544" y="1209"/>
                <wp:lineTo x="-544" y="3627"/>
                <wp:lineTo x="-544" y="14910"/>
                <wp:lineTo x="3262" y="19343"/>
                <wp:lineTo x="8698" y="21358"/>
                <wp:lineTo x="9242" y="21358"/>
                <wp:lineTo x="11960" y="21358"/>
                <wp:lineTo x="12503" y="21358"/>
                <wp:lineTo x="17940" y="19343"/>
                <wp:lineTo x="21745" y="14910"/>
                <wp:lineTo x="20658" y="6448"/>
                <wp:lineTo x="21745" y="3627"/>
                <wp:lineTo x="20658" y="403"/>
                <wp:lineTo x="14134" y="0"/>
                <wp:lineTo x="7067" y="0"/>
              </wp:wrapPolygon>
            </wp:wrapTight>
            <wp:docPr id="1" name="Picture 1" descr="politia locala 2011.png"/>
            <wp:cNvGraphicFramePr/>
            <a:graphic xmlns:a="http://schemas.openxmlformats.org/drawingml/2006/main">
              <a:graphicData uri="http://schemas.openxmlformats.org/drawingml/2006/picture">
                <pic:pic xmlns:pic="http://schemas.openxmlformats.org/drawingml/2006/picture">
                  <pic:nvPicPr>
                    <pic:cNvPr id="0" name="politia locala 2011.png"/>
                    <pic:cNvPicPr/>
                  </pic:nvPicPr>
                  <pic:blipFill>
                    <a:blip r:embed="rId9" cstate="print"/>
                    <a:stretch>
                      <a:fillRect/>
                    </a:stretch>
                  </pic:blipFill>
                  <pic:spPr>
                    <a:xfrm>
                      <a:off x="0" y="0"/>
                      <a:ext cx="756920" cy="1021080"/>
                    </a:xfrm>
                    <a:prstGeom prst="rect">
                      <a:avLst/>
                    </a:prstGeom>
                  </pic:spPr>
                </pic:pic>
              </a:graphicData>
            </a:graphic>
          </wp:anchor>
        </w:drawing>
      </w:r>
      <w:r>
        <w:rPr>
          <w:rFonts w:ascii="Verdana" w:hAnsi="Verdana"/>
          <w:b/>
          <w:i/>
          <w:noProof/>
          <w:sz w:val="18"/>
          <w:lang w:val="ro-RO"/>
        </w:rPr>
        <w:drawing>
          <wp:anchor distT="0" distB="0" distL="114300" distR="114300" simplePos="0" relativeHeight="251659264" behindDoc="1" locked="0" layoutInCell="1" allowOverlap="1" wp14:anchorId="2C25A48D" wp14:editId="3B268459">
            <wp:simplePos x="0" y="0"/>
            <wp:positionH relativeFrom="column">
              <wp:posOffset>-58420</wp:posOffset>
            </wp:positionH>
            <wp:positionV relativeFrom="paragraph">
              <wp:posOffset>67945</wp:posOffset>
            </wp:positionV>
            <wp:extent cx="657225" cy="1016000"/>
            <wp:effectExtent l="19050" t="0" r="9525" b="0"/>
            <wp:wrapTight wrapText="bothSides">
              <wp:wrapPolygon edited="0">
                <wp:start x="5009" y="0"/>
                <wp:lineTo x="2504" y="405"/>
                <wp:lineTo x="-626" y="4050"/>
                <wp:lineTo x="-626" y="13770"/>
                <wp:lineTo x="5009" y="19440"/>
                <wp:lineTo x="8139" y="21060"/>
                <wp:lineTo x="8765" y="21060"/>
                <wp:lineTo x="13148" y="21060"/>
                <wp:lineTo x="13774" y="21060"/>
                <wp:lineTo x="16278" y="19845"/>
                <wp:lineTo x="16278" y="19440"/>
                <wp:lineTo x="17530" y="19440"/>
                <wp:lineTo x="21913" y="14175"/>
                <wp:lineTo x="21913" y="4455"/>
                <wp:lineTo x="19409" y="405"/>
                <wp:lineTo x="17530" y="0"/>
                <wp:lineTo x="5009" y="0"/>
              </wp:wrapPolygon>
            </wp:wrapTight>
            <wp:docPr id="3" name="Picture 3" descr="100px-Stema_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px-Stema_Timisoara"/>
                    <pic:cNvPicPr>
                      <a:picLocks noChangeAspect="1" noChangeArrowheads="1"/>
                    </pic:cNvPicPr>
                  </pic:nvPicPr>
                  <pic:blipFill>
                    <a:blip r:embed="rId10" cstate="print"/>
                    <a:srcRect/>
                    <a:stretch>
                      <a:fillRect/>
                    </a:stretch>
                  </pic:blipFill>
                  <pic:spPr bwMode="auto">
                    <a:xfrm>
                      <a:off x="0" y="0"/>
                      <a:ext cx="657225" cy="1016000"/>
                    </a:xfrm>
                    <a:prstGeom prst="rect">
                      <a:avLst/>
                    </a:prstGeom>
                    <a:noFill/>
                  </pic:spPr>
                </pic:pic>
              </a:graphicData>
            </a:graphic>
          </wp:anchor>
        </w:drawing>
      </w:r>
    </w:p>
    <w:p w:rsidR="00CA41A7" w:rsidRPr="00BA3A19" w:rsidRDefault="00CA41A7" w:rsidP="00022F14">
      <w:pPr>
        <w:jc w:val="center"/>
        <w:rPr>
          <w:b/>
          <w:sz w:val="24"/>
          <w:szCs w:val="24"/>
          <w:lang w:val="ro-RO"/>
        </w:rPr>
      </w:pPr>
      <w:r w:rsidRPr="00BA3A19">
        <w:rPr>
          <w:b/>
          <w:sz w:val="24"/>
          <w:szCs w:val="24"/>
          <w:lang w:val="ro-RO"/>
        </w:rPr>
        <w:t>ROMÂNIA</w:t>
      </w:r>
    </w:p>
    <w:p w:rsidR="00CA41A7" w:rsidRPr="00BA3A19" w:rsidRDefault="00CD2BB2" w:rsidP="00022F14">
      <w:pPr>
        <w:jc w:val="center"/>
        <w:rPr>
          <w:b/>
          <w:sz w:val="24"/>
          <w:szCs w:val="24"/>
          <w:lang w:val="ro-RO"/>
        </w:rPr>
      </w:pPr>
      <w:r w:rsidRPr="00BA3A19">
        <w:rPr>
          <w:b/>
          <w:noProof/>
          <w:sz w:val="24"/>
          <w:szCs w:val="24"/>
          <w:lang w:val="ro-RO"/>
        </w:rPr>
        <w:drawing>
          <wp:anchor distT="0" distB="0" distL="114300" distR="114300" simplePos="0" relativeHeight="251660288" behindDoc="0" locked="0" layoutInCell="1" allowOverlap="1" wp14:anchorId="4FB01CFA" wp14:editId="32548A13">
            <wp:simplePos x="0" y="0"/>
            <wp:positionH relativeFrom="column">
              <wp:posOffset>5221200</wp:posOffset>
            </wp:positionH>
            <wp:positionV relativeFrom="paragraph">
              <wp:posOffset>55326</wp:posOffset>
            </wp:positionV>
            <wp:extent cx="866167" cy="680936"/>
            <wp:effectExtent l="19050" t="0" r="0" b="0"/>
            <wp:wrapNone/>
            <wp:docPr id="4" name="Picture 0" descr="DIRECTIA POLITIEI LOCALE TIMISOARA =-=  9001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CTIA POLITIEI LOCALE TIMISOARA =-=  9001_RO.jpg"/>
                    <pic:cNvPicPr/>
                  </pic:nvPicPr>
                  <pic:blipFill>
                    <a:blip r:embed="rId11" cstate="print"/>
                    <a:stretch>
                      <a:fillRect/>
                    </a:stretch>
                  </pic:blipFill>
                  <pic:spPr>
                    <a:xfrm>
                      <a:off x="0" y="0"/>
                      <a:ext cx="866167" cy="680936"/>
                    </a:xfrm>
                    <a:prstGeom prst="rect">
                      <a:avLst/>
                    </a:prstGeom>
                  </pic:spPr>
                </pic:pic>
              </a:graphicData>
            </a:graphic>
          </wp:anchor>
        </w:drawing>
      </w:r>
      <w:r w:rsidR="00CA41A7" w:rsidRPr="00BA3A19">
        <w:rPr>
          <w:b/>
          <w:sz w:val="24"/>
          <w:szCs w:val="24"/>
          <w:lang w:val="ro-RO"/>
        </w:rPr>
        <w:t>CONSILIUL LOCAL AL MUNICIPIULUI TIMIŞOARA</w:t>
      </w:r>
    </w:p>
    <w:p w:rsidR="00CA41A7" w:rsidRPr="00BA3A19" w:rsidRDefault="00CA41A7" w:rsidP="00022F14">
      <w:pPr>
        <w:jc w:val="center"/>
        <w:rPr>
          <w:rFonts w:ascii="Verdana" w:hAnsi="Verdana"/>
          <w:b/>
          <w:sz w:val="24"/>
          <w:szCs w:val="24"/>
          <w:lang w:val="ro-RO"/>
        </w:rPr>
      </w:pPr>
      <w:r w:rsidRPr="00BA3A19">
        <w:rPr>
          <w:b/>
          <w:sz w:val="24"/>
          <w:szCs w:val="24"/>
          <w:lang w:val="ro-RO"/>
        </w:rPr>
        <w:t>DIRECŢIA POLIŢIEI LOCALE</w:t>
      </w:r>
    </w:p>
    <w:p w:rsidR="00CA41A7" w:rsidRPr="00BA3A19" w:rsidRDefault="00CA41A7" w:rsidP="00022F14">
      <w:pPr>
        <w:jc w:val="center"/>
        <w:rPr>
          <w:sz w:val="24"/>
          <w:szCs w:val="24"/>
          <w:lang w:val="ro-RO"/>
        </w:rPr>
      </w:pPr>
      <w:r w:rsidRPr="00BA3A19">
        <w:rPr>
          <w:sz w:val="24"/>
          <w:szCs w:val="24"/>
          <w:lang w:val="ro-RO"/>
        </w:rPr>
        <w:t xml:space="preserve">Număr operator de date cu caracter personal: </w:t>
      </w:r>
      <w:r w:rsidRPr="00BA3A19">
        <w:rPr>
          <w:b/>
          <w:sz w:val="24"/>
          <w:szCs w:val="24"/>
          <w:lang w:val="ro-RO"/>
        </w:rPr>
        <w:t>5082</w:t>
      </w:r>
    </w:p>
    <w:p w:rsidR="00CA41A7" w:rsidRPr="00BA3A19" w:rsidRDefault="00CA41A7" w:rsidP="00022F14">
      <w:pPr>
        <w:jc w:val="center"/>
        <w:rPr>
          <w:b/>
          <w:sz w:val="24"/>
          <w:szCs w:val="24"/>
          <w:lang w:val="ro-RO"/>
        </w:rPr>
      </w:pPr>
      <w:r w:rsidRPr="00BA3A19">
        <w:rPr>
          <w:b/>
          <w:sz w:val="24"/>
          <w:szCs w:val="24"/>
          <w:lang w:val="ro-RO"/>
        </w:rPr>
        <w:t xml:space="preserve">Str. Avram Imbroane, nr. 54, 300129 Timişoara; C.I.F. 27872311 </w:t>
      </w:r>
    </w:p>
    <w:p w:rsidR="00CA41A7" w:rsidRPr="00BA3A19" w:rsidRDefault="00CA41A7" w:rsidP="00022F14">
      <w:pPr>
        <w:jc w:val="center"/>
        <w:rPr>
          <w:b/>
          <w:color w:val="0000FF"/>
          <w:sz w:val="24"/>
          <w:szCs w:val="24"/>
          <w:lang w:val="fr-FR"/>
        </w:rPr>
      </w:pPr>
      <w:r w:rsidRPr="00BA3A19">
        <w:rPr>
          <w:sz w:val="24"/>
          <w:szCs w:val="24"/>
          <w:lang w:val="ro-RO"/>
        </w:rPr>
        <w:t>Tel./Fax:</w:t>
      </w:r>
      <w:r w:rsidRPr="00BA3A19">
        <w:rPr>
          <w:b/>
          <w:sz w:val="24"/>
          <w:szCs w:val="24"/>
          <w:lang w:val="ro-RO"/>
        </w:rPr>
        <w:t xml:space="preserve"> +40-256-246112</w:t>
      </w:r>
      <w:r w:rsidRPr="00BA3A19">
        <w:rPr>
          <w:b/>
          <w:sz w:val="24"/>
          <w:szCs w:val="24"/>
          <w:lang w:val="fr-FR"/>
        </w:rPr>
        <w:t xml:space="preserve">;  </w:t>
      </w:r>
      <w:r w:rsidRPr="00BA3A19">
        <w:rPr>
          <w:sz w:val="24"/>
          <w:szCs w:val="24"/>
          <w:lang w:val="fr-FR"/>
        </w:rPr>
        <w:t>E-mail :</w:t>
      </w:r>
      <w:r w:rsidRPr="00BA3A19">
        <w:rPr>
          <w:b/>
          <w:sz w:val="24"/>
          <w:szCs w:val="24"/>
          <w:lang w:val="fr-FR"/>
        </w:rPr>
        <w:t xml:space="preserve"> contact@politialoctm.ro</w:t>
      </w:r>
      <w:r w:rsidRPr="00BA3A19">
        <w:rPr>
          <w:b/>
          <w:color w:val="0000FF"/>
          <w:sz w:val="24"/>
          <w:szCs w:val="24"/>
          <w:lang w:val="fr-FR"/>
        </w:rPr>
        <w:t xml:space="preserve"> </w:t>
      </w:r>
    </w:p>
    <w:p w:rsidR="008C12A7" w:rsidRPr="008C12A7" w:rsidRDefault="00CA41A7" w:rsidP="008C12A7">
      <w:pPr>
        <w:ind w:left="2124" w:firstLine="708"/>
        <w:rPr>
          <w:b/>
          <w:sz w:val="24"/>
          <w:szCs w:val="24"/>
          <w:lang w:val="fr-FR"/>
        </w:rPr>
      </w:pPr>
      <w:r w:rsidRPr="00BA3A19">
        <w:rPr>
          <w:sz w:val="24"/>
          <w:szCs w:val="24"/>
          <w:lang w:val="fr-FR"/>
        </w:rPr>
        <w:t>Web :</w:t>
      </w:r>
      <w:r w:rsidRPr="00BA3A19">
        <w:rPr>
          <w:b/>
          <w:sz w:val="24"/>
          <w:szCs w:val="24"/>
          <w:lang w:val="fr-FR"/>
        </w:rPr>
        <w:t xml:space="preserve"> www.polcomtim.ro </w:t>
      </w:r>
      <w:bookmarkEnd w:id="0"/>
    </w:p>
    <w:p w:rsidR="00947BE6" w:rsidRDefault="00947BE6" w:rsidP="003F23C1">
      <w:pPr>
        <w:pBdr>
          <w:top w:val="threeDEmboss" w:sz="6" w:space="1" w:color="auto"/>
        </w:pBdr>
        <w:spacing w:line="276" w:lineRule="auto"/>
        <w:rPr>
          <w:sz w:val="24"/>
          <w:szCs w:val="24"/>
          <w:lang w:val="ro-RO"/>
        </w:rPr>
      </w:pPr>
    </w:p>
    <w:p w:rsidR="008C12A7" w:rsidRDefault="003F23C1" w:rsidP="003F23C1">
      <w:pPr>
        <w:pBdr>
          <w:top w:val="threeDEmboss" w:sz="6" w:space="1" w:color="auto"/>
        </w:pBdr>
        <w:spacing w:line="276" w:lineRule="auto"/>
        <w:rPr>
          <w:sz w:val="28"/>
          <w:szCs w:val="28"/>
          <w:lang w:val="ro-RO"/>
        </w:rPr>
      </w:pPr>
      <w:r w:rsidRPr="00947BE6">
        <w:rPr>
          <w:sz w:val="28"/>
          <w:szCs w:val="28"/>
          <w:lang w:val="ro-RO"/>
        </w:rPr>
        <w:t>Nr</w:t>
      </w:r>
      <w:r w:rsidR="00B26949">
        <w:rPr>
          <w:sz w:val="28"/>
          <w:szCs w:val="28"/>
          <w:lang w:val="ro-RO"/>
        </w:rPr>
        <w:t>.  __________________/ 09.07</w:t>
      </w:r>
      <w:r w:rsidR="008C12A7" w:rsidRPr="00947BE6">
        <w:rPr>
          <w:sz w:val="28"/>
          <w:szCs w:val="28"/>
          <w:lang w:val="ro-RO"/>
        </w:rPr>
        <w:t>.2013</w:t>
      </w:r>
      <w:r w:rsidRPr="00947BE6">
        <w:rPr>
          <w:sz w:val="28"/>
          <w:szCs w:val="28"/>
          <w:lang w:val="ro-RO"/>
        </w:rPr>
        <w:t xml:space="preserve"> </w:t>
      </w:r>
    </w:p>
    <w:p w:rsidR="00947BE6" w:rsidRPr="00947BE6" w:rsidRDefault="00947BE6" w:rsidP="003F23C1">
      <w:pPr>
        <w:pBdr>
          <w:top w:val="threeDEmboss" w:sz="6" w:space="1" w:color="auto"/>
        </w:pBdr>
        <w:spacing w:line="276" w:lineRule="auto"/>
        <w:rPr>
          <w:sz w:val="28"/>
          <w:szCs w:val="28"/>
          <w:lang w:val="ro-RO"/>
        </w:rPr>
      </w:pPr>
    </w:p>
    <w:p w:rsidR="008C12A7" w:rsidRPr="00947BE6" w:rsidRDefault="008C12A7" w:rsidP="003F23C1">
      <w:pPr>
        <w:pBdr>
          <w:top w:val="threeDEmboss" w:sz="6" w:space="1" w:color="auto"/>
        </w:pBdr>
        <w:spacing w:line="276" w:lineRule="auto"/>
        <w:rPr>
          <w:sz w:val="28"/>
          <w:szCs w:val="28"/>
          <w:lang w:val="ro-RO"/>
        </w:rPr>
      </w:pPr>
      <w:r w:rsidRPr="00947BE6">
        <w:rPr>
          <w:sz w:val="28"/>
          <w:szCs w:val="28"/>
          <w:lang w:val="ro-RO"/>
        </w:rPr>
        <w:t>SC 2013 -   _______/___________2013</w:t>
      </w:r>
      <w:r w:rsidR="003F23C1" w:rsidRPr="00947BE6">
        <w:rPr>
          <w:sz w:val="28"/>
          <w:szCs w:val="28"/>
          <w:lang w:val="ro-RO"/>
        </w:rPr>
        <w:t xml:space="preserve">                                            </w:t>
      </w:r>
      <w:r w:rsidRPr="00947BE6">
        <w:rPr>
          <w:sz w:val="28"/>
          <w:szCs w:val="28"/>
          <w:lang w:val="ro-RO"/>
        </w:rPr>
        <w:t xml:space="preserve">     </w:t>
      </w:r>
    </w:p>
    <w:p w:rsidR="00947BE6" w:rsidRDefault="008C12A7" w:rsidP="00947BE6">
      <w:pPr>
        <w:pBdr>
          <w:top w:val="threeDEmboss" w:sz="6" w:space="1" w:color="auto"/>
        </w:pBdr>
        <w:rPr>
          <w:sz w:val="28"/>
          <w:szCs w:val="28"/>
          <w:lang w:val="ro-RO"/>
        </w:rPr>
      </w:pPr>
      <w:r w:rsidRPr="00947BE6">
        <w:rPr>
          <w:sz w:val="28"/>
          <w:szCs w:val="28"/>
          <w:lang w:val="ro-RO"/>
        </w:rPr>
        <w:t xml:space="preserve">                                                                                                           </w:t>
      </w:r>
    </w:p>
    <w:p w:rsidR="003F23C1" w:rsidRPr="00947BE6" w:rsidRDefault="00947BE6" w:rsidP="00947BE6">
      <w:pPr>
        <w:pBdr>
          <w:top w:val="threeDEmboss" w:sz="6" w:space="1" w:color="auto"/>
        </w:pBdr>
        <w:rPr>
          <w:sz w:val="28"/>
          <w:szCs w:val="28"/>
          <w:lang w:val="ro-RO"/>
        </w:rPr>
      </w:pPr>
      <w:r>
        <w:rPr>
          <w:sz w:val="28"/>
          <w:szCs w:val="28"/>
          <w:lang w:val="ro-RO"/>
        </w:rPr>
        <w:t xml:space="preserve">                                                                                          </w:t>
      </w:r>
      <w:r w:rsidR="008C12A7" w:rsidRPr="00947BE6">
        <w:rPr>
          <w:sz w:val="28"/>
          <w:szCs w:val="28"/>
          <w:lang w:val="ro-RO"/>
        </w:rPr>
        <w:t xml:space="preserve">  </w:t>
      </w:r>
      <w:r w:rsidR="003F23C1" w:rsidRPr="00947BE6">
        <w:rPr>
          <w:sz w:val="28"/>
          <w:szCs w:val="28"/>
          <w:lang w:val="ro-RO"/>
        </w:rPr>
        <w:t xml:space="preserve">    </w:t>
      </w:r>
      <w:r w:rsidR="008C12A7" w:rsidRPr="00947BE6">
        <w:rPr>
          <w:sz w:val="28"/>
          <w:szCs w:val="28"/>
          <w:lang w:val="ro-RO"/>
        </w:rPr>
        <w:t xml:space="preserve">       </w:t>
      </w:r>
      <w:r w:rsidR="003F23C1" w:rsidRPr="00947BE6">
        <w:rPr>
          <w:b/>
          <w:bCs/>
          <w:color w:val="000000"/>
          <w:sz w:val="28"/>
          <w:szCs w:val="28"/>
          <w:lang w:val="ro-RO"/>
        </w:rPr>
        <w:t>A P R O B A T</w:t>
      </w:r>
    </w:p>
    <w:p w:rsidR="003F23C1" w:rsidRPr="00947BE6" w:rsidRDefault="003F23C1" w:rsidP="00947BE6">
      <w:pPr>
        <w:widowControl w:val="0"/>
        <w:autoSpaceDE w:val="0"/>
        <w:autoSpaceDN w:val="0"/>
        <w:adjustRightInd w:val="0"/>
        <w:ind w:left="480"/>
        <w:rPr>
          <w:b/>
          <w:bCs/>
          <w:color w:val="000000"/>
          <w:sz w:val="28"/>
          <w:szCs w:val="28"/>
          <w:lang w:val="ro-RO"/>
        </w:rPr>
      </w:pPr>
      <w:r w:rsidRPr="00947BE6">
        <w:rPr>
          <w:b/>
          <w:bCs/>
          <w:color w:val="000000"/>
          <w:sz w:val="28"/>
          <w:szCs w:val="28"/>
          <w:lang w:val="ro-RO"/>
        </w:rPr>
        <w:t xml:space="preserve">                                                                                                     PRIMAR</w:t>
      </w:r>
    </w:p>
    <w:p w:rsidR="003F23C1" w:rsidRPr="00947BE6" w:rsidRDefault="003F23C1" w:rsidP="00947BE6">
      <w:pPr>
        <w:widowControl w:val="0"/>
        <w:autoSpaceDE w:val="0"/>
        <w:autoSpaceDN w:val="0"/>
        <w:adjustRightInd w:val="0"/>
        <w:ind w:left="480"/>
        <w:rPr>
          <w:b/>
          <w:bCs/>
          <w:color w:val="000000"/>
          <w:sz w:val="28"/>
          <w:szCs w:val="28"/>
          <w:lang w:val="ro-RO"/>
        </w:rPr>
      </w:pPr>
      <w:r w:rsidRPr="00947BE6">
        <w:rPr>
          <w:b/>
          <w:bCs/>
          <w:color w:val="000000"/>
          <w:sz w:val="28"/>
          <w:szCs w:val="28"/>
          <w:lang w:val="ro-RO"/>
        </w:rPr>
        <w:t xml:space="preserve">                                                                    </w:t>
      </w:r>
      <w:r w:rsidR="00947BE6">
        <w:rPr>
          <w:b/>
          <w:bCs/>
          <w:color w:val="000000"/>
          <w:sz w:val="28"/>
          <w:szCs w:val="28"/>
          <w:lang w:val="ro-RO"/>
        </w:rPr>
        <w:t xml:space="preserve">                          </w:t>
      </w:r>
      <w:r w:rsidRPr="00947BE6">
        <w:rPr>
          <w:b/>
          <w:bCs/>
          <w:color w:val="000000"/>
          <w:sz w:val="28"/>
          <w:szCs w:val="28"/>
          <w:lang w:val="ro-RO"/>
        </w:rPr>
        <w:t xml:space="preserve"> NICOLAE</w:t>
      </w:r>
      <w:r w:rsidR="008C12A7" w:rsidRPr="00947BE6">
        <w:rPr>
          <w:b/>
          <w:bCs/>
          <w:color w:val="000000"/>
          <w:sz w:val="28"/>
          <w:szCs w:val="28"/>
          <w:lang w:val="ro-RO"/>
        </w:rPr>
        <w:t xml:space="preserve"> </w:t>
      </w:r>
      <w:r w:rsidRPr="00947BE6">
        <w:rPr>
          <w:b/>
          <w:bCs/>
          <w:color w:val="000000"/>
          <w:sz w:val="28"/>
          <w:szCs w:val="28"/>
          <w:lang w:val="ro-RO"/>
        </w:rPr>
        <w:t xml:space="preserve"> ROBU</w:t>
      </w:r>
    </w:p>
    <w:p w:rsidR="008C12A7" w:rsidRPr="00947BE6" w:rsidRDefault="008C12A7" w:rsidP="00947BE6">
      <w:pPr>
        <w:widowControl w:val="0"/>
        <w:autoSpaceDE w:val="0"/>
        <w:autoSpaceDN w:val="0"/>
        <w:adjustRightInd w:val="0"/>
        <w:ind w:left="480"/>
        <w:rPr>
          <w:b/>
          <w:bCs/>
          <w:color w:val="000000"/>
          <w:sz w:val="28"/>
          <w:szCs w:val="28"/>
          <w:lang w:val="ro-RO"/>
        </w:rPr>
      </w:pPr>
    </w:p>
    <w:p w:rsidR="003F23C1" w:rsidRPr="00947BE6" w:rsidRDefault="003F23C1" w:rsidP="003F23C1">
      <w:pPr>
        <w:widowControl w:val="0"/>
        <w:autoSpaceDE w:val="0"/>
        <w:autoSpaceDN w:val="0"/>
        <w:adjustRightInd w:val="0"/>
        <w:spacing w:line="276" w:lineRule="auto"/>
        <w:ind w:left="480"/>
        <w:rPr>
          <w:b/>
          <w:bCs/>
          <w:color w:val="000000"/>
          <w:sz w:val="28"/>
          <w:szCs w:val="28"/>
          <w:lang w:val="ro-RO"/>
        </w:rPr>
      </w:pPr>
    </w:p>
    <w:p w:rsidR="003F23C1" w:rsidRPr="00947BE6" w:rsidRDefault="003F23C1" w:rsidP="006232BA">
      <w:pPr>
        <w:spacing w:line="276" w:lineRule="auto"/>
        <w:jc w:val="both"/>
        <w:rPr>
          <w:sz w:val="28"/>
          <w:szCs w:val="28"/>
          <w:lang w:val="ro-RO"/>
        </w:rPr>
      </w:pPr>
    </w:p>
    <w:p w:rsidR="005B27E3" w:rsidRPr="00947BE6" w:rsidRDefault="005B27E3" w:rsidP="00947BE6">
      <w:pPr>
        <w:spacing w:line="276" w:lineRule="auto"/>
        <w:jc w:val="center"/>
        <w:rPr>
          <w:b/>
          <w:sz w:val="28"/>
          <w:szCs w:val="28"/>
          <w:lang w:val="ro-RO"/>
        </w:rPr>
      </w:pPr>
      <w:r w:rsidRPr="00947BE6">
        <w:rPr>
          <w:b/>
          <w:sz w:val="28"/>
          <w:szCs w:val="28"/>
          <w:lang w:val="ro-RO"/>
        </w:rPr>
        <w:t>REFERAT</w:t>
      </w:r>
    </w:p>
    <w:p w:rsidR="00760803" w:rsidRDefault="00760803" w:rsidP="00760803">
      <w:pPr>
        <w:autoSpaceDE w:val="0"/>
        <w:autoSpaceDN w:val="0"/>
        <w:adjustRightInd w:val="0"/>
        <w:ind w:firstLine="708"/>
        <w:jc w:val="center"/>
        <w:rPr>
          <w:b/>
          <w:sz w:val="28"/>
          <w:szCs w:val="28"/>
          <w:lang w:val="ro-RO"/>
        </w:rPr>
      </w:pPr>
    </w:p>
    <w:p w:rsidR="00760803" w:rsidRPr="00760803" w:rsidRDefault="00760803" w:rsidP="00760803">
      <w:pPr>
        <w:autoSpaceDE w:val="0"/>
        <w:autoSpaceDN w:val="0"/>
        <w:adjustRightInd w:val="0"/>
        <w:ind w:firstLine="708"/>
        <w:jc w:val="center"/>
        <w:rPr>
          <w:b/>
          <w:sz w:val="28"/>
          <w:szCs w:val="28"/>
          <w:lang w:val="ro-RO"/>
        </w:rPr>
      </w:pPr>
      <w:r>
        <w:rPr>
          <w:b/>
          <w:bCs/>
          <w:color w:val="000000"/>
          <w:sz w:val="28"/>
          <w:szCs w:val="28"/>
          <w:lang w:val="ro-RO"/>
        </w:rPr>
        <w:t>pentru</w:t>
      </w:r>
      <w:r>
        <w:rPr>
          <w:b/>
          <w:color w:val="000000"/>
          <w:sz w:val="28"/>
          <w:szCs w:val="28"/>
          <w:lang w:val="ro-RO"/>
        </w:rPr>
        <w:t xml:space="preserve"> completarea </w:t>
      </w:r>
      <w:r w:rsidR="005B27E3" w:rsidRPr="00760803">
        <w:rPr>
          <w:b/>
          <w:color w:val="000000"/>
          <w:sz w:val="28"/>
          <w:szCs w:val="28"/>
          <w:lang w:val="ro-RO"/>
        </w:rPr>
        <w:t>Anexei la Hotărârea Consiliului Local</w:t>
      </w:r>
      <w:r w:rsidR="00384DB2">
        <w:rPr>
          <w:b/>
          <w:color w:val="000000"/>
          <w:sz w:val="28"/>
          <w:szCs w:val="28"/>
          <w:lang w:val="ro-RO"/>
        </w:rPr>
        <w:t xml:space="preserve"> al Municipiului Timișoara</w:t>
      </w:r>
      <w:r w:rsidR="005B27E3" w:rsidRPr="00760803">
        <w:rPr>
          <w:b/>
          <w:color w:val="000000"/>
          <w:sz w:val="28"/>
          <w:szCs w:val="28"/>
          <w:lang w:val="ro-RO"/>
        </w:rPr>
        <w:t xml:space="preserve"> nr. 371/30.10.2007 privind </w:t>
      </w:r>
      <w:r w:rsidR="005B27E3" w:rsidRPr="00760803">
        <w:rPr>
          <w:b/>
          <w:sz w:val="28"/>
          <w:szCs w:val="28"/>
          <w:lang w:val="ro-RO"/>
        </w:rPr>
        <w:t>constatarea şi sancţionarea contravenţiilor pe teritoriul Municipiului Timişoara</w:t>
      </w:r>
      <w:r>
        <w:rPr>
          <w:b/>
          <w:color w:val="000000"/>
          <w:sz w:val="28"/>
          <w:szCs w:val="28"/>
          <w:lang w:val="ro-RO"/>
        </w:rPr>
        <w:t>,</w:t>
      </w:r>
      <w:r w:rsidRPr="00760803">
        <w:rPr>
          <w:rFonts w:eastAsia="Calibri"/>
          <w:b/>
          <w:sz w:val="28"/>
          <w:szCs w:val="28"/>
          <w:lang w:val="ro-RO"/>
        </w:rPr>
        <w:t xml:space="preserve"> modificată si completată prin Hotărârea Consiliului Local </w:t>
      </w:r>
      <w:r>
        <w:rPr>
          <w:rFonts w:eastAsia="Calibri"/>
          <w:b/>
          <w:sz w:val="28"/>
          <w:szCs w:val="28"/>
          <w:lang w:val="ro-RO"/>
        </w:rPr>
        <w:t xml:space="preserve">al Municipiului Timișoara </w:t>
      </w:r>
      <w:r w:rsidRPr="00760803">
        <w:rPr>
          <w:rFonts w:eastAsia="Calibri"/>
          <w:b/>
          <w:sz w:val="28"/>
          <w:szCs w:val="28"/>
          <w:lang w:val="ro-RO"/>
        </w:rPr>
        <w:t>nr. 206/26.05.2009</w:t>
      </w:r>
    </w:p>
    <w:p w:rsidR="005B27E3" w:rsidRPr="00760803" w:rsidRDefault="005B27E3" w:rsidP="00947BE6">
      <w:pPr>
        <w:autoSpaceDE w:val="0"/>
        <w:autoSpaceDN w:val="0"/>
        <w:adjustRightInd w:val="0"/>
        <w:spacing w:line="276" w:lineRule="auto"/>
        <w:ind w:firstLine="360"/>
        <w:jc w:val="center"/>
        <w:rPr>
          <w:b/>
          <w:color w:val="000000"/>
          <w:sz w:val="28"/>
          <w:szCs w:val="28"/>
          <w:lang w:val="ro-RO"/>
        </w:rPr>
      </w:pPr>
    </w:p>
    <w:p w:rsidR="005B27E3" w:rsidRPr="00947BE6" w:rsidRDefault="005B27E3" w:rsidP="00947BE6">
      <w:pPr>
        <w:autoSpaceDE w:val="0"/>
        <w:autoSpaceDN w:val="0"/>
        <w:adjustRightInd w:val="0"/>
        <w:spacing w:line="276" w:lineRule="auto"/>
        <w:jc w:val="center"/>
        <w:rPr>
          <w:b/>
          <w:bCs/>
          <w:sz w:val="28"/>
          <w:szCs w:val="28"/>
          <w:lang w:val="ro-RO"/>
        </w:rPr>
      </w:pPr>
    </w:p>
    <w:p w:rsidR="003E05D0" w:rsidRPr="00947BE6" w:rsidRDefault="003E05D0" w:rsidP="00947BE6">
      <w:pPr>
        <w:autoSpaceDE w:val="0"/>
        <w:autoSpaceDN w:val="0"/>
        <w:adjustRightInd w:val="0"/>
        <w:spacing w:line="276" w:lineRule="auto"/>
        <w:jc w:val="both"/>
        <w:rPr>
          <w:sz w:val="28"/>
          <w:szCs w:val="28"/>
          <w:lang w:val="ro-RO"/>
        </w:rPr>
      </w:pPr>
    </w:p>
    <w:p w:rsidR="00947BE6" w:rsidRPr="00947BE6" w:rsidRDefault="002C5385" w:rsidP="00947BE6">
      <w:pPr>
        <w:widowControl w:val="0"/>
        <w:tabs>
          <w:tab w:val="left" w:pos="10440"/>
        </w:tabs>
        <w:autoSpaceDE w:val="0"/>
        <w:autoSpaceDN w:val="0"/>
        <w:adjustRightInd w:val="0"/>
        <w:spacing w:line="276" w:lineRule="auto"/>
        <w:ind w:right="27" w:firstLine="720"/>
        <w:jc w:val="both"/>
        <w:rPr>
          <w:color w:val="000000"/>
          <w:sz w:val="28"/>
          <w:szCs w:val="28"/>
          <w:lang w:val="ro-RO"/>
        </w:rPr>
      </w:pPr>
      <w:r w:rsidRPr="00947BE6">
        <w:rPr>
          <w:color w:val="000000"/>
          <w:sz w:val="28"/>
          <w:szCs w:val="28"/>
          <w:lang w:val="ro-RO"/>
        </w:rPr>
        <w:t>Având în vedere  faptul că,  zona centrală a orașului</w:t>
      </w:r>
      <w:r w:rsidR="000D5F83">
        <w:rPr>
          <w:color w:val="000000"/>
          <w:sz w:val="28"/>
          <w:szCs w:val="28"/>
          <w:lang w:val="ro-RO"/>
        </w:rPr>
        <w:t>,</w:t>
      </w:r>
      <w:r w:rsidR="0054064C">
        <w:rPr>
          <w:color w:val="000000"/>
          <w:sz w:val="28"/>
          <w:szCs w:val="28"/>
          <w:lang w:val="ro-RO"/>
        </w:rPr>
        <w:t xml:space="preserve">  respectiv Piața Victoriei și</w:t>
      </w:r>
      <w:r w:rsidR="00642C7C">
        <w:rPr>
          <w:color w:val="000000"/>
          <w:sz w:val="28"/>
          <w:szCs w:val="28"/>
          <w:lang w:val="ro-RO"/>
        </w:rPr>
        <w:t xml:space="preserve"> strada </w:t>
      </w:r>
      <w:r w:rsidRPr="00947BE6">
        <w:rPr>
          <w:color w:val="000000"/>
          <w:sz w:val="28"/>
          <w:szCs w:val="28"/>
          <w:lang w:val="ro-RO"/>
        </w:rPr>
        <w:t>Alba Iulia reprezintă</w:t>
      </w:r>
      <w:r w:rsidR="00B30B1B" w:rsidRPr="00947BE6">
        <w:rPr>
          <w:color w:val="000000"/>
          <w:sz w:val="28"/>
          <w:szCs w:val="28"/>
          <w:lang w:val="ro-RO"/>
        </w:rPr>
        <w:t xml:space="preserve"> zonă</w:t>
      </w:r>
      <w:r w:rsidRPr="00947BE6">
        <w:rPr>
          <w:color w:val="000000"/>
          <w:sz w:val="28"/>
          <w:szCs w:val="28"/>
          <w:lang w:val="ro-RO"/>
        </w:rPr>
        <w:t xml:space="preserve"> de interes turistic, organizându-se adeseori manifestări</w:t>
      </w:r>
      <w:r w:rsidR="00B30B1B" w:rsidRPr="00947BE6">
        <w:rPr>
          <w:color w:val="000000"/>
          <w:sz w:val="28"/>
          <w:szCs w:val="28"/>
          <w:lang w:val="ro-RO"/>
        </w:rPr>
        <w:t xml:space="preserve">/evenimente </w:t>
      </w:r>
      <w:r w:rsidRPr="00947BE6">
        <w:rPr>
          <w:color w:val="000000"/>
          <w:sz w:val="28"/>
          <w:szCs w:val="28"/>
          <w:lang w:val="ro-RO"/>
        </w:rPr>
        <w:t>cultural-artistice</w:t>
      </w:r>
      <w:r w:rsidR="00B30B1B" w:rsidRPr="00947BE6">
        <w:rPr>
          <w:color w:val="000000"/>
          <w:sz w:val="28"/>
          <w:szCs w:val="28"/>
          <w:lang w:val="ro-RO"/>
        </w:rPr>
        <w:t>,</w:t>
      </w:r>
      <w:r w:rsidRPr="00947BE6">
        <w:rPr>
          <w:color w:val="000000"/>
          <w:sz w:val="28"/>
          <w:szCs w:val="28"/>
          <w:lang w:val="ro-RO"/>
        </w:rPr>
        <w:t xml:space="preserve"> </w:t>
      </w:r>
      <w:r w:rsidR="0054064C">
        <w:rPr>
          <w:color w:val="000000"/>
          <w:sz w:val="28"/>
          <w:szCs w:val="28"/>
          <w:lang w:val="ro-RO"/>
        </w:rPr>
        <w:t xml:space="preserve"> </w:t>
      </w:r>
      <w:r w:rsidRPr="00947BE6">
        <w:rPr>
          <w:color w:val="000000"/>
          <w:sz w:val="28"/>
          <w:szCs w:val="28"/>
          <w:lang w:val="ro-RO"/>
        </w:rPr>
        <w:t>se i</w:t>
      </w:r>
      <w:r w:rsidR="00731955" w:rsidRPr="00947BE6">
        <w:rPr>
          <w:color w:val="000000"/>
          <w:sz w:val="28"/>
          <w:szCs w:val="28"/>
          <w:lang w:val="ro-RO"/>
        </w:rPr>
        <w:t>mpune  restricționarea circulației</w:t>
      </w:r>
      <w:r w:rsidRPr="00947BE6">
        <w:rPr>
          <w:color w:val="000000"/>
          <w:sz w:val="28"/>
          <w:szCs w:val="28"/>
          <w:lang w:val="ro-RO"/>
        </w:rPr>
        <w:t xml:space="preserve">  în sensul inte</w:t>
      </w:r>
      <w:r w:rsidR="00731955" w:rsidRPr="00947BE6">
        <w:rPr>
          <w:color w:val="000000"/>
          <w:sz w:val="28"/>
          <w:szCs w:val="28"/>
          <w:lang w:val="ro-RO"/>
        </w:rPr>
        <w:t>r</w:t>
      </w:r>
      <w:r w:rsidR="008A7671">
        <w:rPr>
          <w:color w:val="000000"/>
          <w:sz w:val="28"/>
          <w:szCs w:val="28"/>
          <w:lang w:val="ro-RO"/>
        </w:rPr>
        <w:t>zicerii  mersului pe bicicletă</w:t>
      </w:r>
      <w:r w:rsidR="0054064C">
        <w:rPr>
          <w:color w:val="000000"/>
          <w:sz w:val="28"/>
          <w:szCs w:val="28"/>
          <w:lang w:val="ro-RO"/>
        </w:rPr>
        <w:t xml:space="preserve"> în perioada 01.05 - 01.11 a fiecărui an</w:t>
      </w:r>
      <w:r w:rsidR="000A6172">
        <w:rPr>
          <w:color w:val="000000"/>
          <w:sz w:val="28"/>
          <w:szCs w:val="28"/>
          <w:lang w:val="ro-RO"/>
        </w:rPr>
        <w:t>,</w:t>
      </w:r>
      <w:r w:rsidR="0054064C">
        <w:rPr>
          <w:color w:val="000000"/>
          <w:sz w:val="28"/>
          <w:szCs w:val="28"/>
          <w:lang w:val="ro-RO"/>
        </w:rPr>
        <w:t xml:space="preserve"> </w:t>
      </w:r>
      <w:r w:rsidR="008A7671">
        <w:rPr>
          <w:color w:val="000000"/>
          <w:sz w:val="28"/>
          <w:szCs w:val="28"/>
          <w:lang w:val="ro-RO"/>
        </w:rPr>
        <w:t xml:space="preserve">în </w:t>
      </w:r>
      <w:r w:rsidR="0054064C">
        <w:rPr>
          <w:color w:val="000000"/>
          <w:sz w:val="28"/>
          <w:szCs w:val="28"/>
          <w:lang w:val="ro-RO"/>
        </w:rPr>
        <w:t>intervalul orar 18</w:t>
      </w:r>
      <w:r w:rsidR="008A7671">
        <w:rPr>
          <w:color w:val="000000"/>
          <w:sz w:val="28"/>
          <w:szCs w:val="28"/>
          <w:lang w:val="ro-RO"/>
        </w:rPr>
        <w:t>:00 – 22:00.</w:t>
      </w:r>
    </w:p>
    <w:p w:rsidR="00731955" w:rsidRPr="00947BE6" w:rsidRDefault="00BC2C3D" w:rsidP="00947BE6">
      <w:pPr>
        <w:widowControl w:val="0"/>
        <w:tabs>
          <w:tab w:val="left" w:pos="10440"/>
        </w:tabs>
        <w:autoSpaceDE w:val="0"/>
        <w:autoSpaceDN w:val="0"/>
        <w:adjustRightInd w:val="0"/>
        <w:spacing w:line="276" w:lineRule="auto"/>
        <w:ind w:right="27" w:firstLine="720"/>
        <w:jc w:val="both"/>
        <w:rPr>
          <w:color w:val="000000"/>
          <w:sz w:val="28"/>
          <w:szCs w:val="28"/>
          <w:lang w:val="ro-RO"/>
        </w:rPr>
      </w:pPr>
      <w:r>
        <w:rPr>
          <w:color w:val="000000"/>
          <w:sz w:val="28"/>
          <w:szCs w:val="28"/>
          <w:lang w:val="ro-RO"/>
        </w:rPr>
        <w:t>Circulația pe biciclete</w:t>
      </w:r>
      <w:bookmarkStart w:id="1" w:name="_GoBack"/>
      <w:bookmarkEnd w:id="1"/>
      <w:r w:rsidR="00731955" w:rsidRPr="00947BE6">
        <w:rPr>
          <w:color w:val="000000"/>
          <w:sz w:val="28"/>
          <w:szCs w:val="28"/>
          <w:lang w:val="ro-RO"/>
        </w:rPr>
        <w:t xml:space="preserve"> în</w:t>
      </w:r>
      <w:r w:rsidR="002A4C37" w:rsidRPr="00947BE6">
        <w:rPr>
          <w:color w:val="000000"/>
          <w:sz w:val="28"/>
          <w:szCs w:val="28"/>
          <w:lang w:val="ro-RO"/>
        </w:rPr>
        <w:t xml:space="preserve"> această zona </w:t>
      </w:r>
      <w:r w:rsidR="00731955" w:rsidRPr="00947BE6">
        <w:rPr>
          <w:color w:val="000000"/>
          <w:sz w:val="28"/>
          <w:szCs w:val="28"/>
          <w:lang w:val="ro-RO"/>
        </w:rPr>
        <w:t>împiedică desfășurarea normală a traficului pietonal</w:t>
      </w:r>
      <w:r w:rsidR="002A4C37" w:rsidRPr="00947BE6">
        <w:rPr>
          <w:color w:val="000000"/>
          <w:sz w:val="28"/>
          <w:szCs w:val="28"/>
          <w:lang w:val="ro-RO"/>
        </w:rPr>
        <w:t>,</w:t>
      </w:r>
      <w:r w:rsidR="00303A58">
        <w:rPr>
          <w:color w:val="000000"/>
          <w:sz w:val="28"/>
          <w:szCs w:val="28"/>
          <w:lang w:val="ro-RO"/>
        </w:rPr>
        <w:t xml:space="preserve"> </w:t>
      </w:r>
      <w:r w:rsidR="00731955" w:rsidRPr="00947BE6">
        <w:rPr>
          <w:color w:val="000000"/>
          <w:sz w:val="28"/>
          <w:szCs w:val="28"/>
          <w:lang w:val="ro-RO"/>
        </w:rPr>
        <w:t xml:space="preserve"> </w:t>
      </w:r>
      <w:r w:rsidR="00C05387">
        <w:rPr>
          <w:color w:val="000000"/>
          <w:sz w:val="28"/>
          <w:szCs w:val="28"/>
          <w:lang w:val="ro-RO"/>
        </w:rPr>
        <w:t>zona</w:t>
      </w:r>
      <w:r w:rsidR="002D780F">
        <w:rPr>
          <w:color w:val="000000"/>
          <w:sz w:val="28"/>
          <w:szCs w:val="28"/>
          <w:lang w:val="ro-RO"/>
        </w:rPr>
        <w:t xml:space="preserve"> fiind în general</w:t>
      </w:r>
      <w:r w:rsidR="00731955" w:rsidRPr="00947BE6">
        <w:rPr>
          <w:color w:val="000000"/>
          <w:sz w:val="28"/>
          <w:szCs w:val="28"/>
          <w:lang w:val="ro-RO"/>
        </w:rPr>
        <w:t xml:space="preserve"> aglomerată, întrucât reprezintă și un loc de tran</w:t>
      </w:r>
      <w:r w:rsidR="002A4C37" w:rsidRPr="00947BE6">
        <w:rPr>
          <w:color w:val="000000"/>
          <w:sz w:val="28"/>
          <w:szCs w:val="28"/>
          <w:lang w:val="ro-RO"/>
        </w:rPr>
        <w:t xml:space="preserve">zit pietonal din zona centrală spre celelalte zone ale orașului. </w:t>
      </w:r>
    </w:p>
    <w:p w:rsidR="00B12780" w:rsidRDefault="002A4C37" w:rsidP="0054064C">
      <w:pPr>
        <w:widowControl w:val="0"/>
        <w:tabs>
          <w:tab w:val="left" w:pos="10440"/>
        </w:tabs>
        <w:autoSpaceDE w:val="0"/>
        <w:autoSpaceDN w:val="0"/>
        <w:adjustRightInd w:val="0"/>
        <w:spacing w:line="276" w:lineRule="auto"/>
        <w:ind w:right="27" w:firstLine="720"/>
        <w:jc w:val="both"/>
        <w:rPr>
          <w:color w:val="000000"/>
          <w:sz w:val="28"/>
          <w:szCs w:val="28"/>
          <w:lang w:val="ro-RO"/>
        </w:rPr>
      </w:pPr>
      <w:r w:rsidRPr="00947BE6">
        <w:rPr>
          <w:color w:val="000000"/>
          <w:sz w:val="28"/>
          <w:szCs w:val="28"/>
          <w:lang w:val="ro-RO"/>
        </w:rPr>
        <w:t>Deși</w:t>
      </w:r>
      <w:r w:rsidR="00871DBA">
        <w:rPr>
          <w:color w:val="000000"/>
          <w:sz w:val="28"/>
          <w:szCs w:val="28"/>
          <w:lang w:val="ro-RO"/>
        </w:rPr>
        <w:t>,</w:t>
      </w:r>
      <w:r w:rsidRPr="00947BE6">
        <w:rPr>
          <w:color w:val="000000"/>
          <w:sz w:val="28"/>
          <w:szCs w:val="28"/>
          <w:lang w:val="ro-RO"/>
        </w:rPr>
        <w:t xml:space="preserve"> </w:t>
      </w:r>
      <w:r w:rsidR="00B30B1B" w:rsidRPr="00947BE6">
        <w:rPr>
          <w:color w:val="000000"/>
          <w:sz w:val="28"/>
          <w:szCs w:val="28"/>
          <w:lang w:val="ro-RO"/>
        </w:rPr>
        <w:t>în oraș sunt amenajate piste speciale pe</w:t>
      </w:r>
      <w:r w:rsidR="00871DBA">
        <w:rPr>
          <w:color w:val="000000"/>
          <w:sz w:val="28"/>
          <w:szCs w:val="28"/>
          <w:lang w:val="ro-RO"/>
        </w:rPr>
        <w:t>ntru biciclete</w:t>
      </w:r>
      <w:r w:rsidR="00B30B1B" w:rsidRPr="00947BE6">
        <w:rPr>
          <w:color w:val="000000"/>
          <w:sz w:val="28"/>
          <w:szCs w:val="28"/>
          <w:lang w:val="ro-RO"/>
        </w:rPr>
        <w:t xml:space="preserve">  ce ocolesc </w:t>
      </w:r>
      <w:r w:rsidRPr="00947BE6">
        <w:rPr>
          <w:color w:val="000000"/>
          <w:sz w:val="28"/>
          <w:szCs w:val="28"/>
          <w:lang w:val="ro-RO"/>
        </w:rPr>
        <w:t xml:space="preserve"> Pi</w:t>
      </w:r>
      <w:r w:rsidR="00B30B1B" w:rsidRPr="00947BE6">
        <w:rPr>
          <w:color w:val="000000"/>
          <w:sz w:val="28"/>
          <w:szCs w:val="28"/>
          <w:lang w:val="ro-RO"/>
        </w:rPr>
        <w:t>ața Victoriei</w:t>
      </w:r>
      <w:r w:rsidR="00642C7C">
        <w:rPr>
          <w:color w:val="000000"/>
          <w:sz w:val="28"/>
          <w:szCs w:val="28"/>
          <w:lang w:val="ro-RO"/>
        </w:rPr>
        <w:t xml:space="preserve">, </w:t>
      </w:r>
      <w:r w:rsidRPr="00947BE6">
        <w:rPr>
          <w:color w:val="000000"/>
          <w:sz w:val="28"/>
          <w:szCs w:val="28"/>
          <w:lang w:val="ro-RO"/>
        </w:rPr>
        <w:t>și strada Alba Iulia</w:t>
      </w:r>
      <w:r w:rsidR="00B30B1B" w:rsidRPr="00947BE6">
        <w:rPr>
          <w:color w:val="000000"/>
          <w:sz w:val="28"/>
          <w:szCs w:val="28"/>
          <w:lang w:val="ro-RO"/>
        </w:rPr>
        <w:t>, bicicliștii  folosesc această zonă atât pentru tranzit  cât și pentru agrement</w:t>
      </w:r>
      <w:r w:rsidRPr="00947BE6">
        <w:rPr>
          <w:color w:val="000000"/>
          <w:sz w:val="28"/>
          <w:szCs w:val="28"/>
          <w:lang w:val="ro-RO"/>
        </w:rPr>
        <w:t>,</w:t>
      </w:r>
      <w:r w:rsidR="0054064C">
        <w:rPr>
          <w:color w:val="000000"/>
          <w:sz w:val="28"/>
          <w:szCs w:val="28"/>
          <w:lang w:val="ro-RO"/>
        </w:rPr>
        <w:t xml:space="preserve"> mai ales în intervalul orar 18</w:t>
      </w:r>
      <w:r w:rsidR="00783DB9">
        <w:rPr>
          <w:color w:val="000000"/>
          <w:sz w:val="28"/>
          <w:szCs w:val="28"/>
          <w:lang w:val="ro-RO"/>
        </w:rPr>
        <w:t xml:space="preserve">:00 - 22:00 când zona este foarte aglomerată, </w:t>
      </w:r>
      <w:r w:rsidRPr="00947BE6">
        <w:rPr>
          <w:color w:val="000000"/>
          <w:sz w:val="28"/>
          <w:szCs w:val="28"/>
          <w:lang w:val="ro-RO"/>
        </w:rPr>
        <w:t>obstrucționând</w:t>
      </w:r>
      <w:r w:rsidR="00B30B1B" w:rsidRPr="00947BE6">
        <w:rPr>
          <w:color w:val="000000"/>
          <w:sz w:val="28"/>
          <w:szCs w:val="28"/>
          <w:lang w:val="ro-RO"/>
        </w:rPr>
        <w:t xml:space="preserve"> astfel circulația pietonală și desfășurarea în bune condiții a manifestărilor/ev</w:t>
      </w:r>
      <w:r w:rsidR="00783DB9">
        <w:rPr>
          <w:color w:val="000000"/>
          <w:sz w:val="28"/>
          <w:szCs w:val="28"/>
          <w:lang w:val="ro-RO"/>
        </w:rPr>
        <w:t>enimentelor cultural-artistice, care de obicei se organizează</w:t>
      </w:r>
      <w:r w:rsidR="0054064C">
        <w:rPr>
          <w:color w:val="000000"/>
          <w:sz w:val="28"/>
          <w:szCs w:val="28"/>
          <w:lang w:val="ro-RO"/>
        </w:rPr>
        <w:t xml:space="preserve"> în perioada 01.05</w:t>
      </w:r>
      <w:r w:rsidR="000A6172">
        <w:rPr>
          <w:color w:val="000000"/>
          <w:sz w:val="28"/>
          <w:szCs w:val="28"/>
          <w:lang w:val="ro-RO"/>
        </w:rPr>
        <w:t xml:space="preserve"> </w:t>
      </w:r>
      <w:r w:rsidR="0054064C">
        <w:rPr>
          <w:color w:val="000000"/>
          <w:sz w:val="28"/>
          <w:szCs w:val="28"/>
          <w:lang w:val="ro-RO"/>
        </w:rPr>
        <w:t>-</w:t>
      </w:r>
      <w:r w:rsidR="000A6172">
        <w:rPr>
          <w:color w:val="000000"/>
          <w:sz w:val="28"/>
          <w:szCs w:val="28"/>
          <w:lang w:val="ro-RO"/>
        </w:rPr>
        <w:t xml:space="preserve"> </w:t>
      </w:r>
      <w:r w:rsidR="0054064C">
        <w:rPr>
          <w:color w:val="000000"/>
          <w:sz w:val="28"/>
          <w:szCs w:val="28"/>
          <w:lang w:val="ro-RO"/>
        </w:rPr>
        <w:t>01.11 a fiecărui an.</w:t>
      </w:r>
    </w:p>
    <w:p w:rsidR="00947BE6" w:rsidRPr="00947BE6" w:rsidRDefault="0054064C" w:rsidP="00B12780">
      <w:pPr>
        <w:widowControl w:val="0"/>
        <w:tabs>
          <w:tab w:val="left" w:pos="10440"/>
        </w:tabs>
        <w:autoSpaceDE w:val="0"/>
        <w:autoSpaceDN w:val="0"/>
        <w:adjustRightInd w:val="0"/>
        <w:spacing w:line="276" w:lineRule="auto"/>
        <w:ind w:right="27" w:firstLine="720"/>
        <w:jc w:val="both"/>
        <w:rPr>
          <w:color w:val="000000"/>
          <w:sz w:val="28"/>
          <w:szCs w:val="28"/>
          <w:lang w:val="ro-RO"/>
        </w:rPr>
      </w:pPr>
      <w:r>
        <w:rPr>
          <w:color w:val="000000"/>
          <w:sz w:val="28"/>
          <w:szCs w:val="28"/>
          <w:lang w:val="ro-RO"/>
        </w:rPr>
        <w:t xml:space="preserve"> </w:t>
      </w:r>
      <w:r w:rsidRPr="0054064C">
        <w:rPr>
          <w:color w:val="000000"/>
          <w:sz w:val="28"/>
          <w:szCs w:val="28"/>
          <w:lang w:val="ro-RO"/>
        </w:rPr>
        <w:t>În perioada de interdicție  bicicliștii</w:t>
      </w:r>
      <w:r>
        <w:rPr>
          <w:color w:val="000000"/>
          <w:sz w:val="28"/>
          <w:szCs w:val="28"/>
          <w:lang w:val="ro-RO"/>
        </w:rPr>
        <w:t xml:space="preserve"> vor  pu</w:t>
      </w:r>
      <w:r w:rsidRPr="0054064C">
        <w:rPr>
          <w:color w:val="000000"/>
          <w:sz w:val="28"/>
          <w:szCs w:val="28"/>
          <w:lang w:val="ro-RO"/>
        </w:rPr>
        <w:t>t</w:t>
      </w:r>
      <w:r>
        <w:rPr>
          <w:color w:val="000000"/>
          <w:sz w:val="28"/>
          <w:szCs w:val="28"/>
          <w:lang w:val="ro-RO"/>
        </w:rPr>
        <w:t>ea</w:t>
      </w:r>
      <w:r w:rsidRPr="0054064C">
        <w:rPr>
          <w:color w:val="000000"/>
          <w:sz w:val="28"/>
          <w:szCs w:val="28"/>
          <w:lang w:val="ro-RO"/>
        </w:rPr>
        <w:t xml:space="preserve"> folosi rutele alternative asigurate de </w:t>
      </w:r>
      <w:r w:rsidRPr="0054064C">
        <w:rPr>
          <w:color w:val="000000"/>
          <w:sz w:val="28"/>
          <w:szCs w:val="28"/>
          <w:lang w:val="ro-RO"/>
        </w:rPr>
        <w:lastRenderedPageBreak/>
        <w:t>municipalitate în zonă sau</w:t>
      </w:r>
      <w:r>
        <w:rPr>
          <w:color w:val="000000"/>
          <w:sz w:val="28"/>
          <w:szCs w:val="28"/>
          <w:lang w:val="ro-RO"/>
        </w:rPr>
        <w:t xml:space="preserve"> vor  putea</w:t>
      </w:r>
      <w:r w:rsidRPr="0054064C">
        <w:rPr>
          <w:color w:val="000000"/>
          <w:sz w:val="28"/>
          <w:szCs w:val="28"/>
          <w:lang w:val="ro-RO"/>
        </w:rPr>
        <w:t xml:space="preserve"> traversa  Piața Victoriei și strada Alba Iulia pe lângă bicicletă</w:t>
      </w:r>
      <w:r>
        <w:rPr>
          <w:color w:val="000000"/>
          <w:sz w:val="28"/>
          <w:szCs w:val="28"/>
          <w:lang w:val="ro-RO"/>
        </w:rPr>
        <w:t xml:space="preserve">. </w:t>
      </w:r>
    </w:p>
    <w:p w:rsidR="00947BE6" w:rsidRPr="00B12780" w:rsidRDefault="00947BE6" w:rsidP="000D5F83">
      <w:pPr>
        <w:autoSpaceDE w:val="0"/>
        <w:autoSpaceDN w:val="0"/>
        <w:adjustRightInd w:val="0"/>
        <w:spacing w:line="276" w:lineRule="auto"/>
        <w:ind w:firstLine="720"/>
        <w:jc w:val="both"/>
        <w:rPr>
          <w:rStyle w:val="rezumat1"/>
          <w:sz w:val="28"/>
          <w:szCs w:val="28"/>
          <w:lang w:val="ro-RO"/>
        </w:rPr>
      </w:pPr>
      <w:r w:rsidRPr="00947BE6">
        <w:rPr>
          <w:sz w:val="28"/>
          <w:szCs w:val="28"/>
          <w:lang w:val="ro-RO"/>
        </w:rPr>
        <w:t>Luând în considerare</w:t>
      </w:r>
      <w:r w:rsidR="005B27E3" w:rsidRPr="00947BE6">
        <w:rPr>
          <w:sz w:val="28"/>
          <w:szCs w:val="28"/>
          <w:lang w:val="ro-RO"/>
        </w:rPr>
        <w:t xml:space="preserve"> aceste aspecte, şi ţinând seama de prevederile art. 2 alin. 2 din O.G. nr. 2/2001 privind regimul juridic al contravenţiilor, potrivit cărora „ prin hotărâri ale autorităţilor administraţiei publice locale sau judeţene se stabilesc şi se sancţionează contravenţii în toate domeniile de activitate pentru care acestora le sunt stabilite atribuţii prin lege, în măsura în care în domeniile respective nu sunt stabilite contravenţii prin legi, ordonanţe sau hotărâri ale Guvernului”, </w:t>
      </w:r>
      <w:r w:rsidR="00B24C29">
        <w:rPr>
          <w:bCs/>
          <w:sz w:val="28"/>
          <w:szCs w:val="28"/>
          <w:lang w:val="ro-RO"/>
        </w:rPr>
        <w:t xml:space="preserve">propunem </w:t>
      </w:r>
      <w:r w:rsidR="005B27E3" w:rsidRPr="00947BE6">
        <w:rPr>
          <w:color w:val="000000"/>
          <w:sz w:val="28"/>
          <w:szCs w:val="28"/>
          <w:lang w:val="ro-RO"/>
        </w:rPr>
        <w:t>completarea</w:t>
      </w:r>
      <w:r w:rsidR="00B12780">
        <w:rPr>
          <w:bCs/>
          <w:sz w:val="28"/>
          <w:szCs w:val="28"/>
          <w:lang w:val="ro-RO"/>
        </w:rPr>
        <w:t xml:space="preserve"> Anexei</w:t>
      </w:r>
      <w:r w:rsidR="005B27E3" w:rsidRPr="00947BE6">
        <w:rPr>
          <w:bCs/>
          <w:sz w:val="28"/>
          <w:szCs w:val="28"/>
          <w:lang w:val="ro-RO"/>
        </w:rPr>
        <w:t xml:space="preserve"> la</w:t>
      </w:r>
      <w:r w:rsidR="005B27E3" w:rsidRPr="00947BE6">
        <w:rPr>
          <w:sz w:val="28"/>
          <w:szCs w:val="28"/>
          <w:lang w:val="ro-RO"/>
        </w:rPr>
        <w:t xml:space="preserve"> </w:t>
      </w:r>
      <w:r w:rsidR="005B27E3" w:rsidRPr="00947BE6">
        <w:rPr>
          <w:bCs/>
          <w:sz w:val="28"/>
          <w:szCs w:val="28"/>
          <w:lang w:val="ro-RO"/>
        </w:rPr>
        <w:t>Hotărârea Consiliului Local</w:t>
      </w:r>
      <w:r w:rsidR="00384DB2">
        <w:rPr>
          <w:bCs/>
          <w:sz w:val="28"/>
          <w:szCs w:val="28"/>
          <w:lang w:val="ro-RO"/>
        </w:rPr>
        <w:t xml:space="preserve"> al Municipiului Timișoara</w:t>
      </w:r>
      <w:r w:rsidR="005B27E3" w:rsidRPr="00947BE6">
        <w:rPr>
          <w:bCs/>
          <w:sz w:val="28"/>
          <w:szCs w:val="28"/>
          <w:lang w:val="ro-RO"/>
        </w:rPr>
        <w:t xml:space="preserve"> nr. 371/30.10.2007 privind constatarea şi sancţionarea</w:t>
      </w:r>
      <w:r w:rsidR="005B27E3" w:rsidRPr="00947BE6">
        <w:rPr>
          <w:sz w:val="28"/>
          <w:szCs w:val="28"/>
          <w:lang w:val="ro-RO"/>
        </w:rPr>
        <w:t xml:space="preserve"> </w:t>
      </w:r>
      <w:r w:rsidR="005B27E3" w:rsidRPr="00947BE6">
        <w:rPr>
          <w:bCs/>
          <w:sz w:val="28"/>
          <w:szCs w:val="28"/>
          <w:lang w:val="ro-RO"/>
        </w:rPr>
        <w:t>contravenţiilor pe ter</w:t>
      </w:r>
      <w:r w:rsidR="00B12780">
        <w:rPr>
          <w:bCs/>
          <w:sz w:val="28"/>
          <w:szCs w:val="28"/>
          <w:lang w:val="ro-RO"/>
        </w:rPr>
        <w:t xml:space="preserve">itoriul Municipiului Timişoara, prin </w:t>
      </w:r>
      <w:r w:rsidR="00F207F2">
        <w:rPr>
          <w:bCs/>
          <w:sz w:val="28"/>
          <w:szCs w:val="28"/>
          <w:lang w:val="ro-RO"/>
        </w:rPr>
        <w:t>introducerea  după art. 28 din A</w:t>
      </w:r>
      <w:r w:rsidR="00B12780">
        <w:rPr>
          <w:bCs/>
          <w:sz w:val="28"/>
          <w:szCs w:val="28"/>
          <w:lang w:val="ro-RO"/>
        </w:rPr>
        <w:t>nexa la HCLTM nr. 371/2007 a unui nou articol 28 indice 1 prin care</w:t>
      </w:r>
      <w:r w:rsidR="007D06BF">
        <w:rPr>
          <w:bCs/>
          <w:sz w:val="28"/>
          <w:szCs w:val="28"/>
          <w:lang w:val="ro-RO"/>
        </w:rPr>
        <w:t xml:space="preserve"> să</w:t>
      </w:r>
      <w:r w:rsidR="00B12780">
        <w:rPr>
          <w:bCs/>
          <w:sz w:val="28"/>
          <w:szCs w:val="28"/>
          <w:lang w:val="ro-RO"/>
        </w:rPr>
        <w:t xml:space="preserve"> se </w:t>
      </w:r>
      <w:r w:rsidR="00B12780" w:rsidRPr="00B12780">
        <w:rPr>
          <w:bCs/>
          <w:sz w:val="28"/>
          <w:szCs w:val="28"/>
          <w:lang w:val="ro-RO"/>
        </w:rPr>
        <w:t xml:space="preserve">reglementeze interdicția de a circula pe biciclete </w:t>
      </w:r>
      <w:r w:rsidR="00B12780" w:rsidRPr="00B12780">
        <w:rPr>
          <w:rStyle w:val="rezumat1"/>
          <w:sz w:val="28"/>
          <w:szCs w:val="28"/>
          <w:lang w:val="ro-RO"/>
        </w:rPr>
        <w:t xml:space="preserve"> în Piața Victoriei și strada Alba Iulia din Municipiul Timișoara în perioada 01.05 – 01.11 a fiecărui an, în intervalul orar 18:00 - 22:00,</w:t>
      </w:r>
      <w:r w:rsidR="000A6172">
        <w:rPr>
          <w:rStyle w:val="rezumat1"/>
          <w:sz w:val="28"/>
          <w:szCs w:val="28"/>
          <w:lang w:val="ro-RO"/>
        </w:rPr>
        <w:t xml:space="preserve"> </w:t>
      </w:r>
      <w:r w:rsidR="00B12780" w:rsidRPr="00B12780">
        <w:rPr>
          <w:rStyle w:val="rezumat1"/>
          <w:sz w:val="28"/>
          <w:szCs w:val="28"/>
          <w:lang w:val="ro-RO"/>
        </w:rPr>
        <w:t xml:space="preserve"> fără avizul Comisiei de Circulație din cadrul Primăriei Municipiului  Timișoara</w:t>
      </w:r>
      <w:r w:rsidR="00B12780" w:rsidRPr="00B12780">
        <w:rPr>
          <w:color w:val="000000"/>
          <w:sz w:val="28"/>
          <w:szCs w:val="28"/>
          <w:lang w:val="ro-RO"/>
        </w:rPr>
        <w:t xml:space="preserve">.  </w:t>
      </w:r>
    </w:p>
    <w:p w:rsidR="00947BE6" w:rsidRPr="00B12780" w:rsidRDefault="00947BE6" w:rsidP="00947BE6">
      <w:pPr>
        <w:autoSpaceDE w:val="0"/>
        <w:autoSpaceDN w:val="0"/>
        <w:adjustRightInd w:val="0"/>
        <w:spacing w:line="276" w:lineRule="auto"/>
        <w:ind w:firstLine="708"/>
        <w:jc w:val="both"/>
        <w:rPr>
          <w:rFonts w:eastAsia="Calibri"/>
          <w:b/>
          <w:sz w:val="28"/>
          <w:szCs w:val="28"/>
          <w:lang w:val="ro-RO"/>
        </w:rPr>
      </w:pPr>
    </w:p>
    <w:p w:rsidR="003F23C1" w:rsidRPr="00947BE6" w:rsidRDefault="003F23C1" w:rsidP="006232BA">
      <w:pPr>
        <w:autoSpaceDE w:val="0"/>
        <w:autoSpaceDN w:val="0"/>
        <w:adjustRightInd w:val="0"/>
        <w:spacing w:line="276" w:lineRule="auto"/>
        <w:ind w:firstLine="720"/>
        <w:jc w:val="both"/>
        <w:rPr>
          <w:rStyle w:val="rezumat1"/>
          <w:b/>
          <w:sz w:val="28"/>
          <w:szCs w:val="28"/>
          <w:lang w:val="ro-RO"/>
        </w:rPr>
      </w:pPr>
    </w:p>
    <w:p w:rsidR="003F23C1" w:rsidRPr="00947BE6" w:rsidRDefault="003F23C1" w:rsidP="006232BA">
      <w:pPr>
        <w:widowControl w:val="0"/>
        <w:autoSpaceDE w:val="0"/>
        <w:autoSpaceDN w:val="0"/>
        <w:adjustRightInd w:val="0"/>
        <w:spacing w:line="276" w:lineRule="auto"/>
        <w:ind w:firstLine="720"/>
        <w:jc w:val="both"/>
        <w:rPr>
          <w:color w:val="000000"/>
          <w:sz w:val="28"/>
          <w:szCs w:val="28"/>
          <w:lang w:val="ro-RO"/>
        </w:rPr>
      </w:pPr>
    </w:p>
    <w:p w:rsidR="003F23C1" w:rsidRPr="00947BE6" w:rsidRDefault="003F23C1" w:rsidP="006232BA">
      <w:pPr>
        <w:widowControl w:val="0"/>
        <w:autoSpaceDE w:val="0"/>
        <w:autoSpaceDN w:val="0"/>
        <w:adjustRightInd w:val="0"/>
        <w:spacing w:line="276" w:lineRule="auto"/>
        <w:jc w:val="both"/>
        <w:rPr>
          <w:color w:val="000000"/>
          <w:sz w:val="28"/>
          <w:szCs w:val="28"/>
          <w:lang w:val="ro-RO"/>
        </w:rPr>
      </w:pPr>
      <w:r w:rsidRPr="00947BE6">
        <w:rPr>
          <w:color w:val="000000"/>
          <w:sz w:val="28"/>
          <w:szCs w:val="28"/>
          <w:lang w:val="ro-RO"/>
        </w:rPr>
        <w:t xml:space="preserve">  </w:t>
      </w:r>
      <w:r w:rsidRPr="00947BE6">
        <w:rPr>
          <w:color w:val="000000"/>
          <w:sz w:val="28"/>
          <w:szCs w:val="28"/>
          <w:lang w:val="ro-RO"/>
        </w:rPr>
        <w:tab/>
        <w:t xml:space="preserve">DIRECTOR EXECUTIV                                           </w:t>
      </w:r>
    </w:p>
    <w:p w:rsidR="003F23C1" w:rsidRPr="00947BE6" w:rsidRDefault="003F23C1" w:rsidP="006232BA">
      <w:pPr>
        <w:widowControl w:val="0"/>
        <w:tabs>
          <w:tab w:val="left" w:pos="9360"/>
        </w:tabs>
        <w:autoSpaceDE w:val="0"/>
        <w:autoSpaceDN w:val="0"/>
        <w:adjustRightInd w:val="0"/>
        <w:spacing w:line="276" w:lineRule="auto"/>
        <w:ind w:right="281"/>
        <w:rPr>
          <w:color w:val="000000"/>
          <w:sz w:val="28"/>
          <w:szCs w:val="28"/>
          <w:lang w:val="ro-RO"/>
        </w:rPr>
      </w:pPr>
      <w:r w:rsidRPr="00947BE6">
        <w:rPr>
          <w:i/>
          <w:iCs/>
          <w:color w:val="000000"/>
          <w:sz w:val="28"/>
          <w:szCs w:val="28"/>
          <w:lang w:val="ro-RO"/>
        </w:rPr>
        <w:t xml:space="preserve"> </w:t>
      </w:r>
      <w:r w:rsidR="006232BA" w:rsidRPr="00947BE6">
        <w:rPr>
          <w:i/>
          <w:iCs/>
          <w:color w:val="000000"/>
          <w:sz w:val="28"/>
          <w:szCs w:val="28"/>
          <w:lang w:val="ro-RO"/>
        </w:rPr>
        <w:t xml:space="preserve">        </w:t>
      </w:r>
      <w:r w:rsidRPr="00947BE6">
        <w:rPr>
          <w:i/>
          <w:iCs/>
          <w:color w:val="000000"/>
          <w:sz w:val="28"/>
          <w:szCs w:val="28"/>
          <w:lang w:val="ro-RO"/>
        </w:rPr>
        <w:t xml:space="preserve">   Jr.</w:t>
      </w:r>
      <w:r w:rsidRPr="00947BE6">
        <w:rPr>
          <w:color w:val="000000"/>
          <w:sz w:val="28"/>
          <w:szCs w:val="28"/>
          <w:lang w:val="ro-RO"/>
        </w:rPr>
        <w:t xml:space="preserve"> </w:t>
      </w:r>
      <w:r w:rsidRPr="00947BE6">
        <w:rPr>
          <w:b/>
          <w:bCs/>
          <w:color w:val="000000"/>
          <w:sz w:val="28"/>
          <w:szCs w:val="28"/>
          <w:lang w:val="ro-RO"/>
        </w:rPr>
        <w:t xml:space="preserve">DORU SPĂTARU                                                         </w:t>
      </w:r>
      <w:r w:rsidRPr="00947BE6">
        <w:rPr>
          <w:color w:val="000000"/>
          <w:sz w:val="28"/>
          <w:szCs w:val="28"/>
          <w:lang w:val="ro-RO"/>
        </w:rPr>
        <w:t xml:space="preserve">                                                     </w:t>
      </w:r>
    </w:p>
    <w:p w:rsidR="00947BE6" w:rsidRPr="001F0509" w:rsidRDefault="003F23C1" w:rsidP="001F0509">
      <w:pPr>
        <w:widowControl w:val="0"/>
        <w:autoSpaceDE w:val="0"/>
        <w:autoSpaceDN w:val="0"/>
        <w:adjustRightInd w:val="0"/>
        <w:spacing w:line="276" w:lineRule="auto"/>
        <w:rPr>
          <w:b/>
          <w:iCs/>
          <w:color w:val="000000"/>
          <w:sz w:val="28"/>
          <w:szCs w:val="28"/>
          <w:lang w:val="ro-RO"/>
        </w:rPr>
      </w:pPr>
      <w:r w:rsidRPr="00947BE6">
        <w:rPr>
          <w:b/>
          <w:iCs/>
          <w:color w:val="000000"/>
          <w:sz w:val="28"/>
          <w:szCs w:val="28"/>
          <w:lang w:val="ro-RO"/>
        </w:rPr>
        <w:t xml:space="preserve">                                                         </w:t>
      </w:r>
      <w:r w:rsidR="001F0509">
        <w:rPr>
          <w:b/>
          <w:iCs/>
          <w:color w:val="000000"/>
          <w:sz w:val="28"/>
          <w:szCs w:val="28"/>
          <w:lang w:val="ro-RO"/>
        </w:rPr>
        <w:t xml:space="preserve">                                       </w:t>
      </w:r>
      <w:r w:rsidRPr="00947BE6">
        <w:rPr>
          <w:b/>
          <w:iCs/>
          <w:color w:val="000000"/>
          <w:sz w:val="28"/>
          <w:szCs w:val="28"/>
          <w:lang w:val="ro-RO"/>
        </w:rPr>
        <w:t xml:space="preserve">    </w:t>
      </w:r>
      <w:r w:rsidRPr="00947BE6">
        <w:rPr>
          <w:color w:val="000000"/>
          <w:sz w:val="28"/>
          <w:szCs w:val="28"/>
          <w:lang w:val="ro-RO"/>
        </w:rPr>
        <w:t xml:space="preserve">AVIZAT JURIDIC </w:t>
      </w:r>
    </w:p>
    <w:p w:rsidR="003F23C1" w:rsidRPr="00947BE6" w:rsidRDefault="00947BE6" w:rsidP="006232BA">
      <w:pPr>
        <w:widowControl w:val="0"/>
        <w:autoSpaceDE w:val="0"/>
        <w:autoSpaceDN w:val="0"/>
        <w:adjustRightInd w:val="0"/>
        <w:spacing w:line="276" w:lineRule="auto"/>
        <w:ind w:left="6480"/>
        <w:rPr>
          <w:b/>
          <w:color w:val="000000"/>
          <w:sz w:val="28"/>
          <w:szCs w:val="28"/>
          <w:lang w:val="ro-RO"/>
        </w:rPr>
      </w:pPr>
      <w:r w:rsidRPr="00947BE6">
        <w:rPr>
          <w:color w:val="000000"/>
          <w:sz w:val="28"/>
          <w:szCs w:val="28"/>
          <w:lang w:val="ro-RO"/>
        </w:rPr>
        <w:t xml:space="preserve">           </w:t>
      </w:r>
    </w:p>
    <w:p w:rsidR="003F23C1" w:rsidRPr="00947BE6" w:rsidRDefault="003F23C1" w:rsidP="006232BA">
      <w:pPr>
        <w:widowControl w:val="0"/>
        <w:autoSpaceDE w:val="0"/>
        <w:autoSpaceDN w:val="0"/>
        <w:adjustRightInd w:val="0"/>
        <w:spacing w:line="276" w:lineRule="auto"/>
        <w:jc w:val="center"/>
        <w:rPr>
          <w:b/>
          <w:bCs/>
          <w:i/>
          <w:color w:val="000000"/>
          <w:sz w:val="28"/>
          <w:szCs w:val="28"/>
          <w:lang w:val="ro-RO"/>
        </w:rPr>
      </w:pPr>
      <w:r w:rsidRPr="00947BE6">
        <w:rPr>
          <w:b/>
          <w:bCs/>
          <w:color w:val="000000"/>
          <w:sz w:val="28"/>
          <w:szCs w:val="28"/>
          <w:lang w:val="ro-RO"/>
        </w:rPr>
        <w:t xml:space="preserve">                                                                                                 </w:t>
      </w:r>
      <w:r w:rsidRPr="00947BE6">
        <w:rPr>
          <w:b/>
          <w:bCs/>
          <w:color w:val="000000"/>
          <w:sz w:val="28"/>
          <w:szCs w:val="28"/>
          <w:lang w:val="ro-RO"/>
        </w:rPr>
        <w:tab/>
      </w:r>
    </w:p>
    <w:p w:rsidR="003F23C1" w:rsidRPr="00947BE6" w:rsidRDefault="003F23C1" w:rsidP="006232BA">
      <w:pPr>
        <w:widowControl w:val="0"/>
        <w:autoSpaceDE w:val="0"/>
        <w:autoSpaceDN w:val="0"/>
        <w:adjustRightInd w:val="0"/>
        <w:spacing w:line="276" w:lineRule="auto"/>
        <w:jc w:val="center"/>
        <w:rPr>
          <w:b/>
          <w:bCs/>
          <w:i/>
          <w:color w:val="000000"/>
          <w:sz w:val="28"/>
          <w:szCs w:val="28"/>
          <w:lang w:val="ro-RO"/>
        </w:rPr>
      </w:pPr>
    </w:p>
    <w:p w:rsidR="003F23C1" w:rsidRPr="00947BE6" w:rsidRDefault="003F23C1" w:rsidP="006232BA">
      <w:pPr>
        <w:widowControl w:val="0"/>
        <w:autoSpaceDE w:val="0"/>
        <w:autoSpaceDN w:val="0"/>
        <w:adjustRightInd w:val="0"/>
        <w:spacing w:line="276" w:lineRule="auto"/>
        <w:jc w:val="center"/>
        <w:rPr>
          <w:b/>
          <w:bCs/>
          <w:i/>
          <w:color w:val="000000"/>
          <w:sz w:val="28"/>
          <w:szCs w:val="28"/>
          <w:lang w:val="ro-RO"/>
        </w:rPr>
      </w:pPr>
    </w:p>
    <w:p w:rsidR="003F23C1" w:rsidRPr="00947BE6" w:rsidRDefault="00947BE6" w:rsidP="006232BA">
      <w:pPr>
        <w:widowControl w:val="0"/>
        <w:autoSpaceDE w:val="0"/>
        <w:autoSpaceDN w:val="0"/>
        <w:adjustRightInd w:val="0"/>
        <w:spacing w:line="276" w:lineRule="auto"/>
        <w:jc w:val="center"/>
        <w:rPr>
          <w:b/>
          <w:bCs/>
          <w:color w:val="000000"/>
          <w:sz w:val="28"/>
          <w:szCs w:val="28"/>
          <w:lang w:val="ro-RO"/>
        </w:rPr>
      </w:pPr>
      <w:r>
        <w:rPr>
          <w:b/>
          <w:bCs/>
          <w:i/>
          <w:color w:val="000000"/>
          <w:sz w:val="28"/>
          <w:szCs w:val="28"/>
          <w:lang w:val="ro-RO"/>
        </w:rPr>
        <w:t xml:space="preserve">     </w:t>
      </w:r>
      <w:r w:rsidR="003F23C1" w:rsidRPr="00947BE6">
        <w:rPr>
          <w:b/>
          <w:bCs/>
          <w:i/>
          <w:color w:val="000000"/>
          <w:sz w:val="28"/>
          <w:szCs w:val="28"/>
          <w:lang w:val="ro-RO"/>
        </w:rPr>
        <w:t>Întocmit</w:t>
      </w:r>
      <w:r w:rsidR="003F23C1" w:rsidRPr="00947BE6">
        <w:rPr>
          <w:b/>
          <w:bCs/>
          <w:color w:val="000000"/>
          <w:sz w:val="28"/>
          <w:szCs w:val="28"/>
          <w:lang w:val="ro-RO"/>
        </w:rPr>
        <w:t xml:space="preserve">    </w:t>
      </w:r>
    </w:p>
    <w:p w:rsidR="003F23C1" w:rsidRPr="00947BE6" w:rsidRDefault="00947BE6" w:rsidP="006232BA">
      <w:pPr>
        <w:widowControl w:val="0"/>
        <w:autoSpaceDE w:val="0"/>
        <w:autoSpaceDN w:val="0"/>
        <w:adjustRightInd w:val="0"/>
        <w:spacing w:line="276" w:lineRule="auto"/>
        <w:rPr>
          <w:b/>
          <w:color w:val="000000"/>
          <w:sz w:val="28"/>
          <w:szCs w:val="28"/>
          <w:lang w:val="ro-RO"/>
        </w:rPr>
      </w:pPr>
      <w:r>
        <w:rPr>
          <w:b/>
          <w:bCs/>
          <w:color w:val="000000"/>
          <w:sz w:val="28"/>
          <w:szCs w:val="28"/>
          <w:lang w:val="ro-RO"/>
        </w:rPr>
        <w:t xml:space="preserve">                                                           </w:t>
      </w:r>
      <w:r w:rsidR="003F23C1" w:rsidRPr="00947BE6">
        <w:rPr>
          <w:b/>
          <w:color w:val="000000"/>
          <w:sz w:val="28"/>
          <w:szCs w:val="28"/>
          <w:lang w:val="ro-RO"/>
        </w:rPr>
        <w:t xml:space="preserve"> </w:t>
      </w:r>
      <w:r w:rsidR="006232BA" w:rsidRPr="00947BE6">
        <w:rPr>
          <w:color w:val="000000"/>
          <w:sz w:val="28"/>
          <w:szCs w:val="28"/>
          <w:lang w:val="ro-RO"/>
        </w:rPr>
        <w:t xml:space="preserve">CONSILIER </w:t>
      </w:r>
      <w:r w:rsidR="003F23C1" w:rsidRPr="00947BE6">
        <w:rPr>
          <w:color w:val="000000"/>
          <w:sz w:val="28"/>
          <w:szCs w:val="28"/>
          <w:lang w:val="ro-RO"/>
        </w:rPr>
        <w:t xml:space="preserve"> JURIDIC</w:t>
      </w:r>
    </w:p>
    <w:p w:rsidR="003F23C1" w:rsidRPr="00947BE6" w:rsidRDefault="003F23C1" w:rsidP="006232BA">
      <w:pPr>
        <w:widowControl w:val="0"/>
        <w:autoSpaceDE w:val="0"/>
        <w:autoSpaceDN w:val="0"/>
        <w:adjustRightInd w:val="0"/>
        <w:spacing w:line="276" w:lineRule="auto"/>
        <w:rPr>
          <w:b/>
          <w:bCs/>
          <w:color w:val="000000"/>
          <w:sz w:val="28"/>
          <w:szCs w:val="28"/>
          <w:lang w:val="ro-RO"/>
        </w:rPr>
      </w:pPr>
      <w:r w:rsidRPr="00947BE6">
        <w:rPr>
          <w:b/>
          <w:color w:val="000000"/>
          <w:sz w:val="28"/>
          <w:szCs w:val="28"/>
          <w:lang w:val="ro-RO"/>
        </w:rPr>
        <w:t xml:space="preserve">                                                            </w:t>
      </w:r>
      <w:r w:rsidR="00947BE6">
        <w:rPr>
          <w:b/>
          <w:color w:val="000000"/>
          <w:sz w:val="28"/>
          <w:szCs w:val="28"/>
          <w:lang w:val="ro-RO"/>
        </w:rPr>
        <w:t xml:space="preserve">    </w:t>
      </w:r>
      <w:r w:rsidRPr="00947BE6">
        <w:rPr>
          <w:b/>
          <w:color w:val="000000"/>
          <w:sz w:val="28"/>
          <w:szCs w:val="28"/>
          <w:lang w:val="ro-RO"/>
        </w:rPr>
        <w:t xml:space="preserve">MARIN BLAJIN   </w:t>
      </w:r>
      <w:r w:rsidRPr="00947BE6">
        <w:rPr>
          <w:b/>
          <w:bCs/>
          <w:i/>
          <w:color w:val="000000"/>
          <w:sz w:val="28"/>
          <w:szCs w:val="28"/>
          <w:lang w:val="ro-RO"/>
        </w:rPr>
        <w:t xml:space="preserve">                                                                                                   </w:t>
      </w:r>
    </w:p>
    <w:p w:rsidR="003A3F06" w:rsidRPr="00947BE6" w:rsidRDefault="003A3F06" w:rsidP="006232BA">
      <w:pPr>
        <w:tabs>
          <w:tab w:val="left" w:pos="4228"/>
          <w:tab w:val="center" w:pos="5233"/>
        </w:tabs>
        <w:spacing w:line="276" w:lineRule="auto"/>
        <w:jc w:val="both"/>
        <w:rPr>
          <w:sz w:val="28"/>
          <w:szCs w:val="28"/>
          <w:lang w:val="ro-RO"/>
        </w:rPr>
      </w:pPr>
    </w:p>
    <w:sectPr w:rsidR="003A3F06" w:rsidRPr="00947BE6" w:rsidSect="005A129A">
      <w:headerReference w:type="even" r:id="rId12"/>
      <w:headerReference w:type="default" r:id="rId13"/>
      <w:footerReference w:type="even" r:id="rId14"/>
      <w:footerReference w:type="default" r:id="rId15"/>
      <w:headerReference w:type="first" r:id="rId16"/>
      <w:footerReference w:type="first" r:id="rId17"/>
      <w:pgSz w:w="11907" w:h="16840"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1D0" w:rsidRDefault="001F11D0" w:rsidP="00E74348">
      <w:r>
        <w:separator/>
      </w:r>
    </w:p>
  </w:endnote>
  <w:endnote w:type="continuationSeparator" w:id="0">
    <w:p w:rsidR="001F11D0" w:rsidRDefault="001F11D0" w:rsidP="00E7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Default="00E743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Pr="00E74348" w:rsidRDefault="00E74348">
    <w:pPr>
      <w:pStyle w:val="Footer"/>
      <w:rPr>
        <w:lang w:val="ro-RO"/>
      </w:rPr>
    </w:pPr>
    <w:r>
      <w:rPr>
        <w:lang w:val="ro-RO"/>
      </w:rPr>
      <w:t xml:space="preserve">                                                                                                                                                               Cod  FP  53-01, ver.1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Default="00E74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1D0" w:rsidRDefault="001F11D0" w:rsidP="00E74348">
      <w:r>
        <w:separator/>
      </w:r>
    </w:p>
  </w:footnote>
  <w:footnote w:type="continuationSeparator" w:id="0">
    <w:p w:rsidR="001F11D0" w:rsidRDefault="001F11D0" w:rsidP="00E74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Default="00E743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Default="00E743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8" w:rsidRDefault="00E74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C5781"/>
    <w:multiLevelType w:val="hybridMultilevel"/>
    <w:tmpl w:val="43801A7C"/>
    <w:lvl w:ilvl="0" w:tplc="B032188E">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A7"/>
    <w:rsid w:val="0000138E"/>
    <w:rsid w:val="00013F4A"/>
    <w:rsid w:val="00016A00"/>
    <w:rsid w:val="00022F14"/>
    <w:rsid w:val="000275D7"/>
    <w:rsid w:val="0004000C"/>
    <w:rsid w:val="00067755"/>
    <w:rsid w:val="000A6172"/>
    <w:rsid w:val="000C40DA"/>
    <w:rsid w:val="000D050A"/>
    <w:rsid w:val="000D5F83"/>
    <w:rsid w:val="000E0495"/>
    <w:rsid w:val="000E479D"/>
    <w:rsid w:val="00105095"/>
    <w:rsid w:val="00117E6F"/>
    <w:rsid w:val="00157F19"/>
    <w:rsid w:val="00185E4E"/>
    <w:rsid w:val="001C7462"/>
    <w:rsid w:val="001F0509"/>
    <w:rsid w:val="001F11D0"/>
    <w:rsid w:val="001F70FA"/>
    <w:rsid w:val="002222CF"/>
    <w:rsid w:val="00222C73"/>
    <w:rsid w:val="00243C84"/>
    <w:rsid w:val="002A4C37"/>
    <w:rsid w:val="002B40B9"/>
    <w:rsid w:val="002C5385"/>
    <w:rsid w:val="002C6680"/>
    <w:rsid w:val="002D780F"/>
    <w:rsid w:val="00303A58"/>
    <w:rsid w:val="00312437"/>
    <w:rsid w:val="00321EDC"/>
    <w:rsid w:val="00376C02"/>
    <w:rsid w:val="00384DB2"/>
    <w:rsid w:val="003859F8"/>
    <w:rsid w:val="003925FA"/>
    <w:rsid w:val="003A3F06"/>
    <w:rsid w:val="003E05D0"/>
    <w:rsid w:val="003F23C1"/>
    <w:rsid w:val="00431361"/>
    <w:rsid w:val="00432CFB"/>
    <w:rsid w:val="004D0B7D"/>
    <w:rsid w:val="004E542A"/>
    <w:rsid w:val="00531344"/>
    <w:rsid w:val="0054064C"/>
    <w:rsid w:val="005A129A"/>
    <w:rsid w:val="005A1319"/>
    <w:rsid w:val="005A6C39"/>
    <w:rsid w:val="005B2293"/>
    <w:rsid w:val="005B27DC"/>
    <w:rsid w:val="005B27E3"/>
    <w:rsid w:val="005D4160"/>
    <w:rsid w:val="005D5560"/>
    <w:rsid w:val="006232BA"/>
    <w:rsid w:val="00626C1D"/>
    <w:rsid w:val="00642C7C"/>
    <w:rsid w:val="0065425B"/>
    <w:rsid w:val="00664D61"/>
    <w:rsid w:val="006C3C8A"/>
    <w:rsid w:val="006F5C5C"/>
    <w:rsid w:val="00731955"/>
    <w:rsid w:val="00760803"/>
    <w:rsid w:val="00783DB9"/>
    <w:rsid w:val="007B45F5"/>
    <w:rsid w:val="007D06BF"/>
    <w:rsid w:val="007D3AAB"/>
    <w:rsid w:val="007E1A4A"/>
    <w:rsid w:val="008403CA"/>
    <w:rsid w:val="00871DBA"/>
    <w:rsid w:val="008A7671"/>
    <w:rsid w:val="008C12A7"/>
    <w:rsid w:val="009071EC"/>
    <w:rsid w:val="009176E0"/>
    <w:rsid w:val="00947BE6"/>
    <w:rsid w:val="00963848"/>
    <w:rsid w:val="009D69E8"/>
    <w:rsid w:val="009D6FA0"/>
    <w:rsid w:val="009F1C90"/>
    <w:rsid w:val="00A34F33"/>
    <w:rsid w:val="00AB0F37"/>
    <w:rsid w:val="00AE08BB"/>
    <w:rsid w:val="00B12780"/>
    <w:rsid w:val="00B22637"/>
    <w:rsid w:val="00B24C29"/>
    <w:rsid w:val="00B26949"/>
    <w:rsid w:val="00B30B1B"/>
    <w:rsid w:val="00B52F14"/>
    <w:rsid w:val="00B61A8B"/>
    <w:rsid w:val="00BA3A19"/>
    <w:rsid w:val="00BC0BC0"/>
    <w:rsid w:val="00BC2C3D"/>
    <w:rsid w:val="00BC633F"/>
    <w:rsid w:val="00BD2688"/>
    <w:rsid w:val="00C05387"/>
    <w:rsid w:val="00C21766"/>
    <w:rsid w:val="00C40ECC"/>
    <w:rsid w:val="00C93C64"/>
    <w:rsid w:val="00CA1CB8"/>
    <w:rsid w:val="00CA41A7"/>
    <w:rsid w:val="00CB5E01"/>
    <w:rsid w:val="00CD2BB2"/>
    <w:rsid w:val="00DB3651"/>
    <w:rsid w:val="00DD09EC"/>
    <w:rsid w:val="00DF2122"/>
    <w:rsid w:val="00E7039A"/>
    <w:rsid w:val="00E72930"/>
    <w:rsid w:val="00E74348"/>
    <w:rsid w:val="00E81CA1"/>
    <w:rsid w:val="00E873F9"/>
    <w:rsid w:val="00EE3475"/>
    <w:rsid w:val="00F1375F"/>
    <w:rsid w:val="00F207F2"/>
    <w:rsid w:val="00F56D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560"/>
    <w:pPr>
      <w:ind w:left="720"/>
      <w:contextualSpacing/>
    </w:pPr>
  </w:style>
  <w:style w:type="paragraph" w:customStyle="1" w:styleId="Default">
    <w:name w:val="Default"/>
    <w:rsid w:val="00DF2122"/>
    <w:pPr>
      <w:autoSpaceDE w:val="0"/>
      <w:autoSpaceDN w:val="0"/>
      <w:adjustRightInd w:val="0"/>
    </w:pPr>
    <w:rPr>
      <w:rFonts w:eastAsia="SimSun"/>
      <w:color w:val="000000"/>
      <w:sz w:val="24"/>
      <w:szCs w:val="24"/>
      <w:lang w:val="en-US" w:eastAsia="zh-CN"/>
    </w:rPr>
  </w:style>
  <w:style w:type="character" w:customStyle="1" w:styleId="rezumat1">
    <w:name w:val="rezumat_1"/>
    <w:basedOn w:val="DefaultParagraphFont"/>
    <w:rsid w:val="003F23C1"/>
  </w:style>
  <w:style w:type="paragraph" w:styleId="Header">
    <w:name w:val="header"/>
    <w:basedOn w:val="Normal"/>
    <w:link w:val="HeaderChar"/>
    <w:uiPriority w:val="99"/>
    <w:unhideWhenUsed/>
    <w:rsid w:val="00E74348"/>
    <w:pPr>
      <w:tabs>
        <w:tab w:val="center" w:pos="4536"/>
        <w:tab w:val="right" w:pos="9072"/>
      </w:tabs>
    </w:pPr>
  </w:style>
  <w:style w:type="character" w:customStyle="1" w:styleId="HeaderChar">
    <w:name w:val="Header Char"/>
    <w:basedOn w:val="DefaultParagraphFont"/>
    <w:link w:val="Header"/>
    <w:uiPriority w:val="99"/>
    <w:rsid w:val="00E74348"/>
    <w:rPr>
      <w:lang w:val="en-US"/>
    </w:rPr>
  </w:style>
  <w:style w:type="paragraph" w:styleId="Footer">
    <w:name w:val="footer"/>
    <w:basedOn w:val="Normal"/>
    <w:link w:val="FooterChar"/>
    <w:uiPriority w:val="99"/>
    <w:unhideWhenUsed/>
    <w:rsid w:val="00E74348"/>
    <w:pPr>
      <w:tabs>
        <w:tab w:val="center" w:pos="4536"/>
        <w:tab w:val="right" w:pos="9072"/>
      </w:tabs>
    </w:pPr>
  </w:style>
  <w:style w:type="character" w:customStyle="1" w:styleId="FooterChar">
    <w:name w:val="Footer Char"/>
    <w:basedOn w:val="DefaultParagraphFont"/>
    <w:link w:val="Footer"/>
    <w:uiPriority w:val="99"/>
    <w:rsid w:val="00E7434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560"/>
    <w:pPr>
      <w:ind w:left="720"/>
      <w:contextualSpacing/>
    </w:pPr>
  </w:style>
  <w:style w:type="paragraph" w:customStyle="1" w:styleId="Default">
    <w:name w:val="Default"/>
    <w:rsid w:val="00DF2122"/>
    <w:pPr>
      <w:autoSpaceDE w:val="0"/>
      <w:autoSpaceDN w:val="0"/>
      <w:adjustRightInd w:val="0"/>
    </w:pPr>
    <w:rPr>
      <w:rFonts w:eastAsia="SimSun"/>
      <w:color w:val="000000"/>
      <w:sz w:val="24"/>
      <w:szCs w:val="24"/>
      <w:lang w:val="en-US" w:eastAsia="zh-CN"/>
    </w:rPr>
  </w:style>
  <w:style w:type="character" w:customStyle="1" w:styleId="rezumat1">
    <w:name w:val="rezumat_1"/>
    <w:basedOn w:val="DefaultParagraphFont"/>
    <w:rsid w:val="003F23C1"/>
  </w:style>
  <w:style w:type="paragraph" w:styleId="Header">
    <w:name w:val="header"/>
    <w:basedOn w:val="Normal"/>
    <w:link w:val="HeaderChar"/>
    <w:uiPriority w:val="99"/>
    <w:unhideWhenUsed/>
    <w:rsid w:val="00E74348"/>
    <w:pPr>
      <w:tabs>
        <w:tab w:val="center" w:pos="4536"/>
        <w:tab w:val="right" w:pos="9072"/>
      </w:tabs>
    </w:pPr>
  </w:style>
  <w:style w:type="character" w:customStyle="1" w:styleId="HeaderChar">
    <w:name w:val="Header Char"/>
    <w:basedOn w:val="DefaultParagraphFont"/>
    <w:link w:val="Header"/>
    <w:uiPriority w:val="99"/>
    <w:rsid w:val="00E74348"/>
    <w:rPr>
      <w:lang w:val="en-US"/>
    </w:rPr>
  </w:style>
  <w:style w:type="paragraph" w:styleId="Footer">
    <w:name w:val="footer"/>
    <w:basedOn w:val="Normal"/>
    <w:link w:val="FooterChar"/>
    <w:uiPriority w:val="99"/>
    <w:unhideWhenUsed/>
    <w:rsid w:val="00E74348"/>
    <w:pPr>
      <w:tabs>
        <w:tab w:val="center" w:pos="4536"/>
        <w:tab w:val="right" w:pos="9072"/>
      </w:tabs>
    </w:pPr>
  </w:style>
  <w:style w:type="character" w:customStyle="1" w:styleId="FooterChar">
    <w:name w:val="Footer Char"/>
    <w:basedOn w:val="DefaultParagraphFont"/>
    <w:link w:val="Footer"/>
    <w:uiPriority w:val="99"/>
    <w:rsid w:val="00E7434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91B80-C4AD-49E7-B932-2DDD6ACF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619</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 Stanici</dc:creator>
  <cp:lastModifiedBy>Marin Blajin</cp:lastModifiedBy>
  <cp:revision>37</cp:revision>
  <cp:lastPrinted>2013-07-19T09:59:00Z</cp:lastPrinted>
  <dcterms:created xsi:type="dcterms:W3CDTF">2013-07-09T06:20:00Z</dcterms:created>
  <dcterms:modified xsi:type="dcterms:W3CDTF">2013-07-19T10:06:00Z</dcterms:modified>
</cp:coreProperties>
</file>