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ADF" w:rsidRDefault="009E48B1" w:rsidP="009E48B1">
      <w:pPr>
        <w:autoSpaceDE w:val="0"/>
        <w:autoSpaceDN w:val="0"/>
        <w:adjustRightInd w:val="0"/>
        <w:spacing w:line="276" w:lineRule="auto"/>
        <w:jc w:val="center"/>
        <w:rPr>
          <w:rFonts w:ascii="Arial Narrow" w:hAnsi="Arial Narrow"/>
          <w:b/>
          <w:bCs/>
        </w:rPr>
      </w:pPr>
      <w:r>
        <w:rPr>
          <w:rFonts w:ascii="Arial Narrow" w:hAnsi="Arial Narrow"/>
          <w:b/>
          <w:bCs/>
        </w:rPr>
        <w:t xml:space="preserve">                                                                                        </w:t>
      </w:r>
    </w:p>
    <w:p w:rsidR="009E48B1" w:rsidRDefault="009E48B1" w:rsidP="00576ADF">
      <w:pPr>
        <w:autoSpaceDE w:val="0"/>
        <w:autoSpaceDN w:val="0"/>
        <w:adjustRightInd w:val="0"/>
        <w:spacing w:line="276" w:lineRule="auto"/>
        <w:ind w:left="2160" w:firstLine="720"/>
        <w:jc w:val="center"/>
        <w:rPr>
          <w:rFonts w:ascii="Arial Narrow" w:hAnsi="Arial Narrow"/>
          <w:b/>
          <w:bCs/>
        </w:rPr>
      </w:pPr>
      <w:r>
        <w:rPr>
          <w:rFonts w:ascii="Arial Narrow" w:hAnsi="Arial Narrow"/>
          <w:b/>
          <w:bCs/>
        </w:rPr>
        <w:t xml:space="preserve">  Anexa nr. 2 la HCL nr. _____________________</w:t>
      </w:r>
    </w:p>
    <w:p w:rsidR="009E48B1" w:rsidRDefault="009E48B1" w:rsidP="009E48B1">
      <w:pPr>
        <w:autoSpaceDE w:val="0"/>
        <w:autoSpaceDN w:val="0"/>
        <w:adjustRightInd w:val="0"/>
        <w:spacing w:line="276" w:lineRule="auto"/>
        <w:jc w:val="center"/>
        <w:rPr>
          <w:rFonts w:ascii="Arial Narrow" w:hAnsi="Arial Narrow"/>
          <w:b/>
          <w:bCs/>
        </w:rPr>
      </w:pPr>
    </w:p>
    <w:p w:rsidR="005528E4" w:rsidRPr="0072599C" w:rsidRDefault="005528E4" w:rsidP="009E48B1">
      <w:pPr>
        <w:autoSpaceDE w:val="0"/>
        <w:autoSpaceDN w:val="0"/>
        <w:adjustRightInd w:val="0"/>
        <w:spacing w:line="276" w:lineRule="auto"/>
        <w:jc w:val="center"/>
        <w:rPr>
          <w:rFonts w:ascii="Arial Narrow" w:hAnsi="Arial Narrow"/>
          <w:b/>
          <w:bCs/>
        </w:rPr>
      </w:pPr>
    </w:p>
    <w:p w:rsidR="009E48B1" w:rsidRPr="00C979D1" w:rsidRDefault="009E48B1" w:rsidP="009E48B1">
      <w:pPr>
        <w:autoSpaceDE w:val="0"/>
        <w:autoSpaceDN w:val="0"/>
        <w:adjustRightInd w:val="0"/>
        <w:spacing w:line="276" w:lineRule="auto"/>
        <w:jc w:val="center"/>
        <w:rPr>
          <w:rFonts w:ascii="Arial Narrow" w:hAnsi="Arial Narrow"/>
          <w:b/>
          <w:bCs/>
          <w:sz w:val="32"/>
          <w:szCs w:val="32"/>
        </w:rPr>
      </w:pPr>
      <w:r w:rsidRPr="00C979D1">
        <w:rPr>
          <w:rFonts w:ascii="Arial Narrow" w:hAnsi="Arial Narrow"/>
          <w:b/>
          <w:bCs/>
          <w:sz w:val="32"/>
          <w:szCs w:val="32"/>
        </w:rPr>
        <w:t>DESCRIEREA INVESTIŢIEI</w:t>
      </w:r>
    </w:p>
    <w:p w:rsidR="004F415B" w:rsidRPr="001A3413" w:rsidRDefault="004F415B" w:rsidP="00B96FD5">
      <w:pPr>
        <w:autoSpaceDE w:val="0"/>
        <w:autoSpaceDN w:val="0"/>
        <w:adjustRightInd w:val="0"/>
        <w:spacing w:line="276" w:lineRule="auto"/>
        <w:jc w:val="center"/>
        <w:rPr>
          <w:rFonts w:ascii="Arial Narrow" w:hAnsi="Arial Narrow"/>
          <w:b/>
          <w:bCs/>
          <w:color w:val="FF0000"/>
          <w:sz w:val="40"/>
          <w:szCs w:val="40"/>
        </w:rPr>
      </w:pPr>
    </w:p>
    <w:p w:rsidR="00801018" w:rsidRPr="001A3413" w:rsidRDefault="00801018" w:rsidP="00B96FD5">
      <w:pPr>
        <w:autoSpaceDE w:val="0"/>
        <w:autoSpaceDN w:val="0"/>
        <w:adjustRightInd w:val="0"/>
        <w:spacing w:line="276" w:lineRule="auto"/>
        <w:ind w:firstLine="705"/>
        <w:rPr>
          <w:rFonts w:ascii="Arial Narrow" w:hAnsi="Arial Narrow"/>
          <w:b/>
          <w:bCs/>
          <w:sz w:val="26"/>
          <w:szCs w:val="26"/>
        </w:rPr>
      </w:pPr>
    </w:p>
    <w:p w:rsidR="00965997" w:rsidRPr="001A3413" w:rsidRDefault="00965997" w:rsidP="00B96FD5">
      <w:pPr>
        <w:widowControl w:val="0"/>
        <w:autoSpaceDE w:val="0"/>
        <w:snapToGrid w:val="0"/>
        <w:spacing w:line="276" w:lineRule="auto"/>
        <w:ind w:left="3600" w:hanging="3450"/>
        <w:rPr>
          <w:rFonts w:ascii="Arial Narrow" w:hAnsi="Arial Narrow"/>
          <w:b/>
          <w:bCs/>
          <w:sz w:val="26"/>
          <w:szCs w:val="26"/>
        </w:rPr>
      </w:pPr>
    </w:p>
    <w:p w:rsidR="00F820C5" w:rsidRPr="004E231B" w:rsidRDefault="00801018" w:rsidP="00B96FD5">
      <w:pPr>
        <w:widowControl w:val="0"/>
        <w:autoSpaceDE w:val="0"/>
        <w:snapToGrid w:val="0"/>
        <w:spacing w:line="276" w:lineRule="auto"/>
        <w:ind w:left="3600" w:hanging="3600"/>
        <w:rPr>
          <w:rFonts w:ascii="Arial Narrow" w:hAnsi="Arial Narrow"/>
        </w:rPr>
      </w:pPr>
      <w:r w:rsidRPr="004E231B">
        <w:rPr>
          <w:rFonts w:ascii="Arial Narrow" w:hAnsi="Arial Narrow"/>
          <w:b/>
          <w:bCs/>
        </w:rPr>
        <w:t>Denumirea obiectivului:</w:t>
      </w:r>
      <w:r w:rsidR="00BB4E95">
        <w:rPr>
          <w:rFonts w:ascii="Arial Narrow" w:hAnsi="Arial Narrow"/>
          <w:bCs/>
        </w:rPr>
        <w:tab/>
      </w:r>
      <w:r w:rsidR="000F66D7" w:rsidRPr="004E231B">
        <w:rPr>
          <w:rFonts w:ascii="Arial Narrow" w:hAnsi="Arial Narrow" w:cs="Arial"/>
        </w:rPr>
        <w:t xml:space="preserve">REABILITARE </w:t>
      </w:r>
      <w:r w:rsidR="00626BAE" w:rsidRPr="004E231B">
        <w:rPr>
          <w:rFonts w:ascii="Arial Narrow" w:hAnsi="Arial Narrow" w:cs="Arial"/>
        </w:rPr>
        <w:t>TERMICĂ IMOBIL</w:t>
      </w:r>
      <w:r w:rsidR="00DA6139" w:rsidRPr="004E231B">
        <w:rPr>
          <w:rFonts w:ascii="Arial Narrow" w:hAnsi="Arial Narrow" w:cs="Arial"/>
        </w:rPr>
        <w:t>, STR. GH. LAZĂR NR. 36</w:t>
      </w:r>
    </w:p>
    <w:p w:rsidR="00F820C5" w:rsidRPr="004E231B" w:rsidRDefault="00A14E2E" w:rsidP="00F820C5">
      <w:pPr>
        <w:pStyle w:val="WW-Corptext2"/>
        <w:tabs>
          <w:tab w:val="left" w:pos="426"/>
        </w:tabs>
        <w:spacing w:line="276" w:lineRule="auto"/>
        <w:jc w:val="left"/>
        <w:rPr>
          <w:rFonts w:ascii="Arial Narrow" w:hAnsi="Arial Narrow"/>
          <w:b w:val="0"/>
        </w:rPr>
      </w:pPr>
      <w:r>
        <w:rPr>
          <w:rFonts w:ascii="Arial Narrow" w:hAnsi="Arial Narrow"/>
          <w:bCs/>
        </w:rPr>
        <w:t xml:space="preserve"> </w:t>
      </w:r>
      <w:r w:rsidR="00F820C5" w:rsidRPr="004E231B">
        <w:rPr>
          <w:rFonts w:ascii="Arial Narrow" w:hAnsi="Arial Narrow"/>
          <w:bCs/>
        </w:rPr>
        <w:t>Amplasament:</w:t>
      </w:r>
      <w:r w:rsidR="00F820C5" w:rsidRPr="004E231B">
        <w:rPr>
          <w:rFonts w:ascii="Arial Narrow" w:hAnsi="Arial Narrow"/>
          <w:b w:val="0"/>
          <w:bCs/>
        </w:rPr>
        <w:tab/>
      </w:r>
      <w:r w:rsidR="00F820C5" w:rsidRPr="004E231B">
        <w:rPr>
          <w:rFonts w:ascii="Arial Narrow" w:hAnsi="Arial Narrow"/>
          <w:bCs/>
        </w:rPr>
        <w:tab/>
      </w:r>
      <w:r w:rsidR="00F820C5" w:rsidRPr="004E231B">
        <w:rPr>
          <w:rFonts w:ascii="Arial Narrow" w:hAnsi="Arial Narrow"/>
          <w:bCs/>
        </w:rPr>
        <w:tab/>
      </w:r>
      <w:r>
        <w:rPr>
          <w:rFonts w:ascii="Arial Narrow" w:hAnsi="Arial Narrow"/>
          <w:bCs/>
        </w:rPr>
        <w:t xml:space="preserve">            </w:t>
      </w:r>
      <w:r w:rsidR="0094361A">
        <w:rPr>
          <w:rFonts w:ascii="Arial Narrow" w:hAnsi="Arial Narrow"/>
          <w:bCs/>
        </w:rPr>
        <w:t xml:space="preserve"> </w:t>
      </w:r>
      <w:r w:rsidR="00F820C5" w:rsidRPr="004E231B">
        <w:rPr>
          <w:rFonts w:ascii="Arial Narrow" w:hAnsi="Arial Narrow"/>
          <w:b w:val="0"/>
        </w:rPr>
        <w:t xml:space="preserve">Județul Timiș, Municipiul Timișoara, </w:t>
      </w:r>
    </w:p>
    <w:p w:rsidR="00F820C5" w:rsidRPr="004E231B" w:rsidRDefault="00F820C5" w:rsidP="00F820C5">
      <w:pPr>
        <w:pStyle w:val="WW-Corptext2"/>
        <w:tabs>
          <w:tab w:val="left" w:pos="426"/>
        </w:tabs>
        <w:spacing w:line="276" w:lineRule="auto"/>
        <w:jc w:val="left"/>
        <w:rPr>
          <w:rFonts w:ascii="Arial Narrow" w:hAnsi="Arial Narrow"/>
          <w:b w:val="0"/>
          <w:color w:val="FF0000"/>
        </w:rPr>
      </w:pPr>
      <w:r w:rsidRPr="004E231B">
        <w:rPr>
          <w:rFonts w:ascii="Arial Narrow" w:hAnsi="Arial Narrow"/>
          <w:b w:val="0"/>
        </w:rPr>
        <w:tab/>
      </w:r>
      <w:r w:rsidRPr="004E231B">
        <w:rPr>
          <w:rFonts w:ascii="Arial Narrow" w:hAnsi="Arial Narrow"/>
          <w:b w:val="0"/>
        </w:rPr>
        <w:tab/>
      </w:r>
      <w:r w:rsidRPr="004E231B">
        <w:rPr>
          <w:rFonts w:ascii="Arial Narrow" w:hAnsi="Arial Narrow"/>
          <w:b w:val="0"/>
        </w:rPr>
        <w:tab/>
      </w:r>
      <w:r w:rsidRPr="004E231B">
        <w:rPr>
          <w:rFonts w:ascii="Arial Narrow" w:hAnsi="Arial Narrow"/>
          <w:b w:val="0"/>
        </w:rPr>
        <w:tab/>
      </w:r>
      <w:r w:rsidRPr="004E231B">
        <w:rPr>
          <w:rFonts w:ascii="Arial Narrow" w:hAnsi="Arial Narrow"/>
          <w:b w:val="0"/>
        </w:rPr>
        <w:tab/>
      </w:r>
      <w:r w:rsidRPr="004E231B">
        <w:rPr>
          <w:rFonts w:ascii="Arial Narrow" w:hAnsi="Arial Narrow"/>
          <w:b w:val="0"/>
        </w:rPr>
        <w:tab/>
        <w:t>str. Gheorghe Lazăr, nr. 36</w:t>
      </w:r>
    </w:p>
    <w:p w:rsidR="00801018" w:rsidRPr="004E231B" w:rsidRDefault="00801018" w:rsidP="00B96FD5">
      <w:pPr>
        <w:pStyle w:val="NoSpacing"/>
        <w:spacing w:line="276" w:lineRule="auto"/>
        <w:jc w:val="both"/>
        <w:rPr>
          <w:rFonts w:ascii="Arial Narrow" w:hAnsi="Arial Narrow"/>
          <w:sz w:val="24"/>
          <w:szCs w:val="24"/>
          <w:lang w:val="ro-RO"/>
        </w:rPr>
      </w:pPr>
    </w:p>
    <w:p w:rsidR="00F820C5" w:rsidRPr="004E231B" w:rsidRDefault="00F820C5" w:rsidP="00F820C5">
      <w:pPr>
        <w:spacing w:line="276" w:lineRule="auto"/>
        <w:jc w:val="both"/>
        <w:rPr>
          <w:rFonts w:ascii="Arial Narrow" w:hAnsi="Arial Narrow"/>
          <w:b/>
        </w:rPr>
      </w:pPr>
      <w:r w:rsidRPr="004E231B">
        <w:rPr>
          <w:rFonts w:ascii="Arial Narrow" w:hAnsi="Arial Narrow" w:cs="Arial"/>
          <w:b/>
        </w:rPr>
        <w:t xml:space="preserve">Ordonator principal de </w:t>
      </w:r>
      <w:r w:rsidRPr="004E231B">
        <w:rPr>
          <w:rFonts w:ascii="Arial Narrow" w:hAnsi="Arial Narrow" w:cs="Arial"/>
          <w:b/>
        </w:rPr>
        <w:tab/>
      </w:r>
      <w:r w:rsidRPr="004E231B">
        <w:rPr>
          <w:rFonts w:ascii="Arial Narrow" w:hAnsi="Arial Narrow" w:cs="Arial"/>
          <w:b/>
        </w:rPr>
        <w:tab/>
      </w:r>
      <w:r w:rsidRPr="004E231B">
        <w:rPr>
          <w:rFonts w:ascii="Arial Narrow" w:hAnsi="Arial Narrow"/>
        </w:rPr>
        <w:t>MUNICIPIUL TIMIȘOARA</w:t>
      </w:r>
    </w:p>
    <w:p w:rsidR="00F820C5" w:rsidRPr="004E231B" w:rsidRDefault="00F820C5" w:rsidP="00F820C5">
      <w:pPr>
        <w:widowControl w:val="0"/>
        <w:tabs>
          <w:tab w:val="left" w:pos="3818"/>
        </w:tabs>
        <w:autoSpaceDE w:val="0"/>
        <w:snapToGrid w:val="0"/>
        <w:spacing w:line="276" w:lineRule="auto"/>
        <w:ind w:left="3600" w:hanging="3600"/>
        <w:rPr>
          <w:rFonts w:ascii="Arial Narrow" w:hAnsi="Arial Narrow"/>
        </w:rPr>
      </w:pPr>
      <w:r w:rsidRPr="004E231B">
        <w:rPr>
          <w:rFonts w:ascii="Arial Narrow" w:hAnsi="Arial Narrow" w:cs="Arial"/>
          <w:b/>
        </w:rPr>
        <w:t>credite/investitor:</w:t>
      </w:r>
      <w:r w:rsidRPr="004E231B">
        <w:rPr>
          <w:rFonts w:ascii="Arial Narrow" w:hAnsi="Arial Narrow" w:cs="Arial"/>
          <w:b/>
        </w:rPr>
        <w:tab/>
      </w:r>
      <w:r w:rsidRPr="004E231B">
        <w:rPr>
          <w:rFonts w:ascii="Arial Narrow" w:hAnsi="Arial Narrow"/>
        </w:rPr>
        <w:t>B-dul C.D. Loga, nr. 1, jud. Timiș</w:t>
      </w:r>
    </w:p>
    <w:p w:rsidR="00F820C5" w:rsidRPr="004E231B" w:rsidRDefault="00F820C5" w:rsidP="00F820C5">
      <w:pPr>
        <w:widowControl w:val="0"/>
        <w:tabs>
          <w:tab w:val="left" w:pos="3818"/>
        </w:tabs>
        <w:autoSpaceDE w:val="0"/>
        <w:snapToGrid w:val="0"/>
        <w:spacing w:line="276" w:lineRule="auto"/>
        <w:ind w:left="3600" w:hanging="3600"/>
        <w:rPr>
          <w:rFonts w:ascii="Arial Narrow" w:hAnsi="Arial Narrow" w:cs="Arial"/>
          <w:b/>
        </w:rPr>
      </w:pPr>
    </w:p>
    <w:p w:rsidR="00F820C5" w:rsidRPr="004E231B" w:rsidRDefault="00F820C5" w:rsidP="00F820C5">
      <w:pPr>
        <w:spacing w:line="276" w:lineRule="auto"/>
        <w:jc w:val="both"/>
        <w:rPr>
          <w:rFonts w:ascii="Arial Narrow" w:hAnsi="Arial Narrow"/>
          <w:b/>
        </w:rPr>
      </w:pPr>
      <w:r w:rsidRPr="004E231B">
        <w:rPr>
          <w:rFonts w:ascii="Arial Narrow" w:hAnsi="Arial Narrow" w:cs="Arial"/>
          <w:b/>
        </w:rPr>
        <w:t>Ordonator de credite</w:t>
      </w:r>
      <w:r w:rsidRPr="004E231B">
        <w:rPr>
          <w:rFonts w:ascii="Arial Narrow" w:hAnsi="Arial Narrow" w:cs="Arial"/>
          <w:b/>
        </w:rPr>
        <w:tab/>
      </w:r>
      <w:r w:rsidRPr="004E231B">
        <w:rPr>
          <w:rFonts w:ascii="Arial Narrow" w:hAnsi="Arial Narrow" w:cs="Arial"/>
          <w:b/>
        </w:rPr>
        <w:tab/>
      </w:r>
      <w:r w:rsidR="00A14E2E">
        <w:rPr>
          <w:rFonts w:ascii="Arial Narrow" w:hAnsi="Arial Narrow" w:cs="Arial"/>
          <w:b/>
        </w:rPr>
        <w:t xml:space="preserve">           </w:t>
      </w:r>
      <w:r w:rsidR="00BB4E95">
        <w:rPr>
          <w:rFonts w:ascii="Arial Narrow" w:hAnsi="Arial Narrow" w:cs="Arial"/>
          <w:b/>
        </w:rPr>
        <w:t xml:space="preserve"> </w:t>
      </w:r>
      <w:r w:rsidRPr="004E231B">
        <w:rPr>
          <w:rFonts w:ascii="Arial Narrow" w:hAnsi="Arial Narrow"/>
        </w:rPr>
        <w:t>MUNICIPIUL TIMIȘOARA</w:t>
      </w:r>
    </w:p>
    <w:p w:rsidR="00F820C5" w:rsidRPr="004E231B" w:rsidRDefault="00F820C5" w:rsidP="00F820C5">
      <w:pPr>
        <w:widowControl w:val="0"/>
        <w:tabs>
          <w:tab w:val="left" w:pos="3818"/>
        </w:tabs>
        <w:autoSpaceDE w:val="0"/>
        <w:snapToGrid w:val="0"/>
        <w:spacing w:line="276" w:lineRule="auto"/>
        <w:ind w:left="3600" w:hanging="3600"/>
        <w:rPr>
          <w:rFonts w:ascii="Arial Narrow" w:hAnsi="Arial Narrow"/>
        </w:rPr>
      </w:pPr>
      <w:r w:rsidRPr="004E231B">
        <w:rPr>
          <w:rFonts w:ascii="Arial Narrow" w:hAnsi="Arial Narrow" w:cs="Arial"/>
          <w:b/>
        </w:rPr>
        <w:t>(secundar/terțiar):</w:t>
      </w:r>
      <w:r w:rsidRPr="004E231B">
        <w:rPr>
          <w:rFonts w:ascii="Arial Narrow" w:hAnsi="Arial Narrow" w:cs="Arial"/>
          <w:b/>
        </w:rPr>
        <w:tab/>
      </w:r>
      <w:r w:rsidRPr="004E231B">
        <w:rPr>
          <w:rFonts w:ascii="Arial Narrow" w:hAnsi="Arial Narrow"/>
        </w:rPr>
        <w:t>B-dul C.D. Loga, nr. 1, jud. Timiș</w:t>
      </w:r>
    </w:p>
    <w:p w:rsidR="00F820C5" w:rsidRPr="004E231B" w:rsidRDefault="00F820C5" w:rsidP="00F820C5">
      <w:pPr>
        <w:pStyle w:val="NoSpacing"/>
        <w:spacing w:line="276" w:lineRule="auto"/>
        <w:jc w:val="both"/>
        <w:rPr>
          <w:rFonts w:ascii="Arial Narrow" w:hAnsi="Arial Narrow"/>
          <w:sz w:val="24"/>
          <w:szCs w:val="24"/>
          <w:lang w:val="ro-RO"/>
        </w:rPr>
      </w:pPr>
    </w:p>
    <w:p w:rsidR="002D282C" w:rsidRPr="004E231B" w:rsidRDefault="00F820C5" w:rsidP="00F820C5">
      <w:pPr>
        <w:pStyle w:val="NoSpacing"/>
        <w:spacing w:line="276" w:lineRule="auto"/>
        <w:jc w:val="both"/>
        <w:rPr>
          <w:rFonts w:ascii="Arial Narrow" w:hAnsi="Arial Narrow" w:cs="Arial"/>
          <w:sz w:val="24"/>
          <w:szCs w:val="24"/>
          <w:lang w:val="ro-RO"/>
        </w:rPr>
      </w:pPr>
      <w:r w:rsidRPr="004E231B">
        <w:rPr>
          <w:rFonts w:ascii="Arial Narrow" w:hAnsi="Arial Narrow"/>
          <w:b/>
          <w:bCs/>
          <w:sz w:val="24"/>
          <w:szCs w:val="24"/>
          <w:lang w:val="ro-RO"/>
        </w:rPr>
        <w:t>Beneficiar:</w:t>
      </w:r>
      <w:r w:rsidRPr="004E231B">
        <w:rPr>
          <w:rFonts w:ascii="Arial Narrow" w:hAnsi="Arial Narrow"/>
          <w:b/>
          <w:bCs/>
          <w:sz w:val="24"/>
          <w:szCs w:val="24"/>
          <w:lang w:val="ro-RO"/>
        </w:rPr>
        <w:tab/>
      </w:r>
      <w:r w:rsidRPr="004E231B">
        <w:rPr>
          <w:rFonts w:ascii="Arial Narrow" w:hAnsi="Arial Narrow"/>
          <w:b/>
          <w:bCs/>
          <w:sz w:val="24"/>
          <w:szCs w:val="24"/>
          <w:lang w:val="ro-RO"/>
        </w:rPr>
        <w:tab/>
      </w:r>
      <w:r w:rsidRPr="004E231B">
        <w:rPr>
          <w:rFonts w:ascii="Arial Narrow" w:hAnsi="Arial Narrow"/>
          <w:b/>
          <w:bCs/>
          <w:sz w:val="24"/>
          <w:szCs w:val="24"/>
          <w:lang w:val="ro-RO"/>
        </w:rPr>
        <w:tab/>
      </w:r>
      <w:r w:rsidRPr="004E231B">
        <w:rPr>
          <w:rFonts w:ascii="Arial Narrow" w:hAnsi="Arial Narrow"/>
          <w:b/>
          <w:bCs/>
          <w:sz w:val="24"/>
          <w:szCs w:val="24"/>
          <w:lang w:val="ro-RO"/>
        </w:rPr>
        <w:tab/>
      </w:r>
      <w:r w:rsidRPr="004E231B">
        <w:rPr>
          <w:rFonts w:ascii="Arial Narrow" w:hAnsi="Arial Narrow" w:cs="Arial"/>
          <w:sz w:val="24"/>
          <w:szCs w:val="24"/>
          <w:lang w:val="ro-RO"/>
        </w:rPr>
        <w:t>ASOCIAȚIA DE PROPRIETARI,</w:t>
      </w:r>
    </w:p>
    <w:p w:rsidR="00F820C5" w:rsidRPr="004E231B" w:rsidRDefault="00782EC1" w:rsidP="00782EC1">
      <w:pPr>
        <w:pStyle w:val="NoSpacing"/>
        <w:spacing w:line="276" w:lineRule="auto"/>
        <w:jc w:val="both"/>
        <w:rPr>
          <w:rFonts w:ascii="Arial Narrow" w:hAnsi="Arial Narrow"/>
          <w:sz w:val="24"/>
          <w:szCs w:val="24"/>
          <w:lang w:val="ro-RO"/>
        </w:rPr>
      </w:pPr>
      <w:r>
        <w:rPr>
          <w:rFonts w:ascii="Arial Narrow" w:hAnsi="Arial Narrow" w:cs="Arial"/>
          <w:sz w:val="24"/>
          <w:szCs w:val="24"/>
          <w:lang w:val="ro-RO"/>
        </w:rPr>
        <w:t xml:space="preserve">                                                           </w:t>
      </w:r>
      <w:r w:rsidR="00F820C5" w:rsidRPr="004E231B">
        <w:rPr>
          <w:rFonts w:ascii="Arial Narrow" w:hAnsi="Arial Narrow" w:cs="Arial"/>
          <w:sz w:val="24"/>
          <w:szCs w:val="24"/>
          <w:lang w:val="ro-RO"/>
        </w:rPr>
        <w:t xml:space="preserve"> </w:t>
      </w:r>
      <w:proofErr w:type="gramStart"/>
      <w:r w:rsidR="002D282C" w:rsidRPr="004E231B">
        <w:rPr>
          <w:rFonts w:ascii="Arial Narrow" w:hAnsi="Arial Narrow"/>
          <w:sz w:val="24"/>
          <w:szCs w:val="24"/>
        </w:rPr>
        <w:t>str</w:t>
      </w:r>
      <w:proofErr w:type="gramEnd"/>
      <w:r w:rsidR="002D282C" w:rsidRPr="004E231B">
        <w:rPr>
          <w:rFonts w:ascii="Arial Narrow" w:hAnsi="Arial Narrow"/>
          <w:sz w:val="24"/>
          <w:szCs w:val="24"/>
        </w:rPr>
        <w:t xml:space="preserve">. Gheorghe </w:t>
      </w:r>
      <w:proofErr w:type="spellStart"/>
      <w:r w:rsidR="002D282C" w:rsidRPr="004E231B">
        <w:rPr>
          <w:rFonts w:ascii="Arial Narrow" w:hAnsi="Arial Narrow"/>
          <w:sz w:val="24"/>
          <w:szCs w:val="24"/>
        </w:rPr>
        <w:t>Lazăr</w:t>
      </w:r>
      <w:proofErr w:type="spellEnd"/>
      <w:r w:rsidR="002D282C" w:rsidRPr="004E231B">
        <w:rPr>
          <w:rFonts w:ascii="Arial Narrow" w:hAnsi="Arial Narrow"/>
          <w:sz w:val="24"/>
          <w:szCs w:val="24"/>
        </w:rPr>
        <w:t>, nr. 36</w:t>
      </w:r>
    </w:p>
    <w:p w:rsidR="00F820C5" w:rsidRPr="004E231B" w:rsidRDefault="00F820C5" w:rsidP="00B96FD5">
      <w:pPr>
        <w:pStyle w:val="NoSpacing"/>
        <w:spacing w:line="276" w:lineRule="auto"/>
        <w:jc w:val="both"/>
        <w:rPr>
          <w:rFonts w:ascii="Arial Narrow" w:hAnsi="Arial Narrow"/>
          <w:sz w:val="24"/>
          <w:szCs w:val="24"/>
          <w:lang w:val="ro-RO"/>
        </w:rPr>
      </w:pPr>
    </w:p>
    <w:p w:rsidR="00801018" w:rsidRPr="004E231B" w:rsidRDefault="00801018" w:rsidP="00B96FD5">
      <w:pPr>
        <w:pStyle w:val="NoSpacing"/>
        <w:spacing w:line="276" w:lineRule="auto"/>
        <w:ind w:left="3600" w:hanging="3600"/>
        <w:jc w:val="both"/>
        <w:rPr>
          <w:rFonts w:ascii="Arial Narrow" w:hAnsi="Arial Narrow"/>
          <w:sz w:val="24"/>
          <w:szCs w:val="24"/>
          <w:lang w:val="ro-RO"/>
        </w:rPr>
      </w:pPr>
      <w:r w:rsidRPr="004E231B">
        <w:rPr>
          <w:rFonts w:ascii="Arial Narrow" w:hAnsi="Arial Narrow"/>
          <w:b/>
          <w:bCs/>
          <w:sz w:val="24"/>
          <w:szCs w:val="24"/>
          <w:lang w:val="ro-RO"/>
        </w:rPr>
        <w:t>Faza de proiectare</w:t>
      </w:r>
      <w:r w:rsidRPr="004E231B">
        <w:rPr>
          <w:rFonts w:ascii="Arial Narrow" w:hAnsi="Arial Narrow"/>
          <w:bCs/>
          <w:sz w:val="24"/>
          <w:szCs w:val="24"/>
          <w:lang w:val="ro-RO"/>
        </w:rPr>
        <w:t>:</w:t>
      </w:r>
      <w:r w:rsidRPr="004E231B">
        <w:rPr>
          <w:rFonts w:ascii="Arial Narrow" w:hAnsi="Arial Narrow"/>
          <w:bCs/>
          <w:sz w:val="24"/>
          <w:szCs w:val="24"/>
          <w:lang w:val="ro-RO"/>
        </w:rPr>
        <w:tab/>
      </w:r>
      <w:r w:rsidR="00AC0E9C" w:rsidRPr="004E231B">
        <w:rPr>
          <w:rFonts w:ascii="Arial Narrow" w:hAnsi="Arial Narrow"/>
          <w:sz w:val="24"/>
          <w:szCs w:val="24"/>
          <w:lang w:val="ro-RO"/>
        </w:rPr>
        <w:t>D</w:t>
      </w:r>
      <w:r w:rsidRPr="004E231B">
        <w:rPr>
          <w:rFonts w:ascii="Arial Narrow" w:hAnsi="Arial Narrow"/>
          <w:sz w:val="24"/>
          <w:szCs w:val="24"/>
          <w:lang w:val="ro-RO"/>
        </w:rPr>
        <w:t>.</w:t>
      </w:r>
      <w:r w:rsidR="00DD115D" w:rsidRPr="004E231B">
        <w:rPr>
          <w:rFonts w:ascii="Arial Narrow" w:hAnsi="Arial Narrow"/>
          <w:sz w:val="24"/>
          <w:szCs w:val="24"/>
          <w:lang w:val="ro-RO"/>
        </w:rPr>
        <w:t>A.L.I.</w:t>
      </w:r>
      <w:r w:rsidR="00FA5F56" w:rsidRPr="004E231B">
        <w:rPr>
          <w:rFonts w:ascii="Arial Narrow" w:hAnsi="Arial Narrow"/>
          <w:sz w:val="24"/>
          <w:szCs w:val="24"/>
          <w:lang w:val="ro-RO"/>
        </w:rPr>
        <w:t xml:space="preserve"> (DOCUMENTAŢI</w:t>
      </w:r>
      <w:r w:rsidR="00DD115D" w:rsidRPr="004E231B">
        <w:rPr>
          <w:rFonts w:ascii="Arial Narrow" w:hAnsi="Arial Narrow"/>
          <w:sz w:val="24"/>
          <w:szCs w:val="24"/>
          <w:lang w:val="ro-RO"/>
        </w:rPr>
        <w:t>A DE AVIZARE A LUCRĂRILOR DE INTERVENȚII</w:t>
      </w:r>
      <w:r w:rsidR="00FA5F56" w:rsidRPr="004E231B">
        <w:rPr>
          <w:rFonts w:ascii="Arial Narrow" w:hAnsi="Arial Narrow"/>
          <w:sz w:val="24"/>
          <w:szCs w:val="24"/>
          <w:lang w:val="ro-RO"/>
        </w:rPr>
        <w:t>)</w:t>
      </w:r>
    </w:p>
    <w:p w:rsidR="00A432C0" w:rsidRPr="004E231B" w:rsidRDefault="00A432C0" w:rsidP="00B96FD5">
      <w:pPr>
        <w:pStyle w:val="NoSpacing"/>
        <w:spacing w:line="276" w:lineRule="auto"/>
        <w:ind w:left="1440" w:hanging="1440"/>
        <w:jc w:val="both"/>
        <w:rPr>
          <w:rFonts w:ascii="Arial Narrow" w:hAnsi="Arial Narrow"/>
          <w:sz w:val="24"/>
          <w:szCs w:val="24"/>
          <w:lang w:val="ro-RO"/>
        </w:rPr>
      </w:pPr>
    </w:p>
    <w:p w:rsidR="00801018" w:rsidRPr="004E231B" w:rsidRDefault="00801018" w:rsidP="00B96FD5">
      <w:pPr>
        <w:pStyle w:val="NoSpacing"/>
        <w:spacing w:line="276" w:lineRule="auto"/>
        <w:jc w:val="both"/>
        <w:rPr>
          <w:rFonts w:ascii="Arial Narrow" w:hAnsi="Arial Narrow"/>
          <w:sz w:val="24"/>
          <w:szCs w:val="24"/>
          <w:lang w:val="ro-RO"/>
        </w:rPr>
      </w:pPr>
      <w:r w:rsidRPr="004E231B">
        <w:rPr>
          <w:rFonts w:ascii="Arial Narrow" w:hAnsi="Arial Narrow"/>
          <w:b/>
          <w:bCs/>
          <w:sz w:val="24"/>
          <w:szCs w:val="24"/>
          <w:lang w:val="ro-RO"/>
        </w:rPr>
        <w:t>Proiectant general:</w:t>
      </w:r>
      <w:r w:rsidR="0094361A">
        <w:rPr>
          <w:rFonts w:ascii="Arial Narrow" w:hAnsi="Arial Narrow"/>
          <w:sz w:val="24"/>
          <w:szCs w:val="24"/>
          <w:lang w:val="ro-RO"/>
        </w:rPr>
        <w:tab/>
      </w:r>
      <w:r w:rsidR="0094361A">
        <w:rPr>
          <w:rFonts w:ascii="Arial Narrow" w:hAnsi="Arial Narrow"/>
          <w:sz w:val="24"/>
          <w:szCs w:val="24"/>
          <w:lang w:val="ro-RO"/>
        </w:rPr>
        <w:tab/>
        <w:t xml:space="preserve">            </w:t>
      </w:r>
      <w:r w:rsidRPr="004E231B">
        <w:rPr>
          <w:rFonts w:ascii="Arial Narrow" w:hAnsi="Arial Narrow"/>
          <w:sz w:val="24"/>
          <w:szCs w:val="24"/>
          <w:lang w:val="ro-RO"/>
        </w:rPr>
        <w:t xml:space="preserve">S.C. </w:t>
      </w:r>
      <w:r w:rsidR="00354EE5" w:rsidRPr="004E231B">
        <w:rPr>
          <w:rFonts w:ascii="Arial Narrow" w:hAnsi="Arial Narrow"/>
          <w:sz w:val="24"/>
          <w:szCs w:val="24"/>
          <w:lang w:val="ro-RO"/>
        </w:rPr>
        <w:t>EURODRAFT</w:t>
      </w:r>
      <w:r w:rsidR="00FA5F56" w:rsidRPr="004E231B">
        <w:rPr>
          <w:rFonts w:ascii="Arial Narrow" w:hAnsi="Arial Narrow"/>
          <w:sz w:val="24"/>
          <w:szCs w:val="24"/>
          <w:lang w:val="ro-RO"/>
        </w:rPr>
        <w:t xml:space="preserve"> S.R.L, </w:t>
      </w:r>
    </w:p>
    <w:p w:rsidR="00782EC1" w:rsidRDefault="00BB4E95" w:rsidP="0094361A">
      <w:pPr>
        <w:spacing w:line="276" w:lineRule="auto"/>
        <w:ind w:left="3544"/>
        <w:rPr>
          <w:rFonts w:ascii="Arial Narrow" w:hAnsi="Arial Narrow" w:cs="Arial"/>
        </w:rPr>
      </w:pPr>
      <w:r>
        <w:rPr>
          <w:rFonts w:ascii="Arial Narrow" w:hAnsi="Arial Narrow" w:cs="Arial"/>
          <w:noProof w:val="0"/>
        </w:rPr>
        <w:t xml:space="preserve">  </w:t>
      </w:r>
      <w:r w:rsidR="001F338D" w:rsidRPr="004E231B">
        <w:rPr>
          <w:rFonts w:ascii="Arial Narrow" w:hAnsi="Arial Narrow" w:cs="Arial"/>
          <w:noProof w:val="0"/>
        </w:rPr>
        <w:t>Sânandrei, str. Magnoliei, nr. 14, jud. Timis</w:t>
      </w:r>
      <w:r w:rsidR="001F338D" w:rsidRPr="004E231B">
        <w:rPr>
          <w:rFonts w:ascii="Arial Narrow" w:hAnsi="Arial Narrow" w:cs="Arial"/>
        </w:rPr>
        <w:tab/>
      </w:r>
    </w:p>
    <w:p w:rsidR="00FA5F56" w:rsidRPr="004E231B" w:rsidRDefault="001F338D" w:rsidP="0094361A">
      <w:pPr>
        <w:spacing w:line="276" w:lineRule="auto"/>
        <w:ind w:left="3544"/>
        <w:rPr>
          <w:rFonts w:ascii="Arial Narrow" w:hAnsi="Arial Narrow" w:cs="Arial"/>
        </w:rPr>
      </w:pPr>
      <w:r w:rsidRPr="004E231B">
        <w:rPr>
          <w:rFonts w:ascii="Arial Narrow" w:hAnsi="Arial Narrow" w:cs="Arial"/>
        </w:rPr>
        <w:tab/>
      </w:r>
      <w:r w:rsidR="00FA5F56" w:rsidRPr="004E231B">
        <w:rPr>
          <w:rFonts w:ascii="Arial Narrow" w:hAnsi="Arial Narrow" w:cs="Arial"/>
        </w:rPr>
        <w:t xml:space="preserve">C.U.I. </w:t>
      </w:r>
      <w:r w:rsidR="00BB4E95">
        <w:rPr>
          <w:rFonts w:ascii="Arial Narrow" w:hAnsi="Arial Narrow" w:cs="Arial"/>
        </w:rPr>
        <w:t xml:space="preserve">  </w:t>
      </w:r>
      <w:r w:rsidR="007868D1" w:rsidRPr="004E231B">
        <w:rPr>
          <w:rFonts w:ascii="Arial Narrow" w:hAnsi="Arial Narrow" w:cs="Arial"/>
        </w:rPr>
        <w:t>27988520</w:t>
      </w:r>
      <w:r w:rsidR="00FA5F56" w:rsidRPr="004E231B">
        <w:rPr>
          <w:rFonts w:ascii="Arial Narrow" w:hAnsi="Arial Narrow" w:cs="Arial"/>
        </w:rPr>
        <w:t>, O.R.C. J35/</w:t>
      </w:r>
      <w:r w:rsidR="007868D1" w:rsidRPr="004E231B">
        <w:rPr>
          <w:rFonts w:ascii="Arial Narrow" w:hAnsi="Arial Narrow" w:cs="Arial"/>
        </w:rPr>
        <w:t>231</w:t>
      </w:r>
      <w:r w:rsidR="00FA5F56" w:rsidRPr="004E231B">
        <w:rPr>
          <w:rFonts w:ascii="Arial Narrow" w:hAnsi="Arial Narrow" w:cs="Arial"/>
        </w:rPr>
        <w:t>/</w:t>
      </w:r>
      <w:r w:rsidR="007868D1" w:rsidRPr="004E231B">
        <w:rPr>
          <w:rFonts w:ascii="Arial Narrow" w:hAnsi="Arial Narrow" w:cs="Arial"/>
        </w:rPr>
        <w:t>2011</w:t>
      </w:r>
    </w:p>
    <w:p w:rsidR="00FA5F56" w:rsidRPr="004E231B" w:rsidRDefault="0094361A" w:rsidP="00B96FD5">
      <w:pPr>
        <w:spacing w:line="276" w:lineRule="auto"/>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r w:rsidR="00BB4E95">
        <w:rPr>
          <w:rFonts w:ascii="Arial Narrow" w:hAnsi="Arial Narrow" w:cs="Arial"/>
        </w:rPr>
        <w:t xml:space="preserve"> </w:t>
      </w:r>
      <w:r>
        <w:rPr>
          <w:rFonts w:ascii="Arial Narrow" w:hAnsi="Arial Narrow" w:cs="Arial"/>
        </w:rPr>
        <w:t xml:space="preserve"> </w:t>
      </w:r>
      <w:r w:rsidR="00FA5F56" w:rsidRPr="004E231B">
        <w:rPr>
          <w:rFonts w:ascii="Arial Narrow" w:hAnsi="Arial Narrow" w:cs="Arial"/>
        </w:rPr>
        <w:t xml:space="preserve">e-mail: </w:t>
      </w:r>
      <w:hyperlink r:id="rId8" w:history="1">
        <w:r w:rsidR="00A81CC4" w:rsidRPr="004E231B">
          <w:rPr>
            <w:rStyle w:val="Hyperlink"/>
            <w:rFonts w:ascii="Arial Narrow" w:hAnsi="Arial Narrow" w:cs="Arial"/>
          </w:rPr>
          <w:t>office@eurodraft.ro</w:t>
        </w:r>
      </w:hyperlink>
    </w:p>
    <w:p w:rsidR="00FA5F56" w:rsidRPr="004E231B" w:rsidRDefault="00782EC1" w:rsidP="00BB4E95">
      <w:pPr>
        <w:tabs>
          <w:tab w:val="left" w:pos="3544"/>
        </w:tabs>
        <w:spacing w:line="276" w:lineRule="auto"/>
        <w:rPr>
          <w:rFonts w:ascii="Arial Narrow" w:hAnsi="Arial Narrow" w:cs="Arial"/>
        </w:rPr>
      </w:pPr>
      <w:r>
        <w:rPr>
          <w:rFonts w:ascii="Arial Narrow" w:hAnsi="Arial Narrow" w:cs="Arial"/>
        </w:rPr>
        <w:tab/>
      </w:r>
      <w:r>
        <w:rPr>
          <w:rFonts w:ascii="Arial Narrow" w:hAnsi="Arial Narrow" w:cs="Arial"/>
        </w:rPr>
        <w:tab/>
      </w:r>
      <w:r w:rsidR="00FA5F56" w:rsidRPr="004E231B">
        <w:rPr>
          <w:rFonts w:ascii="Arial Narrow" w:hAnsi="Arial Narrow" w:cs="Arial"/>
        </w:rPr>
        <w:t>Tel: 0720 315 097</w:t>
      </w:r>
    </w:p>
    <w:p w:rsidR="00801018" w:rsidRPr="004E231B" w:rsidRDefault="00801018" w:rsidP="00B96FD5">
      <w:pPr>
        <w:pStyle w:val="NoSpacing"/>
        <w:spacing w:line="276" w:lineRule="auto"/>
        <w:jc w:val="both"/>
        <w:rPr>
          <w:rFonts w:ascii="Arial Narrow" w:hAnsi="Arial Narrow"/>
          <w:sz w:val="24"/>
          <w:szCs w:val="24"/>
          <w:lang w:val="ro-RO"/>
        </w:rPr>
      </w:pPr>
    </w:p>
    <w:p w:rsidR="00801018" w:rsidRPr="004E231B" w:rsidRDefault="00801018" w:rsidP="00B96FD5">
      <w:pPr>
        <w:autoSpaceDE w:val="0"/>
        <w:autoSpaceDN w:val="0"/>
        <w:adjustRightInd w:val="0"/>
        <w:spacing w:line="276" w:lineRule="auto"/>
        <w:jc w:val="both"/>
        <w:rPr>
          <w:rFonts w:ascii="Arial Narrow" w:hAnsi="Arial Narrow"/>
        </w:rPr>
      </w:pPr>
      <w:r w:rsidRPr="004E231B">
        <w:rPr>
          <w:rFonts w:ascii="Arial Narrow" w:hAnsi="Arial Narrow"/>
          <w:b/>
          <w:bCs/>
        </w:rPr>
        <w:t>Număr proiect:</w:t>
      </w:r>
      <w:r w:rsidR="008A5101" w:rsidRPr="004E231B">
        <w:rPr>
          <w:rFonts w:ascii="Arial Narrow" w:hAnsi="Arial Narrow"/>
        </w:rPr>
        <w:tab/>
      </w:r>
      <w:r w:rsidR="008A5101" w:rsidRPr="004E231B">
        <w:rPr>
          <w:rFonts w:ascii="Arial Narrow" w:hAnsi="Arial Narrow"/>
        </w:rPr>
        <w:tab/>
      </w:r>
      <w:r w:rsidR="007E0D81" w:rsidRPr="004E231B">
        <w:rPr>
          <w:rFonts w:ascii="Arial Narrow" w:hAnsi="Arial Narrow"/>
        </w:rPr>
        <w:tab/>
      </w:r>
      <w:r w:rsidR="0094361A">
        <w:rPr>
          <w:rFonts w:ascii="Arial Narrow" w:hAnsi="Arial Narrow"/>
        </w:rPr>
        <w:t xml:space="preserve">          </w:t>
      </w:r>
      <w:r w:rsidR="00C979D1">
        <w:rPr>
          <w:rFonts w:ascii="Arial Narrow" w:hAnsi="Arial Narrow"/>
        </w:rPr>
        <w:t xml:space="preserve">  </w:t>
      </w:r>
      <w:r w:rsidR="00DA6139" w:rsidRPr="004E231B">
        <w:rPr>
          <w:rFonts w:ascii="Arial Narrow" w:hAnsi="Arial Narrow"/>
        </w:rPr>
        <w:t>296</w:t>
      </w:r>
      <w:r w:rsidRPr="004E231B">
        <w:rPr>
          <w:rFonts w:ascii="Arial Narrow" w:hAnsi="Arial Narrow"/>
        </w:rPr>
        <w:t xml:space="preserve"> / 201</w:t>
      </w:r>
      <w:r w:rsidR="00626BAE" w:rsidRPr="004E231B">
        <w:rPr>
          <w:rFonts w:ascii="Arial Narrow" w:hAnsi="Arial Narrow"/>
        </w:rPr>
        <w:t>7</w:t>
      </w:r>
    </w:p>
    <w:p w:rsidR="00354EE5" w:rsidRPr="004E231B" w:rsidRDefault="00354EE5" w:rsidP="00B96FD5">
      <w:pPr>
        <w:spacing w:line="276" w:lineRule="auto"/>
        <w:rPr>
          <w:rFonts w:ascii="Arial Narrow" w:hAnsi="Arial Narrow"/>
          <w:b/>
          <w:bCs/>
          <w:color w:val="FF0000"/>
        </w:rPr>
      </w:pPr>
    </w:p>
    <w:p w:rsidR="00BE01F8" w:rsidRPr="004E231B" w:rsidRDefault="00F820C5" w:rsidP="00F820C5">
      <w:pPr>
        <w:autoSpaceDE w:val="0"/>
        <w:autoSpaceDN w:val="0"/>
        <w:adjustRightInd w:val="0"/>
        <w:spacing w:line="276" w:lineRule="auto"/>
        <w:jc w:val="both"/>
        <w:rPr>
          <w:rFonts w:ascii="Arial Narrow" w:hAnsi="Arial Narrow"/>
        </w:rPr>
      </w:pPr>
      <w:r w:rsidRPr="004E231B">
        <w:rPr>
          <w:rFonts w:ascii="Arial Narrow" w:hAnsi="Arial Narrow"/>
          <w:b/>
          <w:bCs/>
        </w:rPr>
        <w:t>Număr contract:</w:t>
      </w:r>
      <w:r w:rsidR="0094361A">
        <w:rPr>
          <w:rFonts w:ascii="Arial Narrow" w:hAnsi="Arial Narrow"/>
        </w:rPr>
        <w:tab/>
      </w:r>
      <w:r w:rsidR="0094361A">
        <w:rPr>
          <w:rFonts w:ascii="Arial Narrow" w:hAnsi="Arial Narrow"/>
        </w:rPr>
        <w:tab/>
        <w:t xml:space="preserve">         </w:t>
      </w:r>
      <w:r w:rsidR="00C979D1">
        <w:rPr>
          <w:rFonts w:ascii="Arial Narrow" w:hAnsi="Arial Narrow"/>
        </w:rPr>
        <w:t xml:space="preserve">   </w:t>
      </w:r>
      <w:r w:rsidRPr="004E231B">
        <w:rPr>
          <w:rFonts w:ascii="Arial Narrow" w:hAnsi="Arial Narrow"/>
        </w:rPr>
        <w:t>296 / 2017</w:t>
      </w:r>
    </w:p>
    <w:p w:rsidR="00626BAE" w:rsidRPr="004E231B" w:rsidRDefault="00626BAE" w:rsidP="00BB4E95">
      <w:pPr>
        <w:tabs>
          <w:tab w:val="left" w:pos="3261"/>
        </w:tabs>
        <w:spacing w:line="276" w:lineRule="auto"/>
        <w:rPr>
          <w:rFonts w:ascii="Arial Narrow" w:hAnsi="Arial Narrow"/>
          <w:b/>
          <w:bCs/>
          <w:color w:val="FF0000"/>
        </w:rPr>
      </w:pPr>
    </w:p>
    <w:p w:rsidR="00F820C5" w:rsidRPr="004E231B" w:rsidRDefault="00F820C5" w:rsidP="00B96FD5">
      <w:pPr>
        <w:spacing w:line="276" w:lineRule="auto"/>
        <w:rPr>
          <w:rFonts w:ascii="Arial Narrow" w:hAnsi="Arial Narrow"/>
          <w:b/>
          <w:bCs/>
          <w:color w:val="FF0000"/>
        </w:rPr>
      </w:pPr>
    </w:p>
    <w:p w:rsidR="00B94129" w:rsidRPr="004E231B" w:rsidRDefault="00DA6139" w:rsidP="00B96FD5">
      <w:pPr>
        <w:spacing w:line="276" w:lineRule="auto"/>
        <w:jc w:val="center"/>
        <w:rPr>
          <w:rFonts w:ascii="Arial Narrow" w:hAnsi="Arial Narrow"/>
          <w:bCs/>
        </w:rPr>
      </w:pPr>
      <w:r w:rsidRPr="004E231B">
        <w:rPr>
          <w:rFonts w:ascii="Arial Narrow" w:hAnsi="Arial Narrow"/>
          <w:bCs/>
        </w:rPr>
        <w:t>Iulie</w:t>
      </w:r>
      <w:r w:rsidR="00801018" w:rsidRPr="004E231B">
        <w:rPr>
          <w:rFonts w:ascii="Arial Narrow" w:hAnsi="Arial Narrow"/>
          <w:bCs/>
        </w:rPr>
        <w:t xml:space="preserve"> </w:t>
      </w:r>
      <w:r w:rsidR="00532722" w:rsidRPr="004E231B">
        <w:rPr>
          <w:rFonts w:ascii="Arial Narrow" w:hAnsi="Arial Narrow"/>
          <w:bCs/>
        </w:rPr>
        <w:t>–</w:t>
      </w:r>
      <w:r w:rsidR="00801018" w:rsidRPr="004E231B">
        <w:rPr>
          <w:rFonts w:ascii="Arial Narrow" w:hAnsi="Arial Narrow"/>
          <w:bCs/>
        </w:rPr>
        <w:t xml:space="preserve"> 201</w:t>
      </w:r>
      <w:r w:rsidR="00626BAE" w:rsidRPr="004E231B">
        <w:rPr>
          <w:rFonts w:ascii="Arial Narrow" w:hAnsi="Arial Narrow"/>
          <w:bCs/>
        </w:rPr>
        <w:t>7</w:t>
      </w:r>
    </w:p>
    <w:p w:rsidR="00576ADF" w:rsidRDefault="00576ADF" w:rsidP="00B96FD5">
      <w:pPr>
        <w:spacing w:line="276" w:lineRule="auto"/>
        <w:jc w:val="center"/>
        <w:rPr>
          <w:rFonts w:ascii="Arial Narrow" w:hAnsi="Arial Narrow"/>
          <w:bCs/>
          <w:sz w:val="28"/>
          <w:szCs w:val="28"/>
        </w:rPr>
      </w:pPr>
    </w:p>
    <w:p w:rsidR="004E231B" w:rsidRDefault="004E231B" w:rsidP="00B96FD5">
      <w:pPr>
        <w:spacing w:line="276" w:lineRule="auto"/>
        <w:jc w:val="center"/>
        <w:rPr>
          <w:rFonts w:ascii="Arial Narrow" w:hAnsi="Arial Narrow"/>
          <w:bCs/>
          <w:sz w:val="28"/>
          <w:szCs w:val="28"/>
        </w:rPr>
      </w:pPr>
    </w:p>
    <w:p w:rsidR="004E231B" w:rsidRDefault="004E231B" w:rsidP="00B96FD5">
      <w:pPr>
        <w:spacing w:line="276" w:lineRule="auto"/>
        <w:jc w:val="center"/>
        <w:rPr>
          <w:rFonts w:ascii="Arial Narrow" w:hAnsi="Arial Narrow"/>
          <w:bCs/>
          <w:sz w:val="28"/>
          <w:szCs w:val="28"/>
        </w:rPr>
      </w:pPr>
    </w:p>
    <w:p w:rsidR="004E231B" w:rsidRDefault="004E231B" w:rsidP="00B96FD5">
      <w:pPr>
        <w:spacing w:line="276" w:lineRule="auto"/>
        <w:jc w:val="center"/>
        <w:rPr>
          <w:rFonts w:ascii="Arial Narrow" w:hAnsi="Arial Narrow"/>
          <w:bCs/>
          <w:sz w:val="28"/>
          <w:szCs w:val="28"/>
        </w:rPr>
      </w:pPr>
    </w:p>
    <w:p w:rsidR="004E231B" w:rsidRDefault="004E231B" w:rsidP="00B96FD5">
      <w:pPr>
        <w:spacing w:line="276" w:lineRule="auto"/>
        <w:jc w:val="center"/>
        <w:rPr>
          <w:rFonts w:ascii="Arial Narrow" w:hAnsi="Arial Narrow"/>
          <w:bCs/>
          <w:sz w:val="28"/>
          <w:szCs w:val="28"/>
        </w:rPr>
      </w:pPr>
    </w:p>
    <w:p w:rsidR="004E231B" w:rsidRDefault="004E231B" w:rsidP="00B96FD5">
      <w:pPr>
        <w:spacing w:line="276" w:lineRule="auto"/>
        <w:jc w:val="center"/>
        <w:rPr>
          <w:rFonts w:ascii="Arial Narrow" w:hAnsi="Arial Narrow"/>
          <w:bCs/>
          <w:sz w:val="28"/>
          <w:szCs w:val="28"/>
        </w:rPr>
      </w:pPr>
    </w:p>
    <w:p w:rsidR="0094361A" w:rsidRDefault="0094361A" w:rsidP="00B96FD5">
      <w:pPr>
        <w:spacing w:line="276" w:lineRule="auto"/>
        <w:jc w:val="center"/>
        <w:rPr>
          <w:rFonts w:ascii="Arial Narrow" w:hAnsi="Arial Narrow"/>
          <w:bCs/>
          <w:sz w:val="28"/>
          <w:szCs w:val="28"/>
        </w:rPr>
      </w:pPr>
    </w:p>
    <w:p w:rsidR="00BB4E95" w:rsidRDefault="00BB4E95" w:rsidP="00B96FD5">
      <w:pPr>
        <w:spacing w:line="276" w:lineRule="auto"/>
        <w:jc w:val="center"/>
        <w:rPr>
          <w:rFonts w:ascii="Arial Narrow" w:hAnsi="Arial Narrow"/>
          <w:bCs/>
          <w:sz w:val="28"/>
          <w:szCs w:val="28"/>
        </w:rPr>
      </w:pPr>
    </w:p>
    <w:p w:rsidR="00BB4E95" w:rsidRDefault="00BB4E95" w:rsidP="00B96FD5">
      <w:pPr>
        <w:spacing w:line="276" w:lineRule="auto"/>
        <w:jc w:val="center"/>
        <w:rPr>
          <w:rFonts w:ascii="Arial Narrow" w:hAnsi="Arial Narrow"/>
          <w:bCs/>
          <w:sz w:val="28"/>
          <w:szCs w:val="28"/>
        </w:rPr>
      </w:pPr>
    </w:p>
    <w:p w:rsidR="00576ADF" w:rsidRPr="001A3413" w:rsidRDefault="00576ADF" w:rsidP="00B96FD5">
      <w:pPr>
        <w:spacing w:line="276" w:lineRule="auto"/>
        <w:jc w:val="center"/>
        <w:rPr>
          <w:rFonts w:ascii="Arial Narrow" w:hAnsi="Arial Narrow"/>
          <w:bCs/>
          <w:sz w:val="28"/>
          <w:szCs w:val="28"/>
        </w:rPr>
      </w:pPr>
    </w:p>
    <w:p w:rsidR="007868D1" w:rsidRDefault="007868D1"/>
    <w:p w:rsidR="00334C17" w:rsidRPr="001A3413" w:rsidRDefault="00424D6E" w:rsidP="00585ECB">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585ECB">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334C17" w:rsidP="007868D1">
            <w:pPr>
              <w:spacing w:after="240" w:line="276" w:lineRule="auto"/>
              <w:jc w:val="both"/>
              <w:rPr>
                <w:rFonts w:ascii="Arial Narrow" w:hAnsi="Arial Narrow"/>
                <w:b/>
              </w:rPr>
            </w:pPr>
            <w:r w:rsidRPr="001A3413">
              <w:rPr>
                <w:rFonts w:ascii="Arial Narrow" w:hAnsi="Arial Narrow"/>
                <w:b/>
              </w:rPr>
              <w:t xml:space="preserve">REABILITARE TERMICĂ IMOBIL </w:t>
            </w:r>
            <w:r w:rsidR="007868D1">
              <w:rPr>
                <w:rFonts w:ascii="Arial Narrow" w:hAnsi="Arial Narrow"/>
                <w:b/>
              </w:rPr>
              <w:t>STR. GH. LAZĂR NR. 36</w:t>
            </w:r>
          </w:p>
        </w:tc>
      </w:tr>
      <w:tr w:rsidR="00334C17" w:rsidRPr="001A3413" w:rsidTr="00CF0DF3">
        <w:tc>
          <w:tcPr>
            <w:tcW w:w="4775" w:type="dxa"/>
            <w:shd w:val="clear" w:color="auto" w:fill="auto"/>
          </w:tcPr>
          <w:p w:rsidR="00334C17" w:rsidRPr="001A3413" w:rsidRDefault="00334C17" w:rsidP="00585ECB">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F820C5" w:rsidRPr="001A3413" w:rsidRDefault="00F820C5" w:rsidP="00F820C5">
            <w:pPr>
              <w:spacing w:line="276" w:lineRule="auto"/>
              <w:jc w:val="both"/>
              <w:rPr>
                <w:rFonts w:ascii="Arial Narrow" w:hAnsi="Arial Narrow"/>
                <w:b/>
              </w:rPr>
            </w:pPr>
            <w:r w:rsidRPr="001A3413">
              <w:rPr>
                <w:rFonts w:ascii="Arial Narrow" w:hAnsi="Arial Narrow"/>
                <w:b/>
              </w:rPr>
              <w:t>MUNICIPIUL TIMIȘOARA</w:t>
            </w:r>
          </w:p>
          <w:p w:rsidR="00B96FD5" w:rsidRPr="001A3413" w:rsidRDefault="00F820C5" w:rsidP="00F820C5">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585ECB">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20C5" w:rsidRPr="001A3413" w:rsidRDefault="00F820C5" w:rsidP="00F820C5">
            <w:pPr>
              <w:spacing w:line="276" w:lineRule="auto"/>
              <w:jc w:val="both"/>
              <w:rPr>
                <w:rFonts w:ascii="Arial Narrow" w:hAnsi="Arial Narrow"/>
                <w:b/>
              </w:rPr>
            </w:pPr>
            <w:r w:rsidRPr="001A3413">
              <w:rPr>
                <w:rFonts w:ascii="Arial Narrow" w:hAnsi="Arial Narrow"/>
                <w:b/>
              </w:rPr>
              <w:t>MUNICIPIUL TIMIȘOARA</w:t>
            </w:r>
          </w:p>
          <w:p w:rsidR="00334C17" w:rsidRPr="001A3413" w:rsidRDefault="00F820C5" w:rsidP="00F820C5">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585ECB">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CF0DF3">
            <w:pPr>
              <w:spacing w:line="276" w:lineRule="auto"/>
              <w:jc w:val="both"/>
              <w:rPr>
                <w:rFonts w:ascii="Arial Narrow" w:hAnsi="Arial Narrow"/>
              </w:rPr>
            </w:pPr>
            <w:r w:rsidRPr="001A3413">
              <w:rPr>
                <w:rFonts w:ascii="Arial Narrow" w:hAnsi="Arial Narrow"/>
                <w:b/>
              </w:rPr>
              <w:t>ASOCIAȚIA DE PROPRIETARI</w:t>
            </w:r>
          </w:p>
          <w:p w:rsidR="00334C17" w:rsidRPr="001A3413" w:rsidRDefault="00334C17" w:rsidP="007868D1">
            <w:pPr>
              <w:spacing w:after="240" w:line="276" w:lineRule="auto"/>
              <w:jc w:val="both"/>
              <w:rPr>
                <w:rFonts w:ascii="Arial Narrow" w:hAnsi="Arial Narrow"/>
              </w:rPr>
            </w:pPr>
            <w:r w:rsidRPr="001A3413">
              <w:rPr>
                <w:rFonts w:ascii="Arial Narrow" w:hAnsi="Arial Narrow"/>
              </w:rPr>
              <w:t xml:space="preserve">str. </w:t>
            </w:r>
            <w:r w:rsidR="007868D1">
              <w:rPr>
                <w:rFonts w:ascii="Arial Narrow" w:hAnsi="Arial Narrow"/>
              </w:rPr>
              <w:t>Gheorghe Lazăr, nr. 36</w:t>
            </w:r>
          </w:p>
        </w:tc>
      </w:tr>
      <w:tr w:rsidR="00334C17" w:rsidRPr="001A3413" w:rsidTr="00CF0DF3">
        <w:tc>
          <w:tcPr>
            <w:tcW w:w="4775" w:type="dxa"/>
            <w:shd w:val="clear" w:color="auto" w:fill="auto"/>
          </w:tcPr>
          <w:p w:rsidR="00334C17" w:rsidRPr="001A3413" w:rsidRDefault="00334C17" w:rsidP="00585ECB">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CF0DF3">
            <w:pPr>
              <w:spacing w:line="276" w:lineRule="auto"/>
              <w:jc w:val="both"/>
              <w:rPr>
                <w:rFonts w:ascii="Arial Narrow" w:hAnsi="Arial Narrow"/>
                <w:b/>
              </w:rPr>
            </w:pPr>
            <w:r w:rsidRPr="001A3413">
              <w:rPr>
                <w:rFonts w:ascii="Arial Narrow" w:hAnsi="Arial Narrow"/>
                <w:b/>
              </w:rPr>
              <w:t>S.C. EURODRAFT S.R.L.</w:t>
            </w:r>
          </w:p>
          <w:p w:rsidR="00334C17" w:rsidRPr="001A3413" w:rsidRDefault="00334C17" w:rsidP="00CF0DF3">
            <w:pPr>
              <w:spacing w:line="276" w:lineRule="auto"/>
              <w:rPr>
                <w:rFonts w:ascii="Arial Narrow" w:hAnsi="Arial Narrow"/>
              </w:rPr>
            </w:pPr>
            <w:r w:rsidRPr="001A3413">
              <w:rPr>
                <w:rFonts w:ascii="Arial Narrow" w:hAnsi="Arial Narrow"/>
              </w:rPr>
              <w:t xml:space="preserve">CUI </w:t>
            </w:r>
            <w:r w:rsidR="007868D1">
              <w:rPr>
                <w:rFonts w:ascii="Arial Narrow" w:hAnsi="Arial Narrow"/>
              </w:rPr>
              <w:t>27988520, J35/231/2011</w:t>
            </w:r>
          </w:p>
          <w:p w:rsidR="00334C17" w:rsidRPr="001A3413" w:rsidRDefault="00334C17" w:rsidP="00CF0DF3">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CF0DF3">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7868D1">
            <w:pPr>
              <w:spacing w:after="240" w:line="276" w:lineRule="auto"/>
              <w:rPr>
                <w:rFonts w:ascii="Arial Narrow" w:hAnsi="Arial Narrow"/>
              </w:rPr>
            </w:pPr>
            <w:r w:rsidRPr="001A3413">
              <w:rPr>
                <w:rFonts w:ascii="Arial Narrow" w:hAnsi="Arial Narrow"/>
              </w:rPr>
              <w:t>E-mail: office@eurodraft.ro</w:t>
            </w:r>
          </w:p>
        </w:tc>
      </w:tr>
    </w:tbl>
    <w:p w:rsidR="006C171C" w:rsidRPr="000209D3" w:rsidRDefault="00424D6E" w:rsidP="00585ECB">
      <w:pPr>
        <w:numPr>
          <w:ilvl w:val="1"/>
          <w:numId w:val="12"/>
        </w:numPr>
        <w:spacing w:after="240" w:line="276" w:lineRule="auto"/>
        <w:jc w:val="both"/>
        <w:rPr>
          <w:rFonts w:ascii="Arial Narrow" w:hAnsi="Arial Narrow"/>
          <w:b/>
        </w:rPr>
      </w:pPr>
      <w:r w:rsidRPr="000209D3">
        <w:rPr>
          <w:rFonts w:ascii="Arial Narrow" w:hAnsi="Arial Narrow"/>
          <w:b/>
        </w:rPr>
        <w:t>Analiza situației existente și identificarea necesităților și a deficiențelor</w:t>
      </w:r>
    </w:p>
    <w:p w:rsidR="006C171C" w:rsidRDefault="006C171C" w:rsidP="006C171C">
      <w:pPr>
        <w:spacing w:after="240" w:line="276" w:lineRule="auto"/>
        <w:jc w:val="both"/>
        <w:rPr>
          <w:rFonts w:ascii="Arial Narrow" w:hAnsi="Arial Narrow"/>
        </w:rPr>
      </w:pPr>
      <w:r>
        <w:rPr>
          <w:rFonts w:ascii="Arial Narrow" w:hAnsi="Arial Narrow"/>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Pr>
          <w:rFonts w:ascii="Arial Narrow" w:hAnsi="Arial Narrow"/>
        </w:rPr>
        <w:t xml:space="preserve">str. </w:t>
      </w:r>
      <w:r w:rsidR="00335170">
        <w:rPr>
          <w:rFonts w:ascii="Arial Narrow" w:hAnsi="Arial Narrow"/>
        </w:rPr>
        <w:t>Gheorghe Lazăr</w:t>
      </w:r>
      <w:r w:rsidR="00F01C2E">
        <w:rPr>
          <w:rFonts w:ascii="Arial Narrow" w:hAnsi="Arial Narrow"/>
        </w:rPr>
        <w:t>, nr. 3</w:t>
      </w:r>
      <w:r w:rsidR="00335170">
        <w:rPr>
          <w:rFonts w:ascii="Arial Narrow" w:hAnsi="Arial Narrow"/>
        </w:rPr>
        <w:t>6</w:t>
      </w:r>
      <w:r w:rsidRPr="001A3413">
        <w:rPr>
          <w:rFonts w:ascii="Arial Narrow" w:hAnsi="Arial Narrow"/>
        </w:rPr>
        <w:t xml:space="preserve">, având CF nr. </w:t>
      </w:r>
      <w:r w:rsidR="00335170">
        <w:rPr>
          <w:rFonts w:ascii="Arial Narrow" w:hAnsi="Arial Narrow"/>
        </w:rPr>
        <w:t>400094</w:t>
      </w:r>
      <w:r>
        <w:rPr>
          <w:rFonts w:ascii="Arial Narrow" w:hAnsi="Arial Narrow"/>
        </w:rPr>
        <w:t xml:space="preserve">-C1, nr. top. </w:t>
      </w:r>
      <w:r w:rsidR="00335170">
        <w:rPr>
          <w:rFonts w:ascii="Arial Narrow" w:hAnsi="Arial Narrow"/>
        </w:rPr>
        <w:t>26154/2</w:t>
      </w:r>
      <w:r w:rsidRPr="001A3413">
        <w:rPr>
          <w:rFonts w:ascii="Arial Narrow" w:hAnsi="Arial Narrow"/>
        </w:rPr>
        <w:t>.</w:t>
      </w:r>
    </w:p>
    <w:p w:rsidR="006C171C" w:rsidRDefault="006C171C" w:rsidP="006C171C">
      <w:pPr>
        <w:spacing w:after="240"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6C171C" w:rsidRPr="002C6802" w:rsidRDefault="006C171C" w:rsidP="006C171C">
      <w:pPr>
        <w:spacing w:after="240" w:line="276" w:lineRule="auto"/>
        <w:jc w:val="both"/>
        <w:rPr>
          <w:rFonts w:ascii="Arial Narrow" w:hAnsi="Arial Narrow"/>
        </w:rPr>
      </w:pPr>
      <w:r>
        <w:rPr>
          <w:rFonts w:ascii="Arial Narrow" w:hAnsi="Arial Narrow"/>
        </w:rPr>
        <w:tab/>
        <w:t>În urma începerii propriu-zise a lucrărilor pot apărea situații neprevăzute în expertiză sau în proiectul tehnic - beton segregat, fisuri sau alte greșeli de execuție, ce pot avea un efect negativ asupra evoluției proiectului de reabilitare tehnică sau mai grav să pună în pericol siguranța locatarilor.</w:t>
      </w:r>
    </w:p>
    <w:p w:rsidR="00F01C2E" w:rsidRDefault="00F01C2E" w:rsidP="00F01C2E">
      <w:pPr>
        <w:spacing w:after="240" w:line="276" w:lineRule="auto"/>
        <w:jc w:val="both"/>
        <w:rPr>
          <w:rFonts w:ascii="Arial Narrow" w:hAnsi="Arial Narrow"/>
          <w:b/>
        </w:rPr>
      </w:pPr>
      <w:r w:rsidRPr="002A6E3F">
        <w:rPr>
          <w:rFonts w:ascii="Arial Narrow" w:hAnsi="Arial Narrow"/>
          <w:b/>
        </w:rPr>
        <w:t>Arhitectura</w:t>
      </w:r>
    </w:p>
    <w:p w:rsidR="00F01C2E" w:rsidRPr="002A6E3F" w:rsidRDefault="00F01C2E" w:rsidP="00F01C2E">
      <w:pPr>
        <w:spacing w:after="240" w:line="276" w:lineRule="auto"/>
        <w:jc w:val="both"/>
        <w:rPr>
          <w:rFonts w:ascii="Arial Narrow" w:hAnsi="Arial Narrow"/>
          <w:b/>
        </w:rPr>
      </w:pPr>
      <w:r>
        <w:rPr>
          <w:rFonts w:ascii="Arial Narrow" w:hAnsi="Arial Narrow"/>
        </w:rPr>
        <w:tab/>
      </w:r>
      <w:r w:rsidRPr="001A3413">
        <w:rPr>
          <w:rFonts w:ascii="Arial Narrow" w:hAnsi="Arial Narrow"/>
        </w:rPr>
        <w:t>Imobilu</w:t>
      </w:r>
      <w:r w:rsidR="00335170">
        <w:rPr>
          <w:rFonts w:ascii="Arial Narrow" w:hAnsi="Arial Narrow"/>
        </w:rPr>
        <w:t>l are un regim de înălțime S+P+10</w:t>
      </w:r>
      <w:r>
        <w:rPr>
          <w:rFonts w:ascii="Arial Narrow" w:hAnsi="Arial Narrow"/>
        </w:rPr>
        <w:t>E</w:t>
      </w:r>
      <w:r w:rsidRPr="001A3413">
        <w:rPr>
          <w:rFonts w:ascii="Arial Narrow" w:hAnsi="Arial Narrow"/>
        </w:rPr>
        <w:t xml:space="preserve">, are forma în plan </w:t>
      </w:r>
      <w:r w:rsidR="005D7465">
        <w:rPr>
          <w:rFonts w:ascii="Arial Narrow" w:hAnsi="Arial Narrow"/>
        </w:rPr>
        <w:t>ne</w:t>
      </w:r>
      <w:r w:rsidRPr="001A3413">
        <w:rPr>
          <w:rFonts w:ascii="Arial Narrow" w:hAnsi="Arial Narrow"/>
        </w:rPr>
        <w:t>simetrică, este un tronson independent și are 3 scări. La parter sunt spații comerciale.</w:t>
      </w:r>
    </w:p>
    <w:p w:rsidR="005C37E2" w:rsidRDefault="00F01C2E" w:rsidP="00F01C2E">
      <w:pPr>
        <w:spacing w:after="240" w:line="276" w:lineRule="auto"/>
        <w:jc w:val="both"/>
        <w:rPr>
          <w:rFonts w:ascii="Arial Narrow" w:hAnsi="Arial Narrow"/>
        </w:rPr>
      </w:pPr>
      <w:r w:rsidRPr="001A3413">
        <w:rPr>
          <w:rFonts w:ascii="Arial Narrow" w:hAnsi="Arial Narrow"/>
        </w:rPr>
        <w:tab/>
      </w:r>
      <w:r>
        <w:rPr>
          <w:rFonts w:ascii="Arial Narrow" w:hAnsi="Arial Narrow"/>
        </w:rPr>
        <w:t xml:space="preserve">Clădirea studiată are forma </w:t>
      </w:r>
      <w:r w:rsidR="000870F9">
        <w:rPr>
          <w:rFonts w:ascii="Arial Narrow" w:hAnsi="Arial Narrow"/>
        </w:rPr>
        <w:t xml:space="preserve">de ”L” </w:t>
      </w:r>
      <w:r>
        <w:rPr>
          <w:rFonts w:ascii="Arial Narrow" w:hAnsi="Arial Narrow"/>
        </w:rPr>
        <w:t>în plan</w:t>
      </w:r>
      <w:r w:rsidR="005C37E2">
        <w:rPr>
          <w:rFonts w:ascii="Arial Narrow" w:hAnsi="Arial Narrow"/>
        </w:rPr>
        <w:t>,</w:t>
      </w:r>
      <w:r>
        <w:rPr>
          <w:rFonts w:ascii="Arial Narrow" w:hAnsi="Arial Narrow"/>
        </w:rPr>
        <w:t xml:space="preserve"> cu dimensiunile</w:t>
      </w:r>
      <w:r w:rsidR="000870F9">
        <w:rPr>
          <w:rFonts w:ascii="Arial Narrow" w:hAnsi="Arial Narrow"/>
        </w:rPr>
        <w:t xml:space="preserve"> maxime</w:t>
      </w:r>
      <w:r>
        <w:rPr>
          <w:rFonts w:ascii="Arial Narrow" w:hAnsi="Arial Narrow"/>
        </w:rPr>
        <w:t xml:space="preserve"> </w:t>
      </w:r>
      <w:r w:rsidR="000870F9">
        <w:rPr>
          <w:rFonts w:ascii="Arial Narrow" w:hAnsi="Arial Narrow"/>
        </w:rPr>
        <w:t>46,33</w:t>
      </w:r>
      <w:r w:rsidRPr="00F01C2E">
        <w:rPr>
          <w:rFonts w:ascii="Arial Narrow" w:hAnsi="Arial Narrow"/>
        </w:rPr>
        <w:t xml:space="preserve"> m x </w:t>
      </w:r>
      <w:r w:rsidR="000870F9">
        <w:rPr>
          <w:rFonts w:ascii="Arial Narrow" w:hAnsi="Arial Narrow"/>
        </w:rPr>
        <w:t>46,51</w:t>
      </w:r>
      <w:r w:rsidRPr="00F01C2E">
        <w:rPr>
          <w:rFonts w:ascii="Arial Narrow" w:hAnsi="Arial Narrow"/>
        </w:rPr>
        <w:t xml:space="preserve"> m.</w:t>
      </w:r>
      <w:r>
        <w:rPr>
          <w:rFonts w:ascii="Arial Narrow" w:hAnsi="Arial Narrow"/>
          <w:color w:val="FF0000"/>
        </w:rPr>
        <w:t xml:space="preserve"> </w:t>
      </w:r>
      <w:r w:rsidRPr="00DF5F00">
        <w:rPr>
          <w:rFonts w:ascii="Arial Narrow" w:hAnsi="Arial Narrow"/>
        </w:rPr>
        <w:t xml:space="preserve">Accesul principal în clădire se realizează separat, pentru fiecare dintre cele 3 scări ale blocului. </w:t>
      </w:r>
      <w:r w:rsidR="005C37E2">
        <w:rPr>
          <w:rFonts w:ascii="Arial Narrow" w:hAnsi="Arial Narrow"/>
        </w:rPr>
        <w:t>La parterul blocului există numai spații comerciale.</w:t>
      </w:r>
    </w:p>
    <w:p w:rsidR="00F01C2E" w:rsidRDefault="00F01C2E" w:rsidP="00F01C2E">
      <w:pPr>
        <w:spacing w:after="240" w:line="276" w:lineRule="auto"/>
        <w:jc w:val="both"/>
        <w:rPr>
          <w:rFonts w:ascii="Arial Narrow" w:hAnsi="Arial Narrow"/>
        </w:rPr>
      </w:pPr>
      <w:r>
        <w:rPr>
          <w:rFonts w:ascii="Arial Narrow" w:hAnsi="Arial Narrow"/>
        </w:rPr>
        <w:tab/>
      </w:r>
      <w:r w:rsidRPr="001A3413">
        <w:rPr>
          <w:rFonts w:ascii="Arial Narrow" w:hAnsi="Arial Narrow"/>
        </w:rPr>
        <w:t xml:space="preserve">Fațada principală este realizată cu </w:t>
      </w:r>
      <w:r w:rsidR="00AC1078">
        <w:rPr>
          <w:rFonts w:ascii="Arial Narrow" w:hAnsi="Arial Narrow"/>
        </w:rPr>
        <w:t>tencuială</w:t>
      </w:r>
      <w:r w:rsidRPr="001A3413">
        <w:rPr>
          <w:rFonts w:ascii="Arial Narrow" w:hAnsi="Arial Narrow"/>
        </w:rPr>
        <w:t xml:space="preserve"> cu textură </w:t>
      </w:r>
      <w:r w:rsidR="00AC1078">
        <w:rPr>
          <w:rFonts w:ascii="Arial Narrow" w:hAnsi="Arial Narrow"/>
        </w:rPr>
        <w:t>rugoasă. Pe fațadă sunt 5 balcoane</w:t>
      </w:r>
      <w:r w:rsidRPr="001A3413">
        <w:rPr>
          <w:rFonts w:ascii="Arial Narrow" w:hAnsi="Arial Narrow"/>
        </w:rPr>
        <w:t xml:space="preserve"> pe nivel. Fațada </w:t>
      </w:r>
      <w:r w:rsidR="00AC1078">
        <w:rPr>
          <w:rFonts w:ascii="Arial Narrow" w:hAnsi="Arial Narrow"/>
        </w:rPr>
        <w:t>nu prezintă degradări</w:t>
      </w:r>
      <w:r w:rsidRPr="001A3413">
        <w:rPr>
          <w:rFonts w:ascii="Arial Narrow" w:hAnsi="Arial Narrow"/>
        </w:rPr>
        <w:t>.</w:t>
      </w:r>
    </w:p>
    <w:p w:rsidR="00E37164" w:rsidRDefault="00E37164" w:rsidP="00F01C2E">
      <w:pPr>
        <w:spacing w:after="240" w:line="276" w:lineRule="auto"/>
        <w:jc w:val="both"/>
        <w:rPr>
          <w:rFonts w:ascii="Arial Narrow" w:hAnsi="Arial Narrow"/>
        </w:rPr>
      </w:pPr>
    </w:p>
    <w:p w:rsidR="000209D3" w:rsidRDefault="00F01C2E" w:rsidP="00F01C2E">
      <w:pPr>
        <w:spacing w:line="276" w:lineRule="auto"/>
        <w:jc w:val="both"/>
        <w:rPr>
          <w:rFonts w:ascii="Arial Narrow" w:hAnsi="Arial Narrow"/>
        </w:rPr>
      </w:pPr>
      <w:r w:rsidRPr="001A3413">
        <w:rPr>
          <w:rFonts w:ascii="Arial Narrow" w:hAnsi="Arial Narrow"/>
        </w:rPr>
        <w:lastRenderedPageBreak/>
        <w:tab/>
        <w:t xml:space="preserve">Fațada posterioară este realizată </w:t>
      </w:r>
      <w:r w:rsidR="00866714">
        <w:rPr>
          <w:rFonts w:ascii="Arial Narrow" w:hAnsi="Arial Narrow"/>
        </w:rPr>
        <w:t>cu beton aparent</w:t>
      </w:r>
      <w:r w:rsidR="00E37164" w:rsidRPr="001A3413">
        <w:rPr>
          <w:rFonts w:ascii="Arial Narrow" w:hAnsi="Arial Narrow"/>
        </w:rPr>
        <w:t xml:space="preserve"> cu textură </w:t>
      </w:r>
      <w:r w:rsidR="00866714">
        <w:rPr>
          <w:rFonts w:ascii="Arial Narrow" w:hAnsi="Arial Narrow"/>
        </w:rPr>
        <w:t>netedă. Pe fațadă sunt 4</w:t>
      </w:r>
      <w:r w:rsidRPr="001A3413">
        <w:rPr>
          <w:rFonts w:ascii="Arial Narrow" w:hAnsi="Arial Narrow"/>
        </w:rPr>
        <w:t xml:space="preserve"> </w:t>
      </w:r>
      <w:r w:rsidR="00866714">
        <w:rPr>
          <w:rFonts w:ascii="Arial Narrow" w:hAnsi="Arial Narrow"/>
        </w:rPr>
        <w:t>balcoane</w:t>
      </w:r>
      <w:r w:rsidRPr="001A3413">
        <w:rPr>
          <w:rFonts w:ascii="Arial Narrow" w:hAnsi="Arial Narrow"/>
        </w:rPr>
        <w:t xml:space="preserve"> pe nivel. Fațada prezintă </w:t>
      </w:r>
      <w:r w:rsidR="00866714">
        <w:rPr>
          <w:rFonts w:ascii="Arial Narrow" w:hAnsi="Arial Narrow"/>
        </w:rPr>
        <w:t>degradări</w:t>
      </w:r>
      <w:r w:rsidRPr="001A3413">
        <w:rPr>
          <w:rFonts w:ascii="Arial Narrow" w:hAnsi="Arial Narrow"/>
        </w:rPr>
        <w:t>.</w:t>
      </w:r>
    </w:p>
    <w:p w:rsidR="007E3FB0" w:rsidRDefault="00F01C2E" w:rsidP="00F01C2E">
      <w:pPr>
        <w:spacing w:line="276" w:lineRule="auto"/>
        <w:jc w:val="both"/>
        <w:rPr>
          <w:rFonts w:ascii="Arial Narrow" w:hAnsi="Arial Narrow"/>
        </w:rPr>
      </w:pPr>
      <w:r w:rsidRPr="001A3413">
        <w:rPr>
          <w:rFonts w:ascii="Arial Narrow" w:hAnsi="Arial Narrow"/>
        </w:rPr>
        <w:tab/>
        <w:t xml:space="preserve">Fațada laterală stânga este realizată </w:t>
      </w:r>
      <w:r w:rsidR="004A1D91">
        <w:rPr>
          <w:rFonts w:ascii="Arial Narrow" w:hAnsi="Arial Narrow"/>
        </w:rPr>
        <w:t>cu beton aparent</w:t>
      </w:r>
      <w:r w:rsidR="004A1D91" w:rsidRPr="001A3413">
        <w:rPr>
          <w:rFonts w:ascii="Arial Narrow" w:hAnsi="Arial Narrow"/>
        </w:rPr>
        <w:t xml:space="preserve"> cu textură </w:t>
      </w:r>
      <w:r w:rsidR="004A1D91">
        <w:rPr>
          <w:rFonts w:ascii="Arial Narrow" w:hAnsi="Arial Narrow"/>
        </w:rPr>
        <w:t>netedă</w:t>
      </w:r>
      <w:r w:rsidRPr="001A3413">
        <w:rPr>
          <w:rFonts w:ascii="Arial Narrow" w:hAnsi="Arial Narrow"/>
        </w:rPr>
        <w:t xml:space="preserve">. Pe fațadă </w:t>
      </w:r>
      <w:r w:rsidR="00283DC0">
        <w:rPr>
          <w:rFonts w:ascii="Arial Narrow" w:hAnsi="Arial Narrow"/>
        </w:rPr>
        <w:t>sunt 4 balcoane</w:t>
      </w:r>
      <w:r w:rsidRPr="001A3413">
        <w:rPr>
          <w:rFonts w:ascii="Arial Narrow" w:hAnsi="Arial Narrow"/>
        </w:rPr>
        <w:t>. Fațada prezintă desprinderi ale betonului în zonele de monolitizare.</w:t>
      </w:r>
    </w:p>
    <w:p w:rsidR="00F01C2E" w:rsidRDefault="000209D3" w:rsidP="00F01C2E">
      <w:pPr>
        <w:spacing w:line="276" w:lineRule="auto"/>
        <w:jc w:val="both"/>
        <w:rPr>
          <w:rFonts w:ascii="Arial Narrow" w:hAnsi="Arial Narrow"/>
        </w:rPr>
      </w:pPr>
      <w:r>
        <w:rPr>
          <w:rFonts w:ascii="Arial Narrow" w:hAnsi="Arial Narrow"/>
        </w:rPr>
        <w:tab/>
      </w:r>
      <w:r w:rsidR="00F01C2E" w:rsidRPr="001A3413">
        <w:rPr>
          <w:rFonts w:ascii="Arial Narrow" w:hAnsi="Arial Narrow"/>
        </w:rPr>
        <w:t xml:space="preserve">Fațada laterală dreapta este realizată </w:t>
      </w:r>
      <w:r w:rsidR="00E37164" w:rsidRPr="001A3413">
        <w:rPr>
          <w:rFonts w:ascii="Arial Narrow" w:hAnsi="Arial Narrow"/>
        </w:rPr>
        <w:t xml:space="preserve">cu </w:t>
      </w:r>
      <w:r w:rsidR="00E37164">
        <w:rPr>
          <w:rFonts w:ascii="Arial Narrow" w:hAnsi="Arial Narrow"/>
        </w:rPr>
        <w:t>tencuială</w:t>
      </w:r>
      <w:r w:rsidR="00E37164" w:rsidRPr="001A3413">
        <w:rPr>
          <w:rFonts w:ascii="Arial Narrow" w:hAnsi="Arial Narrow"/>
        </w:rPr>
        <w:t xml:space="preserve"> cu textură </w:t>
      </w:r>
      <w:r w:rsidR="00E37164">
        <w:rPr>
          <w:rFonts w:ascii="Arial Narrow" w:hAnsi="Arial Narrow"/>
        </w:rPr>
        <w:t>rugoasă</w:t>
      </w:r>
      <w:r w:rsidR="00F01C2E" w:rsidRPr="001A3413">
        <w:rPr>
          <w:rFonts w:ascii="Arial Narrow" w:hAnsi="Arial Narrow"/>
        </w:rPr>
        <w:t xml:space="preserve">. Pe fațadă sunt </w:t>
      </w:r>
      <w:r w:rsidR="00E37164">
        <w:rPr>
          <w:rFonts w:ascii="Arial Narrow" w:hAnsi="Arial Narrow"/>
        </w:rPr>
        <w:t xml:space="preserve">7 </w:t>
      </w:r>
      <w:r w:rsidR="00F01C2E" w:rsidRPr="001A3413">
        <w:rPr>
          <w:rFonts w:ascii="Arial Narrow" w:hAnsi="Arial Narrow"/>
        </w:rPr>
        <w:t xml:space="preserve">balcoane </w:t>
      </w:r>
      <w:r w:rsidR="00E37164">
        <w:rPr>
          <w:rFonts w:ascii="Arial Narrow" w:hAnsi="Arial Narrow"/>
        </w:rPr>
        <w:t>pe nivel</w:t>
      </w:r>
      <w:r w:rsidR="00F01C2E" w:rsidRPr="001A3413">
        <w:rPr>
          <w:rFonts w:ascii="Arial Narrow" w:hAnsi="Arial Narrow"/>
        </w:rPr>
        <w:t xml:space="preserve">. </w:t>
      </w:r>
      <w:r w:rsidR="00DD70B3" w:rsidRPr="001A3413">
        <w:rPr>
          <w:rFonts w:ascii="Arial Narrow" w:hAnsi="Arial Narrow"/>
        </w:rPr>
        <w:t xml:space="preserve">Fațada </w:t>
      </w:r>
      <w:r w:rsidR="00DD70B3">
        <w:rPr>
          <w:rFonts w:ascii="Arial Narrow" w:hAnsi="Arial Narrow"/>
        </w:rPr>
        <w:t>nu prezintă degradări</w:t>
      </w:r>
      <w:r w:rsidR="00F01C2E" w:rsidRPr="001A3413">
        <w:rPr>
          <w:rFonts w:ascii="Arial Narrow" w:hAnsi="Arial Narrow"/>
        </w:rPr>
        <w:t>.</w:t>
      </w:r>
    </w:p>
    <w:p w:rsidR="004A1D91" w:rsidRDefault="00F01C2E" w:rsidP="00F01C2E">
      <w:pPr>
        <w:spacing w:line="276" w:lineRule="auto"/>
        <w:jc w:val="both"/>
        <w:rPr>
          <w:rFonts w:ascii="Arial Narrow" w:hAnsi="Arial Narrow"/>
        </w:rPr>
      </w:pPr>
      <w:r w:rsidRPr="001A3413">
        <w:rPr>
          <w:rFonts w:ascii="Arial Narrow" w:hAnsi="Arial Narrow"/>
        </w:rPr>
        <w:tab/>
      </w:r>
      <w:r w:rsidR="004A1D91">
        <w:rPr>
          <w:rFonts w:ascii="Arial Narrow" w:hAnsi="Arial Narrow"/>
        </w:rPr>
        <w:t>Totodată există două curți interioare cu pereții</w:t>
      </w:r>
      <w:r w:rsidR="00283DC0">
        <w:rPr>
          <w:rFonts w:ascii="Arial Narrow" w:hAnsi="Arial Narrow"/>
        </w:rPr>
        <w:t xml:space="preserve"> tencuiți cu tencuială fină.</w:t>
      </w:r>
    </w:p>
    <w:p w:rsidR="000209D3" w:rsidRPr="001A3413" w:rsidRDefault="004A1D91" w:rsidP="00F01C2E">
      <w:pPr>
        <w:spacing w:after="240" w:line="276" w:lineRule="auto"/>
        <w:jc w:val="both"/>
        <w:rPr>
          <w:rFonts w:ascii="Arial Narrow" w:hAnsi="Arial Narrow"/>
        </w:rPr>
      </w:pPr>
      <w:r>
        <w:rPr>
          <w:rFonts w:ascii="Arial Narrow" w:hAnsi="Arial Narrow"/>
        </w:rPr>
        <w:tab/>
      </w:r>
      <w:r w:rsidR="00F01C2E" w:rsidRPr="001A3413">
        <w:rPr>
          <w:rFonts w:ascii="Arial Narrow" w:hAnsi="Arial Narrow"/>
        </w:rPr>
        <w:t xml:space="preserve">Ușa principală de acces în clădire este din tâmplărie PVC cu sticlă termoizolantă. Imobilul nu este prevăzut cu acces secundar. Tâmplăria exterioară a ferestrelor a fost inițial din lemn cu geam din două foi de sticlă simplă. Majoritatea tâmplăriei a fost înlocuită cu tâmplărie din PVC sau aluminiu cu geam termoizolant. Imobilul are </w:t>
      </w:r>
      <w:r w:rsidR="00283DC0">
        <w:rPr>
          <w:rFonts w:ascii="Arial Narrow" w:hAnsi="Arial Narrow"/>
        </w:rPr>
        <w:t>200</w:t>
      </w:r>
      <w:r w:rsidR="00F01C2E" w:rsidRPr="001A3413">
        <w:rPr>
          <w:rFonts w:ascii="Arial Narrow" w:hAnsi="Arial Narrow"/>
        </w:rPr>
        <w:t xml:space="preserve"> de logii.</w:t>
      </w:r>
    </w:p>
    <w:p w:rsidR="002377FD" w:rsidRDefault="00F01C2E" w:rsidP="00283DC0">
      <w:pPr>
        <w:spacing w:line="276" w:lineRule="auto"/>
        <w:jc w:val="both"/>
        <w:rPr>
          <w:rFonts w:ascii="Arial Narrow" w:hAnsi="Arial Narrow"/>
        </w:rPr>
      </w:pPr>
      <w:r w:rsidRPr="001A3413">
        <w:rPr>
          <w:rFonts w:ascii="Arial Narrow" w:hAnsi="Arial Narrow"/>
        </w:rPr>
        <w:tab/>
        <w:t>La casa scării pereții sunt tencuiți, gletuiți și zugrăviți cu zugrăveli pe bază de var, iar pardoseaua este de tip mozaic.</w:t>
      </w:r>
    </w:p>
    <w:p w:rsidR="008B7476" w:rsidRDefault="00F01C2E" w:rsidP="00283DC0">
      <w:pPr>
        <w:spacing w:line="276" w:lineRule="auto"/>
        <w:jc w:val="both"/>
        <w:rPr>
          <w:rFonts w:ascii="Arial Narrow" w:hAnsi="Arial Narrow"/>
        </w:rPr>
      </w:pPr>
      <w:r w:rsidRPr="001A3413">
        <w:rPr>
          <w:rFonts w:ascii="Arial Narrow" w:hAnsi="Arial Narrow"/>
        </w:rPr>
        <w:tab/>
        <w:t>În subsol pereții sunt nefinisați, iar pardoseaua este din beton sclivisit.</w:t>
      </w:r>
    </w:p>
    <w:p w:rsidR="006C171C" w:rsidRDefault="00F01C2E" w:rsidP="00CB4C83">
      <w:pPr>
        <w:spacing w:line="276" w:lineRule="auto"/>
        <w:jc w:val="both"/>
        <w:rPr>
          <w:rFonts w:ascii="Arial Narrow" w:hAnsi="Arial Narrow"/>
        </w:rPr>
      </w:pPr>
      <w:r>
        <w:rPr>
          <w:rFonts w:ascii="Arial Narrow" w:hAnsi="Arial Narrow"/>
        </w:rPr>
        <w:tab/>
      </w:r>
      <w:r w:rsidR="00283DC0">
        <w:rPr>
          <w:rFonts w:ascii="Arial Narrow" w:hAnsi="Arial Narrow"/>
        </w:rPr>
        <w:t>Acoperișul este de tip terasă necirculabilă, cu</w:t>
      </w:r>
      <w:r w:rsidR="00D719F5">
        <w:rPr>
          <w:rFonts w:ascii="Arial Narrow" w:hAnsi="Arial Narrow"/>
        </w:rPr>
        <w:t xml:space="preserve"> învelitoare din</w:t>
      </w:r>
      <w:r w:rsidR="00283DC0">
        <w:rPr>
          <w:rFonts w:ascii="Arial Narrow" w:hAnsi="Arial Narrow"/>
        </w:rPr>
        <w:t xml:space="preserve"> membrană hidroizolatoare</w:t>
      </w:r>
      <w:r>
        <w:rPr>
          <w:rFonts w:ascii="Arial Narrow" w:hAnsi="Arial Narrow"/>
        </w:rPr>
        <w:t>.</w:t>
      </w:r>
    </w:p>
    <w:p w:rsidR="00CB4C83" w:rsidRPr="00642E17" w:rsidRDefault="002A6E3F" w:rsidP="00CB4C83">
      <w:pPr>
        <w:spacing w:line="276" w:lineRule="auto"/>
        <w:jc w:val="both"/>
        <w:rPr>
          <w:rFonts w:ascii="Arial Narrow" w:hAnsi="Arial Narrow"/>
          <w:b/>
        </w:rPr>
      </w:pPr>
      <w:r w:rsidRPr="002A6E3F">
        <w:rPr>
          <w:rFonts w:ascii="Arial Narrow" w:hAnsi="Arial Narrow"/>
          <w:b/>
        </w:rPr>
        <w:t>Structura de rezistență</w:t>
      </w:r>
    </w:p>
    <w:p w:rsidR="00CB4C83" w:rsidRPr="001A3413" w:rsidRDefault="00CB4C83" w:rsidP="00CB4C83">
      <w:pPr>
        <w:spacing w:line="276" w:lineRule="auto"/>
        <w:jc w:val="both"/>
        <w:rPr>
          <w:rFonts w:ascii="Arial Narrow" w:hAnsi="Arial Narrow"/>
        </w:rPr>
      </w:pPr>
      <w:r w:rsidRPr="001A3413">
        <w:rPr>
          <w:rFonts w:ascii="Arial Narrow" w:hAnsi="Arial Narrow"/>
        </w:rPr>
        <w:tab/>
        <w:t>Structura clădirii studiate este alcătuită din panouri mari prefabricate în sistem ”fagure”</w:t>
      </w:r>
      <w:r w:rsidR="00283DC0">
        <w:rPr>
          <w:rFonts w:ascii="Arial Narrow" w:hAnsi="Arial Narrow"/>
        </w:rPr>
        <w:t>.</w:t>
      </w:r>
      <w:r w:rsidRPr="001A3413">
        <w:rPr>
          <w:rFonts w:ascii="Arial Narrow" w:hAnsi="Arial Narrow"/>
        </w:rPr>
        <w:t xml:space="preserve"> </w:t>
      </w:r>
    </w:p>
    <w:p w:rsidR="00CB4C83" w:rsidRPr="00D719F5" w:rsidRDefault="00CB4C83" w:rsidP="00CB4C83">
      <w:pPr>
        <w:spacing w:line="276" w:lineRule="auto"/>
        <w:jc w:val="both"/>
        <w:rPr>
          <w:rFonts w:ascii="Arial Narrow" w:hAnsi="Arial Narrow"/>
        </w:rPr>
      </w:pPr>
      <w:r w:rsidRPr="00D719F5">
        <w:rPr>
          <w:rFonts w:ascii="Arial Narrow" w:hAnsi="Arial Narrow"/>
        </w:rPr>
        <w:tab/>
        <w:t>Pereții interiori sunt din</w:t>
      </w:r>
      <w:r w:rsidR="00D719F5" w:rsidRPr="00D719F5">
        <w:rPr>
          <w:rFonts w:ascii="Arial Narrow" w:hAnsi="Arial Narrow"/>
        </w:rPr>
        <w:t xml:space="preserve"> panouri mari prefabricate de 15</w:t>
      </w:r>
      <w:r w:rsidRPr="00D719F5">
        <w:rPr>
          <w:rFonts w:ascii="Arial Narrow" w:hAnsi="Arial Narrow"/>
        </w:rPr>
        <w:t xml:space="preserve">,00 cm grosime. </w:t>
      </w:r>
    </w:p>
    <w:p w:rsidR="00CB4C83" w:rsidRPr="00642E17" w:rsidRDefault="00CB4C83" w:rsidP="00CB4C83">
      <w:pPr>
        <w:spacing w:line="276" w:lineRule="auto"/>
        <w:jc w:val="both"/>
        <w:rPr>
          <w:rFonts w:ascii="Arial Narrow" w:hAnsi="Arial Narrow"/>
        </w:rPr>
      </w:pPr>
      <w:r w:rsidRPr="001A3413">
        <w:rPr>
          <w:rFonts w:ascii="Arial Narrow" w:hAnsi="Arial Narrow"/>
        </w:rPr>
        <w:tab/>
      </w:r>
      <w:r w:rsidRPr="00642E17">
        <w:rPr>
          <w:rFonts w:ascii="Arial Narrow" w:hAnsi="Arial Narrow"/>
        </w:rPr>
        <w:t xml:space="preserve">Pereții exteriori sunt portanți și sunt realizați din panouri mari tristrat din beton armat și </w:t>
      </w:r>
      <w:r w:rsidR="00D719F5">
        <w:rPr>
          <w:rFonts w:ascii="Arial Narrow" w:hAnsi="Arial Narrow"/>
        </w:rPr>
        <w:t>BCA (27</w:t>
      </w:r>
      <w:r w:rsidRPr="00642E17">
        <w:rPr>
          <w:rFonts w:ascii="Arial Narrow" w:hAnsi="Arial Narrow"/>
        </w:rPr>
        <w:t>,00 cm), având stratul interior de rezistenț</w:t>
      </w:r>
      <w:r w:rsidR="00642E17" w:rsidRPr="00642E17">
        <w:rPr>
          <w:rFonts w:ascii="Arial Narrow" w:hAnsi="Arial Narrow"/>
        </w:rPr>
        <w:t>ă de 9,5</w:t>
      </w:r>
      <w:r w:rsidRPr="00642E17">
        <w:rPr>
          <w:rFonts w:ascii="Arial Narrow" w:hAnsi="Arial Narrow"/>
        </w:rPr>
        <w:t>0 cm</w:t>
      </w:r>
      <w:r w:rsidR="00642E17" w:rsidRPr="00642E17">
        <w:rPr>
          <w:rFonts w:ascii="Arial Narrow" w:hAnsi="Arial Narrow"/>
        </w:rPr>
        <w:t xml:space="preserve">, </w:t>
      </w:r>
      <w:r w:rsidR="00D719F5">
        <w:rPr>
          <w:rFonts w:ascii="Arial Narrow" w:hAnsi="Arial Narrow"/>
        </w:rPr>
        <w:t>BCA 12,50 cm și strat ex</w:t>
      </w:r>
      <w:r w:rsidR="00642E17" w:rsidRPr="00642E17">
        <w:rPr>
          <w:rFonts w:ascii="Arial Narrow" w:hAnsi="Arial Narrow"/>
        </w:rPr>
        <w:t xml:space="preserve">terior de protecție 5,00 cm. </w:t>
      </w:r>
    </w:p>
    <w:p w:rsidR="00CB4C83" w:rsidRPr="001A3413" w:rsidRDefault="00CB4C83" w:rsidP="00CB4C83">
      <w:pPr>
        <w:spacing w:line="276" w:lineRule="auto"/>
        <w:jc w:val="both"/>
        <w:rPr>
          <w:rFonts w:ascii="Arial Narrow" w:hAnsi="Arial Narrow"/>
        </w:rPr>
      </w:pPr>
      <w:r w:rsidRPr="001A3413">
        <w:rPr>
          <w:rFonts w:ascii="Arial Narrow" w:hAnsi="Arial Narrow"/>
        </w:rPr>
        <w:tab/>
        <w:t>Planșeele sunt din din beton armat prefabricat</w:t>
      </w:r>
      <w:r w:rsidR="00D719F5">
        <w:rPr>
          <w:rFonts w:ascii="Arial Narrow" w:hAnsi="Arial Narrow"/>
        </w:rPr>
        <w:t xml:space="preserve"> cu grosimea de 13 cm</w:t>
      </w:r>
      <w:r w:rsidRPr="001A3413">
        <w:rPr>
          <w:rFonts w:ascii="Arial Narrow" w:hAnsi="Arial Narrow"/>
        </w:rPr>
        <w:t>, iar scările sunt cu 2 rampe din beton armat prefabricat. Planșeul peste subsol nu este prevăzut cu termoizolație.</w:t>
      </w:r>
    </w:p>
    <w:p w:rsidR="00CB4C83" w:rsidRPr="001A3413" w:rsidRDefault="00D719F5" w:rsidP="00CB4C83">
      <w:pPr>
        <w:spacing w:line="276" w:lineRule="auto"/>
        <w:jc w:val="both"/>
        <w:rPr>
          <w:rFonts w:ascii="Arial Narrow" w:hAnsi="Arial Narrow"/>
        </w:rPr>
      </w:pPr>
      <w:r>
        <w:rPr>
          <w:rFonts w:ascii="Arial Narrow" w:hAnsi="Arial Narrow"/>
        </w:rPr>
        <w:tab/>
        <w:t>Acoperișul este de tip terasă necirculabilă, cu învelitoare din membrană hidroizolatoare</w:t>
      </w:r>
      <w:r w:rsidR="00CB4C83" w:rsidRPr="00083991">
        <w:rPr>
          <w:rFonts w:ascii="Arial Narrow" w:hAnsi="Arial Narrow"/>
        </w:rPr>
        <w:t xml:space="preserve">. Starea tehnică </w:t>
      </w:r>
      <w:r>
        <w:rPr>
          <w:rFonts w:ascii="Arial Narrow" w:hAnsi="Arial Narrow"/>
        </w:rPr>
        <w:t>este în general</w:t>
      </w:r>
      <w:r w:rsidR="00CB4C83" w:rsidRPr="00083991">
        <w:rPr>
          <w:rFonts w:ascii="Arial Narrow" w:hAnsi="Arial Narrow"/>
        </w:rPr>
        <w:t xml:space="preserve"> </w:t>
      </w:r>
      <w:r>
        <w:rPr>
          <w:rFonts w:ascii="Arial Narrow" w:hAnsi="Arial Narrow"/>
        </w:rPr>
        <w:t>bună</w:t>
      </w:r>
      <w:r w:rsidR="00CB4C83" w:rsidRPr="00083991">
        <w:rPr>
          <w:rFonts w:ascii="Arial Narrow" w:hAnsi="Arial Narrow"/>
        </w:rPr>
        <w:t>.</w:t>
      </w:r>
      <w:r w:rsidR="00CB4C83" w:rsidRPr="001A3413">
        <w:rPr>
          <w:rFonts w:ascii="Arial Narrow" w:hAnsi="Arial Narrow"/>
        </w:rPr>
        <w:t xml:space="preserve"> Termoizolația a fost realizată din zgură expandată.</w:t>
      </w:r>
    </w:p>
    <w:p w:rsidR="00FB69C4" w:rsidRDefault="00CB4C83" w:rsidP="00CB4C83">
      <w:pPr>
        <w:spacing w:line="276" w:lineRule="auto"/>
        <w:jc w:val="both"/>
        <w:rPr>
          <w:rFonts w:ascii="Arial Narrow" w:hAnsi="Arial Narrow"/>
        </w:rPr>
      </w:pPr>
      <w:r w:rsidRPr="001A3413">
        <w:rPr>
          <w:rFonts w:ascii="Arial Narrow" w:hAnsi="Arial Narrow"/>
        </w:rPr>
        <w:tab/>
        <w:t>Infrastructura este alcătu</w:t>
      </w:r>
      <w:r w:rsidR="00D719F5">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CB4C83" w:rsidRDefault="00FB69C4" w:rsidP="00CB4C83">
      <w:pPr>
        <w:spacing w:line="276" w:lineRule="auto"/>
        <w:jc w:val="both"/>
        <w:rPr>
          <w:rFonts w:ascii="Arial Narrow" w:hAnsi="Arial Narrow"/>
        </w:rPr>
      </w:pPr>
      <w:r>
        <w:rPr>
          <w:rFonts w:ascii="Arial Narrow" w:hAnsi="Arial Narrow"/>
        </w:rPr>
        <w:tab/>
      </w:r>
      <w:r w:rsidR="00CB4C83" w:rsidRPr="001A3413">
        <w:rPr>
          <w:rFonts w:ascii="Arial Narrow" w:hAnsi="Arial Narrow"/>
        </w:rPr>
        <w:t>Pereții despărțitori sunt realizați din elemente din beton armat având grosimea de 7,00 cm.</w:t>
      </w:r>
    </w:p>
    <w:p w:rsidR="00F01C2E" w:rsidRPr="00F6254D" w:rsidRDefault="00F01C2E" w:rsidP="00F01C2E">
      <w:pPr>
        <w:spacing w:after="240" w:line="276" w:lineRule="auto"/>
        <w:jc w:val="both"/>
        <w:rPr>
          <w:rFonts w:ascii="Arial Narrow" w:hAnsi="Arial Narrow"/>
          <w:b/>
        </w:rPr>
      </w:pPr>
      <w:r w:rsidRPr="00F6254D">
        <w:rPr>
          <w:rFonts w:ascii="Arial Narrow" w:hAnsi="Arial Narrow"/>
          <w:b/>
        </w:rPr>
        <w:t>Instalațiile</w:t>
      </w:r>
    </w:p>
    <w:p w:rsidR="00F01C2E" w:rsidRPr="00F6254D" w:rsidRDefault="00F01C2E" w:rsidP="00F01C2E">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F01C2E" w:rsidRPr="00564996" w:rsidRDefault="00F01C2E" w:rsidP="00F01C2E">
      <w:pPr>
        <w:suppressAutoHyphens/>
        <w:autoSpaceDN w:val="0"/>
        <w:spacing w:line="276" w:lineRule="auto"/>
        <w:jc w:val="both"/>
        <w:rPr>
          <w:rFonts w:ascii="Arial Narrow" w:hAnsi="Arial Narrow"/>
        </w:rPr>
      </w:pPr>
      <w:r>
        <w:rPr>
          <w:b/>
          <w:sz w:val="26"/>
          <w:szCs w:val="26"/>
          <w:lang w:val="it-IT"/>
        </w:rPr>
        <w:tab/>
      </w:r>
      <w:r w:rsidRPr="00564996">
        <w:rPr>
          <w:rFonts w:ascii="Arial Narrow" w:hAnsi="Arial Narrow"/>
          <w:lang w:val="it-IT"/>
        </w:rPr>
        <w:t xml:space="preserve">Încălzirea se realizează cu centrale termice pe gaze naturale pentru </w:t>
      </w:r>
      <w:r w:rsidR="00564996" w:rsidRPr="00564996">
        <w:rPr>
          <w:rFonts w:ascii="Arial Narrow" w:hAnsi="Arial Narrow"/>
          <w:lang w:val="it-IT"/>
        </w:rPr>
        <w:t>91 de apartamente, iar restul de la rețeaua ora</w:t>
      </w:r>
      <w:r w:rsidR="00564996" w:rsidRPr="00564996">
        <w:rPr>
          <w:rFonts w:ascii="Arial Narrow" w:hAnsi="Arial Narrow"/>
        </w:rPr>
        <w:t>șului.</w:t>
      </w:r>
    </w:p>
    <w:p w:rsidR="00F01C2E" w:rsidRPr="00F6254D" w:rsidRDefault="00F01C2E" w:rsidP="00F01C2E">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01C2E" w:rsidRPr="00F6254D" w:rsidRDefault="00F01C2E" w:rsidP="00F01C2E">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F01C2E" w:rsidRDefault="00F01C2E" w:rsidP="00F01C2E">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FC3F1E" w:rsidRPr="001A3413" w:rsidRDefault="00FC3F1E" w:rsidP="00F01C2E">
      <w:pPr>
        <w:spacing w:line="276" w:lineRule="auto"/>
        <w:ind w:firstLine="708"/>
        <w:jc w:val="both"/>
        <w:rPr>
          <w:rFonts w:ascii="Arial Narrow" w:hAnsi="Arial Narrow"/>
        </w:rPr>
      </w:pPr>
    </w:p>
    <w:p w:rsidR="00CB4C83" w:rsidRPr="00DF5F00" w:rsidRDefault="00BB6E7E" w:rsidP="00CB4C83">
      <w:pPr>
        <w:spacing w:after="240" w:line="276" w:lineRule="auto"/>
        <w:jc w:val="both"/>
        <w:rPr>
          <w:rFonts w:ascii="Arial Narrow" w:hAnsi="Arial Narrow"/>
          <w:b/>
        </w:rPr>
      </w:pPr>
      <w:r w:rsidRPr="00DF5F00">
        <w:rPr>
          <w:rFonts w:ascii="Arial Narrow" w:hAnsi="Arial Narrow"/>
          <w:b/>
        </w:rPr>
        <w:t>Necesitatea reabilitării termice</w:t>
      </w:r>
    </w:p>
    <w:p w:rsidR="00E35A14" w:rsidRDefault="00BB6E7E" w:rsidP="00E35A14">
      <w:pPr>
        <w:spacing w:after="240" w:line="276" w:lineRule="auto"/>
        <w:jc w:val="both"/>
        <w:rPr>
          <w:rFonts w:ascii="Arial Narrow" w:hAnsi="Arial Narrow"/>
        </w:rPr>
      </w:pPr>
      <w:r w:rsidRPr="001A3413">
        <w:rPr>
          <w:rFonts w:ascii="Arial Narrow" w:hAnsi="Arial Narrow"/>
        </w:rPr>
        <w:tab/>
      </w:r>
      <w:r w:rsidR="00E35A14" w:rsidRPr="001A3413">
        <w:rPr>
          <w:rFonts w:ascii="Arial Narrow" w:hAnsi="Arial Narrow"/>
        </w:rPr>
        <w:t>Majoritatea blocurilor din Municipiul Timișoara au fost construite fără a se pune un accent deosebit pe eficiența energetică. Pentru asigurarea confortului termic necesar aceste blocuri au un consum excesiv de energie termică.</w:t>
      </w:r>
      <w:r w:rsidR="00E35A14">
        <w:rPr>
          <w:rFonts w:ascii="Arial Narrow" w:hAnsi="Arial Narrow"/>
        </w:rPr>
        <w:t xml:space="preserve"> 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E35A14" w:rsidRDefault="00E35A14" w:rsidP="00E35A14">
      <w:pPr>
        <w:spacing w:after="240" w:line="276" w:lineRule="auto"/>
        <w:jc w:val="both"/>
        <w:rPr>
          <w:rFonts w:ascii="Arial Narrow" w:hAnsi="Arial Narrow"/>
        </w:rPr>
      </w:pPr>
      <w:r>
        <w:rPr>
          <w:rFonts w:ascii="Arial Narrow" w:hAnsi="Arial Narrow"/>
        </w:rPr>
        <w:lastRenderedPageBreak/>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E35A14" w:rsidRPr="00B3711C" w:rsidRDefault="00E35A14" w:rsidP="00E35A14">
      <w:pPr>
        <w:spacing w:after="240" w:line="276" w:lineRule="auto"/>
        <w:jc w:val="both"/>
        <w:rPr>
          <w:rFonts w:ascii="Arial Narrow" w:hAnsi="Arial Narrow"/>
          <w:color w:val="FF0000"/>
        </w:rPr>
      </w:pPr>
      <w:r>
        <w:rPr>
          <w:rFonts w:ascii="Arial Narrow" w:hAnsi="Arial Narrow"/>
        </w:rPr>
        <w:tab/>
      </w:r>
      <w:r w:rsidRPr="001A3413">
        <w:rPr>
          <w:rFonts w:ascii="Arial Narrow" w:hAnsi="Arial Narrow"/>
        </w:rPr>
        <w:t>Reabilitarea termică are ca scop reducerea consumului de energie termică pentru încălzirea imobilului, concomitent cu menținerea condițiilor igienico-sanitare și de confort, în conformitate cu legislația în vigoare. Reducerea consumului de energie implică reducerea consumului de materie primă, precum și scăderea gradului de poluare.</w:t>
      </w:r>
      <w:r>
        <w:rPr>
          <w:rFonts w:ascii="Arial Narrow" w:hAnsi="Arial Narrow"/>
          <w:color w:val="FF0000"/>
        </w:rPr>
        <w:t xml:space="preserve"> </w:t>
      </w:r>
    </w:p>
    <w:p w:rsidR="00E35A14" w:rsidRDefault="00E35A14" w:rsidP="00E35A14">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E35A14" w:rsidRPr="003A505E" w:rsidRDefault="00E35A14" w:rsidP="00E35A14">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 xml:space="preserve">Problemele ce apar în demararea programelor de reabilitare termică sunt în general de natură legislativă și tehnică. Demararea acestora este un proces greoi, ce necesită eforturi atât din partea unității administrative abilitate cât și din partea asociaților de proprietari. </w:t>
      </w:r>
    </w:p>
    <w:p w:rsidR="00E35A14" w:rsidRPr="003A505E" w:rsidRDefault="00E35A14" w:rsidP="00E35A14">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E35A14" w:rsidRPr="003A505E" w:rsidRDefault="00E35A14" w:rsidP="00E35A14">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9B60E6" w:rsidRDefault="00E35A14" w:rsidP="00E35A14">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Din punct de vedere tehnic problemele pot apărea în faza de execuție, când pot fi descoperite degradări mult mai mari ale clădirilor, ce nu pot fi observate sau previzionate din faza de proiectare. Acest lucru atrage după sine costuri suplimentare și întârzieri ale lucrării. Din aceste motive rezultă un număr redus de blocuri reabilitate pe an.</w:t>
      </w:r>
    </w:p>
    <w:p w:rsidR="00424D6E" w:rsidRPr="001A3413" w:rsidRDefault="00424D6E" w:rsidP="00585ECB">
      <w:pPr>
        <w:numPr>
          <w:ilvl w:val="1"/>
          <w:numId w:val="12"/>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E35A14">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E35A14">
      <w:pPr>
        <w:numPr>
          <w:ilvl w:val="1"/>
          <w:numId w:val="7"/>
        </w:numPr>
        <w:spacing w:line="276" w:lineRule="auto"/>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E35A14">
      <w:pPr>
        <w:numPr>
          <w:ilvl w:val="1"/>
          <w:numId w:val="7"/>
        </w:numPr>
        <w:spacing w:line="276" w:lineRule="auto"/>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E35A14">
      <w:pPr>
        <w:numPr>
          <w:ilvl w:val="1"/>
          <w:numId w:val="7"/>
        </w:numPr>
        <w:spacing w:line="276" w:lineRule="auto"/>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E35A14">
      <w:pPr>
        <w:numPr>
          <w:ilvl w:val="1"/>
          <w:numId w:val="7"/>
        </w:numPr>
        <w:spacing w:line="276" w:lineRule="auto"/>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C65552" w:rsidRDefault="00C65552" w:rsidP="00442ED4">
      <w:pPr>
        <w:numPr>
          <w:ilvl w:val="1"/>
          <w:numId w:val="7"/>
        </w:numPr>
        <w:spacing w:after="240" w:line="276" w:lineRule="auto"/>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FC3F1E" w:rsidRDefault="00FC3F1E" w:rsidP="00FC3F1E">
      <w:pPr>
        <w:spacing w:after="240" w:line="276" w:lineRule="auto"/>
        <w:jc w:val="both"/>
        <w:rPr>
          <w:rFonts w:ascii="Arial Narrow" w:hAnsi="Arial Narrow"/>
        </w:rPr>
      </w:pPr>
    </w:p>
    <w:p w:rsidR="00FC3F1E" w:rsidRDefault="00FC3F1E" w:rsidP="00FC3F1E">
      <w:pPr>
        <w:spacing w:after="240" w:line="276" w:lineRule="auto"/>
        <w:jc w:val="both"/>
        <w:rPr>
          <w:rFonts w:ascii="Arial Narrow" w:hAnsi="Arial Narrow"/>
        </w:rPr>
      </w:pPr>
    </w:p>
    <w:p w:rsidR="00FC3F1E" w:rsidRPr="001A3413" w:rsidRDefault="00FC3F1E" w:rsidP="00FC3F1E">
      <w:pPr>
        <w:spacing w:after="240" w:line="276" w:lineRule="auto"/>
        <w:jc w:val="both"/>
        <w:rPr>
          <w:rFonts w:ascii="Arial Narrow" w:hAnsi="Arial Narrow"/>
        </w:rPr>
      </w:pPr>
    </w:p>
    <w:p w:rsidR="00424D6E" w:rsidRPr="001A3413" w:rsidRDefault="00334C17" w:rsidP="0024467C">
      <w:pPr>
        <w:spacing w:after="240" w:line="276" w:lineRule="auto"/>
        <w:jc w:val="both"/>
        <w:rPr>
          <w:rFonts w:ascii="Arial Narrow" w:hAnsi="Arial Narrow"/>
          <w:b/>
        </w:rPr>
      </w:pPr>
      <w:r w:rsidRPr="001A3413">
        <w:rPr>
          <w:rFonts w:ascii="Arial Narrow" w:hAnsi="Arial Narrow"/>
          <w:b/>
        </w:rPr>
        <w:t>DESCRIEREA CONSTRUCȚIEI EXISTENTE</w:t>
      </w:r>
    </w:p>
    <w:p w:rsidR="00170DFB" w:rsidRPr="001A3413" w:rsidRDefault="00396510" w:rsidP="00B73BA7">
      <w:pPr>
        <w:spacing w:after="240" w:line="276" w:lineRule="auto"/>
        <w:jc w:val="both"/>
        <w:rPr>
          <w:rFonts w:ascii="Arial Narrow" w:hAnsi="Arial Narrow"/>
        </w:rPr>
      </w:pPr>
      <w:r w:rsidRPr="001A3413">
        <w:rPr>
          <w:rFonts w:ascii="Arial Narrow" w:hAnsi="Arial Narrow"/>
          <w:color w:val="FF0000"/>
        </w:rPr>
        <w:tab/>
      </w:r>
      <w:r w:rsidR="00170DFB" w:rsidRPr="001A3413">
        <w:rPr>
          <w:rFonts w:ascii="Arial Narrow" w:hAnsi="Arial Narrow"/>
        </w:rPr>
        <w:t>Clădirea care face obiectul prezentului studiu</w:t>
      </w:r>
      <w:r w:rsidR="00564A9B" w:rsidRPr="001A3413">
        <w:rPr>
          <w:rFonts w:ascii="Arial Narrow" w:hAnsi="Arial Narrow"/>
        </w:rPr>
        <w:t>,</w:t>
      </w:r>
      <w:r w:rsidR="00170DFB" w:rsidRPr="001A3413">
        <w:rPr>
          <w:rFonts w:ascii="Arial Narrow" w:hAnsi="Arial Narrow"/>
        </w:rPr>
        <w:t xml:space="preserve"> este amplasată </w:t>
      </w:r>
      <w:r w:rsidR="00B73BA7" w:rsidRPr="001A3413">
        <w:rPr>
          <w:rFonts w:ascii="Arial Narrow" w:hAnsi="Arial Narrow"/>
        </w:rPr>
        <w:t xml:space="preserve">în Regiunea de Dezvoltare Vest a României, </w:t>
      </w:r>
      <w:r w:rsidR="00170DFB" w:rsidRPr="001A3413">
        <w:rPr>
          <w:rFonts w:ascii="Arial Narrow" w:hAnsi="Arial Narrow"/>
        </w:rPr>
        <w:t xml:space="preserve">în intravilanul Municipiului Timișoara, județul Timiș, str. </w:t>
      </w:r>
      <w:r w:rsidR="00D719F5">
        <w:rPr>
          <w:rFonts w:ascii="Arial Narrow" w:hAnsi="Arial Narrow"/>
        </w:rPr>
        <w:t>Gheorghe Lazăr</w:t>
      </w:r>
      <w:r w:rsidR="00170DFB" w:rsidRPr="001A3413">
        <w:rPr>
          <w:rFonts w:ascii="Arial Narrow" w:hAnsi="Arial Narrow"/>
        </w:rPr>
        <w:t xml:space="preserve"> nr. 3</w:t>
      </w:r>
      <w:r w:rsidR="00D719F5">
        <w:rPr>
          <w:rFonts w:ascii="Arial Narrow" w:hAnsi="Arial Narrow"/>
        </w:rPr>
        <w:t>6</w:t>
      </w:r>
      <w:r w:rsidR="00170DFB" w:rsidRPr="001A3413">
        <w:rPr>
          <w:rFonts w:ascii="Arial Narrow" w:hAnsi="Arial Narrow"/>
        </w:rPr>
        <w:t xml:space="preserve">, având CF nr. </w:t>
      </w:r>
      <w:r w:rsidR="00D719F5">
        <w:rPr>
          <w:rFonts w:ascii="Arial Narrow" w:hAnsi="Arial Narrow"/>
        </w:rPr>
        <w:t>400094</w:t>
      </w:r>
      <w:r w:rsidR="00170DFB" w:rsidRPr="001A3413">
        <w:rPr>
          <w:rFonts w:ascii="Arial Narrow" w:hAnsi="Arial Narrow"/>
        </w:rPr>
        <w:t xml:space="preserve">-C1, nr. top. </w:t>
      </w:r>
      <w:r w:rsidR="00D719F5">
        <w:rPr>
          <w:rFonts w:ascii="Arial Narrow" w:hAnsi="Arial Narrow"/>
        </w:rPr>
        <w:t>26154/2</w:t>
      </w:r>
      <w:r w:rsidR="00170DFB" w:rsidRPr="001A3413">
        <w:rPr>
          <w:rFonts w:ascii="Arial Narrow" w:hAnsi="Arial Narrow"/>
        </w:rPr>
        <w:t>.</w:t>
      </w:r>
    </w:p>
    <w:p w:rsidR="006F4777" w:rsidRPr="00162099" w:rsidRDefault="006F4777" w:rsidP="002422FB">
      <w:pPr>
        <w:pStyle w:val="ListParagraph"/>
        <w:numPr>
          <w:ilvl w:val="0"/>
          <w:numId w:val="47"/>
        </w:numPr>
        <w:spacing w:after="240" w:line="276" w:lineRule="auto"/>
        <w:ind w:hanging="731"/>
        <w:jc w:val="both"/>
        <w:rPr>
          <w:rFonts w:ascii="Arial Narrow" w:hAnsi="Arial Narrow"/>
          <w:b/>
        </w:rPr>
      </w:pPr>
      <w:r w:rsidRPr="00162099">
        <w:rPr>
          <w:rFonts w:ascii="Arial Narrow" w:hAnsi="Arial Narrow"/>
          <w:b/>
        </w:rPr>
        <w:t>An/ani/perioade de construire pentru fiecare corp de construcție</w:t>
      </w:r>
    </w:p>
    <w:p w:rsidR="00871A5D" w:rsidRPr="001A3413" w:rsidRDefault="00BE7449" w:rsidP="00BE7449">
      <w:pPr>
        <w:spacing w:line="276" w:lineRule="auto"/>
        <w:jc w:val="both"/>
        <w:rPr>
          <w:rFonts w:ascii="Arial Narrow" w:hAnsi="Arial Narrow"/>
        </w:rPr>
      </w:pPr>
      <w:r w:rsidRPr="001A3413">
        <w:rPr>
          <w:rFonts w:ascii="Arial Narrow" w:hAnsi="Arial Narrow"/>
        </w:rPr>
        <w:tab/>
      </w:r>
      <w:r w:rsidR="002422FB">
        <w:rPr>
          <w:rFonts w:ascii="Arial Narrow" w:hAnsi="Arial Narrow"/>
        </w:rPr>
        <w:t xml:space="preserve">    </w:t>
      </w:r>
      <w:r w:rsidR="00871A5D" w:rsidRPr="001A3413">
        <w:rPr>
          <w:rFonts w:ascii="Arial Narrow" w:hAnsi="Arial Narrow"/>
        </w:rPr>
        <w:t>Clădirea studiată este alcătuită dintr-un singur corp de clădire.</w:t>
      </w:r>
    </w:p>
    <w:p w:rsidR="00871A5D" w:rsidRPr="001A3413" w:rsidRDefault="00871A5D" w:rsidP="00871A5D">
      <w:pPr>
        <w:spacing w:line="276" w:lineRule="auto"/>
        <w:jc w:val="both"/>
        <w:rPr>
          <w:rFonts w:ascii="Arial Narrow" w:hAnsi="Arial Narrow"/>
        </w:rPr>
      </w:pPr>
      <w:r w:rsidRPr="001A3413">
        <w:rPr>
          <w:rFonts w:ascii="Arial Narrow" w:hAnsi="Arial Narrow"/>
          <w:color w:val="FF0000"/>
        </w:rPr>
        <w:tab/>
      </w:r>
      <w:r w:rsidR="002422FB">
        <w:rPr>
          <w:rFonts w:ascii="Arial Narrow" w:hAnsi="Arial Narrow"/>
          <w:color w:val="FF0000"/>
        </w:rPr>
        <w:t xml:space="preserve">    </w:t>
      </w:r>
      <w:r w:rsidRPr="001A3413">
        <w:rPr>
          <w:rFonts w:ascii="Arial Narrow" w:hAnsi="Arial Narrow"/>
        </w:rPr>
        <w:t xml:space="preserve">Anul construirii clădirii este: </w:t>
      </w:r>
      <w:r w:rsidR="00F93524">
        <w:rPr>
          <w:rFonts w:ascii="Arial Narrow" w:hAnsi="Arial Narrow"/>
        </w:rPr>
        <w:t>1981</w:t>
      </w:r>
    </w:p>
    <w:p w:rsidR="006F4777" w:rsidRPr="001A3413" w:rsidRDefault="006F4777" w:rsidP="00162099">
      <w:pPr>
        <w:numPr>
          <w:ilvl w:val="2"/>
          <w:numId w:val="48"/>
        </w:numPr>
        <w:spacing w:line="276" w:lineRule="auto"/>
        <w:jc w:val="both"/>
        <w:rPr>
          <w:rFonts w:ascii="Arial Narrow" w:hAnsi="Arial Narrow"/>
          <w:b/>
        </w:rPr>
      </w:pPr>
      <w:r w:rsidRPr="001A3413">
        <w:rPr>
          <w:rFonts w:ascii="Arial Narrow" w:hAnsi="Arial Narrow"/>
          <w:b/>
        </w:rPr>
        <w:t>Suprafața construită</w:t>
      </w:r>
    </w:p>
    <w:p w:rsidR="00871A5D" w:rsidRPr="00E35A14" w:rsidRDefault="00871A5D" w:rsidP="00871A5D">
      <w:pPr>
        <w:spacing w:after="240" w:line="276" w:lineRule="auto"/>
        <w:jc w:val="both"/>
        <w:rPr>
          <w:rFonts w:ascii="Arial Narrow" w:hAnsi="Arial Narrow"/>
        </w:rPr>
      </w:pPr>
      <w:r w:rsidRPr="001A3413">
        <w:rPr>
          <w:rFonts w:ascii="Arial Narrow" w:hAnsi="Arial Narrow"/>
          <w:color w:val="FF0000"/>
        </w:rPr>
        <w:tab/>
      </w:r>
      <w:r w:rsidR="002422FB">
        <w:rPr>
          <w:rFonts w:ascii="Arial Narrow" w:hAnsi="Arial Narrow"/>
          <w:color w:val="FF0000"/>
        </w:rPr>
        <w:t xml:space="preserve">     </w:t>
      </w:r>
      <w:r w:rsidR="00F93524">
        <w:rPr>
          <w:rFonts w:ascii="Arial Narrow" w:hAnsi="Arial Narrow"/>
        </w:rPr>
        <w:t>1324,00</w:t>
      </w:r>
      <w:r w:rsidR="00E35A14" w:rsidRPr="00E35A14">
        <w:rPr>
          <w:rFonts w:ascii="Arial Narrow" w:hAnsi="Arial Narrow"/>
        </w:rPr>
        <w:t xml:space="preserve"> </w:t>
      </w:r>
      <w:r w:rsidRPr="00E35A14">
        <w:rPr>
          <w:rFonts w:ascii="Arial Narrow" w:hAnsi="Arial Narrow"/>
        </w:rPr>
        <w:t>mp</w:t>
      </w:r>
    </w:p>
    <w:p w:rsidR="006F4777" w:rsidRPr="001A3413" w:rsidRDefault="006F4777" w:rsidP="00162099">
      <w:pPr>
        <w:numPr>
          <w:ilvl w:val="2"/>
          <w:numId w:val="48"/>
        </w:numPr>
        <w:spacing w:line="276" w:lineRule="auto"/>
        <w:jc w:val="both"/>
        <w:rPr>
          <w:rFonts w:ascii="Arial Narrow" w:hAnsi="Arial Narrow"/>
          <w:b/>
        </w:rPr>
      </w:pPr>
      <w:r w:rsidRPr="001A3413">
        <w:rPr>
          <w:rFonts w:ascii="Arial Narrow" w:hAnsi="Arial Narrow"/>
          <w:b/>
        </w:rPr>
        <w:t>Suprafața construită desfășurată</w:t>
      </w:r>
    </w:p>
    <w:p w:rsidR="00871A5D" w:rsidRPr="00E35A14" w:rsidRDefault="00871A5D" w:rsidP="00871A5D">
      <w:pPr>
        <w:spacing w:after="240" w:line="276" w:lineRule="auto"/>
        <w:jc w:val="both"/>
        <w:rPr>
          <w:rFonts w:ascii="Arial Narrow" w:hAnsi="Arial Narrow"/>
        </w:rPr>
      </w:pPr>
      <w:r w:rsidRPr="001A3413">
        <w:rPr>
          <w:rFonts w:ascii="Arial Narrow" w:hAnsi="Arial Narrow"/>
          <w:color w:val="FF0000"/>
        </w:rPr>
        <w:tab/>
      </w:r>
      <w:r w:rsidR="002422FB">
        <w:rPr>
          <w:rFonts w:ascii="Arial Narrow" w:hAnsi="Arial Narrow"/>
          <w:color w:val="FF0000"/>
        </w:rPr>
        <w:t xml:space="preserve">    </w:t>
      </w:r>
      <w:r w:rsidR="00F93524">
        <w:rPr>
          <w:rFonts w:ascii="Arial Narrow" w:hAnsi="Arial Narrow"/>
        </w:rPr>
        <w:t>12404,00</w:t>
      </w:r>
      <w:r w:rsidR="00E35A14" w:rsidRPr="00E35A14">
        <w:rPr>
          <w:rFonts w:ascii="Arial Narrow" w:hAnsi="Arial Narrow"/>
        </w:rPr>
        <w:t xml:space="preserve"> </w:t>
      </w:r>
      <w:r w:rsidRPr="00E35A14">
        <w:rPr>
          <w:rFonts w:ascii="Arial Narrow" w:hAnsi="Arial Narrow"/>
        </w:rPr>
        <w:t>mp</w:t>
      </w:r>
    </w:p>
    <w:p w:rsidR="006F4777" w:rsidRPr="004D2749" w:rsidRDefault="006F4777" w:rsidP="00162099">
      <w:pPr>
        <w:numPr>
          <w:ilvl w:val="2"/>
          <w:numId w:val="48"/>
        </w:numPr>
        <w:spacing w:after="240" w:line="276" w:lineRule="auto"/>
        <w:jc w:val="both"/>
        <w:rPr>
          <w:rFonts w:ascii="Arial Narrow" w:hAnsi="Arial Narrow"/>
          <w:b/>
        </w:rPr>
      </w:pPr>
      <w:r w:rsidRPr="004D2749">
        <w:rPr>
          <w:rFonts w:ascii="Arial Narrow" w:hAnsi="Arial Narrow"/>
          <w:b/>
        </w:rPr>
        <w:t>Alți parametri, în funcție de specificul și natura construcției existente</w:t>
      </w:r>
    </w:p>
    <w:p w:rsidR="00E35A14" w:rsidRPr="00493909" w:rsidRDefault="00711115" w:rsidP="00E35A14">
      <w:pPr>
        <w:spacing w:line="276" w:lineRule="auto"/>
        <w:jc w:val="both"/>
        <w:rPr>
          <w:rFonts w:ascii="Arial Narrow" w:hAnsi="Arial Narrow"/>
        </w:rPr>
      </w:pPr>
      <w:r>
        <w:rPr>
          <w:rFonts w:ascii="Arial Narrow" w:hAnsi="Arial Narrow"/>
        </w:rPr>
        <w:tab/>
      </w:r>
      <w:r w:rsidR="00E35A14" w:rsidRPr="00493909">
        <w:rPr>
          <w:rFonts w:ascii="Arial Narrow" w:hAnsi="Arial Narrow"/>
        </w:rPr>
        <w:t>Funcțiune: locuințe colective</w:t>
      </w:r>
    </w:p>
    <w:p w:rsidR="00E35A14" w:rsidRPr="00493909" w:rsidRDefault="00E35A14" w:rsidP="00E35A14">
      <w:pPr>
        <w:spacing w:line="276" w:lineRule="auto"/>
        <w:jc w:val="both"/>
        <w:rPr>
          <w:rFonts w:ascii="Arial Narrow" w:hAnsi="Arial Narrow"/>
        </w:rPr>
      </w:pPr>
      <w:r w:rsidRPr="00493909">
        <w:rPr>
          <w:rFonts w:ascii="Arial Narrow" w:hAnsi="Arial Narrow"/>
        </w:rPr>
        <w:tab/>
        <w:t xml:space="preserve">Regim de înălțime: </w:t>
      </w:r>
      <w:r>
        <w:rPr>
          <w:rFonts w:ascii="Arial Narrow" w:hAnsi="Arial Narrow"/>
        </w:rPr>
        <w:t>S+</w:t>
      </w:r>
      <w:r w:rsidR="00F93524">
        <w:rPr>
          <w:rFonts w:ascii="Arial Narrow" w:hAnsi="Arial Narrow"/>
        </w:rPr>
        <w:t>P+10</w:t>
      </w:r>
      <w:r w:rsidRPr="00493909">
        <w:rPr>
          <w:rFonts w:ascii="Arial Narrow" w:hAnsi="Arial Narrow"/>
        </w:rPr>
        <w:t>E</w:t>
      </w:r>
    </w:p>
    <w:p w:rsidR="00E35A14" w:rsidRPr="00493909" w:rsidRDefault="00E35A14" w:rsidP="00E35A14">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Pr>
          <w:rFonts w:ascii="Arial Narrow" w:hAnsi="Arial Narrow"/>
        </w:rPr>
        <w:t xml:space="preserve"> a clădirii: + </w:t>
      </w:r>
      <w:r w:rsidR="00F93524">
        <w:rPr>
          <w:rFonts w:ascii="Arial Narrow" w:hAnsi="Arial Narrow"/>
        </w:rPr>
        <w:t>36,90</w:t>
      </w:r>
      <w:r w:rsidRPr="00493909">
        <w:rPr>
          <w:rFonts w:ascii="Arial Narrow" w:hAnsi="Arial Narrow"/>
        </w:rPr>
        <w:t xml:space="preserve"> m (de la cota ±0,00)</w:t>
      </w:r>
    </w:p>
    <w:p w:rsidR="00E35A14" w:rsidRPr="00493909" w:rsidRDefault="00E35A14" w:rsidP="00E35A14">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F93524">
        <w:rPr>
          <w:rFonts w:ascii="Arial Narrow" w:hAnsi="Arial Narrow"/>
        </w:rPr>
        <w:t xml:space="preserve">33,45 </w:t>
      </w:r>
      <w:r w:rsidRPr="00493909">
        <w:rPr>
          <w:rFonts w:ascii="Arial Narrow" w:hAnsi="Arial Narrow"/>
        </w:rPr>
        <w:t>m (de la cota ±0,00)</w:t>
      </w:r>
    </w:p>
    <w:p w:rsidR="00E35A14" w:rsidRPr="00493909" w:rsidRDefault="00E35A14" w:rsidP="00E35A14">
      <w:pPr>
        <w:spacing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964FE8">
        <w:rPr>
          <w:rFonts w:ascii="Arial Narrow" w:hAnsi="Arial Narrow"/>
        </w:rPr>
        <w:t>46,33</w:t>
      </w:r>
      <w:r w:rsidR="00964FE8" w:rsidRPr="00F01C2E">
        <w:rPr>
          <w:rFonts w:ascii="Arial Narrow" w:hAnsi="Arial Narrow"/>
        </w:rPr>
        <w:t xml:space="preserve"> m x </w:t>
      </w:r>
      <w:r w:rsidR="00964FE8">
        <w:rPr>
          <w:rFonts w:ascii="Arial Narrow" w:hAnsi="Arial Narrow"/>
        </w:rPr>
        <w:t>46,51</w:t>
      </w:r>
      <w:r w:rsidR="00964FE8" w:rsidRPr="00F01C2E">
        <w:rPr>
          <w:rFonts w:ascii="Arial Narrow" w:hAnsi="Arial Narrow"/>
        </w:rPr>
        <w:t xml:space="preserve"> m</w:t>
      </w:r>
    </w:p>
    <w:p w:rsidR="00E35A14" w:rsidRPr="00493909" w:rsidRDefault="00E35A14" w:rsidP="00E35A14">
      <w:pPr>
        <w:spacing w:line="276" w:lineRule="auto"/>
        <w:jc w:val="both"/>
        <w:rPr>
          <w:rFonts w:ascii="Arial Narrow" w:hAnsi="Arial Narrow"/>
        </w:rPr>
      </w:pPr>
      <w:r>
        <w:rPr>
          <w:rFonts w:ascii="Arial Narrow" w:hAnsi="Arial Narrow"/>
        </w:rPr>
        <w:tab/>
        <w:t xml:space="preserve">Suprafața terenului: </w:t>
      </w:r>
      <w:r w:rsidR="00F93524">
        <w:rPr>
          <w:rFonts w:ascii="Arial Narrow" w:hAnsi="Arial Narrow"/>
        </w:rPr>
        <w:t>1568</w:t>
      </w:r>
      <w:r w:rsidRPr="00493909">
        <w:rPr>
          <w:rFonts w:ascii="Arial Narrow" w:hAnsi="Arial Narrow"/>
        </w:rPr>
        <w:t>,00 mp</w:t>
      </w:r>
    </w:p>
    <w:p w:rsidR="00E35A14" w:rsidRPr="00C35F44" w:rsidRDefault="00E35A14" w:rsidP="00E35A14">
      <w:pPr>
        <w:spacing w:line="276" w:lineRule="auto"/>
        <w:jc w:val="both"/>
        <w:rPr>
          <w:rFonts w:ascii="Arial Narrow" w:hAnsi="Arial Narrow"/>
        </w:rPr>
      </w:pPr>
      <w:r w:rsidRPr="00493909">
        <w:rPr>
          <w:rFonts w:ascii="Arial Narrow" w:hAnsi="Arial Narrow"/>
        </w:rPr>
        <w:tab/>
      </w:r>
      <w:r w:rsidRPr="00C35F44">
        <w:rPr>
          <w:rFonts w:ascii="Arial Narrow" w:hAnsi="Arial Narrow"/>
        </w:rPr>
        <w:t>Suprafață constr</w:t>
      </w:r>
      <w:r w:rsidR="00C35F44" w:rsidRPr="00C35F44">
        <w:rPr>
          <w:rFonts w:ascii="Arial Narrow" w:hAnsi="Arial Narrow"/>
        </w:rPr>
        <w:t>uită etaj I-</w:t>
      </w:r>
      <w:r w:rsidR="00F93524" w:rsidRPr="00C35F44">
        <w:rPr>
          <w:rFonts w:ascii="Arial Narrow" w:hAnsi="Arial Narrow"/>
        </w:rPr>
        <w:t>X</w:t>
      </w:r>
      <w:r w:rsidRPr="00C35F44">
        <w:rPr>
          <w:rFonts w:ascii="Arial Narrow" w:hAnsi="Arial Narrow"/>
        </w:rPr>
        <w:t xml:space="preserve">: </w:t>
      </w:r>
      <w:r w:rsidR="00F93524" w:rsidRPr="00C35F44">
        <w:rPr>
          <w:rFonts w:ascii="Arial Narrow" w:hAnsi="Arial Narrow"/>
        </w:rPr>
        <w:t>1108,00</w:t>
      </w:r>
      <w:r w:rsidRPr="00C35F44">
        <w:rPr>
          <w:rFonts w:ascii="Arial Narrow" w:hAnsi="Arial Narrow"/>
        </w:rPr>
        <w:t xml:space="preserve"> mp</w:t>
      </w:r>
    </w:p>
    <w:p w:rsidR="00C35F44" w:rsidRPr="00C35F44" w:rsidRDefault="00C35F44" w:rsidP="00E35A14">
      <w:pPr>
        <w:spacing w:line="276" w:lineRule="auto"/>
        <w:jc w:val="both"/>
        <w:rPr>
          <w:rFonts w:ascii="Arial Narrow" w:hAnsi="Arial Narrow"/>
        </w:rPr>
      </w:pPr>
      <w:r w:rsidRPr="00C35F44">
        <w:rPr>
          <w:rFonts w:ascii="Arial Narrow" w:hAnsi="Arial Narrow"/>
        </w:rPr>
        <w:tab/>
        <w:t>Suprafață construită etaj tehnic: 117,70 mp</w:t>
      </w:r>
    </w:p>
    <w:p w:rsidR="00E35A14" w:rsidRDefault="00FD53B8" w:rsidP="00E35A14">
      <w:pPr>
        <w:spacing w:line="276" w:lineRule="auto"/>
        <w:jc w:val="both"/>
        <w:rPr>
          <w:rFonts w:ascii="Arial Narrow" w:hAnsi="Arial Narrow"/>
        </w:rPr>
      </w:pPr>
      <w:r>
        <w:rPr>
          <w:rFonts w:ascii="Arial Narrow" w:hAnsi="Arial Narrow"/>
        </w:rPr>
        <w:tab/>
        <w:t>Suprafața ut</w:t>
      </w:r>
      <w:r w:rsidR="00E22603">
        <w:rPr>
          <w:rFonts w:ascii="Arial Narrow" w:hAnsi="Arial Narrow"/>
        </w:rPr>
        <w:t>ilă</w:t>
      </w:r>
      <w:r w:rsidR="00393A2C">
        <w:rPr>
          <w:rFonts w:ascii="Arial Narrow" w:hAnsi="Arial Narrow"/>
        </w:rPr>
        <w:t xml:space="preserve">: </w:t>
      </w:r>
      <w:r w:rsidR="00964FE8">
        <w:rPr>
          <w:rFonts w:ascii="Arial Narrow" w:hAnsi="Arial Narrow"/>
        </w:rPr>
        <w:t>9318,3</w:t>
      </w:r>
      <w:r w:rsidR="00F93524">
        <w:rPr>
          <w:rFonts w:ascii="Arial Narrow" w:hAnsi="Arial Narrow"/>
        </w:rPr>
        <w:t>0</w:t>
      </w:r>
      <w:r w:rsidR="00E35A14">
        <w:rPr>
          <w:rFonts w:ascii="Arial Narrow" w:hAnsi="Arial Narrow"/>
        </w:rPr>
        <w:t xml:space="preserve"> mp</w:t>
      </w:r>
    </w:p>
    <w:p w:rsidR="00E35A14" w:rsidRDefault="00E35A14" w:rsidP="00E35A14">
      <w:pPr>
        <w:spacing w:line="276" w:lineRule="auto"/>
        <w:jc w:val="both"/>
        <w:rPr>
          <w:rFonts w:ascii="Arial Narrow" w:hAnsi="Arial Narrow"/>
        </w:rPr>
      </w:pPr>
      <w:r>
        <w:rPr>
          <w:rFonts w:ascii="Arial Narrow" w:hAnsi="Arial Narrow"/>
        </w:rPr>
        <w:tab/>
        <w:t>Înă</w:t>
      </w:r>
      <w:r w:rsidR="00964FE8">
        <w:rPr>
          <w:rFonts w:ascii="Arial Narrow" w:hAnsi="Arial Narrow"/>
        </w:rPr>
        <w:t>lțimea liberă a unui nivel: 2,75</w:t>
      </w:r>
      <w:r>
        <w:rPr>
          <w:rFonts w:ascii="Arial Narrow" w:hAnsi="Arial Narrow"/>
        </w:rPr>
        <w:t xml:space="preserve"> m</w:t>
      </w:r>
    </w:p>
    <w:p w:rsidR="00E35A14" w:rsidRPr="00493909" w:rsidRDefault="00E35A14" w:rsidP="00E35A14">
      <w:pPr>
        <w:spacing w:line="276" w:lineRule="auto"/>
        <w:jc w:val="both"/>
        <w:rPr>
          <w:rFonts w:ascii="Arial Narrow" w:hAnsi="Arial Narrow"/>
        </w:rPr>
      </w:pPr>
      <w:r>
        <w:rPr>
          <w:rFonts w:ascii="Arial Narrow" w:hAnsi="Arial Narrow"/>
        </w:rPr>
        <w:tab/>
        <w:t>Volumul interior încălzit al clădirii</w:t>
      </w:r>
      <w:r w:rsidRPr="00964FE8">
        <w:rPr>
          <w:rFonts w:ascii="Arial Narrow" w:hAnsi="Arial Narrow"/>
        </w:rPr>
        <w:t xml:space="preserve">: </w:t>
      </w:r>
      <w:r w:rsidR="00964FE8" w:rsidRPr="00964FE8">
        <w:rPr>
          <w:rFonts w:ascii="Arial Narrow" w:hAnsi="Arial Narrow"/>
        </w:rPr>
        <w:t>28954,09</w:t>
      </w:r>
      <w:r w:rsidRPr="00964FE8">
        <w:rPr>
          <w:rFonts w:ascii="Arial Narrow" w:hAnsi="Arial Narrow"/>
        </w:rPr>
        <w:t xml:space="preserve"> mc</w:t>
      </w:r>
    </w:p>
    <w:p w:rsidR="00E35A14" w:rsidRPr="00493909" w:rsidRDefault="00FD53B8" w:rsidP="00E35A14">
      <w:pPr>
        <w:spacing w:line="276" w:lineRule="auto"/>
        <w:jc w:val="both"/>
        <w:rPr>
          <w:rFonts w:ascii="Arial Narrow" w:hAnsi="Arial Narrow"/>
        </w:rPr>
      </w:pPr>
      <w:r>
        <w:rPr>
          <w:rFonts w:ascii="Arial Narrow" w:hAnsi="Arial Narrow"/>
        </w:rPr>
        <w:tab/>
        <w:t xml:space="preserve">POT: </w:t>
      </w:r>
      <w:r w:rsidR="00964FE8">
        <w:rPr>
          <w:rFonts w:ascii="Arial Narrow" w:hAnsi="Arial Narrow"/>
        </w:rPr>
        <w:t>84,43</w:t>
      </w:r>
      <w:r w:rsidR="00E35A14" w:rsidRPr="00493909">
        <w:rPr>
          <w:rFonts w:ascii="Arial Narrow" w:hAnsi="Arial Narrow"/>
        </w:rPr>
        <w:t xml:space="preserve"> %</w:t>
      </w:r>
    </w:p>
    <w:p w:rsidR="00E35A14" w:rsidRDefault="00E35A14" w:rsidP="00E35A14">
      <w:pPr>
        <w:spacing w:line="276" w:lineRule="auto"/>
        <w:jc w:val="both"/>
        <w:rPr>
          <w:rFonts w:ascii="Arial Narrow" w:hAnsi="Arial Narrow"/>
          <w:b/>
          <w:color w:val="FF0000"/>
        </w:rPr>
      </w:pPr>
      <w:r w:rsidRPr="00493909">
        <w:rPr>
          <w:rFonts w:ascii="Arial Narrow" w:hAnsi="Arial Narrow"/>
        </w:rPr>
        <w:tab/>
        <w:t xml:space="preserve">CUT: </w:t>
      </w:r>
      <w:r w:rsidR="00964FE8">
        <w:rPr>
          <w:rFonts w:ascii="Arial Narrow" w:hAnsi="Arial Narrow"/>
        </w:rPr>
        <w:t>7,91</w:t>
      </w:r>
      <w:r>
        <w:rPr>
          <w:rFonts w:ascii="Arial Narrow" w:hAnsi="Arial Narrow"/>
          <w:b/>
          <w:color w:val="FF0000"/>
        </w:rPr>
        <w:tab/>
      </w:r>
    </w:p>
    <w:p w:rsidR="00564996" w:rsidRDefault="00E35A14" w:rsidP="00E35A14">
      <w:pPr>
        <w:shd w:val="clear" w:color="auto" w:fill="FFFFFF"/>
        <w:spacing w:line="276" w:lineRule="auto"/>
        <w:rPr>
          <w:rFonts w:ascii="Arial Narrow" w:hAnsi="Arial Narrow" w:cs="Arial"/>
          <w:noProof w:val="0"/>
          <w:lang w:eastAsia="ro-RO"/>
        </w:rPr>
      </w:pPr>
      <w:r>
        <w:rPr>
          <w:rFonts w:ascii="Arial Narrow" w:hAnsi="Arial Narrow" w:cs="Arial"/>
          <w:noProof w:val="0"/>
          <w:color w:val="212121"/>
          <w:lang w:eastAsia="ro-RO"/>
        </w:rPr>
        <w:tab/>
      </w:r>
      <w:r w:rsidR="00FD53B8" w:rsidRPr="009E4E94">
        <w:rPr>
          <w:rFonts w:ascii="Arial Narrow" w:hAnsi="Arial Narrow" w:cs="Arial"/>
          <w:noProof w:val="0"/>
          <w:lang w:eastAsia="ro-RO"/>
        </w:rPr>
        <w:t>Scara A</w:t>
      </w:r>
      <w:r w:rsidR="00564996" w:rsidRPr="009E4E94">
        <w:rPr>
          <w:rFonts w:ascii="Arial Narrow" w:hAnsi="Arial Narrow" w:cs="Arial"/>
          <w:noProof w:val="0"/>
          <w:lang w:eastAsia="ro-RO"/>
        </w:rPr>
        <w:t xml:space="preserve"> - 4</w:t>
      </w:r>
      <w:r w:rsidRPr="009E4E94">
        <w:rPr>
          <w:rFonts w:ascii="Arial Narrow" w:hAnsi="Arial Narrow" w:cs="Arial"/>
          <w:noProof w:val="0"/>
          <w:lang w:eastAsia="ro-RO"/>
        </w:rPr>
        <w:t>0 apartamente </w:t>
      </w:r>
    </w:p>
    <w:p w:rsidR="00FD53B8" w:rsidRDefault="00564996" w:rsidP="00FD53B8">
      <w:pPr>
        <w:shd w:val="clear" w:color="auto" w:fill="FFFFFF"/>
        <w:spacing w:line="276" w:lineRule="auto"/>
        <w:rPr>
          <w:rFonts w:ascii="Arial Narrow" w:hAnsi="Arial Narrow" w:cs="Arial"/>
          <w:noProof w:val="0"/>
          <w:lang w:eastAsia="ro-RO"/>
        </w:rPr>
      </w:pPr>
      <w:r w:rsidRPr="009E4E94">
        <w:rPr>
          <w:rFonts w:ascii="Arial Narrow" w:hAnsi="Arial Narrow" w:cs="Arial"/>
          <w:noProof w:val="0"/>
          <w:lang w:eastAsia="ro-RO"/>
        </w:rPr>
        <w:tab/>
        <w:t>Scara B - 6</w:t>
      </w:r>
      <w:r w:rsidR="00FD53B8" w:rsidRPr="009E4E94">
        <w:rPr>
          <w:rFonts w:ascii="Arial Narrow" w:hAnsi="Arial Narrow" w:cs="Arial"/>
          <w:noProof w:val="0"/>
          <w:lang w:eastAsia="ro-RO"/>
        </w:rPr>
        <w:t>0 apartamente </w:t>
      </w:r>
    </w:p>
    <w:p w:rsidR="00FD53B8" w:rsidRDefault="00FD53B8" w:rsidP="00826DF2">
      <w:pPr>
        <w:shd w:val="clear" w:color="auto" w:fill="FFFFFF"/>
        <w:spacing w:line="276" w:lineRule="auto"/>
        <w:rPr>
          <w:rFonts w:ascii="Arial Narrow" w:hAnsi="Arial Narrow" w:cs="Arial"/>
          <w:noProof w:val="0"/>
          <w:lang w:eastAsia="ro-RO"/>
        </w:rPr>
      </w:pPr>
      <w:r w:rsidRPr="009E4E94">
        <w:rPr>
          <w:rFonts w:ascii="Arial Narrow" w:hAnsi="Arial Narrow" w:cs="Arial"/>
          <w:noProof w:val="0"/>
          <w:lang w:eastAsia="ro-RO"/>
        </w:rPr>
        <w:tab/>
        <w:t xml:space="preserve">Scara C - </w:t>
      </w:r>
      <w:r w:rsidR="001E38E2">
        <w:rPr>
          <w:rFonts w:ascii="Arial Narrow" w:hAnsi="Arial Narrow" w:cs="Arial"/>
          <w:noProof w:val="0"/>
          <w:lang w:eastAsia="ro-RO"/>
        </w:rPr>
        <w:t>4</w:t>
      </w:r>
      <w:r w:rsidRPr="009E4E94">
        <w:rPr>
          <w:rFonts w:ascii="Arial Narrow" w:hAnsi="Arial Narrow" w:cs="Arial"/>
          <w:noProof w:val="0"/>
          <w:lang w:eastAsia="ro-RO"/>
        </w:rPr>
        <w:t>0 apartamente </w:t>
      </w:r>
    </w:p>
    <w:p w:rsidR="00D14314" w:rsidRDefault="00D14314" w:rsidP="00826DF2">
      <w:pPr>
        <w:shd w:val="clear" w:color="auto" w:fill="FFFFFF"/>
        <w:spacing w:line="276" w:lineRule="auto"/>
        <w:rPr>
          <w:rFonts w:ascii="Arial Narrow" w:hAnsi="Arial Narrow" w:cs="Arial"/>
          <w:noProof w:val="0"/>
          <w:lang w:eastAsia="ro-RO"/>
        </w:rPr>
      </w:pPr>
    </w:p>
    <w:p w:rsidR="009B23B1" w:rsidRPr="001A3413" w:rsidRDefault="00334C17" w:rsidP="00162099">
      <w:pPr>
        <w:numPr>
          <w:ilvl w:val="0"/>
          <w:numId w:val="48"/>
        </w:numPr>
        <w:pBdr>
          <w:top w:val="single" w:sz="4" w:space="1" w:color="auto"/>
          <w:left w:val="single" w:sz="4" w:space="4" w:color="auto"/>
          <w:bottom w:val="single" w:sz="4" w:space="1" w:color="auto"/>
          <w:right w:val="single" w:sz="4" w:space="4" w:color="auto"/>
        </w:pBdr>
        <w:spacing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162099">
      <w:pPr>
        <w:numPr>
          <w:ilvl w:val="1"/>
          <w:numId w:val="48"/>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0E1F36">
      <w:pPr>
        <w:numPr>
          <w:ilvl w:val="2"/>
          <w:numId w:val="49"/>
        </w:numPr>
        <w:spacing w:after="240"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585ECB">
      <w:pPr>
        <w:numPr>
          <w:ilvl w:val="0"/>
          <w:numId w:val="13"/>
        </w:numPr>
        <w:spacing w:after="240" w:line="276" w:lineRule="auto"/>
        <w:jc w:val="both"/>
        <w:rPr>
          <w:rFonts w:ascii="Arial Narrow" w:hAnsi="Arial Narrow"/>
          <w:b/>
        </w:rPr>
      </w:pPr>
      <w:r w:rsidRPr="001A3413">
        <w:rPr>
          <w:rFonts w:ascii="Arial Narrow" w:hAnsi="Arial Narrow"/>
          <w:b/>
        </w:rPr>
        <w:t>Consolidarea elementelor, subansamblurilor sau a ansamblului structural;</w:t>
      </w:r>
    </w:p>
    <w:p w:rsidR="00FD53B8" w:rsidRPr="001A3413" w:rsidRDefault="00CC60C2" w:rsidP="00FD53B8">
      <w:pPr>
        <w:spacing w:after="240" w:line="276" w:lineRule="auto"/>
        <w:ind w:left="60"/>
        <w:jc w:val="both"/>
        <w:rPr>
          <w:rFonts w:ascii="Arial Narrow" w:hAnsi="Arial Narrow"/>
        </w:rPr>
      </w:pPr>
      <w:r w:rsidRPr="001A3413">
        <w:rPr>
          <w:rFonts w:ascii="Arial Narrow" w:hAnsi="Arial Narrow"/>
        </w:rPr>
        <w:tab/>
      </w:r>
      <w:r w:rsidR="00FD53B8"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FD53B8" w:rsidRPr="00CF32CC" w:rsidRDefault="00FD53B8" w:rsidP="00FD53B8">
      <w:pPr>
        <w:spacing w:after="240" w:line="276" w:lineRule="auto"/>
        <w:ind w:left="60"/>
        <w:jc w:val="both"/>
        <w:rPr>
          <w:rFonts w:ascii="Arial Narrow" w:hAnsi="Arial Narrow"/>
        </w:rPr>
      </w:pPr>
      <w:r w:rsidRPr="001A3413">
        <w:rPr>
          <w:rFonts w:ascii="Arial Narrow" w:hAnsi="Arial Narrow"/>
        </w:rPr>
        <w:lastRenderedPageBreak/>
        <w:tab/>
        <w:t xml:space="preserve">Reabilitarea termică se poate realiza fără a fi necesare intervenții de consolidare a structurii existente. </w:t>
      </w:r>
    </w:p>
    <w:p w:rsidR="00FD53B8" w:rsidRPr="007F3445" w:rsidRDefault="00FD53B8" w:rsidP="00FD53B8">
      <w:pPr>
        <w:spacing w:after="240" w:line="276" w:lineRule="auto"/>
        <w:ind w:left="60"/>
        <w:jc w:val="both"/>
        <w:rPr>
          <w:rFonts w:ascii="Arial Narrow" w:hAnsi="Arial Narrow"/>
        </w:rPr>
      </w:pPr>
      <w:r>
        <w:rPr>
          <w:rFonts w:ascii="Arial Narrow" w:hAnsi="Arial Narrow"/>
          <w:color w:val="FF0000"/>
        </w:rPr>
        <w:tab/>
      </w:r>
      <w:r w:rsidRPr="007F3445">
        <w:rPr>
          <w:rFonts w:ascii="Arial Narrow" w:hAnsi="Arial Narrow"/>
        </w:rPr>
        <w:t xml:space="preserve">În urma începerii lucrărilor de execuție se pot constata diferite degradări ale structurii, ce nu pot fi observate în faza de proiectare. </w:t>
      </w:r>
      <w:r>
        <w:rPr>
          <w:rFonts w:ascii="Arial Narrow" w:hAnsi="Arial Narrow"/>
        </w:rPr>
        <w:t>Cele mai dese cazuri apărute și pașii necesari a fi făcuți pentru rezolvarea situaților neprevăzute sunt următoarele:</w:t>
      </w:r>
    </w:p>
    <w:p w:rsidR="00FD53B8" w:rsidRPr="007F3445" w:rsidRDefault="00FD53B8" w:rsidP="00FD53B8">
      <w:pPr>
        <w:numPr>
          <w:ilvl w:val="0"/>
          <w:numId w:val="11"/>
        </w:numPr>
        <w:spacing w:line="276" w:lineRule="auto"/>
        <w:jc w:val="both"/>
        <w:rPr>
          <w:rFonts w:ascii="Arial Narrow" w:hAnsi="Arial Narrow"/>
        </w:rPr>
      </w:pPr>
      <w:r w:rsidRPr="007F3445">
        <w:rPr>
          <w:rFonts w:ascii="Arial Narrow" w:hAnsi="Arial Narrow"/>
        </w:rPr>
        <w:t xml:space="preserve">Repararea betonului carbonatat, cu segregări sau alte degradări: </w:t>
      </w:r>
    </w:p>
    <w:p w:rsidR="00FD53B8" w:rsidRDefault="00FD53B8" w:rsidP="000E1F36">
      <w:pPr>
        <w:pStyle w:val="ListParagraph"/>
        <w:numPr>
          <w:ilvl w:val="0"/>
          <w:numId w:val="11"/>
        </w:numPr>
        <w:spacing w:line="276" w:lineRule="auto"/>
        <w:jc w:val="both"/>
        <w:rPr>
          <w:rFonts w:ascii="Arial Narrow" w:hAnsi="Arial Narrow"/>
        </w:rPr>
      </w:pPr>
      <w:r w:rsidRPr="008D3C68">
        <w:rPr>
          <w:rFonts w:ascii="Arial Narrow" w:hAnsi="Arial Narrow"/>
        </w:rPr>
        <w:t>Etanșarea și finisarea rosturilor diafragmelor</w:t>
      </w:r>
    </w:p>
    <w:p w:rsidR="00376E0A" w:rsidRDefault="00376E0A" w:rsidP="00376E0A">
      <w:pPr>
        <w:pStyle w:val="ListParagraph"/>
        <w:spacing w:line="276" w:lineRule="auto"/>
        <w:jc w:val="both"/>
        <w:rPr>
          <w:rFonts w:ascii="Arial Narrow" w:hAnsi="Arial Narrow"/>
        </w:rPr>
      </w:pPr>
    </w:p>
    <w:p w:rsidR="00F77B2E" w:rsidRDefault="00376E0A" w:rsidP="00F77B2E">
      <w:pPr>
        <w:jc w:val="both"/>
        <w:rPr>
          <w:rFonts w:ascii="Arial Narrow" w:hAnsi="Arial Narrow"/>
        </w:rPr>
      </w:pPr>
      <w:r>
        <w:rPr>
          <w:rFonts w:ascii="Arial Narrow" w:hAnsi="Arial Narrow"/>
        </w:rPr>
        <w:t xml:space="preserve">     </w:t>
      </w:r>
      <w:r w:rsidR="00F77B2E" w:rsidRPr="00D07731">
        <w:rPr>
          <w:rFonts w:ascii="Arial Narrow" w:hAnsi="Arial Narrow"/>
        </w:rPr>
        <w:t xml:space="preserve">Lucrările de </w:t>
      </w:r>
      <w:r w:rsidR="00F77B2E" w:rsidRPr="00CE0D94">
        <w:rPr>
          <w:rFonts w:ascii="Arial Narrow" w:hAnsi="Arial Narrow"/>
        </w:rPr>
        <w:t>reabilitare termică sunt:</w:t>
      </w:r>
    </w:p>
    <w:p w:rsidR="00376E0A" w:rsidRPr="00CE0D94" w:rsidRDefault="00376E0A" w:rsidP="00F77B2E">
      <w:pPr>
        <w:jc w:val="both"/>
        <w:rPr>
          <w:rFonts w:ascii="Arial Narrow" w:hAnsi="Arial Narrow"/>
        </w:rPr>
      </w:pPr>
    </w:p>
    <w:p w:rsidR="00F77B2E" w:rsidRPr="00CE0D94" w:rsidRDefault="00F77B2E" w:rsidP="00F77B2E">
      <w:pPr>
        <w:numPr>
          <w:ilvl w:val="0"/>
          <w:numId w:val="11"/>
        </w:numPr>
        <w:ind w:left="786"/>
        <w:jc w:val="both"/>
        <w:rPr>
          <w:rFonts w:ascii="Arial Narrow" w:hAnsi="Arial Narrow"/>
        </w:rPr>
      </w:pPr>
      <w:r w:rsidRPr="00CE0D94">
        <w:rPr>
          <w:rFonts w:ascii="Arial Narrow" w:hAnsi="Arial Narrow"/>
        </w:rPr>
        <w:t>Reabilitarea termică a pereţilor</w:t>
      </w:r>
    </w:p>
    <w:p w:rsidR="00F77B2E" w:rsidRPr="00505EBF" w:rsidRDefault="00F77B2E" w:rsidP="00F77B2E">
      <w:pPr>
        <w:ind w:left="60"/>
        <w:jc w:val="both"/>
        <w:rPr>
          <w:rFonts w:ascii="Arial Narrow" w:hAnsi="Arial Narrow"/>
          <w:sz w:val="20"/>
          <w:szCs w:val="20"/>
        </w:rPr>
      </w:pPr>
      <w:r w:rsidRPr="00CE0D94">
        <w:rPr>
          <w:rFonts w:ascii="Arial Narrow" w:hAnsi="Arial Narrow"/>
        </w:rPr>
        <w:tab/>
      </w:r>
      <w:r w:rsidRPr="00505EBF">
        <w:rPr>
          <w:rFonts w:ascii="Arial Narrow" w:hAnsi="Arial Narrow"/>
          <w:sz w:val="20"/>
          <w:szCs w:val="20"/>
        </w:rPr>
        <w:t xml:space="preserve">a) SISTEMUL </w:t>
      </w:r>
      <w:r w:rsidR="0046581F" w:rsidRPr="00505EBF">
        <w:rPr>
          <w:rFonts w:ascii="Arial Narrow" w:hAnsi="Arial Narrow"/>
          <w:sz w:val="20"/>
          <w:szCs w:val="20"/>
        </w:rPr>
        <w:t>CU VATĂ MINERALĂ BAZALTICĂ</w:t>
      </w:r>
    </w:p>
    <w:p w:rsidR="00F77B2E" w:rsidRPr="00505EBF" w:rsidRDefault="00F77B2E" w:rsidP="00F77B2E">
      <w:pPr>
        <w:pStyle w:val="ListParagraph"/>
        <w:suppressAutoHyphens w:val="0"/>
        <w:ind w:left="0"/>
        <w:contextualSpacing/>
        <w:jc w:val="both"/>
        <w:rPr>
          <w:rFonts w:ascii="Arial Narrow" w:hAnsi="Arial Narrow"/>
          <w:sz w:val="20"/>
          <w:szCs w:val="20"/>
        </w:rPr>
      </w:pPr>
      <w:r w:rsidRPr="00505EBF">
        <w:rPr>
          <w:rFonts w:ascii="Arial Narrow" w:hAnsi="Arial Narrow"/>
          <w:sz w:val="20"/>
          <w:szCs w:val="20"/>
        </w:rPr>
        <w:tab/>
        <w:t xml:space="preserve">b) SISTEMUL </w:t>
      </w:r>
      <w:r w:rsidR="005A732C" w:rsidRPr="00505EBF">
        <w:rPr>
          <w:rFonts w:ascii="Arial Narrow" w:hAnsi="Arial Narrow"/>
          <w:sz w:val="20"/>
          <w:szCs w:val="20"/>
        </w:rPr>
        <w:t>CU PANOURI SANDWICH CU SPUMĂ POLIURETANICĂ ȘI TABLĂ DIN ALUMINIU</w:t>
      </w:r>
    </w:p>
    <w:p w:rsidR="00F77B2E" w:rsidRPr="007A36F4" w:rsidRDefault="00F77B2E" w:rsidP="00F77B2E">
      <w:pPr>
        <w:pStyle w:val="ListParagraph"/>
        <w:numPr>
          <w:ilvl w:val="0"/>
          <w:numId w:val="11"/>
        </w:numPr>
        <w:spacing w:line="276" w:lineRule="auto"/>
        <w:ind w:left="786"/>
        <w:jc w:val="both"/>
        <w:rPr>
          <w:rFonts w:ascii="Arial Narrow" w:hAnsi="Arial Narrow" w:cs="Arial"/>
        </w:rPr>
      </w:pPr>
      <w:r w:rsidRPr="007A36F4">
        <w:rPr>
          <w:rFonts w:ascii="Arial Narrow" w:hAnsi="Arial Narrow" w:cs="Arial"/>
        </w:rPr>
        <w:t>Reabilitarea termică a planșeului peste subsol</w:t>
      </w:r>
    </w:p>
    <w:p w:rsidR="00F77B2E" w:rsidRPr="00CE0D94" w:rsidRDefault="00F77B2E" w:rsidP="00F77B2E">
      <w:pPr>
        <w:numPr>
          <w:ilvl w:val="0"/>
          <w:numId w:val="50"/>
        </w:numPr>
        <w:spacing w:line="276" w:lineRule="auto"/>
        <w:ind w:left="709" w:hanging="283"/>
        <w:rPr>
          <w:rFonts w:ascii="Arial Narrow" w:hAnsi="Arial Narrow" w:cs="Arial"/>
        </w:rPr>
      </w:pPr>
      <w:r w:rsidRPr="00CE0D94">
        <w:rPr>
          <w:rFonts w:ascii="Arial Narrow" w:hAnsi="Arial Narrow" w:cs="Arial"/>
        </w:rPr>
        <w:t>Reabilitarea termică a planșeului peste ultimul nivel</w:t>
      </w:r>
    </w:p>
    <w:p w:rsidR="00FD53B8" w:rsidRPr="001D028A" w:rsidRDefault="00F77B2E" w:rsidP="001D028A">
      <w:pPr>
        <w:pStyle w:val="ListParagraph"/>
        <w:numPr>
          <w:ilvl w:val="0"/>
          <w:numId w:val="11"/>
        </w:numPr>
        <w:autoSpaceDE w:val="0"/>
        <w:autoSpaceDN w:val="0"/>
        <w:adjustRightInd w:val="0"/>
        <w:spacing w:line="276" w:lineRule="auto"/>
        <w:jc w:val="both"/>
        <w:rPr>
          <w:rFonts w:ascii="Arial Narrow" w:hAnsi="Arial Narrow" w:cs="Cambria"/>
          <w:color w:val="000000"/>
          <w:lang w:eastAsia="ro-RO"/>
        </w:rPr>
      </w:pPr>
      <w:r w:rsidRPr="001D028A">
        <w:rPr>
          <w:rFonts w:ascii="Arial Narrow" w:hAnsi="Arial Narrow" w:cs="Courier New"/>
          <w:color w:val="000000"/>
        </w:rPr>
        <w:t>Înlocuirea tâmplăriei şi î</w:t>
      </w:r>
      <w:r w:rsidRPr="001D028A">
        <w:rPr>
          <w:rFonts w:ascii="Arial Narrow" w:hAnsi="Arial Narrow"/>
        </w:rPr>
        <w:t>nchiderea balcoanelor</w:t>
      </w:r>
    </w:p>
    <w:p w:rsidR="00FD53B8" w:rsidRDefault="00FD53B8" w:rsidP="00FD53B8">
      <w:pPr>
        <w:autoSpaceDE w:val="0"/>
        <w:autoSpaceDN w:val="0"/>
        <w:adjustRightInd w:val="0"/>
        <w:spacing w:line="276" w:lineRule="auto"/>
        <w:jc w:val="both"/>
        <w:rPr>
          <w:rFonts w:ascii="Arial Narrow" w:hAnsi="Arial Narrow" w:cs="Cambria"/>
          <w:noProof w:val="0"/>
          <w:color w:val="000000"/>
          <w:lang w:eastAsia="ro-RO"/>
        </w:rPr>
      </w:pPr>
    </w:p>
    <w:p w:rsidR="009B23B1" w:rsidRPr="00FD53B8" w:rsidRDefault="009B23B1" w:rsidP="000E1F36">
      <w:pPr>
        <w:numPr>
          <w:ilvl w:val="2"/>
          <w:numId w:val="49"/>
        </w:numPr>
        <w:spacing w:after="240" w:line="276" w:lineRule="auto"/>
        <w:jc w:val="both"/>
        <w:rPr>
          <w:rFonts w:ascii="Arial Narrow" w:hAnsi="Arial Narrow"/>
          <w:b/>
        </w:rPr>
      </w:pPr>
      <w:r w:rsidRPr="00FD53B8">
        <w:rPr>
          <w:rFonts w:ascii="Arial Narrow" w:hAnsi="Arial Narrow"/>
          <w:b/>
        </w:rPr>
        <w:t>Descrier</w:t>
      </w:r>
      <w:r w:rsidR="001A3413" w:rsidRPr="00FD53B8">
        <w:rPr>
          <w:rFonts w:ascii="Arial Narrow" w:hAnsi="Arial Narrow"/>
          <w:b/>
        </w:rPr>
        <w:t>ea, după caz, și a altor categor</w:t>
      </w:r>
      <w:r w:rsidRPr="00FD53B8">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FD53B8" w:rsidRPr="00887EF9" w:rsidRDefault="00FD53B8" w:rsidP="00FD53B8">
      <w:pPr>
        <w:spacing w:line="276" w:lineRule="auto"/>
        <w:jc w:val="both"/>
        <w:rPr>
          <w:rFonts w:ascii="Arial Narrow" w:hAnsi="Arial Narrow"/>
        </w:rPr>
      </w:pPr>
      <w:r>
        <w:rPr>
          <w:rFonts w:ascii="Arial Narrow" w:hAnsi="Arial Narrow"/>
        </w:rPr>
        <w:tab/>
      </w:r>
      <w:r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FD53B8" w:rsidRPr="00887EF9" w:rsidRDefault="00FD53B8" w:rsidP="00585ECB">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p>
    <w:p w:rsidR="00FD53B8" w:rsidRPr="00887EF9" w:rsidRDefault="00FD53B8" w:rsidP="00585ECB">
      <w:pPr>
        <w:numPr>
          <w:ilvl w:val="0"/>
          <w:numId w:val="13"/>
        </w:numPr>
        <w:spacing w:line="276" w:lineRule="auto"/>
        <w:ind w:left="1418" w:hanging="284"/>
        <w:jc w:val="both"/>
        <w:rPr>
          <w:rFonts w:ascii="Arial Narrow" w:hAnsi="Arial Narrow"/>
        </w:rPr>
      </w:pPr>
      <w:r w:rsidRPr="00887EF9">
        <w:rPr>
          <w:rFonts w:ascii="Arial Narrow" w:hAnsi="Arial Narrow"/>
        </w:rPr>
        <w:t>Desfacerea confecțiilor metalice ce interferează cu suprafețele ce urmează a fi termoizolate;</w:t>
      </w:r>
    </w:p>
    <w:p w:rsidR="00FD53B8" w:rsidRPr="00887EF9" w:rsidRDefault="00FD53B8" w:rsidP="00585ECB">
      <w:pPr>
        <w:numPr>
          <w:ilvl w:val="0"/>
          <w:numId w:val="13"/>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p>
    <w:p w:rsidR="00FD53B8" w:rsidRPr="00887EF9" w:rsidRDefault="00FD53B8" w:rsidP="00585ECB">
      <w:pPr>
        <w:numPr>
          <w:ilvl w:val="0"/>
          <w:numId w:val="13"/>
        </w:numPr>
        <w:spacing w:line="276" w:lineRule="auto"/>
        <w:ind w:left="1418" w:hanging="284"/>
        <w:jc w:val="both"/>
        <w:rPr>
          <w:rFonts w:ascii="Arial Narrow" w:hAnsi="Arial Narrow"/>
        </w:rPr>
      </w:pPr>
      <w:r w:rsidRPr="00887EF9">
        <w:rPr>
          <w:rFonts w:ascii="Arial Narrow" w:hAnsi="Arial Narrow"/>
        </w:rPr>
        <w:t>Defacerea trotuarelor perimetrale și refacerea acestora;</w:t>
      </w:r>
    </w:p>
    <w:p w:rsidR="00FD53B8" w:rsidRPr="00887EF9" w:rsidRDefault="00FD53B8" w:rsidP="00585ECB">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FD53B8" w:rsidRDefault="00FD53B8" w:rsidP="00585ECB">
      <w:pPr>
        <w:numPr>
          <w:ilvl w:val="0"/>
          <w:numId w:val="13"/>
        </w:numPr>
        <w:spacing w:after="240"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3F03CF" w:rsidRDefault="003F03CF"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376E0A" w:rsidRDefault="00376E0A" w:rsidP="00F6556D">
      <w:pPr>
        <w:rPr>
          <w:rFonts w:ascii="Arial Narrow" w:hAnsi="Arial Narrow"/>
          <w:color w:val="FF0000"/>
        </w:rPr>
      </w:pPr>
    </w:p>
    <w:p w:rsidR="00E3597F" w:rsidRPr="00713A5E" w:rsidRDefault="00E3597F" w:rsidP="000E1F36">
      <w:pPr>
        <w:numPr>
          <w:ilvl w:val="1"/>
          <w:numId w:val="49"/>
        </w:numPr>
        <w:spacing w:after="240" w:line="276" w:lineRule="auto"/>
        <w:jc w:val="both"/>
        <w:rPr>
          <w:rFonts w:ascii="Arial Narrow" w:hAnsi="Arial Narrow"/>
          <w:b/>
        </w:rPr>
      </w:pPr>
      <w:r w:rsidRPr="00713A5E">
        <w:rPr>
          <w:rFonts w:ascii="Arial Narrow" w:hAnsi="Arial Narrow"/>
          <w:b/>
        </w:rPr>
        <w:t>Costurile estimative ale investiției</w:t>
      </w:r>
    </w:p>
    <w:p w:rsidR="00F6556D" w:rsidRPr="00505EBF" w:rsidRDefault="00F6556D" w:rsidP="00505EBF">
      <w:pPr>
        <w:pStyle w:val="ListParagraph"/>
        <w:numPr>
          <w:ilvl w:val="0"/>
          <w:numId w:val="51"/>
        </w:numPr>
        <w:spacing w:after="240" w:line="276" w:lineRule="auto"/>
        <w:jc w:val="both"/>
        <w:rPr>
          <w:rFonts w:ascii="Arial Narrow" w:hAnsi="Arial Narrow"/>
          <w:b/>
          <w:u w:val="single"/>
        </w:rPr>
      </w:pPr>
      <w:r w:rsidRPr="00505EBF">
        <w:rPr>
          <w:rFonts w:ascii="Arial Narrow" w:hAnsi="Arial Narrow"/>
          <w:b/>
          <w:u w:val="single"/>
        </w:rPr>
        <w:t>SISTEMUL CU VATĂ MINERALĂ BAZALTICĂ</w:t>
      </w:r>
    </w:p>
    <w:tbl>
      <w:tblPr>
        <w:tblW w:w="10891" w:type="dxa"/>
        <w:jc w:val="center"/>
        <w:tblInd w:w="108" w:type="dxa"/>
        <w:tblLook w:val="04A0"/>
      </w:tblPr>
      <w:tblGrid>
        <w:gridCol w:w="717"/>
        <w:gridCol w:w="4974"/>
        <w:gridCol w:w="1821"/>
        <w:gridCol w:w="1572"/>
        <w:gridCol w:w="1807"/>
      </w:tblGrid>
      <w:tr w:rsidR="00866541" w:rsidRPr="00866541" w:rsidTr="00866541">
        <w:trPr>
          <w:trHeight w:val="327"/>
          <w:jc w:val="center"/>
        </w:trPr>
        <w:tc>
          <w:tcPr>
            <w:tcW w:w="10891" w:type="dxa"/>
            <w:gridSpan w:val="5"/>
            <w:tcBorders>
              <w:top w:val="nil"/>
              <w:left w:val="nil"/>
              <w:bottom w:val="nil"/>
              <w:right w:val="nil"/>
            </w:tcBorders>
            <w:shd w:val="clear" w:color="auto" w:fill="auto"/>
            <w:noWrap/>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DEVIZ GENERAL</w:t>
            </w:r>
          </w:p>
        </w:tc>
      </w:tr>
      <w:tr w:rsidR="00866541" w:rsidRPr="00866541" w:rsidTr="00866541">
        <w:trPr>
          <w:trHeight w:val="327"/>
          <w:jc w:val="center"/>
        </w:trPr>
        <w:tc>
          <w:tcPr>
            <w:tcW w:w="10891" w:type="dxa"/>
            <w:gridSpan w:val="5"/>
            <w:tcBorders>
              <w:top w:val="nil"/>
              <w:left w:val="nil"/>
              <w:bottom w:val="nil"/>
              <w:right w:val="nil"/>
            </w:tcBorders>
            <w:shd w:val="clear" w:color="auto" w:fill="auto"/>
            <w:noWrap/>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Conform (HG 907/29.12.2016) privind cheltuielile necesare realizării investitiei:</w:t>
            </w:r>
          </w:p>
        </w:tc>
      </w:tr>
      <w:tr w:rsidR="00866541" w:rsidRPr="00866541" w:rsidTr="00866541">
        <w:trPr>
          <w:trHeight w:val="360"/>
          <w:jc w:val="center"/>
        </w:trPr>
        <w:tc>
          <w:tcPr>
            <w:tcW w:w="10891" w:type="dxa"/>
            <w:gridSpan w:val="5"/>
            <w:vMerge w:val="restart"/>
            <w:tcBorders>
              <w:top w:val="nil"/>
              <w:left w:val="nil"/>
              <w:bottom w:val="nil"/>
              <w:right w:val="nil"/>
            </w:tcBorders>
            <w:shd w:val="clear" w:color="auto" w:fill="auto"/>
            <w:vAlign w:val="center"/>
            <w:hideMark/>
          </w:tcPr>
          <w:p w:rsidR="00866541" w:rsidRPr="00866541" w:rsidRDefault="00866541" w:rsidP="00866541">
            <w:pPr>
              <w:jc w:val="center"/>
              <w:rPr>
                <w:rFonts w:ascii="Arial Narrow" w:hAnsi="Arial Narrow" w:cs="Calibri"/>
                <w:b/>
                <w:bCs/>
                <w:noProof w:val="0"/>
                <w:sz w:val="28"/>
                <w:szCs w:val="28"/>
                <w:lang w:eastAsia="ro-RO"/>
              </w:rPr>
            </w:pPr>
            <w:r w:rsidRPr="00866541">
              <w:rPr>
                <w:rFonts w:ascii="Arial Narrow" w:hAnsi="Arial Narrow" w:cs="Calibri"/>
                <w:b/>
                <w:bCs/>
                <w:noProof w:val="0"/>
                <w:sz w:val="28"/>
                <w:szCs w:val="28"/>
                <w:lang w:eastAsia="ro-RO"/>
              </w:rPr>
              <w:t>Reabilitare termica imobil - str. GH. LAZAR nr.36</w:t>
            </w:r>
          </w:p>
        </w:tc>
      </w:tr>
      <w:tr w:rsidR="00866541" w:rsidRPr="00866541" w:rsidTr="00866541">
        <w:trPr>
          <w:trHeight w:val="327"/>
          <w:jc w:val="center"/>
        </w:trPr>
        <w:tc>
          <w:tcPr>
            <w:tcW w:w="10891" w:type="dxa"/>
            <w:gridSpan w:val="5"/>
            <w:vMerge/>
            <w:tcBorders>
              <w:top w:val="nil"/>
              <w:left w:val="nil"/>
              <w:bottom w:val="nil"/>
              <w:right w:val="nil"/>
            </w:tcBorders>
            <w:vAlign w:val="center"/>
            <w:hideMark/>
          </w:tcPr>
          <w:p w:rsidR="00866541" w:rsidRPr="00866541" w:rsidRDefault="00866541" w:rsidP="00866541">
            <w:pPr>
              <w:rPr>
                <w:rFonts w:ascii="Arial Narrow" w:hAnsi="Arial Narrow" w:cs="Calibri"/>
                <w:b/>
                <w:bCs/>
                <w:noProof w:val="0"/>
                <w:sz w:val="28"/>
                <w:szCs w:val="28"/>
                <w:lang w:eastAsia="ro-RO"/>
              </w:rPr>
            </w:pPr>
          </w:p>
        </w:tc>
      </w:tr>
      <w:tr w:rsidR="00866541" w:rsidRPr="00866541" w:rsidTr="00866541">
        <w:trPr>
          <w:trHeight w:val="327"/>
          <w:jc w:val="center"/>
        </w:trPr>
        <w:tc>
          <w:tcPr>
            <w:tcW w:w="10891" w:type="dxa"/>
            <w:gridSpan w:val="5"/>
            <w:tcBorders>
              <w:top w:val="nil"/>
              <w:left w:val="nil"/>
              <w:bottom w:val="nil"/>
              <w:right w:val="nil"/>
            </w:tcBorders>
            <w:shd w:val="clear" w:color="000000" w:fill="95B3D7"/>
            <w:noWrap/>
            <w:vAlign w:val="center"/>
            <w:hideMark/>
          </w:tcPr>
          <w:p w:rsidR="00866541" w:rsidRPr="00866541" w:rsidRDefault="00866541" w:rsidP="00866541">
            <w:pPr>
              <w:jc w:val="center"/>
              <w:rPr>
                <w:rFonts w:ascii="Arial Narrow" w:hAnsi="Arial Narrow" w:cs="Calibri"/>
                <w:b/>
                <w:bCs/>
                <w:noProof w:val="0"/>
                <w:lang w:eastAsia="ro-RO"/>
              </w:rPr>
            </w:pPr>
            <w:r w:rsidRPr="00866541">
              <w:rPr>
                <w:rFonts w:ascii="Arial Narrow" w:hAnsi="Arial Narrow" w:cs="Calibri"/>
                <w:b/>
                <w:bCs/>
                <w:noProof w:val="0"/>
                <w:lang w:eastAsia="ro-RO"/>
              </w:rPr>
              <w:t>Proiect nr. 296 / 2017</w:t>
            </w:r>
          </w:p>
        </w:tc>
      </w:tr>
      <w:tr w:rsidR="00866541" w:rsidRPr="00866541" w:rsidTr="00866541">
        <w:trPr>
          <w:trHeight w:val="327"/>
          <w:jc w:val="center"/>
        </w:trPr>
        <w:tc>
          <w:tcPr>
            <w:tcW w:w="717" w:type="dxa"/>
            <w:tcBorders>
              <w:top w:val="nil"/>
              <w:left w:val="nil"/>
              <w:bottom w:val="nil"/>
              <w:right w:val="nil"/>
            </w:tcBorders>
            <w:shd w:val="clear" w:color="auto" w:fill="auto"/>
            <w:noWrap/>
            <w:vAlign w:val="bottom"/>
            <w:hideMark/>
          </w:tcPr>
          <w:p w:rsidR="00866541" w:rsidRPr="00866541" w:rsidRDefault="00866541" w:rsidP="00866541">
            <w:pPr>
              <w:rPr>
                <w:rFonts w:ascii="Arial" w:hAnsi="Arial" w:cs="Arial"/>
                <w:noProof w:val="0"/>
                <w:sz w:val="20"/>
                <w:szCs w:val="20"/>
                <w:lang w:eastAsia="ro-RO"/>
              </w:rPr>
            </w:pPr>
          </w:p>
        </w:tc>
        <w:tc>
          <w:tcPr>
            <w:tcW w:w="4974" w:type="dxa"/>
            <w:tcBorders>
              <w:top w:val="nil"/>
              <w:left w:val="nil"/>
              <w:bottom w:val="nil"/>
              <w:right w:val="nil"/>
            </w:tcBorders>
            <w:shd w:val="clear" w:color="auto" w:fill="auto"/>
            <w:noWrap/>
            <w:vAlign w:val="bottom"/>
            <w:hideMark/>
          </w:tcPr>
          <w:p w:rsidR="00866541" w:rsidRPr="00866541" w:rsidRDefault="00866541" w:rsidP="00866541">
            <w:pPr>
              <w:jc w:val="right"/>
              <w:rPr>
                <w:rFonts w:ascii="Arial Narrow" w:hAnsi="Arial Narrow" w:cs="Calibri"/>
                <w:noProof w:val="0"/>
                <w:lang w:eastAsia="ro-RO"/>
              </w:rPr>
            </w:pPr>
          </w:p>
        </w:tc>
        <w:tc>
          <w:tcPr>
            <w:tcW w:w="1821" w:type="dxa"/>
            <w:tcBorders>
              <w:top w:val="nil"/>
              <w:left w:val="nil"/>
              <w:bottom w:val="nil"/>
              <w:right w:val="nil"/>
            </w:tcBorders>
            <w:shd w:val="clear" w:color="auto" w:fill="auto"/>
            <w:noWrap/>
            <w:vAlign w:val="bottom"/>
            <w:hideMark/>
          </w:tcPr>
          <w:p w:rsidR="00866541" w:rsidRPr="00866541" w:rsidRDefault="00866541" w:rsidP="00866541">
            <w:pPr>
              <w:jc w:val="center"/>
              <w:rPr>
                <w:rFonts w:ascii="Arial Narrow" w:hAnsi="Arial Narrow" w:cs="Calibri"/>
                <w:b/>
                <w:bCs/>
                <w:noProof w:val="0"/>
                <w:lang w:eastAsia="ro-RO"/>
              </w:rPr>
            </w:pPr>
          </w:p>
        </w:tc>
        <w:tc>
          <w:tcPr>
            <w:tcW w:w="1572" w:type="dxa"/>
            <w:tcBorders>
              <w:top w:val="nil"/>
              <w:left w:val="nil"/>
              <w:bottom w:val="nil"/>
              <w:right w:val="nil"/>
            </w:tcBorders>
            <w:shd w:val="clear" w:color="auto" w:fill="auto"/>
            <w:noWrap/>
            <w:vAlign w:val="bottom"/>
            <w:hideMark/>
          </w:tcPr>
          <w:p w:rsidR="00866541" w:rsidRPr="00866541" w:rsidRDefault="00866541" w:rsidP="00866541">
            <w:pPr>
              <w:rPr>
                <w:rFonts w:ascii="Arial Narrow" w:hAnsi="Arial Narrow" w:cs="Calibri"/>
                <w:noProof w:val="0"/>
                <w:lang w:eastAsia="ro-RO"/>
              </w:rPr>
            </w:pPr>
          </w:p>
        </w:tc>
        <w:tc>
          <w:tcPr>
            <w:tcW w:w="1807" w:type="dxa"/>
            <w:tcBorders>
              <w:top w:val="nil"/>
              <w:left w:val="nil"/>
              <w:bottom w:val="nil"/>
              <w:right w:val="nil"/>
            </w:tcBorders>
            <w:shd w:val="clear" w:color="auto" w:fill="auto"/>
            <w:noWrap/>
            <w:vAlign w:val="bottom"/>
            <w:hideMark/>
          </w:tcPr>
          <w:p w:rsidR="00866541" w:rsidRPr="00866541" w:rsidRDefault="00866541" w:rsidP="00866541">
            <w:pPr>
              <w:rPr>
                <w:rFonts w:ascii="Arial Narrow" w:hAnsi="Arial Narrow" w:cs="Calibri"/>
                <w:noProof w:val="0"/>
                <w:lang w:eastAsia="ro-RO"/>
              </w:rPr>
            </w:pPr>
          </w:p>
        </w:tc>
      </w:tr>
      <w:tr w:rsidR="00866541" w:rsidRPr="00866541" w:rsidTr="00866541">
        <w:trPr>
          <w:trHeight w:val="630"/>
          <w:jc w:val="center"/>
        </w:trPr>
        <w:tc>
          <w:tcPr>
            <w:tcW w:w="7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Nr. crt.</w:t>
            </w:r>
          </w:p>
        </w:tc>
        <w:tc>
          <w:tcPr>
            <w:tcW w:w="49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Denumirea capitolelor si subcapitolelor de cheltuielii</w:t>
            </w:r>
          </w:p>
        </w:tc>
        <w:tc>
          <w:tcPr>
            <w:tcW w:w="1821" w:type="dxa"/>
            <w:tcBorders>
              <w:top w:val="single" w:sz="4" w:space="0" w:color="auto"/>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Valoarea            (fără TVA)</w:t>
            </w:r>
          </w:p>
        </w:tc>
        <w:tc>
          <w:tcPr>
            <w:tcW w:w="1572" w:type="dxa"/>
            <w:tcBorders>
              <w:top w:val="single" w:sz="4" w:space="0" w:color="auto"/>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TVA 19%</w:t>
            </w:r>
          </w:p>
        </w:tc>
        <w:tc>
          <w:tcPr>
            <w:tcW w:w="1807" w:type="dxa"/>
            <w:tcBorders>
              <w:top w:val="single" w:sz="4" w:space="0" w:color="auto"/>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Valoarea (inclusiv TVA)</w:t>
            </w:r>
          </w:p>
        </w:tc>
      </w:tr>
      <w:tr w:rsidR="00866541" w:rsidRPr="00866541" w:rsidTr="00866541">
        <w:trPr>
          <w:trHeight w:val="327"/>
          <w:jc w:val="cent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b/>
                <w:bCs/>
                <w:noProof w:val="0"/>
                <w:color w:val="000000"/>
                <w:lang w:eastAsia="ro-RO"/>
              </w:rPr>
            </w:pPr>
          </w:p>
        </w:tc>
        <w:tc>
          <w:tcPr>
            <w:tcW w:w="4974" w:type="dxa"/>
            <w:vMerge/>
            <w:tcBorders>
              <w:top w:val="single" w:sz="4" w:space="0" w:color="auto"/>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b/>
                <w:bCs/>
                <w:noProof w:val="0"/>
                <w:color w:val="000000"/>
                <w:lang w:eastAsia="ro-RO"/>
              </w:rPr>
            </w:pPr>
          </w:p>
        </w:tc>
        <w:tc>
          <w:tcPr>
            <w:tcW w:w="1821"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lei</w:t>
            </w:r>
          </w:p>
        </w:tc>
        <w:tc>
          <w:tcPr>
            <w:tcW w:w="1572"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lei</w:t>
            </w:r>
          </w:p>
        </w:tc>
        <w:tc>
          <w:tcPr>
            <w:tcW w:w="1807"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lei</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i/>
                <w:iCs/>
                <w:noProof w:val="0"/>
                <w:color w:val="000000"/>
                <w:sz w:val="20"/>
                <w:szCs w:val="20"/>
                <w:lang w:eastAsia="ro-RO"/>
              </w:rPr>
            </w:pPr>
            <w:r w:rsidRPr="00866541">
              <w:rPr>
                <w:rFonts w:ascii="Arial Narrow" w:hAnsi="Arial Narrow" w:cs="Calibri"/>
                <w:i/>
                <w:iCs/>
                <w:noProof w:val="0"/>
                <w:color w:val="000000"/>
                <w:sz w:val="20"/>
                <w:szCs w:val="20"/>
                <w:lang w:eastAsia="ro-RO"/>
              </w:rPr>
              <w:t>0</w:t>
            </w:r>
          </w:p>
        </w:tc>
        <w:tc>
          <w:tcPr>
            <w:tcW w:w="4974"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i/>
                <w:iCs/>
                <w:noProof w:val="0"/>
                <w:color w:val="000000"/>
                <w:sz w:val="20"/>
                <w:szCs w:val="20"/>
                <w:lang w:eastAsia="ro-RO"/>
              </w:rPr>
            </w:pPr>
            <w:r w:rsidRPr="00866541">
              <w:rPr>
                <w:rFonts w:ascii="Arial Narrow" w:hAnsi="Arial Narrow" w:cs="Calibri"/>
                <w:i/>
                <w:iCs/>
                <w:noProof w:val="0"/>
                <w:color w:val="000000"/>
                <w:sz w:val="20"/>
                <w:szCs w:val="20"/>
                <w:lang w:eastAsia="ro-RO"/>
              </w:rPr>
              <w:t>1</w:t>
            </w:r>
          </w:p>
        </w:tc>
        <w:tc>
          <w:tcPr>
            <w:tcW w:w="1821"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i/>
                <w:iCs/>
                <w:noProof w:val="0"/>
                <w:color w:val="000000"/>
                <w:sz w:val="20"/>
                <w:szCs w:val="20"/>
                <w:lang w:eastAsia="ro-RO"/>
              </w:rPr>
            </w:pPr>
            <w:r w:rsidRPr="00866541">
              <w:rPr>
                <w:rFonts w:ascii="Arial Narrow" w:hAnsi="Arial Narrow" w:cs="Calibri"/>
                <w:i/>
                <w:iCs/>
                <w:noProof w:val="0"/>
                <w:color w:val="000000"/>
                <w:sz w:val="20"/>
                <w:szCs w:val="20"/>
                <w:lang w:eastAsia="ro-RO"/>
              </w:rPr>
              <w:t>2</w:t>
            </w:r>
          </w:p>
        </w:tc>
        <w:tc>
          <w:tcPr>
            <w:tcW w:w="1572"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i/>
                <w:iCs/>
                <w:noProof w:val="0"/>
                <w:color w:val="000000"/>
                <w:sz w:val="20"/>
                <w:szCs w:val="20"/>
                <w:lang w:eastAsia="ro-RO"/>
              </w:rPr>
            </w:pPr>
            <w:r w:rsidRPr="00866541">
              <w:rPr>
                <w:rFonts w:ascii="Arial Narrow" w:hAnsi="Arial Narrow" w:cs="Calibri"/>
                <w:i/>
                <w:iCs/>
                <w:noProof w:val="0"/>
                <w:color w:val="000000"/>
                <w:sz w:val="20"/>
                <w:szCs w:val="20"/>
                <w:lang w:eastAsia="ro-RO"/>
              </w:rPr>
              <w:t>3</w:t>
            </w:r>
          </w:p>
        </w:tc>
        <w:tc>
          <w:tcPr>
            <w:tcW w:w="1807" w:type="dxa"/>
            <w:tcBorders>
              <w:top w:val="nil"/>
              <w:left w:val="nil"/>
              <w:bottom w:val="single" w:sz="4" w:space="0" w:color="auto"/>
              <w:right w:val="single" w:sz="4" w:space="0" w:color="auto"/>
            </w:tcBorders>
            <w:shd w:val="clear" w:color="000000" w:fill="D9D9D9"/>
            <w:vAlign w:val="center"/>
            <w:hideMark/>
          </w:tcPr>
          <w:p w:rsidR="00866541" w:rsidRPr="00866541" w:rsidRDefault="00866541" w:rsidP="00866541">
            <w:pPr>
              <w:jc w:val="center"/>
              <w:rPr>
                <w:rFonts w:ascii="Arial Narrow" w:hAnsi="Arial Narrow" w:cs="Calibri"/>
                <w:i/>
                <w:iCs/>
                <w:noProof w:val="0"/>
                <w:color w:val="000000"/>
                <w:sz w:val="20"/>
                <w:szCs w:val="20"/>
                <w:lang w:eastAsia="ro-RO"/>
              </w:rPr>
            </w:pPr>
            <w:r w:rsidRPr="00866541">
              <w:rPr>
                <w:rFonts w:ascii="Arial Narrow" w:hAnsi="Arial Narrow" w:cs="Calibri"/>
                <w:i/>
                <w:iCs/>
                <w:noProof w:val="0"/>
                <w:color w:val="000000"/>
                <w:sz w:val="20"/>
                <w:szCs w:val="20"/>
                <w:lang w:eastAsia="ro-RO"/>
              </w:rPr>
              <w:t>4</w:t>
            </w:r>
          </w:p>
        </w:tc>
      </w:tr>
      <w:tr w:rsidR="00866541" w:rsidRPr="00866541" w:rsidTr="00866541">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Cap.1.Cheltuieli pentru obţinerea şi amenajarea terenului.</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1.1.</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Obţinerea terenului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1.2.</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Amenajarea terenului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1.3.</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Amenajări pentru protecţia mediului si aducerea la starea iniţială</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1.4.</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Cheltuieli pentru relocarea / protecția utilităților</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TOTAL CAPITOL 1.</w:t>
            </w:r>
          </w:p>
        </w:tc>
        <w:tc>
          <w:tcPr>
            <w:tcW w:w="1821" w:type="dxa"/>
            <w:tcBorders>
              <w:top w:val="nil"/>
              <w:left w:val="nil"/>
              <w:bottom w:val="single" w:sz="4" w:space="0" w:color="auto"/>
              <w:right w:val="single" w:sz="4" w:space="0" w:color="auto"/>
            </w:tcBorders>
            <w:shd w:val="clear" w:color="000000" w:fill="95B3D7"/>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c>
          <w:tcPr>
            <w:tcW w:w="1572" w:type="dxa"/>
            <w:tcBorders>
              <w:top w:val="nil"/>
              <w:left w:val="nil"/>
              <w:bottom w:val="single" w:sz="4" w:space="0" w:color="auto"/>
              <w:right w:val="single" w:sz="4" w:space="0" w:color="auto"/>
            </w:tcBorders>
            <w:shd w:val="clear" w:color="000000" w:fill="95B3D7"/>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c>
          <w:tcPr>
            <w:tcW w:w="1807" w:type="dxa"/>
            <w:tcBorders>
              <w:top w:val="nil"/>
              <w:left w:val="nil"/>
              <w:bottom w:val="single" w:sz="4" w:space="0" w:color="auto"/>
              <w:right w:val="single" w:sz="4" w:space="0" w:color="auto"/>
            </w:tcBorders>
            <w:shd w:val="clear" w:color="000000" w:fill="95B3D7"/>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r>
      <w:tr w:rsidR="00866541" w:rsidRPr="00866541" w:rsidTr="00866541">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Cap.2.Cheltuieli pentru asigurarea utilităţilor necesare obiectivului</w:t>
            </w:r>
          </w:p>
        </w:tc>
      </w:tr>
      <w:tr w:rsidR="00866541" w:rsidRPr="00866541" w:rsidTr="00866541">
        <w:trPr>
          <w:trHeight w:val="3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2.1.</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Alimentare cu apa, canalizare, gaz, agent termic, etc</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TOTAL CAPITOL 2.</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0,00</w:t>
            </w:r>
          </w:p>
        </w:tc>
      </w:tr>
      <w:tr w:rsidR="00866541" w:rsidRPr="00866541" w:rsidTr="00866541">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Cap.3.Cheltuieli pentru proiectare şi asistenţă tehnică</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3.1.</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Studii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3.1.1. Studii de teren</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3.1.2. Raport privind impactul asupra mediului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27"/>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3.1.3. Alte studii specifice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6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3.2.</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Documentații - suport și cheltuieli pentru obţinerea de avize, acorduri şi autorizaţii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3.3.</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Expertizare tehnică</w:t>
            </w:r>
          </w:p>
        </w:tc>
        <w:tc>
          <w:tcPr>
            <w:tcW w:w="1821" w:type="dxa"/>
            <w:tcBorders>
              <w:top w:val="nil"/>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1.500,00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285,00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1.785,00</w:t>
            </w:r>
          </w:p>
        </w:tc>
      </w:tr>
      <w:tr w:rsidR="00866541" w:rsidRPr="00866541" w:rsidTr="00866541">
        <w:trPr>
          <w:trHeight w:val="6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3.4.1</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Certificarea performanței energetice și auditul energetic al clădirilor în fază inițială</w:t>
            </w:r>
          </w:p>
        </w:tc>
        <w:tc>
          <w:tcPr>
            <w:tcW w:w="1821" w:type="dxa"/>
            <w:tcBorders>
              <w:top w:val="nil"/>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2.000,00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380,00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2.380,00</w:t>
            </w:r>
          </w:p>
        </w:tc>
      </w:tr>
      <w:tr w:rsidR="00866541" w:rsidRPr="00866541" w:rsidTr="00866541">
        <w:trPr>
          <w:trHeight w:val="6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3.4.2</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Certificarea performanței energetice și auditul energetic al clădirilor la terminarea execuției lucrărilor</w:t>
            </w:r>
          </w:p>
        </w:tc>
        <w:tc>
          <w:tcPr>
            <w:tcW w:w="1821" w:type="dxa"/>
            <w:tcBorders>
              <w:top w:val="nil"/>
              <w:left w:val="nil"/>
              <w:bottom w:val="single" w:sz="4" w:space="0" w:color="auto"/>
              <w:right w:val="single" w:sz="4" w:space="0" w:color="auto"/>
            </w:tcBorders>
            <w:shd w:val="clear" w:color="000000" w:fill="DCE6F1"/>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9.000,00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1.710,00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10.710,00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3.5.</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Proiectare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28.500,00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5.415,00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33.915,00</w:t>
            </w:r>
          </w:p>
        </w:tc>
      </w:tr>
      <w:tr w:rsidR="00866541" w:rsidRPr="00866541" w:rsidTr="00866541">
        <w:trPr>
          <w:trHeight w:val="327"/>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3.5.1. Tema de proiectare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27"/>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3.5.2. Studiu de prefezabilitate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6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3.5.3. Studiu de fezabilitate / documentație de avizare a lucrărilor de intervenții și deviz general</w:t>
            </w:r>
          </w:p>
        </w:tc>
        <w:tc>
          <w:tcPr>
            <w:tcW w:w="1821" w:type="dxa"/>
            <w:tcBorders>
              <w:top w:val="nil"/>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10.000,00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1.900,00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11.900,00</w:t>
            </w:r>
          </w:p>
        </w:tc>
      </w:tr>
      <w:tr w:rsidR="00866541" w:rsidRPr="00866541" w:rsidTr="00866541">
        <w:trPr>
          <w:trHeight w:val="6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3.5.4. Documentațiile tehnice necesare în vederea obținerii avizelor / acordurilor / autorizațiilor</w:t>
            </w:r>
          </w:p>
        </w:tc>
        <w:tc>
          <w:tcPr>
            <w:tcW w:w="1821" w:type="dxa"/>
            <w:tcBorders>
              <w:top w:val="nil"/>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190,00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1.190,00</w:t>
            </w:r>
          </w:p>
        </w:tc>
      </w:tr>
      <w:tr w:rsidR="00866541" w:rsidRPr="00866541" w:rsidTr="00866541">
        <w:trPr>
          <w:trHeight w:val="6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3.5.5. Verificarea tehnică de calitate a proiectului tehnic și a detaliilor de execuție</w:t>
            </w:r>
          </w:p>
        </w:tc>
        <w:tc>
          <w:tcPr>
            <w:tcW w:w="18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2.000,00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380,00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2.380,00</w:t>
            </w:r>
          </w:p>
        </w:tc>
      </w:tr>
      <w:tr w:rsidR="00866541" w:rsidRPr="00866541" w:rsidTr="00866541">
        <w:trPr>
          <w:trHeight w:val="3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single" w:sz="4" w:space="0" w:color="auto"/>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3.5.6. Proiect tehnic și detalii de execuție</w:t>
            </w:r>
          </w:p>
        </w:tc>
        <w:tc>
          <w:tcPr>
            <w:tcW w:w="1821" w:type="dxa"/>
            <w:tcBorders>
              <w:top w:val="single" w:sz="4" w:space="0" w:color="auto"/>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15.500,00</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2.945,00</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18.445,00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3.6.</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Organizarea procedurilor de achiziţie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3.7.</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Consultanţă</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16.000,00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3.040,00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19.040,00</w:t>
            </w:r>
          </w:p>
        </w:tc>
      </w:tr>
      <w:tr w:rsidR="00866541" w:rsidRPr="00866541" w:rsidTr="00866541">
        <w:trPr>
          <w:trHeight w:val="327"/>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3.7.1. Managementul de proiect pentru obiectivul de investiții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15.000,00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2.850,00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17.850,00</w:t>
            </w:r>
          </w:p>
        </w:tc>
      </w:tr>
      <w:tr w:rsidR="00866541" w:rsidRPr="00866541" w:rsidTr="00866541">
        <w:trPr>
          <w:trHeight w:val="327"/>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3.7.2. Auditul financiar</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190,00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1.190,00</w:t>
            </w:r>
          </w:p>
        </w:tc>
      </w:tr>
      <w:tr w:rsidR="00866541" w:rsidRPr="00866541" w:rsidTr="00866541">
        <w:trPr>
          <w:trHeight w:val="323"/>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3.8.</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Asistenţă tehnică</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15.000,00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2.850,00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17.850,00</w:t>
            </w:r>
          </w:p>
        </w:tc>
      </w:tr>
      <w:tr w:rsidR="00866541" w:rsidRPr="00866541" w:rsidTr="00866541">
        <w:trPr>
          <w:trHeight w:val="327"/>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3.8.1. Asistență tehnică proiectare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27"/>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3.8.1.1. pe perioada de execuție a lucrărilor</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945"/>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821" w:type="dxa"/>
            <w:tcBorders>
              <w:top w:val="nil"/>
              <w:left w:val="nil"/>
              <w:bottom w:val="single" w:sz="4" w:space="0" w:color="auto"/>
              <w:right w:val="single" w:sz="4" w:space="0" w:color="auto"/>
            </w:tcBorders>
            <w:shd w:val="clear" w:color="000000" w:fill="EBF1DE"/>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27"/>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3.8.2. Diriginte de șantier</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15.000,00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2.850,00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17.850,00</w:t>
            </w:r>
          </w:p>
        </w:tc>
      </w:tr>
      <w:tr w:rsidR="00866541" w:rsidRPr="00866541" w:rsidTr="00866541">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TOTAL CAPITOL 3.</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72.000,00</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13.680,01</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85.680,01</w:t>
            </w:r>
          </w:p>
        </w:tc>
      </w:tr>
      <w:tr w:rsidR="00866541" w:rsidRPr="00866541" w:rsidTr="00866541">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Cap.4. Cheltuieli pt. investiţia de bază</w:t>
            </w:r>
            <w:r w:rsidRPr="00866541">
              <w:rPr>
                <w:rFonts w:ascii="Calibri" w:hAnsi="Calibri" w:cs="Calibri"/>
                <w:i/>
                <w:iCs/>
                <w:noProof w:val="0"/>
                <w:lang w:eastAsia="ro-RO"/>
              </w:rPr>
              <w:t xml:space="preserve"> </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4.1.</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Lucrari de construcţii şi instalaţii</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2.015.997,55</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383.039,53</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2.399.037,09</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4.2.</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Montaj utilaj tehnologic</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4.3.</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Utilaje, echipamente tehnologice şi funcţionale cu montaj</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4.4.</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Utilaje, echipamente tehnologice si functionale fara montaj</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4.5. </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Dotări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4.6.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Active necorporale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866541">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TOTAL CAPITOL 4 </w:t>
            </w:r>
          </w:p>
        </w:tc>
        <w:tc>
          <w:tcPr>
            <w:tcW w:w="1821"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2.015.997,55</w:t>
            </w:r>
          </w:p>
        </w:tc>
        <w:tc>
          <w:tcPr>
            <w:tcW w:w="1572"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383.039,53</w:t>
            </w:r>
          </w:p>
        </w:tc>
        <w:tc>
          <w:tcPr>
            <w:tcW w:w="1807"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2.399.037,09</w:t>
            </w:r>
          </w:p>
        </w:tc>
      </w:tr>
      <w:tr w:rsidR="00866541" w:rsidRPr="00866541" w:rsidTr="00866541">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Cap.5. Alte cheltuieli </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5.1.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Organizare de şantier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50.399,94    </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9.575,99    </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59.975,93    </w:t>
            </w:r>
          </w:p>
        </w:tc>
      </w:tr>
      <w:tr w:rsidR="00866541" w:rsidRPr="00866541" w:rsidTr="00866541">
        <w:trPr>
          <w:trHeight w:val="630"/>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5.1.1. Lucrări de construcții și instalații aferente organizării de șantier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40.319,95</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7.660,79</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47.980,74</w:t>
            </w:r>
          </w:p>
        </w:tc>
      </w:tr>
      <w:tr w:rsidR="00866541" w:rsidRPr="00866541" w:rsidTr="00866541">
        <w:trPr>
          <w:trHeight w:val="3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 xml:space="preserve"> 5.1.2. Cheltuieli conexe organizării de șantierului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10.079,99</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1.915,20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11.995,19</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5.2. </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Comisioane, cote, taxe, costul creditului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 xml:space="preserve">0,00    </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0,00    </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0,00    </w:t>
            </w:r>
          </w:p>
        </w:tc>
      </w:tr>
      <w:tr w:rsidR="00866541" w:rsidRPr="00866541" w:rsidTr="00866541">
        <w:trPr>
          <w:trHeight w:val="327"/>
          <w:jc w:val="center"/>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lang w:eastAsia="ro-RO"/>
              </w:rPr>
            </w:pPr>
            <w:r w:rsidRPr="00866541">
              <w:rPr>
                <w:rFonts w:ascii="Arial Narrow" w:hAnsi="Arial Narrow" w:cs="Calibri"/>
                <w:noProof w:val="0"/>
                <w:lang w:eastAsia="ro-RO"/>
              </w:rPr>
              <w:t>5.2.1. Comisioanele și dobânzile aferente creditului băncii finanțatoare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642"/>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lang w:eastAsia="ro-RO"/>
              </w:rPr>
            </w:pPr>
            <w:r w:rsidRPr="00866541">
              <w:rPr>
                <w:rFonts w:ascii="Arial Narrow" w:hAnsi="Arial Narrow" w:cs="Calibri"/>
                <w:noProof w:val="0"/>
                <w:lang w:eastAsia="ro-RO"/>
              </w:rPr>
              <w:t>5.2.2. Cota aferentă ISC pentru controlul calității lucrărilor de construcții : 0,5% din C+M</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945"/>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lang w:eastAsia="ro-RO"/>
              </w:rPr>
            </w:pPr>
            <w:r w:rsidRPr="00866541">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6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lang w:eastAsia="ro-RO"/>
              </w:rPr>
            </w:pPr>
            <w:r w:rsidRPr="00866541">
              <w:rPr>
                <w:rFonts w:ascii="Arial Narrow" w:hAnsi="Arial Narrow" w:cs="Calibri"/>
                <w:noProof w:val="0"/>
                <w:lang w:eastAsia="ro-RO"/>
              </w:rPr>
              <w:t>5.2.4. Cota aferentă Casei Sociale a Constructorilor - CSC : 0.5% din C+M</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630"/>
          <w:jc w:val="center"/>
        </w:trPr>
        <w:tc>
          <w:tcPr>
            <w:tcW w:w="717" w:type="dxa"/>
            <w:vMerge/>
            <w:tcBorders>
              <w:top w:val="nil"/>
              <w:left w:val="single" w:sz="4" w:space="0" w:color="auto"/>
              <w:bottom w:val="single" w:sz="4" w:space="0" w:color="auto"/>
              <w:right w:val="single" w:sz="4" w:space="0" w:color="auto"/>
            </w:tcBorders>
            <w:vAlign w:val="center"/>
            <w:hideMark/>
          </w:tcPr>
          <w:p w:rsidR="00866541" w:rsidRPr="00866541" w:rsidRDefault="00866541" w:rsidP="00866541">
            <w:pPr>
              <w:rPr>
                <w:rFonts w:ascii="Arial Narrow" w:hAnsi="Arial Narrow" w:cs="Calibri"/>
                <w:noProof w:val="0"/>
                <w:color w:val="000000"/>
                <w:lang w:eastAsia="ro-RO"/>
              </w:rPr>
            </w:pP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noProof w:val="0"/>
                <w:lang w:eastAsia="ro-RO"/>
              </w:rPr>
            </w:pPr>
            <w:r w:rsidRPr="00866541">
              <w:rPr>
                <w:rFonts w:ascii="Arial Narrow" w:hAnsi="Arial Narrow" w:cs="Calibri"/>
                <w:noProof w:val="0"/>
                <w:lang w:eastAsia="ro-RO"/>
              </w:rPr>
              <w:t>5.2.5. Taxe pentru acorduri, avize conforme și autorizația de construire / desființare</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lang w:eastAsia="ro-RO"/>
              </w:rPr>
            </w:pPr>
            <w:r w:rsidRPr="00866541">
              <w:rPr>
                <w:rFonts w:ascii="Arial Narrow" w:hAnsi="Arial Narrow" w:cs="Calibri"/>
                <w:i/>
                <w:iCs/>
                <w:noProof w:val="0"/>
                <w:lang w:eastAsia="ro-RO"/>
              </w:rPr>
              <w:t>0,00</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i/>
                <w:iCs/>
                <w:noProof w:val="0"/>
                <w:color w:val="000000"/>
                <w:lang w:eastAsia="ro-RO"/>
              </w:rPr>
            </w:pPr>
            <w:r w:rsidRPr="00866541">
              <w:rPr>
                <w:rFonts w:ascii="Arial Narrow" w:hAnsi="Arial Narrow" w:cs="Calibri"/>
                <w:i/>
                <w:iCs/>
                <w:noProof w:val="0"/>
                <w:color w:val="000000"/>
                <w:lang w:eastAsia="ro-RO"/>
              </w:rPr>
              <w:t>0,00</w:t>
            </w:r>
          </w:p>
        </w:tc>
      </w:tr>
      <w:tr w:rsidR="00866541" w:rsidRPr="00866541" w:rsidTr="00866541">
        <w:trPr>
          <w:trHeight w:val="327"/>
          <w:jc w:val="center"/>
        </w:trPr>
        <w:tc>
          <w:tcPr>
            <w:tcW w:w="717" w:type="dxa"/>
            <w:tcBorders>
              <w:top w:val="nil"/>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5.3. </w:t>
            </w:r>
          </w:p>
        </w:tc>
        <w:tc>
          <w:tcPr>
            <w:tcW w:w="4974"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Cheltuieli diverse şi neprevăzute 10% </w:t>
            </w:r>
          </w:p>
        </w:tc>
        <w:tc>
          <w:tcPr>
            <w:tcW w:w="1821" w:type="dxa"/>
            <w:tcBorders>
              <w:top w:val="nil"/>
              <w:left w:val="nil"/>
              <w:bottom w:val="single" w:sz="4" w:space="0" w:color="auto"/>
              <w:right w:val="single" w:sz="4" w:space="0" w:color="auto"/>
            </w:tcBorders>
            <w:shd w:val="clear" w:color="000000" w:fill="FFFFFF"/>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201.599,76</w:t>
            </w:r>
          </w:p>
        </w:tc>
        <w:tc>
          <w:tcPr>
            <w:tcW w:w="1572" w:type="dxa"/>
            <w:tcBorders>
              <w:top w:val="nil"/>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38.303,95</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239.903,71</w:t>
            </w:r>
          </w:p>
        </w:tc>
      </w:tr>
      <w:tr w:rsidR="00866541" w:rsidRPr="00866541" w:rsidTr="00866541">
        <w:trPr>
          <w:trHeight w:val="327"/>
          <w:jc w:val="center"/>
        </w:trPr>
        <w:tc>
          <w:tcPr>
            <w:tcW w:w="71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5.4. </w:t>
            </w:r>
          </w:p>
        </w:tc>
        <w:tc>
          <w:tcPr>
            <w:tcW w:w="4974"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Cheltuieli pentru informare și publicitate </w:t>
            </w:r>
          </w:p>
        </w:tc>
        <w:tc>
          <w:tcPr>
            <w:tcW w:w="18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66541" w:rsidRPr="00866541" w:rsidRDefault="00866541" w:rsidP="00866541">
            <w:pPr>
              <w:jc w:val="right"/>
              <w:rPr>
                <w:rFonts w:ascii="Arial Narrow" w:hAnsi="Arial Narrow" w:cs="Calibri"/>
                <w:b/>
                <w:bCs/>
                <w:noProof w:val="0"/>
                <w:lang w:eastAsia="ro-RO"/>
              </w:rPr>
            </w:pPr>
            <w:r w:rsidRPr="00866541">
              <w:rPr>
                <w:rFonts w:ascii="Arial Narrow" w:hAnsi="Arial Narrow" w:cs="Calibri"/>
                <w:b/>
                <w:bCs/>
                <w:noProof w:val="0"/>
                <w:lang w:eastAsia="ro-RO"/>
              </w:rPr>
              <w:t>3.300,00</w:t>
            </w:r>
          </w:p>
        </w:tc>
        <w:tc>
          <w:tcPr>
            <w:tcW w:w="157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627,00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3.927,00</w:t>
            </w:r>
          </w:p>
        </w:tc>
      </w:tr>
      <w:tr w:rsidR="00866541" w:rsidRPr="00866541" w:rsidTr="00866541">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TOTAL CAPITOL 5 </w:t>
            </w:r>
          </w:p>
        </w:tc>
        <w:tc>
          <w:tcPr>
            <w:tcW w:w="1821"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255.299,69    </w:t>
            </w:r>
          </w:p>
        </w:tc>
        <w:tc>
          <w:tcPr>
            <w:tcW w:w="1572"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48.506,94    </w:t>
            </w:r>
          </w:p>
        </w:tc>
        <w:tc>
          <w:tcPr>
            <w:tcW w:w="1807"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303.806,64    </w:t>
            </w:r>
          </w:p>
        </w:tc>
      </w:tr>
      <w:tr w:rsidR="00866541" w:rsidRPr="00866541" w:rsidTr="00351F65">
        <w:trPr>
          <w:trHeight w:val="327"/>
          <w:jc w:val="center"/>
        </w:trPr>
        <w:tc>
          <w:tcPr>
            <w:tcW w:w="108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Cap.6. Cheltuieli pentru probe tehnologice și teste  </w:t>
            </w:r>
          </w:p>
        </w:tc>
      </w:tr>
      <w:tr w:rsidR="00866541" w:rsidRPr="00866541" w:rsidTr="00002076">
        <w:trPr>
          <w:trHeight w:val="327"/>
          <w:jc w:val="center"/>
        </w:trPr>
        <w:tc>
          <w:tcPr>
            <w:tcW w:w="71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t>6.1.</w:t>
            </w:r>
          </w:p>
        </w:tc>
        <w:tc>
          <w:tcPr>
            <w:tcW w:w="4974" w:type="dxa"/>
            <w:tcBorders>
              <w:top w:val="single" w:sz="4" w:space="0" w:color="auto"/>
              <w:left w:val="nil"/>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Pregătirea personalului de exploatare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single" w:sz="4" w:space="0" w:color="auto"/>
              <w:left w:val="nil"/>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002076">
        <w:trPr>
          <w:trHeight w:val="327"/>
          <w:jc w:val="center"/>
        </w:trPr>
        <w:tc>
          <w:tcPr>
            <w:tcW w:w="71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center"/>
              <w:rPr>
                <w:rFonts w:ascii="Arial Narrow" w:hAnsi="Arial Narrow" w:cs="Calibri"/>
                <w:noProof w:val="0"/>
                <w:color w:val="000000"/>
                <w:lang w:eastAsia="ro-RO"/>
              </w:rPr>
            </w:pPr>
            <w:r w:rsidRPr="00866541">
              <w:rPr>
                <w:rFonts w:ascii="Arial Narrow" w:hAnsi="Arial Narrow" w:cs="Calibri"/>
                <w:noProof w:val="0"/>
                <w:color w:val="000000"/>
                <w:lang w:eastAsia="ro-RO"/>
              </w:rPr>
              <w:lastRenderedPageBreak/>
              <w:t>6.2.</w:t>
            </w:r>
          </w:p>
        </w:tc>
        <w:tc>
          <w:tcPr>
            <w:tcW w:w="4974"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rPr>
                <w:rFonts w:ascii="Arial Narrow" w:hAnsi="Arial Narrow" w:cs="Calibri"/>
                <w:noProof w:val="0"/>
                <w:color w:val="000000"/>
                <w:lang w:eastAsia="ro-RO"/>
              </w:rPr>
            </w:pPr>
            <w:r w:rsidRPr="00866541">
              <w:rPr>
                <w:rFonts w:ascii="Arial Narrow" w:hAnsi="Arial Narrow" w:cs="Calibri"/>
                <w:noProof w:val="0"/>
                <w:color w:val="000000"/>
                <w:lang w:eastAsia="ro-RO"/>
              </w:rPr>
              <w:t>Probe tehnologice și teste</w:t>
            </w:r>
          </w:p>
        </w:tc>
        <w:tc>
          <w:tcPr>
            <w:tcW w:w="18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lang w:eastAsia="ro-RO"/>
              </w:rPr>
            </w:pPr>
            <w:r w:rsidRPr="00866541">
              <w:rPr>
                <w:rFonts w:ascii="Arial Narrow" w:hAnsi="Arial Narrow" w:cs="Calibri"/>
                <w:noProof w:val="0"/>
                <w:lang w:eastAsia="ro-RO"/>
              </w:rPr>
              <w:t>0,00</w:t>
            </w:r>
          </w:p>
        </w:tc>
        <w:tc>
          <w:tcPr>
            <w:tcW w:w="157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noProof w:val="0"/>
                <w:color w:val="000000"/>
                <w:lang w:eastAsia="ro-RO"/>
              </w:rPr>
            </w:pPr>
            <w:r w:rsidRPr="00866541">
              <w:rPr>
                <w:rFonts w:ascii="Arial Narrow" w:hAnsi="Arial Narrow" w:cs="Calibri"/>
                <w:noProof w:val="0"/>
                <w:color w:val="000000"/>
                <w:lang w:eastAsia="ro-RO"/>
              </w:rPr>
              <w:t>0,00</w:t>
            </w:r>
          </w:p>
        </w:tc>
      </w:tr>
      <w:tr w:rsidR="00866541" w:rsidRPr="00866541" w:rsidTr="00002076">
        <w:trPr>
          <w:trHeight w:val="327"/>
          <w:jc w:val="center"/>
        </w:trPr>
        <w:tc>
          <w:tcPr>
            <w:tcW w:w="569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TOTAL CAPITOL 6 </w:t>
            </w:r>
          </w:p>
        </w:tc>
        <w:tc>
          <w:tcPr>
            <w:tcW w:w="1821"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0,00    </w:t>
            </w:r>
          </w:p>
        </w:tc>
        <w:tc>
          <w:tcPr>
            <w:tcW w:w="1572"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0,00    </w:t>
            </w:r>
          </w:p>
        </w:tc>
        <w:tc>
          <w:tcPr>
            <w:tcW w:w="1807" w:type="dxa"/>
            <w:tcBorders>
              <w:top w:val="single" w:sz="4" w:space="0" w:color="auto"/>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0,00    </w:t>
            </w:r>
          </w:p>
        </w:tc>
      </w:tr>
      <w:tr w:rsidR="00866541" w:rsidRPr="00866541" w:rsidTr="00866541">
        <w:trPr>
          <w:trHeight w:val="330"/>
          <w:jc w:val="center"/>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866541" w:rsidRPr="00866541" w:rsidRDefault="00866541" w:rsidP="00866541">
            <w:pPr>
              <w:jc w:val="cente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w:t>
            </w:r>
          </w:p>
        </w:tc>
        <w:tc>
          <w:tcPr>
            <w:tcW w:w="4974"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w:t>
            </w:r>
          </w:p>
        </w:tc>
        <w:tc>
          <w:tcPr>
            <w:tcW w:w="1821"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w:t>
            </w:r>
          </w:p>
        </w:tc>
        <w:tc>
          <w:tcPr>
            <w:tcW w:w="1572"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w:t>
            </w:r>
          </w:p>
        </w:tc>
        <w:tc>
          <w:tcPr>
            <w:tcW w:w="1807" w:type="dxa"/>
            <w:tcBorders>
              <w:top w:val="nil"/>
              <w:left w:val="nil"/>
              <w:bottom w:val="single" w:sz="4" w:space="0" w:color="auto"/>
              <w:right w:val="single" w:sz="4" w:space="0" w:color="auto"/>
            </w:tcBorders>
            <w:shd w:val="clear" w:color="auto" w:fill="auto"/>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w:t>
            </w:r>
          </w:p>
        </w:tc>
      </w:tr>
      <w:tr w:rsidR="00866541" w:rsidRPr="00866541" w:rsidTr="00866541">
        <w:trPr>
          <w:trHeight w:val="443"/>
          <w:jc w:val="center"/>
        </w:trPr>
        <w:tc>
          <w:tcPr>
            <w:tcW w:w="569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TOTAL GENERAL </w:t>
            </w:r>
          </w:p>
        </w:tc>
        <w:tc>
          <w:tcPr>
            <w:tcW w:w="1821"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2.343.297,25    </w:t>
            </w:r>
          </w:p>
        </w:tc>
        <w:tc>
          <w:tcPr>
            <w:tcW w:w="1572"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445.226,49    </w:t>
            </w:r>
          </w:p>
        </w:tc>
        <w:tc>
          <w:tcPr>
            <w:tcW w:w="1807"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2.788.523,73    </w:t>
            </w:r>
          </w:p>
        </w:tc>
      </w:tr>
      <w:tr w:rsidR="00866541" w:rsidRPr="00866541" w:rsidTr="00866541">
        <w:trPr>
          <w:trHeight w:val="443"/>
          <w:jc w:val="center"/>
        </w:trPr>
        <w:tc>
          <w:tcPr>
            <w:tcW w:w="569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66541" w:rsidRPr="00866541" w:rsidRDefault="00866541" w:rsidP="00866541">
            <w:pPr>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 din care C+M (1.2+1.3+1.4+2+4.1+4.2+5.1.1) </w:t>
            </w:r>
          </w:p>
        </w:tc>
        <w:tc>
          <w:tcPr>
            <w:tcW w:w="1821"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2.056.317,50    </w:t>
            </w:r>
          </w:p>
        </w:tc>
        <w:tc>
          <w:tcPr>
            <w:tcW w:w="1572"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390.700,33    </w:t>
            </w:r>
          </w:p>
        </w:tc>
        <w:tc>
          <w:tcPr>
            <w:tcW w:w="1807" w:type="dxa"/>
            <w:tcBorders>
              <w:top w:val="nil"/>
              <w:left w:val="nil"/>
              <w:bottom w:val="single" w:sz="4" w:space="0" w:color="auto"/>
              <w:right w:val="single" w:sz="4" w:space="0" w:color="auto"/>
            </w:tcBorders>
            <w:shd w:val="clear" w:color="CCFFFF" w:fill="B8CCE4"/>
            <w:vAlign w:val="center"/>
            <w:hideMark/>
          </w:tcPr>
          <w:p w:rsidR="00866541" w:rsidRPr="00866541" w:rsidRDefault="00866541" w:rsidP="00866541">
            <w:pPr>
              <w:jc w:val="right"/>
              <w:rPr>
                <w:rFonts w:ascii="Arial Narrow" w:hAnsi="Arial Narrow" w:cs="Calibri"/>
                <w:b/>
                <w:bCs/>
                <w:noProof w:val="0"/>
                <w:color w:val="000000"/>
                <w:lang w:eastAsia="ro-RO"/>
              </w:rPr>
            </w:pPr>
            <w:r w:rsidRPr="00866541">
              <w:rPr>
                <w:rFonts w:ascii="Arial Narrow" w:hAnsi="Arial Narrow" w:cs="Calibri"/>
                <w:b/>
                <w:bCs/>
                <w:noProof w:val="0"/>
                <w:color w:val="000000"/>
                <w:lang w:eastAsia="ro-RO"/>
              </w:rPr>
              <w:t xml:space="preserve">2.447.017,84    </w:t>
            </w:r>
          </w:p>
        </w:tc>
      </w:tr>
    </w:tbl>
    <w:p w:rsidR="00850103" w:rsidRPr="00EB2751" w:rsidRDefault="00850103" w:rsidP="00F6556D">
      <w:pPr>
        <w:spacing w:after="240" w:line="276" w:lineRule="auto"/>
        <w:jc w:val="both"/>
        <w:rPr>
          <w:rFonts w:ascii="Arial Narrow" w:hAnsi="Arial Narrow"/>
          <w:b/>
          <w:color w:val="FF0000"/>
        </w:rPr>
      </w:pPr>
    </w:p>
    <w:p w:rsidR="00F6556D" w:rsidRPr="00505EBF" w:rsidRDefault="00F6556D" w:rsidP="00505EBF">
      <w:pPr>
        <w:pStyle w:val="ListParagraph"/>
        <w:numPr>
          <w:ilvl w:val="0"/>
          <w:numId w:val="51"/>
        </w:numPr>
        <w:spacing w:after="240" w:line="276" w:lineRule="auto"/>
        <w:jc w:val="both"/>
        <w:rPr>
          <w:rFonts w:ascii="Arial Narrow" w:hAnsi="Arial Narrow"/>
          <w:b/>
          <w:u w:val="single"/>
        </w:rPr>
      </w:pPr>
      <w:r w:rsidRPr="00505EBF">
        <w:rPr>
          <w:rFonts w:ascii="Arial Narrow" w:hAnsi="Arial Narrow"/>
          <w:b/>
          <w:u w:val="single"/>
        </w:rPr>
        <w:t xml:space="preserve">SISTEMUL CU PANOURI SANDWICH CU SPUMĂ POLIURETANICĂ </w:t>
      </w:r>
      <w:r w:rsidRPr="00505EBF">
        <w:rPr>
          <w:rFonts w:ascii="Arial Narrow" w:hAnsi="Arial Narrow" w:cs="Cambria Math"/>
          <w:b/>
          <w:u w:val="single"/>
        </w:rPr>
        <w:t>Ș</w:t>
      </w:r>
      <w:r w:rsidRPr="00505EBF">
        <w:rPr>
          <w:rFonts w:ascii="Arial Narrow" w:hAnsi="Arial Narrow"/>
          <w:b/>
          <w:u w:val="single"/>
        </w:rPr>
        <w:t>I TABLĂ DIN ALUMINIU</w:t>
      </w:r>
    </w:p>
    <w:tbl>
      <w:tblPr>
        <w:tblW w:w="10978" w:type="dxa"/>
        <w:jc w:val="center"/>
        <w:tblInd w:w="108" w:type="dxa"/>
        <w:tblLook w:val="04A0"/>
      </w:tblPr>
      <w:tblGrid>
        <w:gridCol w:w="720"/>
        <w:gridCol w:w="5092"/>
        <w:gridCol w:w="1787"/>
        <w:gridCol w:w="1578"/>
        <w:gridCol w:w="1801"/>
      </w:tblGrid>
      <w:tr w:rsidR="00850103" w:rsidRPr="00850103" w:rsidTr="00850103">
        <w:trPr>
          <w:trHeight w:val="327"/>
          <w:jc w:val="center"/>
        </w:trPr>
        <w:tc>
          <w:tcPr>
            <w:tcW w:w="10978" w:type="dxa"/>
            <w:gridSpan w:val="5"/>
            <w:tcBorders>
              <w:top w:val="nil"/>
              <w:left w:val="nil"/>
              <w:bottom w:val="nil"/>
              <w:right w:val="nil"/>
            </w:tcBorders>
            <w:shd w:val="clear" w:color="auto" w:fill="auto"/>
            <w:noWrap/>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DEVIZ GENERAL</w:t>
            </w:r>
          </w:p>
        </w:tc>
      </w:tr>
      <w:tr w:rsidR="00850103" w:rsidRPr="00850103" w:rsidTr="00850103">
        <w:trPr>
          <w:trHeight w:val="327"/>
          <w:jc w:val="center"/>
        </w:trPr>
        <w:tc>
          <w:tcPr>
            <w:tcW w:w="10978" w:type="dxa"/>
            <w:gridSpan w:val="5"/>
            <w:tcBorders>
              <w:top w:val="nil"/>
              <w:left w:val="nil"/>
              <w:bottom w:val="nil"/>
              <w:right w:val="nil"/>
            </w:tcBorders>
            <w:shd w:val="clear" w:color="auto" w:fill="auto"/>
            <w:noWrap/>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Conform (HG 907/29.12.2016) privind cheltuielile necesare realizării investitiei:</w:t>
            </w:r>
          </w:p>
        </w:tc>
      </w:tr>
      <w:tr w:rsidR="00850103" w:rsidRPr="00850103" w:rsidTr="00850103">
        <w:trPr>
          <w:trHeight w:val="360"/>
          <w:jc w:val="center"/>
        </w:trPr>
        <w:tc>
          <w:tcPr>
            <w:tcW w:w="10978" w:type="dxa"/>
            <w:gridSpan w:val="5"/>
            <w:vMerge w:val="restart"/>
            <w:tcBorders>
              <w:top w:val="nil"/>
              <w:left w:val="nil"/>
              <w:bottom w:val="nil"/>
              <w:right w:val="nil"/>
            </w:tcBorders>
            <w:shd w:val="clear" w:color="auto" w:fill="auto"/>
            <w:vAlign w:val="center"/>
            <w:hideMark/>
          </w:tcPr>
          <w:p w:rsidR="00850103" w:rsidRPr="00850103" w:rsidRDefault="00850103" w:rsidP="00850103">
            <w:pPr>
              <w:jc w:val="center"/>
              <w:rPr>
                <w:rFonts w:ascii="Arial Narrow" w:hAnsi="Arial Narrow" w:cs="Calibri"/>
                <w:b/>
                <w:bCs/>
                <w:noProof w:val="0"/>
                <w:sz w:val="28"/>
                <w:szCs w:val="28"/>
                <w:lang w:eastAsia="ro-RO"/>
              </w:rPr>
            </w:pPr>
            <w:r w:rsidRPr="00850103">
              <w:rPr>
                <w:rFonts w:ascii="Arial Narrow" w:hAnsi="Arial Narrow" w:cs="Calibri"/>
                <w:b/>
                <w:bCs/>
                <w:noProof w:val="0"/>
                <w:sz w:val="28"/>
                <w:szCs w:val="28"/>
                <w:lang w:eastAsia="ro-RO"/>
              </w:rPr>
              <w:t>Reabilitare termica imobil - str. GH. LAZAR nr.36</w:t>
            </w:r>
          </w:p>
        </w:tc>
      </w:tr>
      <w:tr w:rsidR="00850103" w:rsidRPr="00850103" w:rsidTr="00850103">
        <w:trPr>
          <w:trHeight w:val="327"/>
          <w:jc w:val="center"/>
        </w:trPr>
        <w:tc>
          <w:tcPr>
            <w:tcW w:w="10978" w:type="dxa"/>
            <w:gridSpan w:val="5"/>
            <w:vMerge/>
            <w:tcBorders>
              <w:top w:val="nil"/>
              <w:left w:val="nil"/>
              <w:bottom w:val="nil"/>
              <w:right w:val="nil"/>
            </w:tcBorders>
            <w:vAlign w:val="center"/>
            <w:hideMark/>
          </w:tcPr>
          <w:p w:rsidR="00850103" w:rsidRPr="00850103" w:rsidRDefault="00850103" w:rsidP="00850103">
            <w:pPr>
              <w:rPr>
                <w:rFonts w:ascii="Arial Narrow" w:hAnsi="Arial Narrow" w:cs="Calibri"/>
                <w:b/>
                <w:bCs/>
                <w:noProof w:val="0"/>
                <w:sz w:val="28"/>
                <w:szCs w:val="28"/>
                <w:lang w:eastAsia="ro-RO"/>
              </w:rPr>
            </w:pPr>
          </w:p>
        </w:tc>
      </w:tr>
      <w:tr w:rsidR="00850103" w:rsidRPr="00850103" w:rsidTr="00850103">
        <w:trPr>
          <w:trHeight w:val="327"/>
          <w:jc w:val="center"/>
        </w:trPr>
        <w:tc>
          <w:tcPr>
            <w:tcW w:w="10978" w:type="dxa"/>
            <w:gridSpan w:val="5"/>
            <w:tcBorders>
              <w:top w:val="nil"/>
              <w:left w:val="nil"/>
              <w:bottom w:val="nil"/>
              <w:right w:val="nil"/>
            </w:tcBorders>
            <w:shd w:val="clear" w:color="000000" w:fill="95B3D7"/>
            <w:noWrap/>
            <w:vAlign w:val="center"/>
            <w:hideMark/>
          </w:tcPr>
          <w:p w:rsidR="00850103" w:rsidRPr="00850103" w:rsidRDefault="00850103" w:rsidP="00850103">
            <w:pPr>
              <w:jc w:val="center"/>
              <w:rPr>
                <w:rFonts w:ascii="Arial Narrow" w:hAnsi="Arial Narrow" w:cs="Calibri"/>
                <w:b/>
                <w:bCs/>
                <w:noProof w:val="0"/>
                <w:lang w:eastAsia="ro-RO"/>
              </w:rPr>
            </w:pPr>
            <w:r w:rsidRPr="00850103">
              <w:rPr>
                <w:rFonts w:ascii="Arial Narrow" w:hAnsi="Arial Narrow" w:cs="Calibri"/>
                <w:b/>
                <w:bCs/>
                <w:noProof w:val="0"/>
                <w:lang w:eastAsia="ro-RO"/>
              </w:rPr>
              <w:t>Proiect nr. 296 / 2017</w:t>
            </w:r>
          </w:p>
        </w:tc>
      </w:tr>
      <w:tr w:rsidR="00850103" w:rsidRPr="00850103" w:rsidTr="00850103">
        <w:trPr>
          <w:trHeight w:val="327"/>
          <w:jc w:val="center"/>
        </w:trPr>
        <w:tc>
          <w:tcPr>
            <w:tcW w:w="720" w:type="dxa"/>
            <w:tcBorders>
              <w:top w:val="nil"/>
              <w:left w:val="nil"/>
              <w:bottom w:val="nil"/>
              <w:right w:val="nil"/>
            </w:tcBorders>
            <w:shd w:val="clear" w:color="auto" w:fill="auto"/>
            <w:noWrap/>
            <w:vAlign w:val="bottom"/>
            <w:hideMark/>
          </w:tcPr>
          <w:p w:rsidR="00850103" w:rsidRPr="00850103" w:rsidRDefault="00850103" w:rsidP="00850103">
            <w:pPr>
              <w:rPr>
                <w:rFonts w:ascii="Arial" w:hAnsi="Arial" w:cs="Arial"/>
                <w:noProof w:val="0"/>
                <w:sz w:val="20"/>
                <w:szCs w:val="20"/>
                <w:lang w:eastAsia="ro-RO"/>
              </w:rPr>
            </w:pPr>
          </w:p>
        </w:tc>
        <w:tc>
          <w:tcPr>
            <w:tcW w:w="5092" w:type="dxa"/>
            <w:tcBorders>
              <w:top w:val="nil"/>
              <w:left w:val="nil"/>
              <w:bottom w:val="nil"/>
              <w:right w:val="nil"/>
            </w:tcBorders>
            <w:shd w:val="clear" w:color="auto" w:fill="auto"/>
            <w:noWrap/>
            <w:vAlign w:val="bottom"/>
            <w:hideMark/>
          </w:tcPr>
          <w:p w:rsidR="00850103" w:rsidRPr="00850103" w:rsidRDefault="00850103" w:rsidP="00850103">
            <w:pPr>
              <w:jc w:val="right"/>
              <w:rPr>
                <w:rFonts w:ascii="Arial Narrow" w:hAnsi="Arial Narrow" w:cs="Calibri"/>
                <w:noProof w:val="0"/>
                <w:lang w:eastAsia="ro-RO"/>
              </w:rPr>
            </w:pPr>
          </w:p>
        </w:tc>
        <w:tc>
          <w:tcPr>
            <w:tcW w:w="1787" w:type="dxa"/>
            <w:tcBorders>
              <w:top w:val="nil"/>
              <w:left w:val="nil"/>
              <w:bottom w:val="nil"/>
              <w:right w:val="nil"/>
            </w:tcBorders>
            <w:shd w:val="clear" w:color="auto" w:fill="auto"/>
            <w:noWrap/>
            <w:vAlign w:val="bottom"/>
            <w:hideMark/>
          </w:tcPr>
          <w:p w:rsidR="00850103" w:rsidRPr="00850103" w:rsidRDefault="00850103" w:rsidP="00850103">
            <w:pPr>
              <w:jc w:val="center"/>
              <w:rPr>
                <w:rFonts w:ascii="Arial Narrow" w:hAnsi="Arial Narrow" w:cs="Calibri"/>
                <w:b/>
                <w:bCs/>
                <w:noProof w:val="0"/>
                <w:lang w:eastAsia="ro-RO"/>
              </w:rPr>
            </w:pPr>
          </w:p>
        </w:tc>
        <w:tc>
          <w:tcPr>
            <w:tcW w:w="1578" w:type="dxa"/>
            <w:tcBorders>
              <w:top w:val="nil"/>
              <w:left w:val="nil"/>
              <w:bottom w:val="nil"/>
              <w:right w:val="nil"/>
            </w:tcBorders>
            <w:shd w:val="clear" w:color="auto" w:fill="auto"/>
            <w:noWrap/>
            <w:vAlign w:val="bottom"/>
            <w:hideMark/>
          </w:tcPr>
          <w:p w:rsidR="00850103" w:rsidRPr="00850103" w:rsidRDefault="00850103" w:rsidP="00850103">
            <w:pPr>
              <w:rPr>
                <w:rFonts w:ascii="Arial Narrow" w:hAnsi="Arial Narrow" w:cs="Calibri"/>
                <w:noProof w:val="0"/>
                <w:lang w:eastAsia="ro-RO"/>
              </w:rPr>
            </w:pPr>
          </w:p>
        </w:tc>
        <w:tc>
          <w:tcPr>
            <w:tcW w:w="1801" w:type="dxa"/>
            <w:tcBorders>
              <w:top w:val="nil"/>
              <w:left w:val="nil"/>
              <w:bottom w:val="nil"/>
              <w:right w:val="nil"/>
            </w:tcBorders>
            <w:shd w:val="clear" w:color="auto" w:fill="auto"/>
            <w:noWrap/>
            <w:vAlign w:val="bottom"/>
            <w:hideMark/>
          </w:tcPr>
          <w:p w:rsidR="00850103" w:rsidRPr="00850103" w:rsidRDefault="00850103" w:rsidP="00850103">
            <w:pPr>
              <w:rPr>
                <w:rFonts w:ascii="Arial Narrow" w:hAnsi="Arial Narrow" w:cs="Calibri"/>
                <w:noProof w:val="0"/>
                <w:lang w:eastAsia="ro-RO"/>
              </w:rPr>
            </w:pPr>
          </w:p>
        </w:tc>
      </w:tr>
      <w:tr w:rsidR="00850103" w:rsidRPr="00850103" w:rsidTr="00850103">
        <w:trPr>
          <w:trHeight w:val="630"/>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Nr. crt.</w:t>
            </w:r>
          </w:p>
        </w:tc>
        <w:tc>
          <w:tcPr>
            <w:tcW w:w="509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Denumirea capitolelor si subcapitolelor de cheltuielii</w:t>
            </w:r>
          </w:p>
        </w:tc>
        <w:tc>
          <w:tcPr>
            <w:tcW w:w="1787" w:type="dxa"/>
            <w:tcBorders>
              <w:top w:val="single" w:sz="4" w:space="0" w:color="auto"/>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Valoarea            (fără TVA)</w:t>
            </w:r>
          </w:p>
        </w:tc>
        <w:tc>
          <w:tcPr>
            <w:tcW w:w="1578" w:type="dxa"/>
            <w:tcBorders>
              <w:top w:val="single" w:sz="4" w:space="0" w:color="auto"/>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TVA 19%</w:t>
            </w:r>
          </w:p>
        </w:tc>
        <w:tc>
          <w:tcPr>
            <w:tcW w:w="1801" w:type="dxa"/>
            <w:tcBorders>
              <w:top w:val="single" w:sz="4" w:space="0" w:color="auto"/>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Valoarea (inclusiv TVA)</w:t>
            </w:r>
          </w:p>
        </w:tc>
      </w:tr>
      <w:tr w:rsidR="00850103" w:rsidRPr="00850103" w:rsidTr="00850103">
        <w:trPr>
          <w:trHeight w:val="327"/>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b/>
                <w:bCs/>
                <w:noProof w:val="0"/>
                <w:color w:val="000000"/>
                <w:lang w:eastAsia="ro-RO"/>
              </w:rPr>
            </w:pPr>
          </w:p>
        </w:tc>
        <w:tc>
          <w:tcPr>
            <w:tcW w:w="5092"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b/>
                <w:bCs/>
                <w:noProof w:val="0"/>
                <w:color w:val="000000"/>
                <w:lang w:eastAsia="ro-RO"/>
              </w:rPr>
            </w:pPr>
          </w:p>
        </w:tc>
        <w:tc>
          <w:tcPr>
            <w:tcW w:w="1787"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c>
          <w:tcPr>
            <w:tcW w:w="1578"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c>
          <w:tcPr>
            <w:tcW w:w="1801"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i/>
                <w:iCs/>
                <w:noProof w:val="0"/>
                <w:color w:val="000000"/>
                <w:sz w:val="20"/>
                <w:szCs w:val="20"/>
                <w:lang w:eastAsia="ro-RO"/>
              </w:rPr>
            </w:pPr>
            <w:r w:rsidRPr="00850103">
              <w:rPr>
                <w:rFonts w:ascii="Arial Narrow" w:hAnsi="Arial Narrow" w:cs="Calibri"/>
                <w:i/>
                <w:iCs/>
                <w:noProof w:val="0"/>
                <w:color w:val="000000"/>
                <w:sz w:val="20"/>
                <w:szCs w:val="20"/>
                <w:lang w:eastAsia="ro-RO"/>
              </w:rPr>
              <w:t>0</w:t>
            </w:r>
          </w:p>
        </w:tc>
        <w:tc>
          <w:tcPr>
            <w:tcW w:w="5092"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i/>
                <w:iCs/>
                <w:noProof w:val="0"/>
                <w:color w:val="000000"/>
                <w:sz w:val="20"/>
                <w:szCs w:val="20"/>
                <w:lang w:eastAsia="ro-RO"/>
              </w:rPr>
            </w:pPr>
            <w:r w:rsidRPr="00850103">
              <w:rPr>
                <w:rFonts w:ascii="Arial Narrow" w:hAnsi="Arial Narrow" w:cs="Calibri"/>
                <w:i/>
                <w:iCs/>
                <w:noProof w:val="0"/>
                <w:color w:val="000000"/>
                <w:sz w:val="20"/>
                <w:szCs w:val="20"/>
                <w:lang w:eastAsia="ro-RO"/>
              </w:rPr>
              <w:t>1</w:t>
            </w:r>
          </w:p>
        </w:tc>
        <w:tc>
          <w:tcPr>
            <w:tcW w:w="1787"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i/>
                <w:iCs/>
                <w:noProof w:val="0"/>
                <w:color w:val="000000"/>
                <w:sz w:val="20"/>
                <w:szCs w:val="20"/>
                <w:lang w:eastAsia="ro-RO"/>
              </w:rPr>
            </w:pPr>
            <w:r w:rsidRPr="00850103">
              <w:rPr>
                <w:rFonts w:ascii="Arial Narrow" w:hAnsi="Arial Narrow" w:cs="Calibri"/>
                <w:i/>
                <w:iCs/>
                <w:noProof w:val="0"/>
                <w:color w:val="000000"/>
                <w:sz w:val="20"/>
                <w:szCs w:val="20"/>
                <w:lang w:eastAsia="ro-RO"/>
              </w:rPr>
              <w:t>2</w:t>
            </w:r>
          </w:p>
        </w:tc>
        <w:tc>
          <w:tcPr>
            <w:tcW w:w="1578"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i/>
                <w:iCs/>
                <w:noProof w:val="0"/>
                <w:color w:val="000000"/>
                <w:sz w:val="20"/>
                <w:szCs w:val="20"/>
                <w:lang w:eastAsia="ro-RO"/>
              </w:rPr>
            </w:pPr>
            <w:r w:rsidRPr="00850103">
              <w:rPr>
                <w:rFonts w:ascii="Arial Narrow" w:hAnsi="Arial Narrow" w:cs="Calibri"/>
                <w:i/>
                <w:iCs/>
                <w:noProof w:val="0"/>
                <w:color w:val="000000"/>
                <w:sz w:val="20"/>
                <w:szCs w:val="20"/>
                <w:lang w:eastAsia="ro-RO"/>
              </w:rPr>
              <w:t>3</w:t>
            </w:r>
          </w:p>
        </w:tc>
        <w:tc>
          <w:tcPr>
            <w:tcW w:w="1801" w:type="dxa"/>
            <w:tcBorders>
              <w:top w:val="nil"/>
              <w:left w:val="nil"/>
              <w:bottom w:val="single" w:sz="4" w:space="0" w:color="auto"/>
              <w:right w:val="single" w:sz="4" w:space="0" w:color="auto"/>
            </w:tcBorders>
            <w:shd w:val="clear" w:color="000000" w:fill="D9D9D9"/>
            <w:vAlign w:val="center"/>
            <w:hideMark/>
          </w:tcPr>
          <w:p w:rsidR="00850103" w:rsidRPr="00850103" w:rsidRDefault="00850103" w:rsidP="00850103">
            <w:pPr>
              <w:jc w:val="center"/>
              <w:rPr>
                <w:rFonts w:ascii="Arial Narrow" w:hAnsi="Arial Narrow" w:cs="Calibri"/>
                <w:i/>
                <w:iCs/>
                <w:noProof w:val="0"/>
                <w:color w:val="000000"/>
                <w:sz w:val="20"/>
                <w:szCs w:val="20"/>
                <w:lang w:eastAsia="ro-RO"/>
              </w:rPr>
            </w:pPr>
            <w:r w:rsidRPr="00850103">
              <w:rPr>
                <w:rFonts w:ascii="Arial Narrow" w:hAnsi="Arial Narrow" w:cs="Calibri"/>
                <w:i/>
                <w:iCs/>
                <w:noProof w:val="0"/>
                <w:color w:val="000000"/>
                <w:sz w:val="20"/>
                <w:szCs w:val="20"/>
                <w:lang w:eastAsia="ro-RO"/>
              </w:rPr>
              <w:t>4</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Cap.1.Cheltuieli pentru obţinerea şi amenajarea terenului.</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1.1.</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Obţinerea terenului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1.2.</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Amenajarea terenului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1.3.</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Amenajări pentru protecţia mediului si aducerea la starea iniţială</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1.4.</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Cheltuieli pentru relocarea / protecția utilităților</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1.</w:t>
            </w:r>
          </w:p>
        </w:tc>
        <w:tc>
          <w:tcPr>
            <w:tcW w:w="1787" w:type="dxa"/>
            <w:tcBorders>
              <w:top w:val="nil"/>
              <w:left w:val="nil"/>
              <w:bottom w:val="single" w:sz="4" w:space="0" w:color="auto"/>
              <w:right w:val="single" w:sz="4" w:space="0" w:color="auto"/>
            </w:tcBorders>
            <w:shd w:val="clear" w:color="000000" w:fill="95B3D7"/>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578" w:type="dxa"/>
            <w:tcBorders>
              <w:top w:val="nil"/>
              <w:left w:val="nil"/>
              <w:bottom w:val="single" w:sz="4" w:space="0" w:color="auto"/>
              <w:right w:val="single" w:sz="4" w:space="0" w:color="auto"/>
            </w:tcBorders>
            <w:shd w:val="clear" w:color="000000" w:fill="95B3D7"/>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801" w:type="dxa"/>
            <w:tcBorders>
              <w:top w:val="nil"/>
              <w:left w:val="nil"/>
              <w:bottom w:val="single" w:sz="4" w:space="0" w:color="auto"/>
              <w:right w:val="single" w:sz="4" w:space="0" w:color="auto"/>
            </w:tcBorders>
            <w:shd w:val="clear" w:color="000000" w:fill="95B3D7"/>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Cap.2.Cheltuieli pentru asigurarea utilităţilor necesare obiectivului</w:t>
            </w:r>
          </w:p>
        </w:tc>
      </w:tr>
      <w:tr w:rsidR="00850103" w:rsidRPr="00850103" w:rsidTr="00850103">
        <w:trPr>
          <w:trHeight w:val="3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2.1.</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Alimentare cu apa, canalizare, gaz, agent termic, etc</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2.</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Cap.3.Cheltuieli pentru proiectare şi asistenţă tehnică</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3.1.</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Studii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3.1.1. Studii de teren</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3.1.2. Raport privind impactul asupra mediului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327"/>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3.1.3. Alte studii specifice</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6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3.2.</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Documentații - suport și cheltuieli pentru obţinerea de avize, acorduri şi autorizaţii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3.3.</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Expertizare tehnică</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6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3.4.1</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Certificarea performanței energetice și auditul energetic al clădirilor în fază inițială</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0,01</w:t>
            </w:r>
          </w:p>
        </w:tc>
      </w:tr>
      <w:tr w:rsidR="00850103" w:rsidRPr="00850103" w:rsidTr="00850103">
        <w:trPr>
          <w:trHeight w:val="6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3.4.2</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Certificarea performanței energetice și auditul energetic al clădirilor la terminarea execuției lucrărilor</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9.000,00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1.710,00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10.710,00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3.5.</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Proiectare</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-0,01</w:t>
            </w:r>
          </w:p>
        </w:tc>
      </w:tr>
      <w:tr w:rsidR="00850103" w:rsidRPr="00850103" w:rsidTr="00850103">
        <w:trPr>
          <w:trHeight w:val="327"/>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3.5.1. Tema de proiectare</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9745E8">
        <w:trPr>
          <w:trHeight w:val="327"/>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3.5.2. Studiu de prefezabilitate</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9745E8">
        <w:trPr>
          <w:trHeight w:val="63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3.5.3. Studiu de fezabilitate / documentație de avizare a lucrărilor de intervenții și deviz general</w:t>
            </w:r>
          </w:p>
        </w:tc>
        <w:tc>
          <w:tcPr>
            <w:tcW w:w="17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9745E8">
        <w:trPr>
          <w:trHeight w:val="63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3.5.4. Documentațiile tehnice necesare în vederea obținerii avizelor / acordurilor / autorizațiilor</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505EBF">
        <w:trPr>
          <w:trHeight w:val="63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3.5.5. Verificarea tehnică de calitate a proiectului tehnic și a detaliilor de execuție</w:t>
            </w:r>
          </w:p>
        </w:tc>
        <w:tc>
          <w:tcPr>
            <w:tcW w:w="17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505EBF">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3.5.6. Proiect tehnic și detalii de execuție</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327"/>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3.6.</w:t>
            </w:r>
          </w:p>
        </w:tc>
        <w:tc>
          <w:tcPr>
            <w:tcW w:w="5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Organizarea procedurilor de achiziţie </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3.7.</w:t>
            </w:r>
          </w:p>
        </w:tc>
        <w:tc>
          <w:tcPr>
            <w:tcW w:w="5092"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Consultanţă</w:t>
            </w:r>
          </w:p>
        </w:tc>
        <w:tc>
          <w:tcPr>
            <w:tcW w:w="1787"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16.000,00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3.040,00</w:t>
            </w:r>
          </w:p>
        </w:tc>
        <w:tc>
          <w:tcPr>
            <w:tcW w:w="1801"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19.040,00</w:t>
            </w:r>
          </w:p>
        </w:tc>
      </w:tr>
      <w:tr w:rsidR="00850103" w:rsidRPr="00850103" w:rsidTr="00850103">
        <w:trPr>
          <w:trHeight w:val="327"/>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3.7.1. Managementul de proiect pentru obiectivul de investiții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15.000,00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2.850,00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17.850,00</w:t>
            </w:r>
          </w:p>
        </w:tc>
      </w:tr>
      <w:tr w:rsidR="00850103" w:rsidRPr="00850103" w:rsidTr="00850103">
        <w:trPr>
          <w:trHeight w:val="327"/>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3.7.2. Auditul financiar</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1.000,00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190,00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1.190,00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3.8.</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Asistenţă tehnică</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15.000,00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2.850,00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17.850,00</w:t>
            </w:r>
          </w:p>
        </w:tc>
      </w:tr>
      <w:tr w:rsidR="00850103" w:rsidRPr="00850103" w:rsidTr="00850103">
        <w:trPr>
          <w:trHeight w:val="327"/>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3.8.1. Asistență tehnică proiectare</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327"/>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3.8.1.1. pe perioada de execuție a lucrărilor</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945"/>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787" w:type="dxa"/>
            <w:tcBorders>
              <w:top w:val="nil"/>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327"/>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3.8.2. Diriginte de șantier</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15.000,00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2.850,00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17.850,00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3.</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40.000,00</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7.600,00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47.600,00</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Cap.4. Cheltuieli pt. investiţia de bază</w:t>
            </w:r>
            <w:r w:rsidRPr="00850103">
              <w:rPr>
                <w:rFonts w:ascii="Calibri" w:hAnsi="Calibri" w:cs="Calibri"/>
                <w:i/>
                <w:iCs/>
                <w:noProof w:val="0"/>
                <w:lang w:eastAsia="ro-RO"/>
              </w:rPr>
              <w:t xml:space="preserve"> </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4.1.</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Lucrari de construcţii şi instalaţii</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1.890.226,06</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359.142,95</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2.249.369,01</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4.2.</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Montaj utilaj tehnologic</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4.3.</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Utilaje, echipamente tehnologice şi funcţionale cu montaj</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3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4.4.</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Utilaje, echipamente tehnologice si functionale fara montaj</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4.5. </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Dotări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4.6.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Active necorporale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4 </w:t>
            </w:r>
          </w:p>
        </w:tc>
        <w:tc>
          <w:tcPr>
            <w:tcW w:w="1787"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1.890.226,06</w:t>
            </w:r>
          </w:p>
        </w:tc>
        <w:tc>
          <w:tcPr>
            <w:tcW w:w="1578"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359.142,95</w:t>
            </w:r>
          </w:p>
        </w:tc>
        <w:tc>
          <w:tcPr>
            <w:tcW w:w="1801"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2.249.369,01</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Cap.5. Alte cheltuieli </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5.1.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Organizare de şantier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47.255,65    </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8.978,57    </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56.234,22    </w:t>
            </w:r>
          </w:p>
        </w:tc>
      </w:tr>
      <w:tr w:rsidR="00850103" w:rsidRPr="00850103" w:rsidTr="00850103">
        <w:trPr>
          <w:trHeight w:val="330"/>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5.1.1. Lucrări de construcții și instalații aferente organizării de șantier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37.804,52</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7.182,86</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44.987,38</w:t>
            </w:r>
          </w:p>
        </w:tc>
      </w:tr>
      <w:tr w:rsidR="00850103" w:rsidRPr="00850103" w:rsidTr="00850103">
        <w:trPr>
          <w:trHeight w:val="330"/>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 xml:space="preserve"> 5.1.2. Cheltuieli conexe organizării de șantierului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9.451,13</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1.795,71</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11.246,84</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5.2. </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Comisioane, cote, taxe, costul creditului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 xml:space="preserve">0,00    </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r>
      <w:tr w:rsidR="00850103" w:rsidRPr="00850103" w:rsidTr="00850103">
        <w:trPr>
          <w:trHeight w:val="327"/>
          <w:jc w:val="center"/>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lang w:eastAsia="ro-RO"/>
              </w:rPr>
            </w:pPr>
            <w:r w:rsidRPr="00850103">
              <w:rPr>
                <w:rFonts w:ascii="Arial Narrow" w:hAnsi="Arial Narrow" w:cs="Calibri"/>
                <w:noProof w:val="0"/>
                <w:lang w:eastAsia="ro-RO"/>
              </w:rPr>
              <w:t>5.2.1. Comisioanele și dobânzile aferente creditului băncii finanțatoare</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642"/>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lang w:eastAsia="ro-RO"/>
              </w:rPr>
            </w:pPr>
            <w:r w:rsidRPr="00850103">
              <w:rPr>
                <w:rFonts w:ascii="Arial Narrow" w:hAnsi="Arial Narrow" w:cs="Calibri"/>
                <w:noProof w:val="0"/>
                <w:lang w:eastAsia="ro-RO"/>
              </w:rPr>
              <w:t>5.2.2. Cota aferentă ISC pentru controlul calității lucrărilor de construcții : 0,5% din C+M</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945"/>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lang w:eastAsia="ro-RO"/>
              </w:rPr>
            </w:pPr>
            <w:r w:rsidRPr="00850103">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850103">
        <w:trPr>
          <w:trHeight w:val="630"/>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lang w:eastAsia="ro-RO"/>
              </w:rPr>
            </w:pPr>
            <w:r w:rsidRPr="00850103">
              <w:rPr>
                <w:rFonts w:ascii="Arial Narrow" w:hAnsi="Arial Narrow" w:cs="Calibri"/>
                <w:noProof w:val="0"/>
                <w:lang w:eastAsia="ro-RO"/>
              </w:rPr>
              <w:t>5.2.4. Cota aferentă Casei Sociale a Constructorilor - CSC : 0.5% din C+M</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9745E8">
        <w:trPr>
          <w:trHeight w:val="630"/>
          <w:jc w:val="center"/>
        </w:trPr>
        <w:tc>
          <w:tcPr>
            <w:tcW w:w="720" w:type="dxa"/>
            <w:vMerge/>
            <w:tcBorders>
              <w:top w:val="nil"/>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noProof w:val="0"/>
                <w:color w:val="000000"/>
                <w:lang w:eastAsia="ro-RO"/>
              </w:rPr>
            </w:pP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noProof w:val="0"/>
                <w:lang w:eastAsia="ro-RO"/>
              </w:rPr>
            </w:pPr>
            <w:r w:rsidRPr="00850103">
              <w:rPr>
                <w:rFonts w:ascii="Arial Narrow" w:hAnsi="Arial Narrow" w:cs="Calibri"/>
                <w:noProof w:val="0"/>
                <w:lang w:eastAsia="ro-RO"/>
              </w:rPr>
              <w:t>5.2.5. Taxe pentru acorduri, avize conforme și autorizația de construire / desființare</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lang w:eastAsia="ro-RO"/>
              </w:rPr>
            </w:pPr>
            <w:r w:rsidRPr="00850103">
              <w:rPr>
                <w:rFonts w:ascii="Arial Narrow" w:hAnsi="Arial Narrow" w:cs="Calibri"/>
                <w:i/>
                <w:iCs/>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0,00</w:t>
            </w:r>
          </w:p>
        </w:tc>
      </w:tr>
      <w:tr w:rsidR="00850103" w:rsidRPr="00850103" w:rsidTr="009745E8">
        <w:trPr>
          <w:trHeight w:val="327"/>
          <w:jc w:val="center"/>
        </w:trPr>
        <w:tc>
          <w:tcPr>
            <w:tcW w:w="72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lastRenderedPageBreak/>
              <w:t xml:space="preserve"> 5.3. </w:t>
            </w:r>
          </w:p>
        </w:tc>
        <w:tc>
          <w:tcPr>
            <w:tcW w:w="509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Cheltuieli diverse şi neprevăzute 10% </w:t>
            </w:r>
          </w:p>
        </w:tc>
        <w:tc>
          <w:tcPr>
            <w:tcW w:w="17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189.022,61</w:t>
            </w:r>
          </w:p>
        </w:tc>
        <w:tc>
          <w:tcPr>
            <w:tcW w:w="157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35.914,30</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224.936,91</w:t>
            </w:r>
          </w:p>
        </w:tc>
      </w:tr>
      <w:tr w:rsidR="00850103" w:rsidRPr="00850103" w:rsidTr="009745E8">
        <w:trPr>
          <w:trHeight w:val="327"/>
          <w:jc w:val="center"/>
        </w:trPr>
        <w:tc>
          <w:tcPr>
            <w:tcW w:w="72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5.4. </w:t>
            </w:r>
          </w:p>
        </w:tc>
        <w:tc>
          <w:tcPr>
            <w:tcW w:w="5092" w:type="dxa"/>
            <w:tcBorders>
              <w:top w:val="single" w:sz="4" w:space="0" w:color="auto"/>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Cheltuieli pentru informare și publicitate </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850103" w:rsidRPr="00850103" w:rsidRDefault="00850103" w:rsidP="00850103">
            <w:pPr>
              <w:jc w:val="right"/>
              <w:rPr>
                <w:rFonts w:ascii="Arial Narrow" w:hAnsi="Arial Narrow" w:cs="Calibri"/>
                <w:b/>
                <w:bCs/>
                <w:noProof w:val="0"/>
                <w:lang w:eastAsia="ro-RO"/>
              </w:rPr>
            </w:pPr>
            <w:r w:rsidRPr="00850103">
              <w:rPr>
                <w:rFonts w:ascii="Arial Narrow" w:hAnsi="Arial Narrow" w:cs="Calibri"/>
                <w:b/>
                <w:bCs/>
                <w:noProof w:val="0"/>
                <w:lang w:eastAsia="ro-RO"/>
              </w:rPr>
              <w:t>3.300,00</w:t>
            </w:r>
          </w:p>
        </w:tc>
        <w:tc>
          <w:tcPr>
            <w:tcW w:w="1578" w:type="dxa"/>
            <w:tcBorders>
              <w:top w:val="single" w:sz="4" w:space="0" w:color="auto"/>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627,00</w:t>
            </w:r>
          </w:p>
        </w:tc>
        <w:tc>
          <w:tcPr>
            <w:tcW w:w="1801"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3.927,00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5 </w:t>
            </w:r>
          </w:p>
        </w:tc>
        <w:tc>
          <w:tcPr>
            <w:tcW w:w="1787"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239.578,26    </w:t>
            </w:r>
          </w:p>
        </w:tc>
        <w:tc>
          <w:tcPr>
            <w:tcW w:w="1578"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45.519,87    </w:t>
            </w:r>
          </w:p>
        </w:tc>
        <w:tc>
          <w:tcPr>
            <w:tcW w:w="1801"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285.098,13    </w:t>
            </w:r>
          </w:p>
        </w:tc>
      </w:tr>
      <w:tr w:rsidR="00850103" w:rsidRPr="00850103" w:rsidTr="00850103">
        <w:trPr>
          <w:trHeight w:val="327"/>
          <w:jc w:val="center"/>
        </w:trPr>
        <w:tc>
          <w:tcPr>
            <w:tcW w:w="109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Cap.6. Cheltuieli pentru probe tehnologice și teste  </w:t>
            </w:r>
          </w:p>
        </w:tc>
      </w:tr>
      <w:tr w:rsidR="00850103" w:rsidRPr="00850103" w:rsidTr="00850103">
        <w:trPr>
          <w:trHeight w:val="327"/>
          <w:jc w:val="center"/>
        </w:trPr>
        <w:tc>
          <w:tcPr>
            <w:tcW w:w="720" w:type="dxa"/>
            <w:tcBorders>
              <w:top w:val="nil"/>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6.1.</w:t>
            </w:r>
          </w:p>
        </w:tc>
        <w:tc>
          <w:tcPr>
            <w:tcW w:w="5092"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Pregătirea personalului de exploatare</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nil"/>
              <w:left w:val="nil"/>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72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center"/>
              <w:rPr>
                <w:rFonts w:ascii="Arial Narrow" w:hAnsi="Arial Narrow" w:cs="Calibri"/>
                <w:noProof w:val="0"/>
                <w:color w:val="000000"/>
                <w:lang w:eastAsia="ro-RO"/>
              </w:rPr>
            </w:pPr>
            <w:r w:rsidRPr="00850103">
              <w:rPr>
                <w:rFonts w:ascii="Arial Narrow" w:hAnsi="Arial Narrow" w:cs="Calibri"/>
                <w:noProof w:val="0"/>
                <w:color w:val="000000"/>
                <w:lang w:eastAsia="ro-RO"/>
              </w:rPr>
              <w:t>6.2.</w:t>
            </w:r>
          </w:p>
        </w:tc>
        <w:tc>
          <w:tcPr>
            <w:tcW w:w="509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rPr>
                <w:rFonts w:ascii="Arial Narrow" w:hAnsi="Arial Narrow" w:cs="Calibri"/>
                <w:noProof w:val="0"/>
                <w:color w:val="000000"/>
                <w:lang w:eastAsia="ro-RO"/>
              </w:rPr>
            </w:pPr>
            <w:r w:rsidRPr="00850103">
              <w:rPr>
                <w:rFonts w:ascii="Arial Narrow" w:hAnsi="Arial Narrow" w:cs="Calibri"/>
                <w:noProof w:val="0"/>
                <w:color w:val="000000"/>
                <w:lang w:eastAsia="ro-RO"/>
              </w:rPr>
              <w:t>Probe tehnologice și teste</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lang w:eastAsia="ro-RO"/>
              </w:rPr>
            </w:pPr>
            <w:r w:rsidRPr="00850103">
              <w:rPr>
                <w:rFonts w:ascii="Arial Narrow" w:hAnsi="Arial Narrow" w:cs="Calibri"/>
                <w:noProof w:val="0"/>
                <w:lang w:eastAsia="ro-RO"/>
              </w:rPr>
              <w:t>0,00</w:t>
            </w:r>
          </w:p>
        </w:tc>
        <w:tc>
          <w:tcPr>
            <w:tcW w:w="157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noProof w:val="0"/>
                <w:color w:val="000000"/>
                <w:lang w:eastAsia="ro-RO"/>
              </w:rPr>
            </w:pPr>
            <w:r w:rsidRPr="00850103">
              <w:rPr>
                <w:rFonts w:ascii="Arial Narrow" w:hAnsi="Arial Narrow" w:cs="Calibri"/>
                <w:noProof w:val="0"/>
                <w:color w:val="000000"/>
                <w:lang w:eastAsia="ro-RO"/>
              </w:rPr>
              <w:t>0,00</w:t>
            </w:r>
          </w:p>
        </w:tc>
      </w:tr>
      <w:tr w:rsidR="00850103" w:rsidRPr="00850103" w:rsidTr="00850103">
        <w:trPr>
          <w:trHeight w:val="327"/>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6 </w:t>
            </w:r>
          </w:p>
        </w:tc>
        <w:tc>
          <w:tcPr>
            <w:tcW w:w="1787" w:type="dxa"/>
            <w:tcBorders>
              <w:top w:val="single" w:sz="4" w:space="0" w:color="auto"/>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c>
          <w:tcPr>
            <w:tcW w:w="1578" w:type="dxa"/>
            <w:tcBorders>
              <w:top w:val="single" w:sz="4" w:space="0" w:color="auto"/>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c>
          <w:tcPr>
            <w:tcW w:w="1801" w:type="dxa"/>
            <w:tcBorders>
              <w:top w:val="single" w:sz="4" w:space="0" w:color="auto"/>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r>
      <w:tr w:rsidR="00850103" w:rsidRPr="00850103" w:rsidTr="00850103">
        <w:trPr>
          <w:trHeight w:val="12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w:t>
            </w:r>
          </w:p>
        </w:tc>
        <w:tc>
          <w:tcPr>
            <w:tcW w:w="5092"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w:t>
            </w:r>
          </w:p>
        </w:tc>
        <w:tc>
          <w:tcPr>
            <w:tcW w:w="178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w:t>
            </w:r>
          </w:p>
        </w:tc>
        <w:tc>
          <w:tcPr>
            <w:tcW w:w="157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w:t>
            </w:r>
          </w:p>
        </w:tc>
        <w:tc>
          <w:tcPr>
            <w:tcW w:w="180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w:t>
            </w:r>
          </w:p>
        </w:tc>
      </w:tr>
      <w:tr w:rsidR="00850103" w:rsidRPr="00850103" w:rsidTr="00850103">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GENERAL </w:t>
            </w:r>
          </w:p>
        </w:tc>
        <w:tc>
          <w:tcPr>
            <w:tcW w:w="1787"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2.169.804,32    </w:t>
            </w:r>
          </w:p>
        </w:tc>
        <w:tc>
          <w:tcPr>
            <w:tcW w:w="1578"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412.262,82    </w:t>
            </w:r>
          </w:p>
        </w:tc>
        <w:tc>
          <w:tcPr>
            <w:tcW w:w="1801"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2.582.067,14    </w:t>
            </w:r>
          </w:p>
        </w:tc>
      </w:tr>
      <w:tr w:rsidR="00850103" w:rsidRPr="00850103" w:rsidTr="00850103">
        <w:trPr>
          <w:trHeight w:val="439"/>
          <w:jc w:val="center"/>
        </w:trPr>
        <w:tc>
          <w:tcPr>
            <w:tcW w:w="5812"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din care C+M (1.2+1.3+1.4+2+4.1+4.2+5.1.1) </w:t>
            </w:r>
          </w:p>
        </w:tc>
        <w:tc>
          <w:tcPr>
            <w:tcW w:w="1787"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1.928.030,58    </w:t>
            </w:r>
          </w:p>
        </w:tc>
        <w:tc>
          <w:tcPr>
            <w:tcW w:w="1578"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366.325,81    </w:t>
            </w:r>
          </w:p>
        </w:tc>
        <w:tc>
          <w:tcPr>
            <w:tcW w:w="1801" w:type="dxa"/>
            <w:tcBorders>
              <w:top w:val="nil"/>
              <w:left w:val="nil"/>
              <w:bottom w:val="single" w:sz="4" w:space="0" w:color="auto"/>
              <w:right w:val="single" w:sz="4" w:space="0" w:color="auto"/>
            </w:tcBorders>
            <w:shd w:val="clear" w:color="CCFFFF" w:fill="B8CCE4"/>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2.294.356,39    </w:t>
            </w:r>
          </w:p>
        </w:tc>
      </w:tr>
    </w:tbl>
    <w:p w:rsidR="006C1FA4" w:rsidRDefault="006C1FA4" w:rsidP="00ED7A64">
      <w:pPr>
        <w:spacing w:line="276" w:lineRule="auto"/>
        <w:jc w:val="both"/>
        <w:rPr>
          <w:rFonts w:ascii="Arial Narrow" w:hAnsi="Arial Narrow"/>
          <w:b/>
        </w:rPr>
      </w:pPr>
    </w:p>
    <w:p w:rsidR="002F5BE6" w:rsidRPr="001A3413" w:rsidRDefault="00334C17" w:rsidP="000E1F36">
      <w:pPr>
        <w:numPr>
          <w:ilvl w:val="0"/>
          <w:numId w:val="49"/>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SCENARIUL/OPȚIUNEA TEHNICO-ECONOMIC(Ă) OPTIM(Ă), RECOMANDAT(Ă)</w:t>
      </w:r>
    </w:p>
    <w:p w:rsidR="002F5BE6" w:rsidRPr="004D2749" w:rsidRDefault="002F5BE6" w:rsidP="000E1F36">
      <w:pPr>
        <w:numPr>
          <w:ilvl w:val="1"/>
          <w:numId w:val="49"/>
        </w:numPr>
        <w:spacing w:after="240" w:line="276" w:lineRule="auto"/>
        <w:jc w:val="both"/>
        <w:rPr>
          <w:rFonts w:ascii="Arial Narrow" w:hAnsi="Arial Narrow"/>
          <w:b/>
        </w:rPr>
      </w:pPr>
      <w:r w:rsidRPr="004D2749">
        <w:rPr>
          <w:rFonts w:ascii="Arial Narrow" w:hAnsi="Arial Narrow"/>
          <w:b/>
        </w:rPr>
        <w:t>Comparația scenariilor/opțiunilor propus(e), din punct de vedere tehnic, economic, financiar, al sustenabilității și riscurilor</w:t>
      </w:r>
    </w:p>
    <w:p w:rsidR="00555390" w:rsidRDefault="00555390" w:rsidP="00555390">
      <w:pPr>
        <w:numPr>
          <w:ilvl w:val="0"/>
          <w:numId w:val="11"/>
        </w:numPr>
        <w:spacing w:after="240" w:line="276" w:lineRule="auto"/>
        <w:jc w:val="both"/>
        <w:rPr>
          <w:rFonts w:ascii="Arial Narrow" w:hAnsi="Arial Narrow" w:cs="Arial"/>
        </w:rPr>
      </w:pPr>
      <w:r>
        <w:rPr>
          <w:rFonts w:ascii="Arial Narrow" w:hAnsi="Arial Narrow" w:cs="Arial"/>
        </w:rPr>
        <w:t>Sistemul cu vată bazaltică prezintă următoarele caracteristici:</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Vata minerală bazaltică este un produs incombustibil, nu întreţine arderea şi nici nu emană gaze nocive sub acţiunea focului</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Reducerea costurilor: facturi mai mici la energie, datorită consumului mai redus de energie</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Economie de energie: Prin izolarea pereţilor se reduce considerabil nivelul emisiilor de CO</w:t>
      </w:r>
      <w:r w:rsidRPr="00DF3493">
        <w:rPr>
          <w:rFonts w:ascii="Arial Narrow" w:hAnsi="Arial Narrow" w:cs="Arial"/>
          <w:vertAlign w:val="subscript"/>
        </w:rPr>
        <w:t>2</w:t>
      </w:r>
      <w:r w:rsidRPr="00DF3493">
        <w:rPr>
          <w:rStyle w:val="apple-converted-space"/>
          <w:rFonts w:ascii="Arial Narrow" w:eastAsia="HG Mincho Light J" w:hAnsi="Arial Narrow" w:cs="Arial"/>
        </w:rPr>
        <w:t> </w:t>
      </w:r>
      <w:r w:rsidRPr="00DF3493">
        <w:rPr>
          <w:rFonts w:ascii="Arial Narrow" w:hAnsi="Arial Narrow" w:cs="Arial"/>
        </w:rPr>
        <w:t>asociate casei, deci ajută la păstrarea resurselor atât de preţioase de energie şi la reducerea efectului de încălzire globală</w:t>
      </w:r>
    </w:p>
    <w:p w:rsidR="00555390" w:rsidRPr="00DF3493" w:rsidRDefault="00555390" w:rsidP="00585ECB">
      <w:pPr>
        <w:numPr>
          <w:ilvl w:val="0"/>
          <w:numId w:val="41"/>
        </w:numPr>
        <w:shd w:val="clear" w:color="auto" w:fill="FFFFFF"/>
        <w:spacing w:line="276" w:lineRule="auto"/>
        <w:jc w:val="both"/>
        <w:rPr>
          <w:rFonts w:ascii="Arial Narrow" w:hAnsi="Arial Narrow" w:cs="Arial"/>
        </w:rPr>
      </w:pPr>
      <w:r w:rsidRPr="00DF3493">
        <w:rPr>
          <w:rFonts w:ascii="Arial Narrow" w:hAnsi="Arial Narrow" w:cs="Arial"/>
        </w:rPr>
        <w:t>Fibrele de vată minerală bazaltică sunt protejate de o substanta hidrofobă. Astfel, vata minerală prezintă o rezistenţă la umiditate</w:t>
      </w:r>
    </w:p>
    <w:p w:rsidR="00555390" w:rsidRPr="00DF3493" w:rsidRDefault="00555390" w:rsidP="00585ECB">
      <w:pPr>
        <w:numPr>
          <w:ilvl w:val="0"/>
          <w:numId w:val="41"/>
        </w:numPr>
        <w:shd w:val="clear" w:color="auto" w:fill="FFFFFF"/>
        <w:spacing w:after="240" w:line="276" w:lineRule="auto"/>
        <w:jc w:val="both"/>
        <w:rPr>
          <w:rFonts w:ascii="Arial Narrow" w:hAnsi="Arial Narrow" w:cs="Arial"/>
        </w:rPr>
      </w:pPr>
      <w:r w:rsidRPr="00DF3493">
        <w:rPr>
          <w:rFonts w:ascii="Arial Narrow" w:hAnsi="Arial Narrow" w:cs="Arial"/>
        </w:rPr>
        <w:t>Manevrabilitatea şi instalarea acesteia nu ridică probleme fiind compatibilă cu majoritatea materialelor de construcţii</w:t>
      </w:r>
    </w:p>
    <w:p w:rsidR="00555390" w:rsidRPr="00DF3493" w:rsidRDefault="00555390" w:rsidP="00555390">
      <w:pPr>
        <w:numPr>
          <w:ilvl w:val="0"/>
          <w:numId w:val="11"/>
        </w:numPr>
        <w:spacing w:after="240" w:line="276" w:lineRule="auto"/>
        <w:jc w:val="both"/>
        <w:rPr>
          <w:rFonts w:ascii="Arial Narrow" w:hAnsi="Arial Narrow" w:cs="Arial"/>
        </w:rPr>
      </w:pPr>
      <w:r w:rsidRPr="00DF3493">
        <w:rPr>
          <w:rFonts w:ascii="Arial Narrow" w:hAnsi="Arial Narrow" w:cs="Arial"/>
        </w:rPr>
        <w:t>Sistemul cu panouri sandwich cu spumă poliuretanică și tablă aluminiu:</w:t>
      </w:r>
    </w:p>
    <w:p w:rsidR="00555390" w:rsidRPr="00DF3493" w:rsidRDefault="00555390" w:rsidP="00555390">
      <w:pPr>
        <w:spacing w:before="100" w:beforeAutospacing="1" w:after="100" w:afterAutospacing="1" w:line="276" w:lineRule="auto"/>
        <w:jc w:val="both"/>
        <w:rPr>
          <w:rFonts w:ascii="Arial Narrow" w:hAnsi="Arial Narrow" w:cs="Arial"/>
          <w:lang w:val="it-IT"/>
        </w:rPr>
      </w:pPr>
      <w:r w:rsidRPr="00DF3493">
        <w:rPr>
          <w:rFonts w:ascii="Arial Narrow" w:hAnsi="Arial Narrow" w:cs="Arial"/>
          <w:lang w:val="it-IT"/>
        </w:rPr>
        <w:tab/>
        <w:t xml:space="preserve">Reprezinta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5390" w:rsidRPr="00DF3493" w:rsidRDefault="00555390" w:rsidP="00555390">
      <w:pPr>
        <w:spacing w:before="100" w:beforeAutospacing="1" w:after="100" w:afterAutospacing="1" w:line="276" w:lineRule="auto"/>
        <w:jc w:val="both"/>
        <w:rPr>
          <w:rFonts w:ascii="Arial Narrow" w:hAnsi="Arial Narrow" w:cs="Arial"/>
          <w:lang w:val="it-IT"/>
        </w:rPr>
      </w:pPr>
      <w:r w:rsidRPr="00DF3493">
        <w:rPr>
          <w:rFonts w:ascii="Arial Narrow" w:hAnsi="Arial Narrow" w:cs="Arial"/>
          <w:lang w:val="it-IT"/>
        </w:rPr>
        <w:lastRenderedPageBreak/>
        <w:tab/>
        <w:t>Si</w:t>
      </w:r>
      <w:r>
        <w:rPr>
          <w:rFonts w:ascii="Arial Narrow" w:hAnsi="Arial Narrow" w:cs="Arial"/>
          <w:lang w:val="it-IT"/>
        </w:rPr>
        <w:t>stemul “Izolare cu panouri sandw</w:t>
      </w:r>
      <w:r w:rsidRPr="00DF3493">
        <w:rPr>
          <w:rFonts w:ascii="Arial Narrow" w:hAnsi="Arial Narrow" w:cs="Arial"/>
          <w:lang w:val="it-IT"/>
        </w:rPr>
        <w:t>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w:t>
      </w:r>
      <w:r>
        <w:rPr>
          <w:rFonts w:ascii="Arial Narrow" w:hAnsi="Arial Narrow" w:cs="Arial"/>
          <w:lang w:val="it-IT"/>
        </w:rPr>
        <w:t>stemul “Izolare cu panouri sandw</w:t>
      </w:r>
      <w:r w:rsidRPr="00DF3493">
        <w:rPr>
          <w:rFonts w:ascii="Arial Narrow" w:hAnsi="Arial Narrow" w:cs="Arial"/>
          <w:lang w:val="it-IT"/>
        </w:rPr>
        <w:t>ich cu spumă poliuretanică și tablă de aluminiu” este combinatia perfecta a eficientei, sigurantei si confortului, solutia ideala, durabila şi economica pentru anveloparea cladirilor de orice fel.</w:t>
      </w:r>
    </w:p>
    <w:p w:rsidR="00555390" w:rsidRPr="00DF3493" w:rsidRDefault="00555390" w:rsidP="00555390">
      <w:pPr>
        <w:spacing w:line="276" w:lineRule="auto"/>
        <w:jc w:val="both"/>
        <w:rPr>
          <w:rFonts w:ascii="Arial Narrow" w:hAnsi="Arial Narrow" w:cs="Arial"/>
          <w:lang w:val="it-IT"/>
        </w:rPr>
      </w:pPr>
      <w:r w:rsidRPr="00DF3493">
        <w:rPr>
          <w:rFonts w:ascii="Arial Narrow" w:hAnsi="Arial Narrow" w:cs="Arial"/>
          <w:b/>
          <w:lang w:val="it-IT"/>
        </w:rPr>
        <w:t>Avantaje.</w:t>
      </w:r>
    </w:p>
    <w:p w:rsidR="00555390" w:rsidRPr="00DF3493" w:rsidRDefault="00555390" w:rsidP="00397112">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Stabilitate buna la un gradient mare de temperatura specific conditiilor climatice din Romania ( intre -20 si + 40 grade C).</w:t>
      </w:r>
    </w:p>
    <w:p w:rsidR="00555390" w:rsidRPr="00DF3493" w:rsidRDefault="00555390" w:rsidP="00397112">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 xml:space="preserve">Asamblare rapida, uscata, posibila in orice anotimp, fara opriri din cauza intemperiilor, cu ajutorul dispozitivelor metalice. </w:t>
      </w:r>
    </w:p>
    <w:p w:rsidR="00555390" w:rsidRPr="00DF3493" w:rsidRDefault="00555390" w:rsidP="00397112">
      <w:pPr>
        <w:numPr>
          <w:ilvl w:val="0"/>
          <w:numId w:val="42"/>
        </w:numPr>
        <w:spacing w:before="100" w:beforeAutospacing="1" w:line="276" w:lineRule="auto"/>
        <w:ind w:left="709"/>
        <w:jc w:val="both"/>
        <w:outlineLvl w:val="2"/>
        <w:rPr>
          <w:rFonts w:ascii="Arial Narrow" w:hAnsi="Arial Narrow" w:cs="Arial"/>
          <w:b/>
          <w:bCs/>
          <w:lang w:val="it-IT"/>
        </w:rPr>
      </w:pPr>
      <w:r w:rsidRPr="00DF3493">
        <w:rPr>
          <w:rFonts w:ascii="Arial Narrow" w:hAnsi="Arial Narrow" w:cs="Arial"/>
          <w:lang w:val="it-IT"/>
        </w:rPr>
        <w:t>Duritate avansata. Izolatia cu spuma rigida din poliuretan asigura rezistenta mare la actiunea fortelor de comprimare si forfetare, caracteristici specifice panourilor sandwich.</w:t>
      </w:r>
    </w:p>
    <w:p w:rsidR="00555390" w:rsidRPr="00DF3493" w:rsidRDefault="00555390" w:rsidP="00397112">
      <w:pPr>
        <w:numPr>
          <w:ilvl w:val="0"/>
          <w:numId w:val="42"/>
        </w:numPr>
        <w:spacing w:before="100" w:beforeAutospacing="1" w:line="276" w:lineRule="auto"/>
        <w:ind w:left="709"/>
        <w:jc w:val="both"/>
        <w:rPr>
          <w:rFonts w:ascii="Arial Narrow" w:hAnsi="Arial Narrow" w:cs="Arial"/>
          <w:lang w:val="fr-FR"/>
        </w:rPr>
      </w:pPr>
      <w:r w:rsidRPr="00DF3493">
        <w:rPr>
          <w:rFonts w:ascii="Arial Narrow" w:hAnsi="Arial Narrow" w:cs="Arial"/>
          <w:lang w:val="it-IT"/>
        </w:rPr>
        <w:t xml:space="preserve">Impermeabilitate. Ca urmare a protectiei exterioare cu tabla din aluminiu vopsita, impermeabila. </w:t>
      </w:r>
      <w:r w:rsidRPr="00DF3493">
        <w:rPr>
          <w:rFonts w:ascii="Arial Narrow" w:hAnsi="Arial Narrow" w:cs="Arial"/>
          <w:lang w:val="fr-FR"/>
        </w:rPr>
        <w:t>Avand celule inchise in proportie de peste 95 %, spuma de poliuretan nu absoarbe vaporii de apa.</w:t>
      </w:r>
    </w:p>
    <w:p w:rsidR="00555390" w:rsidRPr="00DF3493" w:rsidRDefault="00555390" w:rsidP="00397112">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5390" w:rsidRPr="00DF3493" w:rsidRDefault="00555390" w:rsidP="00397112">
      <w:pPr>
        <w:numPr>
          <w:ilvl w:val="0"/>
          <w:numId w:val="42"/>
        </w:numPr>
        <w:spacing w:before="100" w:beforeAutospacing="1" w:line="276" w:lineRule="auto"/>
        <w:ind w:left="709"/>
        <w:jc w:val="both"/>
        <w:rPr>
          <w:rFonts w:ascii="Arial Narrow" w:hAnsi="Arial Narrow" w:cs="Arial"/>
          <w:lang w:val="it-IT"/>
        </w:rPr>
      </w:pPr>
      <w:r w:rsidRPr="00DF3493">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5390" w:rsidRPr="00DF3493" w:rsidRDefault="00555390" w:rsidP="00585ECB">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Durata de viata a sis</w:t>
      </w:r>
      <w:r>
        <w:rPr>
          <w:rFonts w:ascii="Arial Narrow" w:hAnsi="Arial Narrow" w:cs="Arial"/>
          <w:lang w:val="it-IT"/>
        </w:rPr>
        <w:t>temului Izolare cu panouri sandw</w:t>
      </w:r>
      <w:r w:rsidRPr="00DF3493">
        <w:rPr>
          <w:rFonts w:ascii="Arial Narrow" w:hAnsi="Arial Narrow" w:cs="Arial"/>
          <w:lang w:val="it-IT"/>
        </w:rPr>
        <w:t xml:space="preserve">ich cu spumă poliuretanică și tablă de aluminiu  este apreciata la 50 ani, in conditii de exploatare specifice zonei georgrafice si climatice a Romaniei. </w:t>
      </w:r>
    </w:p>
    <w:p w:rsidR="00555390" w:rsidRPr="00DF3493" w:rsidRDefault="00555390" w:rsidP="00585ECB">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Fara pericol de accidente. S</w:t>
      </w:r>
      <w:r>
        <w:rPr>
          <w:rFonts w:ascii="Arial Narrow" w:hAnsi="Arial Narrow" w:cs="Arial"/>
          <w:lang w:val="it-IT"/>
        </w:rPr>
        <w:t>istemul Izolare cu panouri sandw</w:t>
      </w:r>
      <w:r w:rsidRPr="00DF3493">
        <w:rPr>
          <w:rFonts w:ascii="Arial Narrow" w:hAnsi="Arial Narrow" w:cs="Arial"/>
          <w:lang w:val="it-IT"/>
        </w:rPr>
        <w:t xml:space="preserve">ich cu spumă poliuretanică și tablă de aluminiu se aplica mecanic si astfel nu se desprinde si nu prezinta pericol de accidente, cum este cazul placarilor prin lipire (cazul polistirenului).  </w:t>
      </w:r>
    </w:p>
    <w:p w:rsidR="00555390" w:rsidRPr="00DF3493" w:rsidRDefault="00555390" w:rsidP="00585ECB">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5390" w:rsidRPr="00DF3493" w:rsidRDefault="00555390" w:rsidP="00585ECB">
      <w:pPr>
        <w:numPr>
          <w:ilvl w:val="0"/>
          <w:numId w:val="42"/>
        </w:numPr>
        <w:spacing w:line="276" w:lineRule="auto"/>
        <w:ind w:left="709"/>
        <w:jc w:val="both"/>
        <w:rPr>
          <w:rFonts w:ascii="Arial Narrow" w:hAnsi="Arial Narrow" w:cs="Arial"/>
          <w:lang w:val="it-IT"/>
        </w:rPr>
      </w:pPr>
      <w:r w:rsidRPr="00DF3493">
        <w:rPr>
          <w:rFonts w:ascii="Arial Narrow" w:hAnsi="Arial Narrow" w:cs="Arial"/>
          <w:lang w:val="it-IT"/>
        </w:rPr>
        <w:t>Masa redusa. Si</w:t>
      </w:r>
      <w:r>
        <w:rPr>
          <w:rFonts w:ascii="Arial Narrow" w:hAnsi="Arial Narrow" w:cs="Arial"/>
          <w:lang w:val="it-IT"/>
        </w:rPr>
        <w:t>stemul “Izolare cu panouri sandw</w:t>
      </w:r>
      <w:r w:rsidRPr="00DF3493">
        <w:rPr>
          <w:rFonts w:ascii="Arial Narrow" w:hAnsi="Arial Narrow" w:cs="Arial"/>
          <w:lang w:val="it-IT"/>
        </w:rPr>
        <w:t>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5390" w:rsidRPr="00DF3493" w:rsidRDefault="00555390" w:rsidP="00585ECB">
      <w:pPr>
        <w:numPr>
          <w:ilvl w:val="0"/>
          <w:numId w:val="42"/>
        </w:numPr>
        <w:spacing w:after="200" w:line="276" w:lineRule="auto"/>
        <w:ind w:left="709"/>
        <w:jc w:val="both"/>
        <w:rPr>
          <w:rFonts w:ascii="Arial Narrow" w:hAnsi="Arial Narrow" w:cs="Arial"/>
          <w:lang w:val="it-IT"/>
        </w:rPr>
      </w:pPr>
      <w:r w:rsidRPr="00DF3493">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555390" w:rsidRPr="0028394D" w:rsidRDefault="00555390" w:rsidP="00555390">
      <w:pPr>
        <w:spacing w:after="240" w:line="276" w:lineRule="auto"/>
        <w:jc w:val="both"/>
        <w:rPr>
          <w:rFonts w:ascii="Arial Narrow" w:hAnsi="Arial Narrow" w:cs="Arial"/>
          <w:u w:val="single"/>
        </w:rPr>
      </w:pPr>
      <w:r w:rsidRPr="0028394D">
        <w:rPr>
          <w:rFonts w:ascii="Arial Narrow" w:hAnsi="Arial Narrow" w:cs="Arial"/>
          <w:u w:val="single"/>
        </w:rPr>
        <w:t>Comparația celor două sisteme propuse</w:t>
      </w:r>
    </w:p>
    <w:p w:rsidR="00555390" w:rsidRDefault="00555390" w:rsidP="00555390">
      <w:pPr>
        <w:spacing w:after="240" w:line="276" w:lineRule="auto"/>
        <w:jc w:val="both"/>
        <w:rPr>
          <w:rFonts w:ascii="Arial Narrow" w:hAnsi="Arial Narrow"/>
          <w:lang w:val="it-IT"/>
        </w:rPr>
      </w:pPr>
      <w:r>
        <w:rPr>
          <w:rFonts w:ascii="Arial Narrow" w:hAnsi="Arial Narrow"/>
          <w:lang w:val="it-IT"/>
        </w:rPr>
        <w:tab/>
        <w:t>Există câteva criterii ce trebuie avute î</w:t>
      </w:r>
      <w:r w:rsidRPr="0028394D">
        <w:rPr>
          <w:rFonts w:ascii="Arial Narrow" w:hAnsi="Arial Narrow"/>
          <w:lang w:val="it-IT"/>
        </w:rPr>
        <w:t>n veder</w:t>
      </w:r>
      <w:r>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Pr="0028394D">
        <w:rPr>
          <w:rFonts w:ascii="Arial Narrow" w:hAnsi="Arial Narrow"/>
          <w:lang w:val="it-IT"/>
        </w:rPr>
        <w:t>ii ce ar constitui comodi</w:t>
      </w:r>
      <w:r>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Pr="0028394D">
        <w:rPr>
          <w:rFonts w:ascii="Arial Narrow" w:hAnsi="Arial Narrow"/>
          <w:lang w:val="it-IT"/>
        </w:rPr>
        <w:t>a:</w:t>
      </w:r>
    </w:p>
    <w:p w:rsidR="009745E8" w:rsidRDefault="009745E8" w:rsidP="00555390">
      <w:pPr>
        <w:spacing w:after="240" w:line="276" w:lineRule="auto"/>
        <w:jc w:val="both"/>
        <w:rPr>
          <w:rFonts w:ascii="Arial Narrow" w:hAnsi="Arial Narrow"/>
          <w:lang w:val="it-IT"/>
        </w:rPr>
      </w:pPr>
    </w:p>
    <w:p w:rsidR="009745E8" w:rsidRDefault="009745E8" w:rsidP="00555390">
      <w:pPr>
        <w:spacing w:after="240" w:line="276" w:lineRule="auto"/>
        <w:jc w:val="both"/>
        <w:rPr>
          <w:rFonts w:ascii="Arial Narrow" w:hAnsi="Arial Narrow"/>
          <w:lang w:val="it-IT"/>
        </w:rPr>
      </w:pPr>
    </w:p>
    <w:p w:rsidR="00397112" w:rsidRPr="00113C68" w:rsidRDefault="00397112" w:rsidP="00397112">
      <w:pPr>
        <w:spacing w:line="276" w:lineRule="auto"/>
        <w:jc w:val="both"/>
        <w:rPr>
          <w:rFonts w:ascii="Arial Narrow" w:hAnsi="Arial Narrow"/>
          <w:lang w:val="it-IT"/>
        </w:rPr>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5390" w:rsidRPr="001A3413" w:rsidTr="004D2749">
        <w:trPr>
          <w:jc w:val="center"/>
        </w:trPr>
        <w:tc>
          <w:tcPr>
            <w:tcW w:w="2561" w:type="dxa"/>
            <w:vAlign w:val="center"/>
          </w:tcPr>
          <w:p w:rsidR="00555390" w:rsidRPr="001A3413" w:rsidRDefault="00555390" w:rsidP="004D2749">
            <w:pPr>
              <w:spacing w:line="276" w:lineRule="auto"/>
              <w:jc w:val="center"/>
              <w:rPr>
                <w:rFonts w:ascii="Arial Narrow" w:hAnsi="Arial Narrow"/>
                <w:b/>
              </w:rPr>
            </w:pPr>
            <w:r w:rsidRPr="001A3413">
              <w:rPr>
                <w:rFonts w:ascii="Arial Narrow" w:hAnsi="Arial Narrow"/>
                <w:b/>
              </w:rPr>
              <w:t>CARACTERISTICI</w:t>
            </w:r>
          </w:p>
        </w:tc>
        <w:tc>
          <w:tcPr>
            <w:tcW w:w="3600" w:type="dxa"/>
            <w:vAlign w:val="center"/>
          </w:tcPr>
          <w:p w:rsidR="00555390" w:rsidRPr="001A3413" w:rsidRDefault="00555390" w:rsidP="004D2749">
            <w:pPr>
              <w:spacing w:line="276" w:lineRule="auto"/>
              <w:jc w:val="center"/>
              <w:rPr>
                <w:rFonts w:ascii="Arial Narrow" w:hAnsi="Arial Narrow"/>
              </w:rPr>
            </w:pPr>
            <w:r w:rsidRPr="001A3413">
              <w:rPr>
                <w:rFonts w:ascii="Arial Narrow" w:hAnsi="Arial Narrow"/>
                <w:b/>
              </w:rPr>
              <w:t>SISTEM CU VATĂ BAZALTICĂ</w:t>
            </w:r>
          </w:p>
        </w:tc>
        <w:tc>
          <w:tcPr>
            <w:tcW w:w="3960" w:type="dxa"/>
            <w:vAlign w:val="center"/>
          </w:tcPr>
          <w:p w:rsidR="00555390" w:rsidRPr="001A3413" w:rsidRDefault="00555390" w:rsidP="004D2749">
            <w:pPr>
              <w:spacing w:line="276" w:lineRule="auto"/>
              <w:jc w:val="center"/>
              <w:rPr>
                <w:rFonts w:ascii="Arial Narrow" w:hAnsi="Arial Narrow"/>
                <w:b/>
              </w:rPr>
            </w:pPr>
            <w:r w:rsidRPr="001A3413">
              <w:rPr>
                <w:rFonts w:ascii="Arial Narrow" w:hAnsi="Arial Narrow"/>
                <w:b/>
              </w:rPr>
              <w:t>SISTEM SANDWICH CU</w:t>
            </w:r>
          </w:p>
          <w:p w:rsidR="00555390" w:rsidRPr="001A3413" w:rsidRDefault="00555390" w:rsidP="004D2749">
            <w:pPr>
              <w:spacing w:line="276" w:lineRule="auto"/>
              <w:jc w:val="center"/>
              <w:rPr>
                <w:rFonts w:ascii="Arial Narrow" w:hAnsi="Arial Narrow"/>
              </w:rPr>
            </w:pPr>
            <w:r w:rsidRPr="001A3413">
              <w:rPr>
                <w:rFonts w:ascii="Arial Narrow" w:hAnsi="Arial Narrow"/>
                <w:b/>
              </w:rPr>
              <w:t>SPUMĂ  POLIURETANICĂ ȘI TABLĂ DE ALUMINIU</w:t>
            </w:r>
          </w:p>
        </w:tc>
      </w:tr>
      <w:tr w:rsidR="00555390" w:rsidRPr="001A3413" w:rsidTr="004D2749">
        <w:trPr>
          <w:trHeight w:val="303"/>
          <w:jc w:val="center"/>
        </w:trPr>
        <w:tc>
          <w:tcPr>
            <w:tcW w:w="2561" w:type="dxa"/>
          </w:tcPr>
          <w:p w:rsidR="00555390" w:rsidRPr="001A3413" w:rsidRDefault="00555390" w:rsidP="004D2749">
            <w:pPr>
              <w:spacing w:line="276" w:lineRule="auto"/>
              <w:rPr>
                <w:rFonts w:ascii="Arial Narrow" w:hAnsi="Arial Narrow"/>
              </w:rPr>
            </w:pPr>
            <w:r w:rsidRPr="001A3413">
              <w:rPr>
                <w:rFonts w:ascii="Arial Narrow" w:hAnsi="Arial Narrow"/>
                <w:b/>
              </w:rPr>
              <w:t xml:space="preserve">Coeficientul de transfer termic (lamda)- </w:t>
            </w:r>
            <w:r w:rsidRPr="001A3413">
              <w:rPr>
                <w:rFonts w:ascii="Arial Narrow" w:hAnsi="Arial Narrow"/>
                <w:sz w:val="20"/>
                <w:szCs w:val="20"/>
              </w:rPr>
              <w:t>ce reprezintă valoarea rezistenței materialului cu care este realizată o izolație la transferul termic</w:t>
            </w:r>
          </w:p>
        </w:tc>
        <w:tc>
          <w:tcPr>
            <w:tcW w:w="3600" w:type="dxa"/>
          </w:tcPr>
          <w:p w:rsidR="00555390" w:rsidRPr="001A3413" w:rsidRDefault="00555390" w:rsidP="004D2749">
            <w:pPr>
              <w:spacing w:line="276" w:lineRule="auto"/>
              <w:ind w:right="72"/>
              <w:jc w:val="both"/>
              <w:rPr>
                <w:rFonts w:ascii="Arial Narrow" w:hAnsi="Arial Narrow"/>
              </w:rPr>
            </w:pPr>
            <w:r w:rsidRPr="001A3413">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Rezistența chimică</w:t>
            </w:r>
          </w:p>
          <w:p w:rsidR="00555390" w:rsidRPr="001A3413" w:rsidRDefault="00555390" w:rsidP="004D2749">
            <w:pPr>
              <w:spacing w:line="276" w:lineRule="auto"/>
              <w:rPr>
                <w:rFonts w:ascii="Arial Narrow" w:hAnsi="Arial Narrow"/>
              </w:rPr>
            </w:pP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Produs mineral inert din punct de vedere chimic.</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Datorită materialelor utilizate, sistemele termoizolante tip sandwich cu spumă poliuretanică sunt inerte din punct de vedere chimic.</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Rezistența la foc</w:t>
            </w:r>
          </w:p>
          <w:p w:rsidR="00555390" w:rsidRPr="001A3413" w:rsidRDefault="00555390" w:rsidP="004D2749">
            <w:pPr>
              <w:spacing w:line="276" w:lineRule="auto"/>
              <w:rPr>
                <w:rFonts w:ascii="Arial Narrow" w:hAnsi="Arial Narrow"/>
              </w:rPr>
            </w:pP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Sistemul cu vată bazaltică este incombustibil, clasa A1, se topește la peste 1000°C.</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Desfășurare activitate termoizolare în funcție de condițiile meteo</w:t>
            </w: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Durabilitatea</w:t>
            </w: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Sistemele pe bază de vată bazaltică au durabilitate de max 15 ani.</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Durabilitatea sistemului sandwich cu spumă poliuretanică și tablă de aluminiu este de 50 ani, producătorul acordând o garanție de 20 ani.</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Impermeabilitate</w:t>
            </w:r>
          </w:p>
          <w:p w:rsidR="00555390" w:rsidRPr="001A3413" w:rsidRDefault="00555390" w:rsidP="004D2749">
            <w:pPr>
              <w:spacing w:line="276" w:lineRule="auto"/>
              <w:rPr>
                <w:rFonts w:ascii="Arial Narrow" w:hAnsi="Arial Narrow"/>
              </w:rPr>
            </w:pP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shd w:val="clear" w:color="auto" w:fill="FFFFFF"/>
              </w:rPr>
              <w:t xml:space="preserve">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w:t>
            </w:r>
            <w:r w:rsidRPr="001A3413">
              <w:rPr>
                <w:rFonts w:ascii="Arial Narrow" w:hAnsi="Arial Narrow"/>
                <w:shd w:val="clear" w:color="auto" w:fill="FFFFFF"/>
              </w:rPr>
              <w:lastRenderedPageBreak/>
              <w:t>pentru a-i permite uscarea, dacă finisajul (tencuiala decorativă) îi permite acest lucu.</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lastRenderedPageBreak/>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lastRenderedPageBreak/>
              <w:t>Greutate</w:t>
            </w:r>
          </w:p>
        </w:tc>
        <w:tc>
          <w:tcPr>
            <w:tcW w:w="3600" w:type="dxa"/>
          </w:tcPr>
          <w:p w:rsidR="00555390" w:rsidRPr="001A3413" w:rsidRDefault="00555390" w:rsidP="004D2749">
            <w:pPr>
              <w:spacing w:line="276" w:lineRule="auto"/>
              <w:jc w:val="both"/>
              <w:rPr>
                <w:rFonts w:ascii="Arial Narrow" w:hAnsi="Arial Narrow"/>
                <w:shd w:val="clear" w:color="auto" w:fill="FFFFFF"/>
              </w:rPr>
            </w:pPr>
            <w:r w:rsidRPr="001A3413">
              <w:rPr>
                <w:rFonts w:ascii="Arial Narrow" w:hAnsi="Arial Narrow"/>
                <w:shd w:val="clear" w:color="auto" w:fill="FFFFFF"/>
              </w:rPr>
              <w:t>Greutatea sistemului este de aproximativ 17 kg/mp.</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Greutatea sistemului este de aproximativ 7 kg/mp</w:t>
            </w:r>
            <w:r>
              <w:rPr>
                <w:rFonts w:ascii="Arial Narrow" w:hAnsi="Arial Narrow"/>
              </w:rPr>
              <w:t>. Datorită greutății reduse, acest tip de sistem are o influență mult mai redusă asupra structurii clădirii.</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Durata execuției</w:t>
            </w:r>
          </w:p>
        </w:tc>
        <w:tc>
          <w:tcPr>
            <w:tcW w:w="3600" w:type="dxa"/>
          </w:tcPr>
          <w:p w:rsidR="00555390" w:rsidRPr="003F03CF" w:rsidRDefault="00555390" w:rsidP="004D2749">
            <w:pPr>
              <w:spacing w:line="276" w:lineRule="auto"/>
              <w:jc w:val="both"/>
              <w:rPr>
                <w:rFonts w:ascii="Arial Narrow" w:hAnsi="Arial Narrow"/>
              </w:rPr>
            </w:pPr>
            <w:r w:rsidRPr="003F03CF">
              <w:rPr>
                <w:rFonts w:ascii="Arial Narrow" w:hAnsi="Arial Narrow"/>
              </w:rPr>
              <w:t>P</w:t>
            </w:r>
            <w:r w:rsidR="003F03CF" w:rsidRPr="003F03CF">
              <w:rPr>
                <w:rFonts w:ascii="Arial Narrow" w:hAnsi="Arial Narrow"/>
              </w:rPr>
              <w:t xml:space="preserve">erioadă de execuție mai mare, </w:t>
            </w:r>
            <w:r w:rsidR="00753DBD">
              <w:rPr>
                <w:rFonts w:ascii="Arial Narrow" w:hAnsi="Arial Narrow"/>
              </w:rPr>
              <w:t>8</w:t>
            </w:r>
            <w:r w:rsidR="00975AF0">
              <w:rPr>
                <w:rFonts w:ascii="Arial Narrow" w:hAnsi="Arial Narrow"/>
              </w:rPr>
              <w:t>,5</w:t>
            </w:r>
            <w:r w:rsidRPr="003F03CF">
              <w:rPr>
                <w:rFonts w:ascii="Arial Narrow" w:hAnsi="Arial Narrow"/>
              </w:rPr>
              <w:t xml:space="preserve"> luni conform graficului de execuție</w:t>
            </w:r>
          </w:p>
        </w:tc>
        <w:tc>
          <w:tcPr>
            <w:tcW w:w="3960" w:type="dxa"/>
          </w:tcPr>
          <w:p w:rsidR="00555390" w:rsidRPr="00ED7A64" w:rsidRDefault="00555390" w:rsidP="00EB2751">
            <w:pPr>
              <w:spacing w:line="276" w:lineRule="auto"/>
              <w:jc w:val="both"/>
              <w:rPr>
                <w:rFonts w:ascii="Arial Narrow" w:hAnsi="Arial Narrow"/>
              </w:rPr>
            </w:pPr>
            <w:r w:rsidRPr="00ED7A64">
              <w:rPr>
                <w:rFonts w:ascii="Arial Narrow" w:hAnsi="Arial Narrow"/>
              </w:rPr>
              <w:t>Perioadă de execuție mai mică dato</w:t>
            </w:r>
            <w:r w:rsidR="00975AF0">
              <w:rPr>
                <w:rFonts w:ascii="Arial Narrow" w:hAnsi="Arial Narrow"/>
              </w:rPr>
              <w:t xml:space="preserve">rită tehnologie de aplicare, </w:t>
            </w:r>
            <w:r w:rsidR="00EB1960" w:rsidRPr="00EB1960">
              <w:rPr>
                <w:rFonts w:ascii="Arial Narrow" w:hAnsi="Arial Narrow"/>
              </w:rPr>
              <w:t>7</w:t>
            </w:r>
            <w:r w:rsidRPr="00EB1960">
              <w:rPr>
                <w:rFonts w:ascii="Arial Narrow" w:hAnsi="Arial Narrow"/>
              </w:rPr>
              <w:t xml:space="preserve"> luni</w:t>
            </w:r>
            <w:r w:rsidRPr="00ED7A64">
              <w:rPr>
                <w:rFonts w:ascii="Arial Narrow" w:hAnsi="Arial Narrow"/>
              </w:rPr>
              <w:t xml:space="preserve"> conform graficului de execuție</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Riscul de accidente în cazul folosirii sistemului la construcțiile vechi</w:t>
            </w: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5390" w:rsidRPr="00ED7A64" w:rsidRDefault="00555390" w:rsidP="004D2749">
            <w:pPr>
              <w:spacing w:line="276" w:lineRule="auto"/>
              <w:jc w:val="both"/>
              <w:rPr>
                <w:rFonts w:ascii="Arial Narrow" w:hAnsi="Arial Narrow"/>
              </w:rPr>
            </w:pPr>
            <w:r w:rsidRPr="00ED7A64">
              <w:rPr>
                <w:rFonts w:ascii="Arial Narrow" w:hAnsi="Arial Narrow"/>
              </w:rPr>
              <w:t>La sistemul sandwich cu spumă poliuretanică se exclud riscurile de accidente prin desprindere a unor fragmente de tencuială, deoarece sunt folosite rigle ce sunt fixate cu piese de ancorare pe suprafața peretelui fațadei, ceea ce ne permite să observăm dacă prinderea mecanică se face într-un strat de tencuială deteriorat.</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Costuri de întreținere</w:t>
            </w: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5390" w:rsidRPr="001A3413" w:rsidRDefault="00555390" w:rsidP="004D2749">
            <w:pPr>
              <w:spacing w:line="276" w:lineRule="auto"/>
              <w:jc w:val="both"/>
              <w:rPr>
                <w:rFonts w:ascii="Arial Narrow" w:hAnsi="Arial Narrow"/>
              </w:rPr>
            </w:pPr>
            <w:r w:rsidRPr="001A3413">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Ecologie</w:t>
            </w:r>
          </w:p>
        </w:tc>
        <w:tc>
          <w:tcPr>
            <w:tcW w:w="3600" w:type="dxa"/>
          </w:tcPr>
          <w:p w:rsidR="00555390" w:rsidRPr="001A3413" w:rsidRDefault="00555390" w:rsidP="004D2749">
            <w:pPr>
              <w:spacing w:line="276" w:lineRule="auto"/>
              <w:jc w:val="both"/>
              <w:rPr>
                <w:rFonts w:ascii="Arial Narrow" w:hAnsi="Arial Narrow"/>
              </w:rPr>
            </w:pPr>
            <w:r w:rsidRPr="001A3413">
              <w:rPr>
                <w:rFonts w:ascii="Arial Narrow" w:hAnsi="Arial Narrow"/>
              </w:rPr>
              <w:t>La finalul duratei de viață se poate recupera și recicla doar o mică parte a sistemului (aproximativ 30%).</w:t>
            </w:r>
          </w:p>
        </w:tc>
        <w:tc>
          <w:tcPr>
            <w:tcW w:w="3960" w:type="dxa"/>
          </w:tcPr>
          <w:p w:rsidR="00555390" w:rsidRPr="001A3413" w:rsidRDefault="00555390" w:rsidP="004D2749">
            <w:pPr>
              <w:pStyle w:val="BodyTextIndent2"/>
              <w:spacing w:line="276" w:lineRule="auto"/>
              <w:ind w:firstLine="0"/>
              <w:rPr>
                <w:rFonts w:ascii="Arial Narrow" w:hAnsi="Arial Narrow"/>
                <w:szCs w:val="24"/>
              </w:rPr>
            </w:pPr>
            <w:r w:rsidRPr="001A3413">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5390" w:rsidRPr="001A3413" w:rsidRDefault="00555390" w:rsidP="004D2749">
            <w:pPr>
              <w:pStyle w:val="BodyTextIndent2"/>
              <w:spacing w:line="276" w:lineRule="auto"/>
              <w:ind w:firstLine="0"/>
              <w:rPr>
                <w:rFonts w:ascii="Arial Narrow" w:hAnsi="Arial Narrow"/>
                <w:szCs w:val="24"/>
              </w:rPr>
            </w:pP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rPr>
            </w:pPr>
            <w:r w:rsidRPr="001A3413">
              <w:rPr>
                <w:rFonts w:ascii="Arial Narrow" w:hAnsi="Arial Narrow"/>
                <w:b/>
              </w:rPr>
              <w:t>Recuperarea investiției</w:t>
            </w:r>
          </w:p>
        </w:tc>
        <w:tc>
          <w:tcPr>
            <w:tcW w:w="3600" w:type="dxa"/>
          </w:tcPr>
          <w:p w:rsidR="00555390" w:rsidRPr="002E3163" w:rsidRDefault="00555390" w:rsidP="004D2749">
            <w:pPr>
              <w:spacing w:line="276" w:lineRule="auto"/>
              <w:jc w:val="both"/>
              <w:rPr>
                <w:rFonts w:ascii="Arial Narrow" w:hAnsi="Arial Narrow"/>
              </w:rPr>
            </w:pPr>
            <w:r w:rsidRPr="002E3163">
              <w:rPr>
                <w:rFonts w:ascii="Arial Narrow" w:hAnsi="Arial Narrow"/>
              </w:rPr>
              <w:t>Din calculele efectuate de auditori energetici, prin soluția de termoizolare cu vată bazaltică, durata de recuperare a inves</w:t>
            </w:r>
            <w:r w:rsidR="002E3163" w:rsidRPr="002E3163">
              <w:rPr>
                <w:rFonts w:ascii="Arial Narrow" w:hAnsi="Arial Narrow"/>
              </w:rPr>
              <w:t>tiției este de aproximativ 9.95</w:t>
            </w:r>
            <w:r w:rsidRPr="002E3163">
              <w:rPr>
                <w:rFonts w:ascii="Arial Narrow" w:hAnsi="Arial Narrow"/>
              </w:rPr>
              <w:t xml:space="preserve"> ani.</w:t>
            </w:r>
          </w:p>
        </w:tc>
        <w:tc>
          <w:tcPr>
            <w:tcW w:w="3960" w:type="dxa"/>
          </w:tcPr>
          <w:p w:rsidR="00555390" w:rsidRPr="002E3163" w:rsidRDefault="00555390" w:rsidP="002E3163">
            <w:pPr>
              <w:spacing w:line="276" w:lineRule="auto"/>
              <w:jc w:val="both"/>
              <w:rPr>
                <w:rFonts w:ascii="Arial Narrow" w:hAnsi="Arial Narrow"/>
              </w:rPr>
            </w:pPr>
            <w:r w:rsidRPr="002E3163">
              <w:rPr>
                <w:rFonts w:ascii="Arial Narrow" w:hAnsi="Arial Narrow"/>
              </w:rPr>
              <w:t>Din calculele efectuate de auditori energetici, prin solutia de termoizolare spumă poliuretanică, durata de recuperare a inve</w:t>
            </w:r>
            <w:r w:rsidR="00ED7A64" w:rsidRPr="002E3163">
              <w:rPr>
                <w:rFonts w:ascii="Arial Narrow" w:hAnsi="Arial Narrow"/>
              </w:rPr>
              <w:t xml:space="preserve">stiției este de aproximativ </w:t>
            </w:r>
            <w:r w:rsidR="002E3163" w:rsidRPr="002E3163">
              <w:rPr>
                <w:rFonts w:ascii="Arial Narrow" w:hAnsi="Arial Narrow"/>
              </w:rPr>
              <w:t>9.33</w:t>
            </w:r>
            <w:r w:rsidRPr="002E3163">
              <w:rPr>
                <w:rFonts w:ascii="Arial Narrow" w:hAnsi="Arial Narrow"/>
              </w:rPr>
              <w:t xml:space="preserve"> ani.</w:t>
            </w:r>
          </w:p>
        </w:tc>
      </w:tr>
      <w:tr w:rsidR="00555390" w:rsidRPr="001A3413" w:rsidTr="004D2749">
        <w:trPr>
          <w:jc w:val="center"/>
        </w:trPr>
        <w:tc>
          <w:tcPr>
            <w:tcW w:w="2561" w:type="dxa"/>
          </w:tcPr>
          <w:p w:rsidR="00555390" w:rsidRPr="001A3413" w:rsidRDefault="00555390" w:rsidP="004D2749">
            <w:pPr>
              <w:spacing w:line="276" w:lineRule="auto"/>
              <w:rPr>
                <w:rFonts w:ascii="Arial Narrow" w:hAnsi="Arial Narrow"/>
                <w:b/>
                <w:sz w:val="20"/>
                <w:szCs w:val="20"/>
              </w:rPr>
            </w:pPr>
            <w:r w:rsidRPr="00163711">
              <w:rPr>
                <w:rFonts w:ascii="Arial Narrow" w:hAnsi="Arial Narrow"/>
                <w:b/>
              </w:rPr>
              <w:t>Costuri de execuție</w:t>
            </w:r>
          </w:p>
          <w:p w:rsidR="00555390" w:rsidRPr="001A3413" w:rsidRDefault="00555390" w:rsidP="004D2749">
            <w:pPr>
              <w:spacing w:line="276" w:lineRule="auto"/>
              <w:rPr>
                <w:rFonts w:ascii="Arial Narrow" w:hAnsi="Arial Narrow"/>
                <w:b/>
              </w:rPr>
            </w:pPr>
          </w:p>
          <w:p w:rsidR="00555390" w:rsidRPr="001A3413" w:rsidRDefault="00555390" w:rsidP="004D2749">
            <w:pPr>
              <w:spacing w:line="276" w:lineRule="auto"/>
              <w:rPr>
                <w:rFonts w:ascii="Arial Narrow" w:hAnsi="Arial Narrow"/>
                <w:b/>
              </w:rPr>
            </w:pPr>
          </w:p>
        </w:tc>
        <w:tc>
          <w:tcPr>
            <w:tcW w:w="3600" w:type="dxa"/>
          </w:tcPr>
          <w:p w:rsidR="00555390" w:rsidRPr="001A3413" w:rsidRDefault="00555390" w:rsidP="004D2749">
            <w:pPr>
              <w:spacing w:line="276" w:lineRule="auto"/>
              <w:jc w:val="both"/>
              <w:rPr>
                <w:rFonts w:ascii="Arial Narrow" w:hAnsi="Arial Narrow"/>
              </w:rPr>
            </w:pPr>
            <w:r>
              <w:rPr>
                <w:rFonts w:ascii="Arial Narrow" w:hAnsi="Arial Narrow"/>
              </w:rPr>
              <w:t>Costuri ridicate, ce depășesc standardele de cost (conform tabelelor de mai jos)</w:t>
            </w:r>
          </w:p>
        </w:tc>
        <w:tc>
          <w:tcPr>
            <w:tcW w:w="3960" w:type="dxa"/>
          </w:tcPr>
          <w:p w:rsidR="00555390" w:rsidRPr="00163711" w:rsidRDefault="00555390" w:rsidP="004D2749">
            <w:pPr>
              <w:spacing w:line="276" w:lineRule="auto"/>
              <w:jc w:val="both"/>
              <w:rPr>
                <w:rFonts w:ascii="Arial Narrow" w:hAnsi="Arial Narrow"/>
              </w:rPr>
            </w:pPr>
            <w:r w:rsidRPr="00163711">
              <w:rPr>
                <w:rFonts w:ascii="Arial Narrow" w:hAnsi="Arial Narrow"/>
              </w:rPr>
              <w:t>Costuri mai reduse față de sistemul cu vată minerală</w:t>
            </w:r>
            <w:r>
              <w:rPr>
                <w:rFonts w:ascii="Arial Narrow" w:hAnsi="Arial Narrow"/>
              </w:rPr>
              <w:t xml:space="preserve"> (conform tabelelor de mai jos)</w:t>
            </w:r>
          </w:p>
        </w:tc>
      </w:tr>
    </w:tbl>
    <w:p w:rsidR="002E3163" w:rsidRDefault="002E3163" w:rsidP="00555390">
      <w:pPr>
        <w:spacing w:after="240" w:line="276" w:lineRule="auto"/>
        <w:jc w:val="both"/>
        <w:rPr>
          <w:rFonts w:ascii="Arial Narrow" w:hAnsi="Arial Narrow"/>
          <w:b/>
        </w:rPr>
      </w:pPr>
    </w:p>
    <w:p w:rsidR="00555390" w:rsidRPr="00EB2751" w:rsidRDefault="00555390" w:rsidP="00555390">
      <w:pPr>
        <w:spacing w:after="240" w:line="276" w:lineRule="auto"/>
        <w:jc w:val="both"/>
        <w:rPr>
          <w:rFonts w:ascii="Arial Narrow" w:hAnsi="Arial Narrow"/>
          <w:b/>
          <w:color w:val="FF0000"/>
        </w:rPr>
      </w:pPr>
    </w:p>
    <w:p w:rsidR="00850103" w:rsidRDefault="00850103" w:rsidP="00555390">
      <w:pPr>
        <w:spacing w:after="240" w:line="276" w:lineRule="auto"/>
        <w:jc w:val="center"/>
        <w:rPr>
          <w:rFonts w:ascii="Arial Narrow" w:hAnsi="Arial Narrow"/>
          <w:b/>
        </w:rPr>
      </w:pPr>
    </w:p>
    <w:p w:rsidR="009745E8" w:rsidRPr="00EB1960" w:rsidRDefault="009745E8" w:rsidP="00555390">
      <w:pPr>
        <w:spacing w:after="240" w:line="276" w:lineRule="auto"/>
        <w:jc w:val="center"/>
        <w:rPr>
          <w:rFonts w:ascii="Arial Narrow" w:hAnsi="Arial Narrow"/>
          <w:b/>
        </w:rPr>
      </w:pPr>
    </w:p>
    <w:p w:rsidR="002F5BE6" w:rsidRPr="00A35461" w:rsidRDefault="002F5BE6" w:rsidP="000E1F36">
      <w:pPr>
        <w:numPr>
          <w:ilvl w:val="1"/>
          <w:numId w:val="49"/>
        </w:numPr>
        <w:spacing w:after="240" w:line="276" w:lineRule="auto"/>
        <w:jc w:val="both"/>
        <w:rPr>
          <w:rFonts w:ascii="Arial Narrow" w:hAnsi="Arial Narrow"/>
          <w:b/>
          <w:color w:val="000000"/>
        </w:rPr>
      </w:pPr>
      <w:r w:rsidRPr="00A35461">
        <w:rPr>
          <w:rFonts w:ascii="Arial Narrow" w:hAnsi="Arial Narrow"/>
          <w:b/>
          <w:color w:val="000000"/>
        </w:rPr>
        <w:lastRenderedPageBreak/>
        <w:t>Selectarea și justificarea scenariului/opțiunii optim(e), recomandat(e)</w:t>
      </w:r>
    </w:p>
    <w:p w:rsidR="00555390" w:rsidRPr="001A3413" w:rsidRDefault="00555390" w:rsidP="00555390">
      <w:pPr>
        <w:spacing w:line="276" w:lineRule="auto"/>
        <w:rPr>
          <w:rFonts w:ascii="Arial Narrow" w:hAnsi="Arial Narrow" w:cs="Arial"/>
        </w:rPr>
      </w:pPr>
      <w:r>
        <w:rPr>
          <w:rFonts w:ascii="Arial Narrow" w:hAnsi="Arial Narrow"/>
        </w:rPr>
        <w:tab/>
      </w:r>
      <w:r w:rsidRPr="001A3413">
        <w:rPr>
          <w:rFonts w:ascii="Arial Narrow" w:hAnsi="Arial Narrow"/>
        </w:rPr>
        <w:t xml:space="preserve">Analizând cele enumerate mai sus, soluția cea mai optimă, privind reabilitarea termică a clădirii, o reprezintă cea a </w:t>
      </w:r>
      <w:r w:rsidRPr="001A3413">
        <w:rPr>
          <w:rFonts w:ascii="Arial Narrow" w:hAnsi="Arial Narrow" w:cs="Arial"/>
        </w:rPr>
        <w:t>sistemului</w:t>
      </w:r>
      <w:r>
        <w:rPr>
          <w:rFonts w:ascii="Arial Narrow" w:hAnsi="Arial Narrow" w:cs="Arial"/>
        </w:rPr>
        <w:t xml:space="preserve"> de izolare cu panouri sandw</w:t>
      </w:r>
      <w:r w:rsidRPr="001A3413">
        <w:rPr>
          <w:rFonts w:ascii="Arial Narrow" w:hAnsi="Arial Narrow" w:cs="Arial"/>
        </w:rPr>
        <w:t xml:space="preserve">ich cu spumă poliuretanică și tablă de aluminiu. </w:t>
      </w:r>
    </w:p>
    <w:p w:rsidR="00555390" w:rsidRPr="001A3413" w:rsidRDefault="00555390" w:rsidP="00555390">
      <w:pPr>
        <w:spacing w:line="276" w:lineRule="auto"/>
        <w:rPr>
          <w:rFonts w:ascii="Arial Narrow" w:hAnsi="Arial Narrow" w:cs="Arial"/>
        </w:rPr>
      </w:pPr>
    </w:p>
    <w:p w:rsidR="00555390" w:rsidRPr="001A3413" w:rsidRDefault="00555390" w:rsidP="00555390">
      <w:pPr>
        <w:spacing w:line="276" w:lineRule="auto"/>
        <w:rPr>
          <w:rFonts w:ascii="Arial Narrow" w:hAnsi="Arial Narrow" w:cs="Arial"/>
        </w:rPr>
      </w:pPr>
      <w:r w:rsidRPr="001A3413">
        <w:rPr>
          <w:rFonts w:ascii="Arial Narrow" w:hAnsi="Arial Narrow" w:cs="Arial"/>
        </w:rPr>
        <w:tab/>
        <w:t>Avantajele acestei soluții sunt:</w:t>
      </w:r>
    </w:p>
    <w:p w:rsidR="00555390" w:rsidRPr="001A3413" w:rsidRDefault="00555390" w:rsidP="00585ECB">
      <w:pPr>
        <w:numPr>
          <w:ilvl w:val="0"/>
          <w:numId w:val="13"/>
        </w:numPr>
        <w:spacing w:line="276" w:lineRule="auto"/>
        <w:ind w:left="851"/>
        <w:rPr>
          <w:rFonts w:ascii="Arial Narrow" w:hAnsi="Arial Narrow"/>
          <w:b/>
        </w:rPr>
      </w:pPr>
      <w:r w:rsidRPr="001A3413">
        <w:rPr>
          <w:rFonts w:ascii="Arial Narrow" w:hAnsi="Arial Narrow"/>
        </w:rPr>
        <w:t>costuri cu execuția semnificatv reduse;</w:t>
      </w:r>
    </w:p>
    <w:p w:rsidR="00555390" w:rsidRPr="001A3413" w:rsidRDefault="00555390" w:rsidP="00585ECB">
      <w:pPr>
        <w:numPr>
          <w:ilvl w:val="0"/>
          <w:numId w:val="13"/>
        </w:numPr>
        <w:spacing w:line="276" w:lineRule="auto"/>
        <w:ind w:left="851"/>
        <w:rPr>
          <w:rFonts w:ascii="Arial Narrow" w:hAnsi="Arial Narrow"/>
        </w:rPr>
      </w:pPr>
      <w:r w:rsidRPr="001A3413">
        <w:rPr>
          <w:rFonts w:ascii="Arial Narrow" w:hAnsi="Arial Narrow"/>
        </w:rPr>
        <w:t>durată de execuție mică, ceea ce presupune costuri scăzute cu manopera și schela;</w:t>
      </w:r>
    </w:p>
    <w:p w:rsidR="00555390" w:rsidRPr="001A3413" w:rsidRDefault="00555390" w:rsidP="00585ECB">
      <w:pPr>
        <w:numPr>
          <w:ilvl w:val="0"/>
          <w:numId w:val="13"/>
        </w:numPr>
        <w:spacing w:line="276" w:lineRule="auto"/>
        <w:ind w:left="851"/>
        <w:rPr>
          <w:rFonts w:ascii="Arial Narrow" w:hAnsi="Arial Narrow"/>
        </w:rPr>
      </w:pPr>
      <w:r w:rsidRPr="001A3413">
        <w:rPr>
          <w:rFonts w:ascii="Arial Narrow" w:hAnsi="Arial Narrow"/>
        </w:rPr>
        <w:t>durată de viață de 50 de ani;</w:t>
      </w:r>
    </w:p>
    <w:p w:rsidR="00555390" w:rsidRPr="001A3413" w:rsidRDefault="00555390" w:rsidP="00585ECB">
      <w:pPr>
        <w:numPr>
          <w:ilvl w:val="0"/>
          <w:numId w:val="13"/>
        </w:numPr>
        <w:spacing w:line="276" w:lineRule="auto"/>
        <w:ind w:left="851"/>
        <w:rPr>
          <w:rFonts w:ascii="Arial Narrow" w:hAnsi="Arial Narrow"/>
        </w:rPr>
      </w:pPr>
      <w:r w:rsidRPr="001A3413">
        <w:rPr>
          <w:rFonts w:ascii="Arial Narrow" w:hAnsi="Arial Narrow"/>
        </w:rPr>
        <w:t>impermeabilitate ridicată;</w:t>
      </w:r>
    </w:p>
    <w:p w:rsidR="00555390" w:rsidRPr="001A3413" w:rsidRDefault="00555390" w:rsidP="00585ECB">
      <w:pPr>
        <w:numPr>
          <w:ilvl w:val="0"/>
          <w:numId w:val="13"/>
        </w:numPr>
        <w:spacing w:line="276" w:lineRule="auto"/>
        <w:ind w:left="851"/>
        <w:rPr>
          <w:rFonts w:ascii="Arial Narrow" w:hAnsi="Arial Narrow"/>
        </w:rPr>
      </w:pPr>
      <w:r w:rsidRPr="001A3413">
        <w:rPr>
          <w:rFonts w:ascii="Arial Narrow" w:hAnsi="Arial Narrow"/>
        </w:rPr>
        <w:t>zero costuri cu întreținerea;</w:t>
      </w:r>
    </w:p>
    <w:p w:rsidR="00555390" w:rsidRPr="00555390" w:rsidRDefault="00555390" w:rsidP="00585ECB">
      <w:pPr>
        <w:numPr>
          <w:ilvl w:val="0"/>
          <w:numId w:val="13"/>
        </w:numPr>
        <w:spacing w:after="240" w:line="276" w:lineRule="auto"/>
        <w:ind w:left="851"/>
        <w:rPr>
          <w:rFonts w:ascii="Arial Narrow" w:hAnsi="Arial Narrow"/>
        </w:rPr>
      </w:pPr>
      <w:r w:rsidRPr="001A3413">
        <w:rPr>
          <w:rFonts w:ascii="Arial Narrow" w:hAnsi="Arial Narrow"/>
        </w:rPr>
        <w:t>greutate redusă, ceea ce presupune o solicitare redusă a structurii de rezistență a clădirii;</w:t>
      </w:r>
    </w:p>
    <w:p w:rsidR="002F5BE6" w:rsidRPr="00A35461" w:rsidRDefault="002F5BE6" w:rsidP="000E1F36">
      <w:pPr>
        <w:numPr>
          <w:ilvl w:val="1"/>
          <w:numId w:val="49"/>
        </w:numPr>
        <w:spacing w:after="240" w:line="276" w:lineRule="auto"/>
        <w:jc w:val="both"/>
        <w:rPr>
          <w:rFonts w:ascii="Arial Narrow" w:hAnsi="Arial Narrow"/>
          <w:b/>
          <w:color w:val="000000"/>
        </w:rPr>
      </w:pPr>
      <w:r w:rsidRPr="00A35461">
        <w:rPr>
          <w:rFonts w:ascii="Arial Narrow" w:hAnsi="Arial Narrow"/>
          <w:b/>
          <w:color w:val="000000"/>
        </w:rPr>
        <w:t>Principalii indicatori tehnico-economici aferenți investiției</w:t>
      </w:r>
    </w:p>
    <w:p w:rsidR="00555390" w:rsidRPr="00ED7A64" w:rsidRDefault="002F5BE6" w:rsidP="000E1F36">
      <w:pPr>
        <w:numPr>
          <w:ilvl w:val="2"/>
          <w:numId w:val="49"/>
        </w:numPr>
        <w:spacing w:after="240" w:line="276" w:lineRule="auto"/>
        <w:jc w:val="both"/>
        <w:rPr>
          <w:rFonts w:ascii="Arial Narrow" w:hAnsi="Arial Narrow"/>
          <w:b/>
          <w:color w:val="000000"/>
        </w:rPr>
      </w:pPr>
      <w:r w:rsidRPr="00A35461">
        <w:rPr>
          <w:rFonts w:ascii="Arial Narrow" w:hAnsi="Arial Narrow"/>
          <w:b/>
          <w:color w:val="000000"/>
        </w:rPr>
        <w:t>Indicatori maximali, respectiv valoarea totală a obiectivului de investiții, exprimată în lei, cu TVA și, respectiv, fără TVA, din care construcții-montaj (C+M), în conformitate cu devizul general</w:t>
      </w:r>
    </w:p>
    <w:tbl>
      <w:tblPr>
        <w:tblW w:w="10144" w:type="dxa"/>
        <w:jc w:val="center"/>
        <w:tblInd w:w="108" w:type="dxa"/>
        <w:tblLook w:val="04A0"/>
      </w:tblPr>
      <w:tblGrid>
        <w:gridCol w:w="560"/>
        <w:gridCol w:w="5308"/>
        <w:gridCol w:w="1488"/>
        <w:gridCol w:w="1297"/>
        <w:gridCol w:w="1491"/>
      </w:tblGrid>
      <w:tr w:rsidR="00850103" w:rsidRPr="00850103" w:rsidTr="00850103">
        <w:trPr>
          <w:trHeight w:val="47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Nr. crt.</w:t>
            </w:r>
          </w:p>
        </w:tc>
        <w:tc>
          <w:tcPr>
            <w:tcW w:w="53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Denumirea capitolelor si subcapitolelor de cheltuielii</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Valoarea            (fără TVA)</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TVA 19%</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Valoarea (inclusiv TVA)</w:t>
            </w:r>
          </w:p>
        </w:tc>
      </w:tr>
      <w:tr w:rsidR="00850103" w:rsidRPr="00850103" w:rsidTr="00850103">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b/>
                <w:bCs/>
                <w:noProof w:val="0"/>
                <w:color w:val="000000"/>
                <w:lang w:eastAsia="ro-RO"/>
              </w:rPr>
            </w:pPr>
          </w:p>
        </w:tc>
        <w:tc>
          <w:tcPr>
            <w:tcW w:w="5308" w:type="dxa"/>
            <w:vMerge/>
            <w:tcBorders>
              <w:top w:val="single" w:sz="4" w:space="0" w:color="auto"/>
              <w:left w:val="single" w:sz="4" w:space="0" w:color="auto"/>
              <w:bottom w:val="single" w:sz="4" w:space="0" w:color="auto"/>
              <w:right w:val="single" w:sz="4" w:space="0" w:color="auto"/>
            </w:tcBorders>
            <w:vAlign w:val="center"/>
            <w:hideMark/>
          </w:tcPr>
          <w:p w:rsidR="00850103" w:rsidRPr="00850103" w:rsidRDefault="00850103" w:rsidP="00850103">
            <w:pPr>
              <w:rPr>
                <w:rFonts w:ascii="Arial Narrow" w:hAnsi="Arial Narrow" w:cs="Calibri"/>
                <w:b/>
                <w:bCs/>
                <w:noProof w:val="0"/>
                <w:color w:val="000000"/>
                <w:lang w:eastAsia="ro-RO"/>
              </w:rPr>
            </w:pPr>
          </w:p>
        </w:tc>
        <w:tc>
          <w:tcPr>
            <w:tcW w:w="148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c>
          <w:tcPr>
            <w:tcW w:w="129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c>
          <w:tcPr>
            <w:tcW w:w="149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lei</w:t>
            </w:r>
          </w:p>
        </w:tc>
      </w:tr>
      <w:tr w:rsidR="00850103" w:rsidRPr="00850103" w:rsidTr="00850103">
        <w:trPr>
          <w:trHeight w:val="327"/>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0</w:t>
            </w:r>
          </w:p>
        </w:tc>
        <w:tc>
          <w:tcPr>
            <w:tcW w:w="530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1</w:t>
            </w:r>
          </w:p>
        </w:tc>
        <w:tc>
          <w:tcPr>
            <w:tcW w:w="1488"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2</w:t>
            </w:r>
          </w:p>
        </w:tc>
        <w:tc>
          <w:tcPr>
            <w:tcW w:w="1297"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4</w:t>
            </w:r>
          </w:p>
        </w:tc>
        <w:tc>
          <w:tcPr>
            <w:tcW w:w="1491" w:type="dxa"/>
            <w:tcBorders>
              <w:top w:val="nil"/>
              <w:left w:val="nil"/>
              <w:bottom w:val="single" w:sz="4" w:space="0" w:color="auto"/>
              <w:right w:val="single" w:sz="4" w:space="0" w:color="auto"/>
            </w:tcBorders>
            <w:shd w:val="clear" w:color="auto" w:fill="auto"/>
            <w:vAlign w:val="center"/>
            <w:hideMark/>
          </w:tcPr>
          <w:p w:rsidR="00850103" w:rsidRPr="00850103" w:rsidRDefault="00850103" w:rsidP="00850103">
            <w:pPr>
              <w:jc w:val="center"/>
              <w:rPr>
                <w:rFonts w:ascii="Arial Narrow" w:hAnsi="Arial Narrow" w:cs="Calibri"/>
                <w:i/>
                <w:iCs/>
                <w:noProof w:val="0"/>
                <w:color w:val="000000"/>
                <w:lang w:eastAsia="ro-RO"/>
              </w:rPr>
            </w:pPr>
            <w:r w:rsidRPr="00850103">
              <w:rPr>
                <w:rFonts w:ascii="Arial Narrow" w:hAnsi="Arial Narrow" w:cs="Calibri"/>
                <w:i/>
                <w:iCs/>
                <w:noProof w:val="0"/>
                <w:color w:val="000000"/>
                <w:lang w:eastAsia="ro-RO"/>
              </w:rPr>
              <w:t>5</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Cap.1.Cheltuieli pentru obţinerea şi amenajarea terenului.</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1.</w:t>
            </w:r>
          </w:p>
        </w:tc>
        <w:tc>
          <w:tcPr>
            <w:tcW w:w="1488"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297"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491"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Cap.2.Cheltuieli pentru asigurarea utilităţilor necesare obiectivului</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2.</w:t>
            </w:r>
          </w:p>
        </w:tc>
        <w:tc>
          <w:tcPr>
            <w:tcW w:w="1488" w:type="dxa"/>
            <w:tcBorders>
              <w:top w:val="single" w:sz="4" w:space="0" w:color="auto"/>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297" w:type="dxa"/>
            <w:tcBorders>
              <w:top w:val="single" w:sz="4" w:space="0" w:color="auto"/>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c>
          <w:tcPr>
            <w:tcW w:w="1491" w:type="dxa"/>
            <w:tcBorders>
              <w:top w:val="single" w:sz="4" w:space="0" w:color="auto"/>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0,00</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Cap.3.Cheltuieli pentru proiectare şi asistenţă tehnică</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TOTAL CAPITOL 3.</w:t>
            </w:r>
          </w:p>
        </w:tc>
        <w:tc>
          <w:tcPr>
            <w:tcW w:w="1488"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40.000,00</w:t>
            </w:r>
          </w:p>
        </w:tc>
        <w:tc>
          <w:tcPr>
            <w:tcW w:w="1297"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7.600,00</w:t>
            </w:r>
          </w:p>
        </w:tc>
        <w:tc>
          <w:tcPr>
            <w:tcW w:w="1491"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47.600,00</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Cap.4. Cheltuieli pt. investiţia de bază</w:t>
            </w:r>
            <w:r w:rsidRPr="00850103">
              <w:rPr>
                <w:rFonts w:ascii="Arial Narrow" w:hAnsi="Arial Narrow" w:cs="Calibri"/>
                <w:i/>
                <w:iCs/>
                <w:noProof w:val="0"/>
                <w:lang w:eastAsia="ro-RO"/>
              </w:rPr>
              <w:t xml:space="preserve"> </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4 </w:t>
            </w:r>
          </w:p>
        </w:tc>
        <w:tc>
          <w:tcPr>
            <w:tcW w:w="1488"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1.890.226,06</w:t>
            </w:r>
          </w:p>
        </w:tc>
        <w:tc>
          <w:tcPr>
            <w:tcW w:w="1297"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359.142,95</w:t>
            </w:r>
          </w:p>
        </w:tc>
        <w:tc>
          <w:tcPr>
            <w:tcW w:w="1491"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2.249.369,01</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Cap.5. Alte cheltuieli </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5 </w:t>
            </w:r>
          </w:p>
        </w:tc>
        <w:tc>
          <w:tcPr>
            <w:tcW w:w="1488"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239.578,26    </w:t>
            </w:r>
          </w:p>
        </w:tc>
        <w:tc>
          <w:tcPr>
            <w:tcW w:w="1297"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45.519,87    </w:t>
            </w:r>
          </w:p>
        </w:tc>
        <w:tc>
          <w:tcPr>
            <w:tcW w:w="1491"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285.098,13    </w:t>
            </w:r>
          </w:p>
        </w:tc>
      </w:tr>
      <w:tr w:rsidR="00850103" w:rsidRPr="00850103" w:rsidTr="00850103">
        <w:trPr>
          <w:trHeight w:val="327"/>
          <w:jc w:val="center"/>
        </w:trPr>
        <w:tc>
          <w:tcPr>
            <w:tcW w:w="1014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Cap.6. Cheltuieli pentru probe tehnologice și teste  </w:t>
            </w:r>
          </w:p>
        </w:tc>
      </w:tr>
      <w:tr w:rsidR="00850103" w:rsidRPr="00850103" w:rsidTr="00850103">
        <w:trPr>
          <w:trHeight w:val="327"/>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CAPITOL 6 </w:t>
            </w:r>
          </w:p>
        </w:tc>
        <w:tc>
          <w:tcPr>
            <w:tcW w:w="1488"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c>
          <w:tcPr>
            <w:tcW w:w="1297"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c>
          <w:tcPr>
            <w:tcW w:w="1491" w:type="dxa"/>
            <w:tcBorders>
              <w:top w:val="nil"/>
              <w:left w:val="nil"/>
              <w:bottom w:val="single" w:sz="4" w:space="0" w:color="auto"/>
              <w:right w:val="single" w:sz="4" w:space="0" w:color="auto"/>
            </w:tcBorders>
            <w:shd w:val="clear" w:color="CCFFFF" w:fill="CCFFCC"/>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0,00    </w:t>
            </w:r>
          </w:p>
        </w:tc>
      </w:tr>
      <w:tr w:rsidR="00850103" w:rsidRPr="00850103" w:rsidTr="00850103">
        <w:trPr>
          <w:trHeight w:val="192"/>
          <w:jc w:val="center"/>
        </w:trPr>
        <w:tc>
          <w:tcPr>
            <w:tcW w:w="560" w:type="dxa"/>
            <w:tcBorders>
              <w:top w:val="nil"/>
              <w:left w:val="nil"/>
              <w:bottom w:val="nil"/>
              <w:right w:val="nil"/>
            </w:tcBorders>
            <w:shd w:val="clear" w:color="auto" w:fill="auto"/>
            <w:vAlign w:val="center"/>
            <w:hideMark/>
          </w:tcPr>
          <w:p w:rsidR="00850103" w:rsidRPr="00850103" w:rsidRDefault="00850103" w:rsidP="00850103">
            <w:pPr>
              <w:jc w:val="center"/>
              <w:rPr>
                <w:rFonts w:ascii="Arial Narrow" w:hAnsi="Arial Narrow" w:cs="Calibri"/>
                <w:b/>
                <w:bCs/>
                <w:noProof w:val="0"/>
                <w:color w:val="000000"/>
                <w:lang w:eastAsia="ro-RO"/>
              </w:rPr>
            </w:pPr>
          </w:p>
        </w:tc>
        <w:tc>
          <w:tcPr>
            <w:tcW w:w="5308" w:type="dxa"/>
            <w:tcBorders>
              <w:top w:val="nil"/>
              <w:left w:val="nil"/>
              <w:bottom w:val="nil"/>
              <w:right w:val="nil"/>
            </w:tcBorders>
            <w:shd w:val="clear" w:color="auto" w:fill="auto"/>
            <w:vAlign w:val="center"/>
            <w:hideMark/>
          </w:tcPr>
          <w:p w:rsidR="00850103" w:rsidRPr="00850103" w:rsidRDefault="00850103" w:rsidP="00850103">
            <w:pPr>
              <w:rPr>
                <w:rFonts w:ascii="Arial Narrow" w:hAnsi="Arial Narrow" w:cs="Calibri"/>
                <w:b/>
                <w:bCs/>
                <w:noProof w:val="0"/>
                <w:color w:val="000000"/>
                <w:lang w:eastAsia="ro-RO"/>
              </w:rPr>
            </w:pPr>
          </w:p>
        </w:tc>
        <w:tc>
          <w:tcPr>
            <w:tcW w:w="1488" w:type="dxa"/>
            <w:tcBorders>
              <w:top w:val="nil"/>
              <w:left w:val="nil"/>
              <w:bottom w:val="nil"/>
              <w:right w:val="nil"/>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p>
        </w:tc>
        <w:tc>
          <w:tcPr>
            <w:tcW w:w="1297" w:type="dxa"/>
            <w:tcBorders>
              <w:top w:val="nil"/>
              <w:left w:val="nil"/>
              <w:bottom w:val="nil"/>
              <w:right w:val="nil"/>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p>
        </w:tc>
        <w:tc>
          <w:tcPr>
            <w:tcW w:w="1491" w:type="dxa"/>
            <w:tcBorders>
              <w:top w:val="nil"/>
              <w:left w:val="nil"/>
              <w:bottom w:val="nil"/>
              <w:right w:val="nil"/>
            </w:tcBorders>
            <w:shd w:val="clear" w:color="auto" w:fill="auto"/>
            <w:vAlign w:val="center"/>
            <w:hideMark/>
          </w:tcPr>
          <w:p w:rsidR="00850103" w:rsidRPr="00850103" w:rsidRDefault="00850103" w:rsidP="00850103">
            <w:pPr>
              <w:jc w:val="right"/>
              <w:rPr>
                <w:rFonts w:ascii="Arial Narrow" w:hAnsi="Arial Narrow" w:cs="Calibri"/>
                <w:b/>
                <w:bCs/>
                <w:noProof w:val="0"/>
                <w:color w:val="000000"/>
                <w:lang w:eastAsia="ro-RO"/>
              </w:rPr>
            </w:pPr>
          </w:p>
        </w:tc>
      </w:tr>
      <w:tr w:rsidR="00850103" w:rsidRPr="00850103" w:rsidTr="00850103">
        <w:trPr>
          <w:trHeight w:val="439"/>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TOTAL GENERAL </w:t>
            </w:r>
          </w:p>
        </w:tc>
        <w:tc>
          <w:tcPr>
            <w:tcW w:w="1488" w:type="dxa"/>
            <w:tcBorders>
              <w:top w:val="single" w:sz="4" w:space="0" w:color="auto"/>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2.169.804,32    </w:t>
            </w:r>
          </w:p>
        </w:tc>
        <w:tc>
          <w:tcPr>
            <w:tcW w:w="1297" w:type="dxa"/>
            <w:tcBorders>
              <w:top w:val="single" w:sz="4" w:space="0" w:color="auto"/>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412.262,82    </w:t>
            </w:r>
          </w:p>
        </w:tc>
        <w:tc>
          <w:tcPr>
            <w:tcW w:w="1491" w:type="dxa"/>
            <w:tcBorders>
              <w:top w:val="single" w:sz="4" w:space="0" w:color="auto"/>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2.582.067,14    </w:t>
            </w:r>
          </w:p>
        </w:tc>
      </w:tr>
      <w:tr w:rsidR="00850103" w:rsidRPr="00850103" w:rsidTr="00850103">
        <w:trPr>
          <w:trHeight w:val="439"/>
          <w:jc w:val="center"/>
        </w:trPr>
        <w:tc>
          <w:tcPr>
            <w:tcW w:w="586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850103" w:rsidRPr="00850103" w:rsidRDefault="00850103" w:rsidP="00850103">
            <w:pPr>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 din care C+M (1.2+1.3+1.4+2+4.1+4.2+5.1.1) </w:t>
            </w:r>
          </w:p>
        </w:tc>
        <w:tc>
          <w:tcPr>
            <w:tcW w:w="1488" w:type="dxa"/>
            <w:tcBorders>
              <w:top w:val="nil"/>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1.928.030,58    </w:t>
            </w:r>
          </w:p>
        </w:tc>
        <w:tc>
          <w:tcPr>
            <w:tcW w:w="1297" w:type="dxa"/>
            <w:tcBorders>
              <w:top w:val="nil"/>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366.325,81    </w:t>
            </w:r>
          </w:p>
        </w:tc>
        <w:tc>
          <w:tcPr>
            <w:tcW w:w="1491" w:type="dxa"/>
            <w:tcBorders>
              <w:top w:val="nil"/>
              <w:left w:val="nil"/>
              <w:bottom w:val="single" w:sz="4" w:space="0" w:color="auto"/>
              <w:right w:val="single" w:sz="4" w:space="0" w:color="auto"/>
            </w:tcBorders>
            <w:shd w:val="clear" w:color="CCFFFF" w:fill="CCFFFF"/>
            <w:vAlign w:val="center"/>
            <w:hideMark/>
          </w:tcPr>
          <w:p w:rsidR="00850103" w:rsidRPr="00850103" w:rsidRDefault="00850103" w:rsidP="00850103">
            <w:pPr>
              <w:jc w:val="right"/>
              <w:rPr>
                <w:rFonts w:ascii="Arial Narrow" w:hAnsi="Arial Narrow" w:cs="Calibri"/>
                <w:b/>
                <w:bCs/>
                <w:noProof w:val="0"/>
                <w:color w:val="000000"/>
                <w:lang w:eastAsia="ro-RO"/>
              </w:rPr>
            </w:pPr>
            <w:r w:rsidRPr="00850103">
              <w:rPr>
                <w:rFonts w:ascii="Arial Narrow" w:hAnsi="Arial Narrow" w:cs="Calibri"/>
                <w:b/>
                <w:bCs/>
                <w:noProof w:val="0"/>
                <w:color w:val="000000"/>
                <w:lang w:eastAsia="ro-RO"/>
              </w:rPr>
              <w:t xml:space="preserve">2.294.356,39    </w:t>
            </w:r>
          </w:p>
        </w:tc>
      </w:tr>
    </w:tbl>
    <w:p w:rsidR="00555390" w:rsidRPr="004D2749" w:rsidRDefault="002F5BE6" w:rsidP="000E1F36">
      <w:pPr>
        <w:numPr>
          <w:ilvl w:val="2"/>
          <w:numId w:val="49"/>
        </w:numPr>
        <w:spacing w:after="240" w:line="276" w:lineRule="auto"/>
        <w:jc w:val="both"/>
        <w:rPr>
          <w:rFonts w:ascii="Arial Narrow" w:hAnsi="Arial Narrow"/>
          <w:b/>
        </w:rPr>
      </w:pPr>
      <w:r w:rsidRPr="004D2749">
        <w:rPr>
          <w:rFonts w:ascii="Arial Narrow" w:hAnsi="Arial Narrow"/>
          <w:b/>
        </w:rPr>
        <w:t>Durata estimată de execuție a obiectivului de investiții, exprimată în luni</w:t>
      </w:r>
    </w:p>
    <w:p w:rsidR="00555390" w:rsidRPr="00555390" w:rsidRDefault="00555390" w:rsidP="00555390">
      <w:pPr>
        <w:spacing w:after="240" w:line="276" w:lineRule="auto"/>
        <w:ind w:left="1077"/>
        <w:jc w:val="both"/>
        <w:rPr>
          <w:rFonts w:ascii="Arial Narrow" w:hAnsi="Arial Narrow"/>
          <w:color w:val="000000"/>
        </w:rPr>
      </w:pPr>
      <w:r w:rsidRPr="00B756D7">
        <w:rPr>
          <w:rFonts w:ascii="Arial Narrow" w:hAnsi="Arial Narrow"/>
          <w:color w:val="000000"/>
        </w:rPr>
        <w:t>Term</w:t>
      </w:r>
      <w:r>
        <w:rPr>
          <w:rFonts w:ascii="Arial Narrow" w:hAnsi="Arial Narrow"/>
          <w:color w:val="000000"/>
        </w:rPr>
        <w:t>enul de execuție al lucrărilor</w:t>
      </w:r>
      <w:r w:rsidRPr="00ED7A64">
        <w:rPr>
          <w:rFonts w:ascii="Arial Narrow" w:hAnsi="Arial Narrow"/>
        </w:rPr>
        <w:t xml:space="preserve">: </w:t>
      </w:r>
      <w:r w:rsidR="006F5EC2">
        <w:rPr>
          <w:rFonts w:ascii="Arial Narrow" w:hAnsi="Arial Narrow"/>
        </w:rPr>
        <w:t>7</w:t>
      </w:r>
      <w:r w:rsidRPr="00ED7A64">
        <w:rPr>
          <w:rFonts w:ascii="Arial Narrow" w:hAnsi="Arial Narrow"/>
        </w:rPr>
        <w:t xml:space="preserve"> luni.</w:t>
      </w:r>
    </w:p>
    <w:p w:rsidR="005A15C8" w:rsidRPr="001A3413" w:rsidRDefault="005A15C8" w:rsidP="00B96FD5">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EB2751" w:rsidP="00B96FD5">
      <w:pPr>
        <w:tabs>
          <w:tab w:val="left" w:pos="646"/>
        </w:tabs>
        <w:spacing w:line="276" w:lineRule="auto"/>
        <w:ind w:left="567"/>
        <w:jc w:val="center"/>
        <w:rPr>
          <w:rFonts w:ascii="Arial Narrow" w:hAnsi="Arial Narrow"/>
          <w:b/>
        </w:rPr>
      </w:pPr>
      <w:r>
        <w:rPr>
          <w:rFonts w:ascii="Arial Narrow" w:hAnsi="Arial Narrow"/>
          <w:b/>
        </w:rPr>
        <w:t xml:space="preserve">S.C. EURODRAFT </w:t>
      </w:r>
      <w:r w:rsidR="005A15C8" w:rsidRPr="001A3413">
        <w:rPr>
          <w:rFonts w:ascii="Arial Narrow" w:hAnsi="Arial Narrow"/>
          <w:b/>
        </w:rPr>
        <w:t>S.R.L.</w:t>
      </w:r>
    </w:p>
    <w:p w:rsidR="00EE44F8" w:rsidRPr="001A3413" w:rsidRDefault="003B2772" w:rsidP="00B96FD5">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sectPr w:rsidR="00EE44F8" w:rsidRPr="001A3413" w:rsidSect="00351F65">
      <w:headerReference w:type="default" r:id="rId9"/>
      <w:footerReference w:type="even" r:id="rId10"/>
      <w:footerReference w:type="default" r:id="rId11"/>
      <w:headerReference w:type="first" r:id="rId12"/>
      <w:footerReference w:type="first" r:id="rId13"/>
      <w:pgSz w:w="11909" w:h="16834" w:code="9"/>
      <w:pgMar w:top="709" w:right="1134" w:bottom="567" w:left="1418"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EE3" w:rsidRDefault="00364EE3">
      <w:r>
        <w:separator/>
      </w:r>
    </w:p>
  </w:endnote>
  <w:endnote w:type="continuationSeparator" w:id="0">
    <w:p w:rsidR="00364EE3" w:rsidRDefault="00364EE3">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2E" w:rsidRDefault="00A14E2E"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14E2E" w:rsidRDefault="00A14E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2E" w:rsidRDefault="00A14E2E" w:rsidP="00DA6139">
    <w:pPr>
      <w:pStyle w:val="Footer"/>
      <w:pBdr>
        <w:top w:val="single" w:sz="24" w:space="5" w:color="9BBB59"/>
      </w:pBdr>
      <w:jc w:val="center"/>
      <w:rPr>
        <w:rFonts w:ascii="Arial Narrow" w:hAnsi="Arial Narrow" w:cs="Arial"/>
        <w:sz w:val="16"/>
        <w:szCs w:val="16"/>
      </w:rPr>
    </w:pPr>
    <w:r>
      <w:rPr>
        <w:rFonts w:ascii="Arial Narrow" w:hAnsi="Arial Narrow" w:cs="Arial"/>
        <w:sz w:val="16"/>
        <w:szCs w:val="16"/>
      </w:rPr>
      <w:t>REABILITARE TERMICĂ IMOBIL, STR. GH.LAZĂR NR. 36</w:t>
    </w:r>
  </w:p>
  <w:p w:rsidR="00A14E2E" w:rsidRPr="00DA6139" w:rsidRDefault="00A14E2E" w:rsidP="00DA6139">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296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2E" w:rsidRDefault="00A14E2E" w:rsidP="00DD115D">
    <w:pPr>
      <w:pStyle w:val="Footer"/>
      <w:pBdr>
        <w:top w:val="single" w:sz="24" w:space="5" w:color="9BBB59"/>
      </w:pBdr>
      <w:jc w:val="center"/>
      <w:rPr>
        <w:rFonts w:ascii="Arial Narrow" w:hAnsi="Arial Narrow" w:cs="Arial"/>
        <w:sz w:val="16"/>
        <w:szCs w:val="16"/>
      </w:rPr>
    </w:pPr>
    <w:r>
      <w:rPr>
        <w:rFonts w:ascii="Arial Narrow" w:hAnsi="Arial Narrow" w:cs="Arial"/>
        <w:sz w:val="16"/>
        <w:szCs w:val="16"/>
      </w:rPr>
      <w:t>REABILITARE TERMICĂ IMOBIL, STR. GH.LAZĂR NR. 36</w:t>
    </w:r>
  </w:p>
  <w:p w:rsidR="00A14E2E" w:rsidRPr="00DD115D" w:rsidRDefault="00A14E2E" w:rsidP="00DD115D">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296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EE3" w:rsidRDefault="00364EE3">
      <w:r>
        <w:separator/>
      </w:r>
    </w:p>
  </w:footnote>
  <w:footnote w:type="continuationSeparator" w:id="0">
    <w:p w:rsidR="00364EE3" w:rsidRDefault="00364E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2E" w:rsidRDefault="00A14E2E" w:rsidP="00414D1E">
    <w:pPr>
      <w:pStyle w:val="NoSpacing"/>
      <w:jc w:val="both"/>
      <w:rPr>
        <w:rFonts w:ascii="Arial Narrow" w:hAnsi="Arial Narrow"/>
        <w:bCs/>
        <w:sz w:val="20"/>
        <w:szCs w:val="20"/>
        <w:lang w:val="de-DE"/>
      </w:rPr>
    </w:pPr>
  </w:p>
  <w:p w:rsidR="00A14E2E" w:rsidRPr="00DB5E1A" w:rsidRDefault="00A14E2E"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Pr>
        <w:rFonts w:ascii="Arial Narrow" w:hAnsi="Arial Narrow"/>
        <w:bCs/>
        <w:sz w:val="20"/>
        <w:szCs w:val="20"/>
        <w:lang w:val="de-DE"/>
      </w:rPr>
      <w:tab/>
    </w:r>
    <w:r>
      <w:rPr>
        <w:rFonts w:ascii="Arial Narrow" w:hAnsi="Arial Narrow"/>
        <w:bCs/>
        <w:sz w:val="20"/>
        <w:szCs w:val="20"/>
        <w:lang w:val="de-DE"/>
      </w:rPr>
      <w:tab/>
    </w:r>
    <w:r w:rsidRPr="00DB5E1A">
      <w:rPr>
        <w:rFonts w:ascii="Arial Narrow" w:hAnsi="Arial Narrow"/>
        <w:bCs/>
        <w:sz w:val="20"/>
        <w:szCs w:val="20"/>
      </w:rPr>
      <w:t>PROIECT NR:</w:t>
    </w:r>
    <w:r>
      <w:rPr>
        <w:rFonts w:ascii="Arial Narrow" w:hAnsi="Arial Narrow"/>
        <w:bCs/>
        <w:sz w:val="20"/>
        <w:szCs w:val="20"/>
      </w:rPr>
      <w:t xml:space="preserve"> 296</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2E" w:rsidRPr="00DB5E1A" w:rsidRDefault="00A14E2E" w:rsidP="00E51739">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Pr>
        <w:rFonts w:ascii="Arial Narrow" w:hAnsi="Arial Narrow"/>
        <w:bCs/>
        <w:sz w:val="20"/>
        <w:szCs w:val="20"/>
        <w:lang w:val="de-DE"/>
      </w:rPr>
      <w:tab/>
    </w:r>
    <w:r>
      <w:rPr>
        <w:rFonts w:ascii="Arial Narrow" w:hAnsi="Arial Narrow"/>
        <w:bCs/>
        <w:sz w:val="20"/>
        <w:szCs w:val="20"/>
        <w:lang w:val="de-DE"/>
      </w:rPr>
      <w:tab/>
      <w:t xml:space="preserve"> </w:t>
    </w:r>
    <w:r w:rsidRPr="00DB5E1A">
      <w:rPr>
        <w:rFonts w:ascii="Arial Narrow" w:hAnsi="Arial Narrow"/>
        <w:bCs/>
        <w:sz w:val="20"/>
        <w:szCs w:val="20"/>
      </w:rPr>
      <w:t>PROIECT NR:</w:t>
    </w:r>
    <w:r>
      <w:rPr>
        <w:rFonts w:ascii="Arial Narrow" w:hAnsi="Arial Narrow"/>
        <w:bCs/>
        <w:sz w:val="20"/>
        <w:szCs w:val="20"/>
      </w:rPr>
      <w:t xml:space="preserve"> 296</w:t>
    </w:r>
    <w:r>
      <w:rPr>
        <w:rFonts w:ascii="Arial Narrow" w:hAnsi="Arial Narrow"/>
        <w:color w:val="000000"/>
        <w:sz w:val="20"/>
        <w:szCs w:val="20"/>
      </w:rPr>
      <w:t xml:space="preserve"> / 2017</w:t>
    </w:r>
  </w:p>
  <w:p w:rsidR="00A14E2E" w:rsidRPr="00DA6139" w:rsidRDefault="00A14E2E" w:rsidP="00E51739">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pt;height:9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7F16072"/>
    <w:multiLevelType w:val="multilevel"/>
    <w:tmpl w:val="167627A4"/>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97E56EA"/>
    <w:multiLevelType w:val="hybridMultilevel"/>
    <w:tmpl w:val="3892A52C"/>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F014104"/>
    <w:multiLevelType w:val="multilevel"/>
    <w:tmpl w:val="AD809B38"/>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182C0BA5"/>
    <w:multiLevelType w:val="hybridMultilevel"/>
    <w:tmpl w:val="53041FD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1DB4330A"/>
    <w:multiLevelType w:val="hybridMultilevel"/>
    <w:tmpl w:val="AD2C13AE"/>
    <w:lvl w:ilvl="0" w:tplc="6B5294A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21">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6">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90827D2"/>
    <w:multiLevelType w:val="hybridMultilevel"/>
    <w:tmpl w:val="57A026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99645E9"/>
    <w:multiLevelType w:val="multilevel"/>
    <w:tmpl w:val="850803C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18F12A8"/>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0">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0884EFB"/>
    <w:multiLevelType w:val="multilevel"/>
    <w:tmpl w:val="918C2B4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3">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4">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9"/>
  </w:num>
  <w:num w:numId="2">
    <w:abstractNumId w:val="1"/>
  </w:num>
  <w:num w:numId="3">
    <w:abstractNumId w:val="20"/>
  </w:num>
  <w:num w:numId="4">
    <w:abstractNumId w:val="47"/>
  </w:num>
  <w:num w:numId="5">
    <w:abstractNumId w:val="28"/>
  </w:num>
  <w:num w:numId="6">
    <w:abstractNumId w:val="44"/>
  </w:num>
  <w:num w:numId="7">
    <w:abstractNumId w:val="40"/>
  </w:num>
  <w:num w:numId="8">
    <w:abstractNumId w:val="41"/>
  </w:num>
  <w:num w:numId="9">
    <w:abstractNumId w:val="50"/>
  </w:num>
  <w:num w:numId="10">
    <w:abstractNumId w:val="21"/>
  </w:num>
  <w:num w:numId="11">
    <w:abstractNumId w:val="30"/>
  </w:num>
  <w:num w:numId="12">
    <w:abstractNumId w:val="34"/>
  </w:num>
  <w:num w:numId="13">
    <w:abstractNumId w:val="25"/>
  </w:num>
  <w:num w:numId="14">
    <w:abstractNumId w:val="43"/>
  </w:num>
  <w:num w:numId="15">
    <w:abstractNumId w:val="48"/>
  </w:num>
  <w:num w:numId="16">
    <w:abstractNumId w:val="15"/>
  </w:num>
  <w:num w:numId="17">
    <w:abstractNumId w:val="7"/>
  </w:num>
  <w:num w:numId="18">
    <w:abstractNumId w:val="45"/>
  </w:num>
  <w:num w:numId="19">
    <w:abstractNumId w:val="13"/>
  </w:num>
  <w:num w:numId="20">
    <w:abstractNumId w:val="46"/>
  </w:num>
  <w:num w:numId="21">
    <w:abstractNumId w:val="42"/>
  </w:num>
  <w:num w:numId="22">
    <w:abstractNumId w:val="37"/>
  </w:num>
  <w:num w:numId="23">
    <w:abstractNumId w:val="55"/>
  </w:num>
  <w:num w:numId="24">
    <w:abstractNumId w:val="22"/>
  </w:num>
  <w:num w:numId="25">
    <w:abstractNumId w:val="52"/>
  </w:num>
  <w:num w:numId="26">
    <w:abstractNumId w:val="10"/>
  </w:num>
  <w:num w:numId="27">
    <w:abstractNumId w:val="8"/>
  </w:num>
  <w:num w:numId="28">
    <w:abstractNumId w:val="35"/>
  </w:num>
  <w:num w:numId="29">
    <w:abstractNumId w:val="32"/>
  </w:num>
  <w:num w:numId="30">
    <w:abstractNumId w:val="49"/>
  </w:num>
  <w:num w:numId="31">
    <w:abstractNumId w:val="26"/>
  </w:num>
  <w:num w:numId="32">
    <w:abstractNumId w:val="23"/>
  </w:num>
  <w:num w:numId="33">
    <w:abstractNumId w:val="38"/>
  </w:num>
  <w:num w:numId="34">
    <w:abstractNumId w:val="39"/>
  </w:num>
  <w:num w:numId="35">
    <w:abstractNumId w:val="31"/>
  </w:num>
  <w:num w:numId="36">
    <w:abstractNumId w:val="53"/>
  </w:num>
  <w:num w:numId="37">
    <w:abstractNumId w:val="12"/>
  </w:num>
  <w:num w:numId="38">
    <w:abstractNumId w:val="27"/>
  </w:num>
  <w:num w:numId="39">
    <w:abstractNumId w:val="19"/>
  </w:num>
  <w:num w:numId="40">
    <w:abstractNumId w:val="16"/>
  </w:num>
  <w:num w:numId="41">
    <w:abstractNumId w:val="24"/>
  </w:num>
  <w:num w:numId="42">
    <w:abstractNumId w:val="36"/>
  </w:num>
  <w:num w:numId="43">
    <w:abstractNumId w:val="51"/>
  </w:num>
  <w:num w:numId="44">
    <w:abstractNumId w:val="56"/>
  </w:num>
  <w:num w:numId="45">
    <w:abstractNumId w:val="33"/>
  </w:num>
  <w:num w:numId="46">
    <w:abstractNumId w:val="54"/>
  </w:num>
  <w:num w:numId="47">
    <w:abstractNumId w:val="11"/>
  </w:num>
  <w:num w:numId="48">
    <w:abstractNumId w:val="14"/>
  </w:num>
  <w:num w:numId="49">
    <w:abstractNumId w:val="9"/>
  </w:num>
  <w:num w:numId="50">
    <w:abstractNumId w:val="18"/>
  </w:num>
  <w:num w:numId="51">
    <w:abstractNumId w:val="1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4098"/>
  </w:hdrShapeDefaults>
  <w:footnotePr>
    <w:footnote w:id="-1"/>
    <w:footnote w:id="0"/>
  </w:footnotePr>
  <w:endnotePr>
    <w:endnote w:id="-1"/>
    <w:endnote w:id="0"/>
  </w:endnotePr>
  <w:compat/>
  <w:rsids>
    <w:rsidRoot w:val="00225D3E"/>
    <w:rsid w:val="00001722"/>
    <w:rsid w:val="00001AC7"/>
    <w:rsid w:val="00001CE3"/>
    <w:rsid w:val="00002076"/>
    <w:rsid w:val="00002489"/>
    <w:rsid w:val="00002A7F"/>
    <w:rsid w:val="000108EB"/>
    <w:rsid w:val="00010EA7"/>
    <w:rsid w:val="00014475"/>
    <w:rsid w:val="00014E11"/>
    <w:rsid w:val="000162FD"/>
    <w:rsid w:val="000163E8"/>
    <w:rsid w:val="000209D3"/>
    <w:rsid w:val="00021854"/>
    <w:rsid w:val="00024D38"/>
    <w:rsid w:val="00026CFD"/>
    <w:rsid w:val="00027AB8"/>
    <w:rsid w:val="00030B97"/>
    <w:rsid w:val="0003125D"/>
    <w:rsid w:val="00031D79"/>
    <w:rsid w:val="00032ED2"/>
    <w:rsid w:val="00033D95"/>
    <w:rsid w:val="00034CEB"/>
    <w:rsid w:val="000350B7"/>
    <w:rsid w:val="00036DB4"/>
    <w:rsid w:val="000404AC"/>
    <w:rsid w:val="000411E4"/>
    <w:rsid w:val="0004159A"/>
    <w:rsid w:val="00042236"/>
    <w:rsid w:val="000433D9"/>
    <w:rsid w:val="00043676"/>
    <w:rsid w:val="00043CA4"/>
    <w:rsid w:val="00044C4B"/>
    <w:rsid w:val="000455E1"/>
    <w:rsid w:val="000471FF"/>
    <w:rsid w:val="00047277"/>
    <w:rsid w:val="0004767A"/>
    <w:rsid w:val="00052BDE"/>
    <w:rsid w:val="00052FD8"/>
    <w:rsid w:val="00054B3E"/>
    <w:rsid w:val="0005559A"/>
    <w:rsid w:val="000558E1"/>
    <w:rsid w:val="00055F2D"/>
    <w:rsid w:val="00060F5F"/>
    <w:rsid w:val="000615DA"/>
    <w:rsid w:val="000623B9"/>
    <w:rsid w:val="00064174"/>
    <w:rsid w:val="000643AA"/>
    <w:rsid w:val="00066454"/>
    <w:rsid w:val="00066663"/>
    <w:rsid w:val="00066BD4"/>
    <w:rsid w:val="0006783E"/>
    <w:rsid w:val="00070E59"/>
    <w:rsid w:val="00072384"/>
    <w:rsid w:val="00072745"/>
    <w:rsid w:val="00072D1B"/>
    <w:rsid w:val="0007638C"/>
    <w:rsid w:val="000764FE"/>
    <w:rsid w:val="00076B0E"/>
    <w:rsid w:val="0008075B"/>
    <w:rsid w:val="00081AD3"/>
    <w:rsid w:val="00082745"/>
    <w:rsid w:val="00082DFE"/>
    <w:rsid w:val="00082E9F"/>
    <w:rsid w:val="0008302C"/>
    <w:rsid w:val="00083991"/>
    <w:rsid w:val="00085F6F"/>
    <w:rsid w:val="0008670D"/>
    <w:rsid w:val="000870F9"/>
    <w:rsid w:val="0009169F"/>
    <w:rsid w:val="0009181A"/>
    <w:rsid w:val="00092994"/>
    <w:rsid w:val="00092E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7208"/>
    <w:rsid w:val="000D0067"/>
    <w:rsid w:val="000D0472"/>
    <w:rsid w:val="000D0BFD"/>
    <w:rsid w:val="000D517D"/>
    <w:rsid w:val="000D6303"/>
    <w:rsid w:val="000D6462"/>
    <w:rsid w:val="000D6F63"/>
    <w:rsid w:val="000D7BAD"/>
    <w:rsid w:val="000E04A5"/>
    <w:rsid w:val="000E1F36"/>
    <w:rsid w:val="000E271B"/>
    <w:rsid w:val="000E412F"/>
    <w:rsid w:val="000E41A2"/>
    <w:rsid w:val="000F163E"/>
    <w:rsid w:val="000F27AD"/>
    <w:rsid w:val="000F2A74"/>
    <w:rsid w:val="000F3C03"/>
    <w:rsid w:val="000F3F4F"/>
    <w:rsid w:val="000F46F8"/>
    <w:rsid w:val="000F4963"/>
    <w:rsid w:val="000F66D7"/>
    <w:rsid w:val="000F6C8B"/>
    <w:rsid w:val="000F7D21"/>
    <w:rsid w:val="001008E6"/>
    <w:rsid w:val="001013D1"/>
    <w:rsid w:val="0010151F"/>
    <w:rsid w:val="0010199E"/>
    <w:rsid w:val="00102502"/>
    <w:rsid w:val="00106763"/>
    <w:rsid w:val="00106E74"/>
    <w:rsid w:val="00106EAA"/>
    <w:rsid w:val="0011017B"/>
    <w:rsid w:val="001103C4"/>
    <w:rsid w:val="001106E1"/>
    <w:rsid w:val="001111EF"/>
    <w:rsid w:val="00112303"/>
    <w:rsid w:val="001127B1"/>
    <w:rsid w:val="00113D95"/>
    <w:rsid w:val="00115356"/>
    <w:rsid w:val="0011591E"/>
    <w:rsid w:val="00116770"/>
    <w:rsid w:val="00120234"/>
    <w:rsid w:val="00120567"/>
    <w:rsid w:val="00120ABC"/>
    <w:rsid w:val="00120FB6"/>
    <w:rsid w:val="00121936"/>
    <w:rsid w:val="00124339"/>
    <w:rsid w:val="001243BE"/>
    <w:rsid w:val="00125088"/>
    <w:rsid w:val="00125C44"/>
    <w:rsid w:val="001274B6"/>
    <w:rsid w:val="00130B91"/>
    <w:rsid w:val="00131445"/>
    <w:rsid w:val="001327B7"/>
    <w:rsid w:val="00133281"/>
    <w:rsid w:val="001332C8"/>
    <w:rsid w:val="00133A93"/>
    <w:rsid w:val="00133C50"/>
    <w:rsid w:val="00134511"/>
    <w:rsid w:val="00137E1D"/>
    <w:rsid w:val="00140229"/>
    <w:rsid w:val="0014044F"/>
    <w:rsid w:val="00141AEC"/>
    <w:rsid w:val="00141FD4"/>
    <w:rsid w:val="00142C14"/>
    <w:rsid w:val="00144746"/>
    <w:rsid w:val="00145E6E"/>
    <w:rsid w:val="001463C5"/>
    <w:rsid w:val="00147BEC"/>
    <w:rsid w:val="00151CCC"/>
    <w:rsid w:val="001527C5"/>
    <w:rsid w:val="001528EC"/>
    <w:rsid w:val="00153241"/>
    <w:rsid w:val="00156597"/>
    <w:rsid w:val="00162099"/>
    <w:rsid w:val="001621D1"/>
    <w:rsid w:val="00162262"/>
    <w:rsid w:val="001622DF"/>
    <w:rsid w:val="001632BB"/>
    <w:rsid w:val="001655AC"/>
    <w:rsid w:val="00165B0B"/>
    <w:rsid w:val="00167B48"/>
    <w:rsid w:val="00170DFB"/>
    <w:rsid w:val="00172A60"/>
    <w:rsid w:val="00175C0A"/>
    <w:rsid w:val="00175CEE"/>
    <w:rsid w:val="00175DED"/>
    <w:rsid w:val="001762E1"/>
    <w:rsid w:val="00176B5C"/>
    <w:rsid w:val="0018052F"/>
    <w:rsid w:val="00180AAA"/>
    <w:rsid w:val="00182776"/>
    <w:rsid w:val="00182BAB"/>
    <w:rsid w:val="0018391C"/>
    <w:rsid w:val="00185899"/>
    <w:rsid w:val="00187F98"/>
    <w:rsid w:val="00190B1D"/>
    <w:rsid w:val="001954E1"/>
    <w:rsid w:val="001956F3"/>
    <w:rsid w:val="001A0A70"/>
    <w:rsid w:val="001A1A62"/>
    <w:rsid w:val="001A1ED9"/>
    <w:rsid w:val="001A253C"/>
    <w:rsid w:val="001A3413"/>
    <w:rsid w:val="001A3D70"/>
    <w:rsid w:val="001A6A08"/>
    <w:rsid w:val="001A725D"/>
    <w:rsid w:val="001A7BCC"/>
    <w:rsid w:val="001A7D06"/>
    <w:rsid w:val="001B18AE"/>
    <w:rsid w:val="001B21E7"/>
    <w:rsid w:val="001B250A"/>
    <w:rsid w:val="001B3001"/>
    <w:rsid w:val="001B373F"/>
    <w:rsid w:val="001B53FA"/>
    <w:rsid w:val="001B55C8"/>
    <w:rsid w:val="001B59B9"/>
    <w:rsid w:val="001B650E"/>
    <w:rsid w:val="001B6CE4"/>
    <w:rsid w:val="001C03D5"/>
    <w:rsid w:val="001C0661"/>
    <w:rsid w:val="001C347D"/>
    <w:rsid w:val="001C4116"/>
    <w:rsid w:val="001C4315"/>
    <w:rsid w:val="001C4477"/>
    <w:rsid w:val="001C56C3"/>
    <w:rsid w:val="001C59F0"/>
    <w:rsid w:val="001C5DFC"/>
    <w:rsid w:val="001C6EC8"/>
    <w:rsid w:val="001C757E"/>
    <w:rsid w:val="001D028A"/>
    <w:rsid w:val="001D1F5F"/>
    <w:rsid w:val="001D26A0"/>
    <w:rsid w:val="001D3675"/>
    <w:rsid w:val="001D43FC"/>
    <w:rsid w:val="001D6527"/>
    <w:rsid w:val="001D7B95"/>
    <w:rsid w:val="001E1075"/>
    <w:rsid w:val="001E2DEB"/>
    <w:rsid w:val="001E38E2"/>
    <w:rsid w:val="001E6276"/>
    <w:rsid w:val="001E6315"/>
    <w:rsid w:val="001E6B5B"/>
    <w:rsid w:val="001E6D99"/>
    <w:rsid w:val="001F03E6"/>
    <w:rsid w:val="001F1763"/>
    <w:rsid w:val="001F236A"/>
    <w:rsid w:val="001F338D"/>
    <w:rsid w:val="001F442A"/>
    <w:rsid w:val="001F461A"/>
    <w:rsid w:val="001F4F31"/>
    <w:rsid w:val="001F71FF"/>
    <w:rsid w:val="00201107"/>
    <w:rsid w:val="00201898"/>
    <w:rsid w:val="00201A59"/>
    <w:rsid w:val="00201CC5"/>
    <w:rsid w:val="00202D17"/>
    <w:rsid w:val="00203910"/>
    <w:rsid w:val="002040B9"/>
    <w:rsid w:val="00204720"/>
    <w:rsid w:val="00204BA0"/>
    <w:rsid w:val="00204C22"/>
    <w:rsid w:val="00204C6F"/>
    <w:rsid w:val="00205D81"/>
    <w:rsid w:val="00206B5F"/>
    <w:rsid w:val="0020716D"/>
    <w:rsid w:val="0020791D"/>
    <w:rsid w:val="00211258"/>
    <w:rsid w:val="00214453"/>
    <w:rsid w:val="002151B2"/>
    <w:rsid w:val="00215C71"/>
    <w:rsid w:val="00215CA1"/>
    <w:rsid w:val="00217E2A"/>
    <w:rsid w:val="00220D31"/>
    <w:rsid w:val="002215DA"/>
    <w:rsid w:val="00221B3A"/>
    <w:rsid w:val="00221D94"/>
    <w:rsid w:val="00222383"/>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714D"/>
    <w:rsid w:val="002377FD"/>
    <w:rsid w:val="00237F7A"/>
    <w:rsid w:val="00241005"/>
    <w:rsid w:val="002422FB"/>
    <w:rsid w:val="00242E5A"/>
    <w:rsid w:val="00242F28"/>
    <w:rsid w:val="00243E79"/>
    <w:rsid w:val="0024467C"/>
    <w:rsid w:val="00251796"/>
    <w:rsid w:val="00251B10"/>
    <w:rsid w:val="0025383A"/>
    <w:rsid w:val="00253894"/>
    <w:rsid w:val="00254329"/>
    <w:rsid w:val="00254BD3"/>
    <w:rsid w:val="00256271"/>
    <w:rsid w:val="00257BC3"/>
    <w:rsid w:val="00260CBA"/>
    <w:rsid w:val="00262668"/>
    <w:rsid w:val="00262BE3"/>
    <w:rsid w:val="00262C57"/>
    <w:rsid w:val="0026373A"/>
    <w:rsid w:val="00263B48"/>
    <w:rsid w:val="00265D95"/>
    <w:rsid w:val="002665CA"/>
    <w:rsid w:val="00267848"/>
    <w:rsid w:val="00267FEB"/>
    <w:rsid w:val="0027126E"/>
    <w:rsid w:val="00271301"/>
    <w:rsid w:val="0027169D"/>
    <w:rsid w:val="00272BD5"/>
    <w:rsid w:val="00274326"/>
    <w:rsid w:val="0027552E"/>
    <w:rsid w:val="00275606"/>
    <w:rsid w:val="00275CF1"/>
    <w:rsid w:val="00277029"/>
    <w:rsid w:val="0028214A"/>
    <w:rsid w:val="00282922"/>
    <w:rsid w:val="00283550"/>
    <w:rsid w:val="00283DC0"/>
    <w:rsid w:val="00285ED7"/>
    <w:rsid w:val="00290604"/>
    <w:rsid w:val="002907BA"/>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C1B31"/>
    <w:rsid w:val="002C1E58"/>
    <w:rsid w:val="002C2EA4"/>
    <w:rsid w:val="002C36C0"/>
    <w:rsid w:val="002C4ED1"/>
    <w:rsid w:val="002C51B3"/>
    <w:rsid w:val="002C6B91"/>
    <w:rsid w:val="002D00AB"/>
    <w:rsid w:val="002D08D4"/>
    <w:rsid w:val="002D0AE7"/>
    <w:rsid w:val="002D0F90"/>
    <w:rsid w:val="002D1B8A"/>
    <w:rsid w:val="002D1F31"/>
    <w:rsid w:val="002D282C"/>
    <w:rsid w:val="002D2908"/>
    <w:rsid w:val="002D42CD"/>
    <w:rsid w:val="002D4444"/>
    <w:rsid w:val="002D4A40"/>
    <w:rsid w:val="002D5BDC"/>
    <w:rsid w:val="002D6089"/>
    <w:rsid w:val="002D6A82"/>
    <w:rsid w:val="002D6AD5"/>
    <w:rsid w:val="002D6C40"/>
    <w:rsid w:val="002D7E1F"/>
    <w:rsid w:val="002E09D6"/>
    <w:rsid w:val="002E0F98"/>
    <w:rsid w:val="002E3163"/>
    <w:rsid w:val="002E36B8"/>
    <w:rsid w:val="002E6BA0"/>
    <w:rsid w:val="002F0DFE"/>
    <w:rsid w:val="002F1B07"/>
    <w:rsid w:val="002F1DFD"/>
    <w:rsid w:val="002F2DE3"/>
    <w:rsid w:val="002F4377"/>
    <w:rsid w:val="002F4580"/>
    <w:rsid w:val="002F5748"/>
    <w:rsid w:val="002F5AE5"/>
    <w:rsid w:val="002F5BE6"/>
    <w:rsid w:val="002F5ECD"/>
    <w:rsid w:val="002F6FCE"/>
    <w:rsid w:val="002F7EEE"/>
    <w:rsid w:val="003017F8"/>
    <w:rsid w:val="0030233A"/>
    <w:rsid w:val="00302983"/>
    <w:rsid w:val="00303E3B"/>
    <w:rsid w:val="0030650D"/>
    <w:rsid w:val="00306D61"/>
    <w:rsid w:val="003108E7"/>
    <w:rsid w:val="00310BDD"/>
    <w:rsid w:val="0031112C"/>
    <w:rsid w:val="00311547"/>
    <w:rsid w:val="003120E7"/>
    <w:rsid w:val="00313550"/>
    <w:rsid w:val="00313CA6"/>
    <w:rsid w:val="003158BF"/>
    <w:rsid w:val="00320CB8"/>
    <w:rsid w:val="003211F8"/>
    <w:rsid w:val="00321E4B"/>
    <w:rsid w:val="003220E7"/>
    <w:rsid w:val="00323BF7"/>
    <w:rsid w:val="00324739"/>
    <w:rsid w:val="003253E4"/>
    <w:rsid w:val="003266D1"/>
    <w:rsid w:val="00326E8D"/>
    <w:rsid w:val="00327219"/>
    <w:rsid w:val="003272F5"/>
    <w:rsid w:val="003308EB"/>
    <w:rsid w:val="00330FDF"/>
    <w:rsid w:val="003332EA"/>
    <w:rsid w:val="00333D22"/>
    <w:rsid w:val="0033466F"/>
    <w:rsid w:val="00334C11"/>
    <w:rsid w:val="00334C17"/>
    <w:rsid w:val="00335170"/>
    <w:rsid w:val="003362EB"/>
    <w:rsid w:val="00336B27"/>
    <w:rsid w:val="00336EF0"/>
    <w:rsid w:val="00337097"/>
    <w:rsid w:val="00340AE8"/>
    <w:rsid w:val="00340F1A"/>
    <w:rsid w:val="00343907"/>
    <w:rsid w:val="00344E80"/>
    <w:rsid w:val="003453BB"/>
    <w:rsid w:val="003475DA"/>
    <w:rsid w:val="003479BD"/>
    <w:rsid w:val="00347A43"/>
    <w:rsid w:val="0035149C"/>
    <w:rsid w:val="003515CA"/>
    <w:rsid w:val="00351A7A"/>
    <w:rsid w:val="00351BDD"/>
    <w:rsid w:val="00351F65"/>
    <w:rsid w:val="00353028"/>
    <w:rsid w:val="00354EE5"/>
    <w:rsid w:val="00355303"/>
    <w:rsid w:val="00355524"/>
    <w:rsid w:val="0035584A"/>
    <w:rsid w:val="00356458"/>
    <w:rsid w:val="003568F9"/>
    <w:rsid w:val="00357BBD"/>
    <w:rsid w:val="0036156B"/>
    <w:rsid w:val="003619FD"/>
    <w:rsid w:val="00361A1F"/>
    <w:rsid w:val="00361B8E"/>
    <w:rsid w:val="003621E1"/>
    <w:rsid w:val="0036244A"/>
    <w:rsid w:val="00362D07"/>
    <w:rsid w:val="003642E5"/>
    <w:rsid w:val="003647BC"/>
    <w:rsid w:val="0036485B"/>
    <w:rsid w:val="00364A56"/>
    <w:rsid w:val="00364EE3"/>
    <w:rsid w:val="00364FBA"/>
    <w:rsid w:val="003654E7"/>
    <w:rsid w:val="00366511"/>
    <w:rsid w:val="0036695C"/>
    <w:rsid w:val="00367312"/>
    <w:rsid w:val="0037083D"/>
    <w:rsid w:val="003713C4"/>
    <w:rsid w:val="003715B3"/>
    <w:rsid w:val="003727E1"/>
    <w:rsid w:val="00373017"/>
    <w:rsid w:val="0037526A"/>
    <w:rsid w:val="00375F91"/>
    <w:rsid w:val="00376E0A"/>
    <w:rsid w:val="0038158C"/>
    <w:rsid w:val="00381D90"/>
    <w:rsid w:val="00382529"/>
    <w:rsid w:val="0038260E"/>
    <w:rsid w:val="00382968"/>
    <w:rsid w:val="00382C35"/>
    <w:rsid w:val="00382F35"/>
    <w:rsid w:val="00384419"/>
    <w:rsid w:val="00385955"/>
    <w:rsid w:val="00385E9B"/>
    <w:rsid w:val="0038603A"/>
    <w:rsid w:val="0038757C"/>
    <w:rsid w:val="00390D1C"/>
    <w:rsid w:val="0039155D"/>
    <w:rsid w:val="00392B31"/>
    <w:rsid w:val="00392F58"/>
    <w:rsid w:val="00393A2C"/>
    <w:rsid w:val="00396510"/>
    <w:rsid w:val="003967DF"/>
    <w:rsid w:val="003969CB"/>
    <w:rsid w:val="00396E0D"/>
    <w:rsid w:val="00397112"/>
    <w:rsid w:val="003A1FB6"/>
    <w:rsid w:val="003A26BD"/>
    <w:rsid w:val="003A28B5"/>
    <w:rsid w:val="003A322D"/>
    <w:rsid w:val="003A40D2"/>
    <w:rsid w:val="003A4224"/>
    <w:rsid w:val="003A4FE1"/>
    <w:rsid w:val="003A6493"/>
    <w:rsid w:val="003A73E6"/>
    <w:rsid w:val="003A74BB"/>
    <w:rsid w:val="003A7FC2"/>
    <w:rsid w:val="003B14F6"/>
    <w:rsid w:val="003B1EF5"/>
    <w:rsid w:val="003B2772"/>
    <w:rsid w:val="003B277E"/>
    <w:rsid w:val="003B42C7"/>
    <w:rsid w:val="003B4656"/>
    <w:rsid w:val="003B47A4"/>
    <w:rsid w:val="003B5150"/>
    <w:rsid w:val="003B5562"/>
    <w:rsid w:val="003B5593"/>
    <w:rsid w:val="003B5BBC"/>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A33"/>
    <w:rsid w:val="003E38CB"/>
    <w:rsid w:val="003E467D"/>
    <w:rsid w:val="003E482E"/>
    <w:rsid w:val="003E4BF6"/>
    <w:rsid w:val="003E5915"/>
    <w:rsid w:val="003E60B5"/>
    <w:rsid w:val="003E6798"/>
    <w:rsid w:val="003E67FE"/>
    <w:rsid w:val="003E6AA5"/>
    <w:rsid w:val="003F03CF"/>
    <w:rsid w:val="003F04CE"/>
    <w:rsid w:val="003F1965"/>
    <w:rsid w:val="003F57EB"/>
    <w:rsid w:val="003F68F7"/>
    <w:rsid w:val="00401750"/>
    <w:rsid w:val="00401E69"/>
    <w:rsid w:val="00401F87"/>
    <w:rsid w:val="004031EA"/>
    <w:rsid w:val="00404341"/>
    <w:rsid w:val="00405817"/>
    <w:rsid w:val="00406EA9"/>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55CF"/>
    <w:rsid w:val="00435CCE"/>
    <w:rsid w:val="004362AD"/>
    <w:rsid w:val="0043692D"/>
    <w:rsid w:val="00437625"/>
    <w:rsid w:val="004404D6"/>
    <w:rsid w:val="00442ED4"/>
    <w:rsid w:val="004432C6"/>
    <w:rsid w:val="0044353B"/>
    <w:rsid w:val="004435CE"/>
    <w:rsid w:val="00444EEB"/>
    <w:rsid w:val="00445118"/>
    <w:rsid w:val="004453EF"/>
    <w:rsid w:val="00445815"/>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81F"/>
    <w:rsid w:val="00465ED5"/>
    <w:rsid w:val="00466126"/>
    <w:rsid w:val="00466F28"/>
    <w:rsid w:val="0046778A"/>
    <w:rsid w:val="00470241"/>
    <w:rsid w:val="0047379C"/>
    <w:rsid w:val="004740FA"/>
    <w:rsid w:val="004753A8"/>
    <w:rsid w:val="00475DEE"/>
    <w:rsid w:val="00475DF4"/>
    <w:rsid w:val="004769C7"/>
    <w:rsid w:val="00480290"/>
    <w:rsid w:val="00480799"/>
    <w:rsid w:val="004823BA"/>
    <w:rsid w:val="00482669"/>
    <w:rsid w:val="004826E8"/>
    <w:rsid w:val="00482CEE"/>
    <w:rsid w:val="00482E5F"/>
    <w:rsid w:val="00483910"/>
    <w:rsid w:val="00485989"/>
    <w:rsid w:val="00485D40"/>
    <w:rsid w:val="00486364"/>
    <w:rsid w:val="0048722D"/>
    <w:rsid w:val="00487581"/>
    <w:rsid w:val="0048787C"/>
    <w:rsid w:val="00487AB2"/>
    <w:rsid w:val="0049400C"/>
    <w:rsid w:val="004943F4"/>
    <w:rsid w:val="00494D0D"/>
    <w:rsid w:val="004965E3"/>
    <w:rsid w:val="004974CD"/>
    <w:rsid w:val="00497E98"/>
    <w:rsid w:val="004A144E"/>
    <w:rsid w:val="004A1D91"/>
    <w:rsid w:val="004A1F83"/>
    <w:rsid w:val="004A45EA"/>
    <w:rsid w:val="004A4829"/>
    <w:rsid w:val="004A4B8D"/>
    <w:rsid w:val="004A56A1"/>
    <w:rsid w:val="004A6134"/>
    <w:rsid w:val="004B1823"/>
    <w:rsid w:val="004B1D2B"/>
    <w:rsid w:val="004B2869"/>
    <w:rsid w:val="004B4369"/>
    <w:rsid w:val="004B4824"/>
    <w:rsid w:val="004B4EE4"/>
    <w:rsid w:val="004B59A1"/>
    <w:rsid w:val="004B64A8"/>
    <w:rsid w:val="004B6E56"/>
    <w:rsid w:val="004B753D"/>
    <w:rsid w:val="004C07EA"/>
    <w:rsid w:val="004C3798"/>
    <w:rsid w:val="004C4C12"/>
    <w:rsid w:val="004C5A1A"/>
    <w:rsid w:val="004C6942"/>
    <w:rsid w:val="004C6F58"/>
    <w:rsid w:val="004C7428"/>
    <w:rsid w:val="004D099F"/>
    <w:rsid w:val="004D20A4"/>
    <w:rsid w:val="004D2749"/>
    <w:rsid w:val="004D329F"/>
    <w:rsid w:val="004D3418"/>
    <w:rsid w:val="004D3FA8"/>
    <w:rsid w:val="004D44FD"/>
    <w:rsid w:val="004D5C38"/>
    <w:rsid w:val="004E231B"/>
    <w:rsid w:val="004E38E2"/>
    <w:rsid w:val="004E40F3"/>
    <w:rsid w:val="004E53D5"/>
    <w:rsid w:val="004E5433"/>
    <w:rsid w:val="004E5783"/>
    <w:rsid w:val="004E58D5"/>
    <w:rsid w:val="004E73DD"/>
    <w:rsid w:val="004F058C"/>
    <w:rsid w:val="004F2A76"/>
    <w:rsid w:val="004F2C31"/>
    <w:rsid w:val="004F4118"/>
    <w:rsid w:val="004F415B"/>
    <w:rsid w:val="004F550B"/>
    <w:rsid w:val="004F56FC"/>
    <w:rsid w:val="004F6460"/>
    <w:rsid w:val="004F7040"/>
    <w:rsid w:val="00501068"/>
    <w:rsid w:val="00502DD9"/>
    <w:rsid w:val="00504188"/>
    <w:rsid w:val="005047A3"/>
    <w:rsid w:val="0050577D"/>
    <w:rsid w:val="00505EBF"/>
    <w:rsid w:val="0050626A"/>
    <w:rsid w:val="00506C9E"/>
    <w:rsid w:val="005074B9"/>
    <w:rsid w:val="00507742"/>
    <w:rsid w:val="00510073"/>
    <w:rsid w:val="005110BF"/>
    <w:rsid w:val="00513B59"/>
    <w:rsid w:val="00514BEC"/>
    <w:rsid w:val="00516142"/>
    <w:rsid w:val="0051637D"/>
    <w:rsid w:val="005210EF"/>
    <w:rsid w:val="0052213C"/>
    <w:rsid w:val="0052217A"/>
    <w:rsid w:val="00523620"/>
    <w:rsid w:val="00524F2B"/>
    <w:rsid w:val="00525E8F"/>
    <w:rsid w:val="005265FC"/>
    <w:rsid w:val="005269E5"/>
    <w:rsid w:val="00532722"/>
    <w:rsid w:val="00535390"/>
    <w:rsid w:val="00536F1F"/>
    <w:rsid w:val="0054236F"/>
    <w:rsid w:val="00543F50"/>
    <w:rsid w:val="00545967"/>
    <w:rsid w:val="00545D86"/>
    <w:rsid w:val="00547326"/>
    <w:rsid w:val="005500F7"/>
    <w:rsid w:val="005500FF"/>
    <w:rsid w:val="005528E4"/>
    <w:rsid w:val="005535A1"/>
    <w:rsid w:val="0055394A"/>
    <w:rsid w:val="00555390"/>
    <w:rsid w:val="0055684A"/>
    <w:rsid w:val="0056114B"/>
    <w:rsid w:val="00564677"/>
    <w:rsid w:val="0056470D"/>
    <w:rsid w:val="00564996"/>
    <w:rsid w:val="00564A9B"/>
    <w:rsid w:val="00566644"/>
    <w:rsid w:val="00567C57"/>
    <w:rsid w:val="0057105C"/>
    <w:rsid w:val="005714ED"/>
    <w:rsid w:val="00571FFE"/>
    <w:rsid w:val="0057225E"/>
    <w:rsid w:val="0057235B"/>
    <w:rsid w:val="00572DC2"/>
    <w:rsid w:val="005734CD"/>
    <w:rsid w:val="00576ADF"/>
    <w:rsid w:val="00576C52"/>
    <w:rsid w:val="00577B7A"/>
    <w:rsid w:val="00580529"/>
    <w:rsid w:val="00582669"/>
    <w:rsid w:val="0058395D"/>
    <w:rsid w:val="005842B2"/>
    <w:rsid w:val="0058594C"/>
    <w:rsid w:val="00585C58"/>
    <w:rsid w:val="00585ECB"/>
    <w:rsid w:val="00585FA5"/>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927"/>
    <w:rsid w:val="005A56B2"/>
    <w:rsid w:val="005A5854"/>
    <w:rsid w:val="005A5F46"/>
    <w:rsid w:val="005A6C6E"/>
    <w:rsid w:val="005A7196"/>
    <w:rsid w:val="005A732C"/>
    <w:rsid w:val="005A7E2E"/>
    <w:rsid w:val="005B0AC9"/>
    <w:rsid w:val="005B0C43"/>
    <w:rsid w:val="005B686F"/>
    <w:rsid w:val="005B6C6C"/>
    <w:rsid w:val="005B70C3"/>
    <w:rsid w:val="005C0EF9"/>
    <w:rsid w:val="005C2E11"/>
    <w:rsid w:val="005C3056"/>
    <w:rsid w:val="005C31BF"/>
    <w:rsid w:val="005C33C7"/>
    <w:rsid w:val="005C37E2"/>
    <w:rsid w:val="005C42F1"/>
    <w:rsid w:val="005C4B75"/>
    <w:rsid w:val="005C5FD6"/>
    <w:rsid w:val="005C6071"/>
    <w:rsid w:val="005C6296"/>
    <w:rsid w:val="005C6314"/>
    <w:rsid w:val="005C6682"/>
    <w:rsid w:val="005C6AA8"/>
    <w:rsid w:val="005C7235"/>
    <w:rsid w:val="005C7285"/>
    <w:rsid w:val="005C7295"/>
    <w:rsid w:val="005D0361"/>
    <w:rsid w:val="005D0655"/>
    <w:rsid w:val="005D0987"/>
    <w:rsid w:val="005D0B88"/>
    <w:rsid w:val="005D0FC2"/>
    <w:rsid w:val="005D10FB"/>
    <w:rsid w:val="005D40D0"/>
    <w:rsid w:val="005D44E4"/>
    <w:rsid w:val="005D625F"/>
    <w:rsid w:val="005D7465"/>
    <w:rsid w:val="005E07F9"/>
    <w:rsid w:val="005E1976"/>
    <w:rsid w:val="005E6ABA"/>
    <w:rsid w:val="005E6FCC"/>
    <w:rsid w:val="005E7066"/>
    <w:rsid w:val="005E7A3E"/>
    <w:rsid w:val="005F0D8A"/>
    <w:rsid w:val="005F0F1E"/>
    <w:rsid w:val="005F448D"/>
    <w:rsid w:val="005F5149"/>
    <w:rsid w:val="005F572D"/>
    <w:rsid w:val="005F57CC"/>
    <w:rsid w:val="005F5FF3"/>
    <w:rsid w:val="005F6357"/>
    <w:rsid w:val="005F6A43"/>
    <w:rsid w:val="005F6FED"/>
    <w:rsid w:val="005F7280"/>
    <w:rsid w:val="005F7AA2"/>
    <w:rsid w:val="00600671"/>
    <w:rsid w:val="0060240A"/>
    <w:rsid w:val="006026B8"/>
    <w:rsid w:val="006033CF"/>
    <w:rsid w:val="00603DBB"/>
    <w:rsid w:val="006040CE"/>
    <w:rsid w:val="00605E69"/>
    <w:rsid w:val="00610DE6"/>
    <w:rsid w:val="00611071"/>
    <w:rsid w:val="00611613"/>
    <w:rsid w:val="00612962"/>
    <w:rsid w:val="006133C7"/>
    <w:rsid w:val="0061396B"/>
    <w:rsid w:val="00614635"/>
    <w:rsid w:val="00615E5C"/>
    <w:rsid w:val="00620980"/>
    <w:rsid w:val="00620CF6"/>
    <w:rsid w:val="0062135C"/>
    <w:rsid w:val="006214F8"/>
    <w:rsid w:val="00621D3B"/>
    <w:rsid w:val="00622C33"/>
    <w:rsid w:val="006242B7"/>
    <w:rsid w:val="00626BAE"/>
    <w:rsid w:val="00627ECB"/>
    <w:rsid w:val="00632A0B"/>
    <w:rsid w:val="006331DD"/>
    <w:rsid w:val="00634165"/>
    <w:rsid w:val="006352BA"/>
    <w:rsid w:val="006354E3"/>
    <w:rsid w:val="0063577D"/>
    <w:rsid w:val="00636503"/>
    <w:rsid w:val="0063684D"/>
    <w:rsid w:val="00636F14"/>
    <w:rsid w:val="006415C2"/>
    <w:rsid w:val="00642E17"/>
    <w:rsid w:val="00642F7D"/>
    <w:rsid w:val="00644054"/>
    <w:rsid w:val="006445A8"/>
    <w:rsid w:val="00645488"/>
    <w:rsid w:val="00645561"/>
    <w:rsid w:val="006461FC"/>
    <w:rsid w:val="00646328"/>
    <w:rsid w:val="00646B52"/>
    <w:rsid w:val="00646E5E"/>
    <w:rsid w:val="00652355"/>
    <w:rsid w:val="00652468"/>
    <w:rsid w:val="00654243"/>
    <w:rsid w:val="006549C4"/>
    <w:rsid w:val="00655760"/>
    <w:rsid w:val="00660CE6"/>
    <w:rsid w:val="006615B3"/>
    <w:rsid w:val="00661A4B"/>
    <w:rsid w:val="00662B0E"/>
    <w:rsid w:val="00663748"/>
    <w:rsid w:val="00663B07"/>
    <w:rsid w:val="00665975"/>
    <w:rsid w:val="006674C8"/>
    <w:rsid w:val="006676DC"/>
    <w:rsid w:val="006679B4"/>
    <w:rsid w:val="00667BA4"/>
    <w:rsid w:val="00670BF8"/>
    <w:rsid w:val="00670F98"/>
    <w:rsid w:val="00672FFF"/>
    <w:rsid w:val="00673F87"/>
    <w:rsid w:val="00674D3C"/>
    <w:rsid w:val="00674EFD"/>
    <w:rsid w:val="00675055"/>
    <w:rsid w:val="00675C9A"/>
    <w:rsid w:val="00676D5B"/>
    <w:rsid w:val="00682212"/>
    <w:rsid w:val="006822BD"/>
    <w:rsid w:val="00682345"/>
    <w:rsid w:val="006834DF"/>
    <w:rsid w:val="00684771"/>
    <w:rsid w:val="00685506"/>
    <w:rsid w:val="00685795"/>
    <w:rsid w:val="00686646"/>
    <w:rsid w:val="00686A80"/>
    <w:rsid w:val="00690BED"/>
    <w:rsid w:val="00691137"/>
    <w:rsid w:val="00692351"/>
    <w:rsid w:val="006932BB"/>
    <w:rsid w:val="0069352E"/>
    <w:rsid w:val="00693694"/>
    <w:rsid w:val="00693DA0"/>
    <w:rsid w:val="006945FC"/>
    <w:rsid w:val="006946AD"/>
    <w:rsid w:val="00695398"/>
    <w:rsid w:val="006972C5"/>
    <w:rsid w:val="006A19CC"/>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428"/>
    <w:rsid w:val="006C0973"/>
    <w:rsid w:val="006C0A99"/>
    <w:rsid w:val="006C0F1E"/>
    <w:rsid w:val="006C171C"/>
    <w:rsid w:val="006C1FA4"/>
    <w:rsid w:val="006C31B7"/>
    <w:rsid w:val="006C5803"/>
    <w:rsid w:val="006C6931"/>
    <w:rsid w:val="006C74D3"/>
    <w:rsid w:val="006C7B3B"/>
    <w:rsid w:val="006D1A1F"/>
    <w:rsid w:val="006D1D62"/>
    <w:rsid w:val="006D3B42"/>
    <w:rsid w:val="006D42AF"/>
    <w:rsid w:val="006D4489"/>
    <w:rsid w:val="006D5F90"/>
    <w:rsid w:val="006D65C0"/>
    <w:rsid w:val="006D6894"/>
    <w:rsid w:val="006D6F00"/>
    <w:rsid w:val="006E082B"/>
    <w:rsid w:val="006E0E4B"/>
    <w:rsid w:val="006E21C6"/>
    <w:rsid w:val="006E2EC6"/>
    <w:rsid w:val="006E6E2A"/>
    <w:rsid w:val="006E6E89"/>
    <w:rsid w:val="006E786E"/>
    <w:rsid w:val="006E7F23"/>
    <w:rsid w:val="006F0057"/>
    <w:rsid w:val="006F0744"/>
    <w:rsid w:val="006F3967"/>
    <w:rsid w:val="006F4777"/>
    <w:rsid w:val="006F48F2"/>
    <w:rsid w:val="006F493B"/>
    <w:rsid w:val="006F4CA1"/>
    <w:rsid w:val="006F5EC2"/>
    <w:rsid w:val="006F73D7"/>
    <w:rsid w:val="006F7CB3"/>
    <w:rsid w:val="007038C5"/>
    <w:rsid w:val="00703D6D"/>
    <w:rsid w:val="0070537E"/>
    <w:rsid w:val="00705896"/>
    <w:rsid w:val="00705A37"/>
    <w:rsid w:val="00706DC1"/>
    <w:rsid w:val="007076C5"/>
    <w:rsid w:val="00711115"/>
    <w:rsid w:val="0071231F"/>
    <w:rsid w:val="0071392C"/>
    <w:rsid w:val="00713A5E"/>
    <w:rsid w:val="00715576"/>
    <w:rsid w:val="00716460"/>
    <w:rsid w:val="00716700"/>
    <w:rsid w:val="00721ACC"/>
    <w:rsid w:val="0072270F"/>
    <w:rsid w:val="007251BF"/>
    <w:rsid w:val="00725292"/>
    <w:rsid w:val="00725542"/>
    <w:rsid w:val="00730D48"/>
    <w:rsid w:val="00731F88"/>
    <w:rsid w:val="00732DD6"/>
    <w:rsid w:val="007333FE"/>
    <w:rsid w:val="0073377B"/>
    <w:rsid w:val="00734F6F"/>
    <w:rsid w:val="007353FA"/>
    <w:rsid w:val="0073556F"/>
    <w:rsid w:val="00735F23"/>
    <w:rsid w:val="00736C2B"/>
    <w:rsid w:val="00737FFB"/>
    <w:rsid w:val="00742F73"/>
    <w:rsid w:val="00743C0D"/>
    <w:rsid w:val="00743E5E"/>
    <w:rsid w:val="007442CC"/>
    <w:rsid w:val="007456EE"/>
    <w:rsid w:val="007467F3"/>
    <w:rsid w:val="00747783"/>
    <w:rsid w:val="00747BC8"/>
    <w:rsid w:val="007500E3"/>
    <w:rsid w:val="00750C5A"/>
    <w:rsid w:val="007511DA"/>
    <w:rsid w:val="0075253B"/>
    <w:rsid w:val="00752D93"/>
    <w:rsid w:val="00753C26"/>
    <w:rsid w:val="00753DBD"/>
    <w:rsid w:val="00754B79"/>
    <w:rsid w:val="00755D7E"/>
    <w:rsid w:val="00755F0B"/>
    <w:rsid w:val="007562FB"/>
    <w:rsid w:val="00756818"/>
    <w:rsid w:val="007569BC"/>
    <w:rsid w:val="00757EEA"/>
    <w:rsid w:val="007604D5"/>
    <w:rsid w:val="007608CE"/>
    <w:rsid w:val="00763710"/>
    <w:rsid w:val="0076555B"/>
    <w:rsid w:val="00766F7E"/>
    <w:rsid w:val="007715E7"/>
    <w:rsid w:val="00771754"/>
    <w:rsid w:val="00772427"/>
    <w:rsid w:val="00772E85"/>
    <w:rsid w:val="007750A9"/>
    <w:rsid w:val="00775BFD"/>
    <w:rsid w:val="00775F78"/>
    <w:rsid w:val="007762B2"/>
    <w:rsid w:val="0077724A"/>
    <w:rsid w:val="00780FC8"/>
    <w:rsid w:val="0078160E"/>
    <w:rsid w:val="00782B98"/>
    <w:rsid w:val="00782EC1"/>
    <w:rsid w:val="007839A7"/>
    <w:rsid w:val="00785240"/>
    <w:rsid w:val="00785B9D"/>
    <w:rsid w:val="007868D1"/>
    <w:rsid w:val="00786E1B"/>
    <w:rsid w:val="007870B9"/>
    <w:rsid w:val="00791621"/>
    <w:rsid w:val="00791735"/>
    <w:rsid w:val="0079255D"/>
    <w:rsid w:val="007932F3"/>
    <w:rsid w:val="0079349A"/>
    <w:rsid w:val="007947A7"/>
    <w:rsid w:val="0079487F"/>
    <w:rsid w:val="00794AEF"/>
    <w:rsid w:val="007966EA"/>
    <w:rsid w:val="00797005"/>
    <w:rsid w:val="0079791E"/>
    <w:rsid w:val="007A0529"/>
    <w:rsid w:val="007A0C1A"/>
    <w:rsid w:val="007A0C80"/>
    <w:rsid w:val="007A162F"/>
    <w:rsid w:val="007A18B5"/>
    <w:rsid w:val="007A1F96"/>
    <w:rsid w:val="007A1F9A"/>
    <w:rsid w:val="007A2A00"/>
    <w:rsid w:val="007A34D2"/>
    <w:rsid w:val="007A35B9"/>
    <w:rsid w:val="007A3625"/>
    <w:rsid w:val="007A3F7A"/>
    <w:rsid w:val="007A43A4"/>
    <w:rsid w:val="007A442D"/>
    <w:rsid w:val="007A5C96"/>
    <w:rsid w:val="007A6586"/>
    <w:rsid w:val="007A6DFE"/>
    <w:rsid w:val="007A7B04"/>
    <w:rsid w:val="007B0051"/>
    <w:rsid w:val="007B01AD"/>
    <w:rsid w:val="007B1D77"/>
    <w:rsid w:val="007B3017"/>
    <w:rsid w:val="007B3E1D"/>
    <w:rsid w:val="007B7538"/>
    <w:rsid w:val="007C016F"/>
    <w:rsid w:val="007C01B0"/>
    <w:rsid w:val="007C1179"/>
    <w:rsid w:val="007C24CF"/>
    <w:rsid w:val="007C270E"/>
    <w:rsid w:val="007C3CFC"/>
    <w:rsid w:val="007C4DAC"/>
    <w:rsid w:val="007C6421"/>
    <w:rsid w:val="007C774B"/>
    <w:rsid w:val="007D3308"/>
    <w:rsid w:val="007D34D2"/>
    <w:rsid w:val="007D375C"/>
    <w:rsid w:val="007D4688"/>
    <w:rsid w:val="007D6C0C"/>
    <w:rsid w:val="007D7B2E"/>
    <w:rsid w:val="007E0D81"/>
    <w:rsid w:val="007E1444"/>
    <w:rsid w:val="007E1EFB"/>
    <w:rsid w:val="007E24E2"/>
    <w:rsid w:val="007E3FB0"/>
    <w:rsid w:val="007E505C"/>
    <w:rsid w:val="007E51F2"/>
    <w:rsid w:val="007E5CA7"/>
    <w:rsid w:val="007F04EA"/>
    <w:rsid w:val="007F0B0F"/>
    <w:rsid w:val="007F3CDE"/>
    <w:rsid w:val="007F41BD"/>
    <w:rsid w:val="007F4493"/>
    <w:rsid w:val="007F476E"/>
    <w:rsid w:val="007F4852"/>
    <w:rsid w:val="007F543B"/>
    <w:rsid w:val="007F56FE"/>
    <w:rsid w:val="007F5CF8"/>
    <w:rsid w:val="007F6C9C"/>
    <w:rsid w:val="007F7486"/>
    <w:rsid w:val="007F760E"/>
    <w:rsid w:val="007F7CFF"/>
    <w:rsid w:val="00801018"/>
    <w:rsid w:val="00801576"/>
    <w:rsid w:val="0080351B"/>
    <w:rsid w:val="008041C6"/>
    <w:rsid w:val="00804BE2"/>
    <w:rsid w:val="008067E0"/>
    <w:rsid w:val="00806F0F"/>
    <w:rsid w:val="00812D3B"/>
    <w:rsid w:val="0081324C"/>
    <w:rsid w:val="008150D0"/>
    <w:rsid w:val="008151D0"/>
    <w:rsid w:val="008155FE"/>
    <w:rsid w:val="00816B16"/>
    <w:rsid w:val="00816EA0"/>
    <w:rsid w:val="00817B56"/>
    <w:rsid w:val="00817B62"/>
    <w:rsid w:val="00820C97"/>
    <w:rsid w:val="00821468"/>
    <w:rsid w:val="0082204F"/>
    <w:rsid w:val="00823308"/>
    <w:rsid w:val="00824D6A"/>
    <w:rsid w:val="00825108"/>
    <w:rsid w:val="008259EB"/>
    <w:rsid w:val="00825D8A"/>
    <w:rsid w:val="0082605D"/>
    <w:rsid w:val="008265F9"/>
    <w:rsid w:val="00826A1F"/>
    <w:rsid w:val="00826DF2"/>
    <w:rsid w:val="00830428"/>
    <w:rsid w:val="00835247"/>
    <w:rsid w:val="0083633E"/>
    <w:rsid w:val="008365CC"/>
    <w:rsid w:val="0083698E"/>
    <w:rsid w:val="00836CBA"/>
    <w:rsid w:val="00837165"/>
    <w:rsid w:val="008421A7"/>
    <w:rsid w:val="00843F2A"/>
    <w:rsid w:val="00844165"/>
    <w:rsid w:val="008449DE"/>
    <w:rsid w:val="00845131"/>
    <w:rsid w:val="0084533C"/>
    <w:rsid w:val="00846768"/>
    <w:rsid w:val="00850103"/>
    <w:rsid w:val="00851078"/>
    <w:rsid w:val="00851251"/>
    <w:rsid w:val="00853D75"/>
    <w:rsid w:val="0085582A"/>
    <w:rsid w:val="00860AFB"/>
    <w:rsid w:val="008618F1"/>
    <w:rsid w:val="00862E5E"/>
    <w:rsid w:val="0086301B"/>
    <w:rsid w:val="00864659"/>
    <w:rsid w:val="00865B0E"/>
    <w:rsid w:val="00865FF0"/>
    <w:rsid w:val="00866541"/>
    <w:rsid w:val="00866714"/>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4581"/>
    <w:rsid w:val="008751F4"/>
    <w:rsid w:val="0087530E"/>
    <w:rsid w:val="008768EF"/>
    <w:rsid w:val="00876D4F"/>
    <w:rsid w:val="00876F35"/>
    <w:rsid w:val="00877375"/>
    <w:rsid w:val="00877636"/>
    <w:rsid w:val="00880361"/>
    <w:rsid w:val="00881685"/>
    <w:rsid w:val="00882F6F"/>
    <w:rsid w:val="008839BF"/>
    <w:rsid w:val="00884566"/>
    <w:rsid w:val="0088460B"/>
    <w:rsid w:val="008847D4"/>
    <w:rsid w:val="008847E3"/>
    <w:rsid w:val="00886E10"/>
    <w:rsid w:val="0088706A"/>
    <w:rsid w:val="00890A4C"/>
    <w:rsid w:val="00891533"/>
    <w:rsid w:val="00893E59"/>
    <w:rsid w:val="008948E1"/>
    <w:rsid w:val="0089637B"/>
    <w:rsid w:val="00897086"/>
    <w:rsid w:val="00897819"/>
    <w:rsid w:val="008A070F"/>
    <w:rsid w:val="008A0F54"/>
    <w:rsid w:val="008A2A35"/>
    <w:rsid w:val="008A2AEB"/>
    <w:rsid w:val="008A2ED3"/>
    <w:rsid w:val="008A5101"/>
    <w:rsid w:val="008A58A6"/>
    <w:rsid w:val="008A5957"/>
    <w:rsid w:val="008A6F01"/>
    <w:rsid w:val="008B1FD7"/>
    <w:rsid w:val="008B3319"/>
    <w:rsid w:val="008B3DA2"/>
    <w:rsid w:val="008B4F02"/>
    <w:rsid w:val="008B6B96"/>
    <w:rsid w:val="008B7476"/>
    <w:rsid w:val="008C00A1"/>
    <w:rsid w:val="008C0F8E"/>
    <w:rsid w:val="008C11AA"/>
    <w:rsid w:val="008C18AE"/>
    <w:rsid w:val="008C1962"/>
    <w:rsid w:val="008C2831"/>
    <w:rsid w:val="008C7866"/>
    <w:rsid w:val="008C7D9B"/>
    <w:rsid w:val="008D017E"/>
    <w:rsid w:val="008D1049"/>
    <w:rsid w:val="008D1BFC"/>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64CD"/>
    <w:rsid w:val="008E6F85"/>
    <w:rsid w:val="008E702F"/>
    <w:rsid w:val="008F09B5"/>
    <w:rsid w:val="008F0AD3"/>
    <w:rsid w:val="008F0C64"/>
    <w:rsid w:val="008F1D6E"/>
    <w:rsid w:val="008F425B"/>
    <w:rsid w:val="008F4AAE"/>
    <w:rsid w:val="008F52B4"/>
    <w:rsid w:val="008F618A"/>
    <w:rsid w:val="008F7632"/>
    <w:rsid w:val="008F7845"/>
    <w:rsid w:val="008F7E6C"/>
    <w:rsid w:val="009007B8"/>
    <w:rsid w:val="00903058"/>
    <w:rsid w:val="00903D0C"/>
    <w:rsid w:val="00904B06"/>
    <w:rsid w:val="009053DC"/>
    <w:rsid w:val="009072D9"/>
    <w:rsid w:val="00910F8B"/>
    <w:rsid w:val="009120E3"/>
    <w:rsid w:val="00912146"/>
    <w:rsid w:val="00914A6E"/>
    <w:rsid w:val="00916652"/>
    <w:rsid w:val="009171C0"/>
    <w:rsid w:val="00921E0C"/>
    <w:rsid w:val="00923168"/>
    <w:rsid w:val="009239B9"/>
    <w:rsid w:val="00924D3F"/>
    <w:rsid w:val="00926AFF"/>
    <w:rsid w:val="00927430"/>
    <w:rsid w:val="00927B05"/>
    <w:rsid w:val="0093041A"/>
    <w:rsid w:val="0093186A"/>
    <w:rsid w:val="00933C68"/>
    <w:rsid w:val="00933F0D"/>
    <w:rsid w:val="00935BBC"/>
    <w:rsid w:val="009367D9"/>
    <w:rsid w:val="00936C14"/>
    <w:rsid w:val="009378A0"/>
    <w:rsid w:val="00940F01"/>
    <w:rsid w:val="00941B9E"/>
    <w:rsid w:val="00942182"/>
    <w:rsid w:val="00942926"/>
    <w:rsid w:val="0094361A"/>
    <w:rsid w:val="00943730"/>
    <w:rsid w:val="0094419D"/>
    <w:rsid w:val="00944730"/>
    <w:rsid w:val="0094746E"/>
    <w:rsid w:val="00947880"/>
    <w:rsid w:val="00947EF2"/>
    <w:rsid w:val="00950A94"/>
    <w:rsid w:val="00950CCB"/>
    <w:rsid w:val="00951052"/>
    <w:rsid w:val="009511FB"/>
    <w:rsid w:val="009523E2"/>
    <w:rsid w:val="00952B4B"/>
    <w:rsid w:val="00954762"/>
    <w:rsid w:val="00956831"/>
    <w:rsid w:val="009576A6"/>
    <w:rsid w:val="00960344"/>
    <w:rsid w:val="00960804"/>
    <w:rsid w:val="00961026"/>
    <w:rsid w:val="0096296D"/>
    <w:rsid w:val="00964481"/>
    <w:rsid w:val="00964497"/>
    <w:rsid w:val="009648E7"/>
    <w:rsid w:val="00964F55"/>
    <w:rsid w:val="00964FE8"/>
    <w:rsid w:val="00965997"/>
    <w:rsid w:val="00965B13"/>
    <w:rsid w:val="00965D2A"/>
    <w:rsid w:val="00970A60"/>
    <w:rsid w:val="009717B9"/>
    <w:rsid w:val="00972260"/>
    <w:rsid w:val="00973EE6"/>
    <w:rsid w:val="009745E8"/>
    <w:rsid w:val="00975AF0"/>
    <w:rsid w:val="009768AF"/>
    <w:rsid w:val="009775E0"/>
    <w:rsid w:val="009803A1"/>
    <w:rsid w:val="009814BC"/>
    <w:rsid w:val="00982FF0"/>
    <w:rsid w:val="0098432B"/>
    <w:rsid w:val="009844AA"/>
    <w:rsid w:val="0098472F"/>
    <w:rsid w:val="009848C1"/>
    <w:rsid w:val="00985A58"/>
    <w:rsid w:val="00986547"/>
    <w:rsid w:val="009879F8"/>
    <w:rsid w:val="00987C21"/>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20C5"/>
    <w:rsid w:val="009B23B1"/>
    <w:rsid w:val="009B3FFE"/>
    <w:rsid w:val="009B4157"/>
    <w:rsid w:val="009B578E"/>
    <w:rsid w:val="009B5E7A"/>
    <w:rsid w:val="009B60E6"/>
    <w:rsid w:val="009B6163"/>
    <w:rsid w:val="009B77E2"/>
    <w:rsid w:val="009C1A09"/>
    <w:rsid w:val="009C50F2"/>
    <w:rsid w:val="009C513B"/>
    <w:rsid w:val="009C65F7"/>
    <w:rsid w:val="009C6E10"/>
    <w:rsid w:val="009D0AFA"/>
    <w:rsid w:val="009D19BB"/>
    <w:rsid w:val="009D1ADA"/>
    <w:rsid w:val="009D2564"/>
    <w:rsid w:val="009D4C44"/>
    <w:rsid w:val="009D5156"/>
    <w:rsid w:val="009D51D3"/>
    <w:rsid w:val="009D5689"/>
    <w:rsid w:val="009D69D0"/>
    <w:rsid w:val="009D757E"/>
    <w:rsid w:val="009D7900"/>
    <w:rsid w:val="009D7CFA"/>
    <w:rsid w:val="009D7FED"/>
    <w:rsid w:val="009E0101"/>
    <w:rsid w:val="009E02C7"/>
    <w:rsid w:val="009E1E39"/>
    <w:rsid w:val="009E2829"/>
    <w:rsid w:val="009E48B1"/>
    <w:rsid w:val="009E4ADC"/>
    <w:rsid w:val="009E4E94"/>
    <w:rsid w:val="009E57AC"/>
    <w:rsid w:val="009E5C84"/>
    <w:rsid w:val="009E6895"/>
    <w:rsid w:val="009E69C4"/>
    <w:rsid w:val="009E7CB3"/>
    <w:rsid w:val="009F081F"/>
    <w:rsid w:val="009F1797"/>
    <w:rsid w:val="009F2093"/>
    <w:rsid w:val="009F2E2E"/>
    <w:rsid w:val="009F2E51"/>
    <w:rsid w:val="009F42A1"/>
    <w:rsid w:val="009F47A0"/>
    <w:rsid w:val="009F4C37"/>
    <w:rsid w:val="009F57EC"/>
    <w:rsid w:val="009F5A6F"/>
    <w:rsid w:val="009F5B8A"/>
    <w:rsid w:val="009F760E"/>
    <w:rsid w:val="00A000F5"/>
    <w:rsid w:val="00A004C5"/>
    <w:rsid w:val="00A0449B"/>
    <w:rsid w:val="00A06748"/>
    <w:rsid w:val="00A0793D"/>
    <w:rsid w:val="00A109B2"/>
    <w:rsid w:val="00A10FA6"/>
    <w:rsid w:val="00A12CCC"/>
    <w:rsid w:val="00A12E08"/>
    <w:rsid w:val="00A14112"/>
    <w:rsid w:val="00A14118"/>
    <w:rsid w:val="00A14BE5"/>
    <w:rsid w:val="00A14E2E"/>
    <w:rsid w:val="00A14F35"/>
    <w:rsid w:val="00A15224"/>
    <w:rsid w:val="00A15896"/>
    <w:rsid w:val="00A168C8"/>
    <w:rsid w:val="00A16D13"/>
    <w:rsid w:val="00A208EE"/>
    <w:rsid w:val="00A21301"/>
    <w:rsid w:val="00A21D1E"/>
    <w:rsid w:val="00A2250E"/>
    <w:rsid w:val="00A23422"/>
    <w:rsid w:val="00A24BE3"/>
    <w:rsid w:val="00A27B27"/>
    <w:rsid w:val="00A33C62"/>
    <w:rsid w:val="00A349A6"/>
    <w:rsid w:val="00A35042"/>
    <w:rsid w:val="00A35461"/>
    <w:rsid w:val="00A35BDE"/>
    <w:rsid w:val="00A35F5E"/>
    <w:rsid w:val="00A360BD"/>
    <w:rsid w:val="00A371BD"/>
    <w:rsid w:val="00A37682"/>
    <w:rsid w:val="00A40548"/>
    <w:rsid w:val="00A426EF"/>
    <w:rsid w:val="00A432C0"/>
    <w:rsid w:val="00A43E42"/>
    <w:rsid w:val="00A44E8C"/>
    <w:rsid w:val="00A4520D"/>
    <w:rsid w:val="00A50B1A"/>
    <w:rsid w:val="00A5217B"/>
    <w:rsid w:val="00A529A2"/>
    <w:rsid w:val="00A536AC"/>
    <w:rsid w:val="00A55EA8"/>
    <w:rsid w:val="00A55FD4"/>
    <w:rsid w:val="00A5665A"/>
    <w:rsid w:val="00A56937"/>
    <w:rsid w:val="00A56DED"/>
    <w:rsid w:val="00A60341"/>
    <w:rsid w:val="00A619FB"/>
    <w:rsid w:val="00A62060"/>
    <w:rsid w:val="00A62BDE"/>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65"/>
    <w:rsid w:val="00A81BEA"/>
    <w:rsid w:val="00A81CC4"/>
    <w:rsid w:val="00A81E25"/>
    <w:rsid w:val="00A82604"/>
    <w:rsid w:val="00A85659"/>
    <w:rsid w:val="00A85928"/>
    <w:rsid w:val="00A85DA1"/>
    <w:rsid w:val="00A87299"/>
    <w:rsid w:val="00A9246A"/>
    <w:rsid w:val="00A95878"/>
    <w:rsid w:val="00A95937"/>
    <w:rsid w:val="00A95CB0"/>
    <w:rsid w:val="00A960FF"/>
    <w:rsid w:val="00A96805"/>
    <w:rsid w:val="00A971F5"/>
    <w:rsid w:val="00AA14D1"/>
    <w:rsid w:val="00AA25DA"/>
    <w:rsid w:val="00AA2744"/>
    <w:rsid w:val="00AA2A27"/>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078"/>
    <w:rsid w:val="00AC1A9F"/>
    <w:rsid w:val="00AC3446"/>
    <w:rsid w:val="00AC38B9"/>
    <w:rsid w:val="00AC3D54"/>
    <w:rsid w:val="00AC4102"/>
    <w:rsid w:val="00AC4D89"/>
    <w:rsid w:val="00AC58A9"/>
    <w:rsid w:val="00AC5E8F"/>
    <w:rsid w:val="00AC6D90"/>
    <w:rsid w:val="00AC6F04"/>
    <w:rsid w:val="00AD0C15"/>
    <w:rsid w:val="00AD2943"/>
    <w:rsid w:val="00AD3B5C"/>
    <w:rsid w:val="00AD3EBC"/>
    <w:rsid w:val="00AD5850"/>
    <w:rsid w:val="00AD72BE"/>
    <w:rsid w:val="00AD74E2"/>
    <w:rsid w:val="00AD7550"/>
    <w:rsid w:val="00AE0C09"/>
    <w:rsid w:val="00AE2751"/>
    <w:rsid w:val="00AE3D80"/>
    <w:rsid w:val="00AE49EB"/>
    <w:rsid w:val="00AE4BC6"/>
    <w:rsid w:val="00AE5425"/>
    <w:rsid w:val="00AE7A2A"/>
    <w:rsid w:val="00AE7DE7"/>
    <w:rsid w:val="00AF06EB"/>
    <w:rsid w:val="00AF0E64"/>
    <w:rsid w:val="00AF195C"/>
    <w:rsid w:val="00AF5277"/>
    <w:rsid w:val="00AF564A"/>
    <w:rsid w:val="00B00756"/>
    <w:rsid w:val="00B015DA"/>
    <w:rsid w:val="00B01CD2"/>
    <w:rsid w:val="00B024FC"/>
    <w:rsid w:val="00B027D9"/>
    <w:rsid w:val="00B03A13"/>
    <w:rsid w:val="00B03B56"/>
    <w:rsid w:val="00B0420E"/>
    <w:rsid w:val="00B04513"/>
    <w:rsid w:val="00B05CCF"/>
    <w:rsid w:val="00B063EE"/>
    <w:rsid w:val="00B10177"/>
    <w:rsid w:val="00B10542"/>
    <w:rsid w:val="00B10705"/>
    <w:rsid w:val="00B108FB"/>
    <w:rsid w:val="00B109B4"/>
    <w:rsid w:val="00B12052"/>
    <w:rsid w:val="00B12CB6"/>
    <w:rsid w:val="00B13390"/>
    <w:rsid w:val="00B13557"/>
    <w:rsid w:val="00B13868"/>
    <w:rsid w:val="00B139E9"/>
    <w:rsid w:val="00B13A65"/>
    <w:rsid w:val="00B15CD0"/>
    <w:rsid w:val="00B1677C"/>
    <w:rsid w:val="00B22A05"/>
    <w:rsid w:val="00B25C1E"/>
    <w:rsid w:val="00B265A7"/>
    <w:rsid w:val="00B266C2"/>
    <w:rsid w:val="00B2690A"/>
    <w:rsid w:val="00B3007A"/>
    <w:rsid w:val="00B30E77"/>
    <w:rsid w:val="00B31282"/>
    <w:rsid w:val="00B32ECF"/>
    <w:rsid w:val="00B33662"/>
    <w:rsid w:val="00B344D0"/>
    <w:rsid w:val="00B36A7C"/>
    <w:rsid w:val="00B36A81"/>
    <w:rsid w:val="00B37571"/>
    <w:rsid w:val="00B4084E"/>
    <w:rsid w:val="00B412FA"/>
    <w:rsid w:val="00B41525"/>
    <w:rsid w:val="00B427AE"/>
    <w:rsid w:val="00B432C7"/>
    <w:rsid w:val="00B43894"/>
    <w:rsid w:val="00B43BC2"/>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60142"/>
    <w:rsid w:val="00B60F97"/>
    <w:rsid w:val="00B6106D"/>
    <w:rsid w:val="00B61A1B"/>
    <w:rsid w:val="00B629E1"/>
    <w:rsid w:val="00B64396"/>
    <w:rsid w:val="00B67D28"/>
    <w:rsid w:val="00B71E15"/>
    <w:rsid w:val="00B73BA7"/>
    <w:rsid w:val="00B745FB"/>
    <w:rsid w:val="00B74991"/>
    <w:rsid w:val="00B75A76"/>
    <w:rsid w:val="00B76024"/>
    <w:rsid w:val="00B766C2"/>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6119"/>
    <w:rsid w:val="00B96FD5"/>
    <w:rsid w:val="00B97F67"/>
    <w:rsid w:val="00BA04EC"/>
    <w:rsid w:val="00BA1CDA"/>
    <w:rsid w:val="00BA1F2A"/>
    <w:rsid w:val="00BA2B45"/>
    <w:rsid w:val="00BA2F32"/>
    <w:rsid w:val="00BA39F6"/>
    <w:rsid w:val="00BA4C0C"/>
    <w:rsid w:val="00BA6C76"/>
    <w:rsid w:val="00BA6DCA"/>
    <w:rsid w:val="00BA7F4B"/>
    <w:rsid w:val="00BB13AA"/>
    <w:rsid w:val="00BB1AAD"/>
    <w:rsid w:val="00BB3584"/>
    <w:rsid w:val="00BB4E95"/>
    <w:rsid w:val="00BB54F2"/>
    <w:rsid w:val="00BB6037"/>
    <w:rsid w:val="00BB6E7E"/>
    <w:rsid w:val="00BB7DA1"/>
    <w:rsid w:val="00BC091F"/>
    <w:rsid w:val="00BC172B"/>
    <w:rsid w:val="00BC2031"/>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D6D81"/>
    <w:rsid w:val="00BE01F8"/>
    <w:rsid w:val="00BE0DDF"/>
    <w:rsid w:val="00BE2FAF"/>
    <w:rsid w:val="00BE452E"/>
    <w:rsid w:val="00BE4B50"/>
    <w:rsid w:val="00BE5826"/>
    <w:rsid w:val="00BE7449"/>
    <w:rsid w:val="00BE7535"/>
    <w:rsid w:val="00BF1D07"/>
    <w:rsid w:val="00BF3E28"/>
    <w:rsid w:val="00BF48B8"/>
    <w:rsid w:val="00C008DF"/>
    <w:rsid w:val="00C00B77"/>
    <w:rsid w:val="00C00B85"/>
    <w:rsid w:val="00C00EE3"/>
    <w:rsid w:val="00C0314B"/>
    <w:rsid w:val="00C03EDF"/>
    <w:rsid w:val="00C051EE"/>
    <w:rsid w:val="00C05BE9"/>
    <w:rsid w:val="00C05FF9"/>
    <w:rsid w:val="00C1194E"/>
    <w:rsid w:val="00C11FC8"/>
    <w:rsid w:val="00C122EC"/>
    <w:rsid w:val="00C13ACA"/>
    <w:rsid w:val="00C14539"/>
    <w:rsid w:val="00C1459A"/>
    <w:rsid w:val="00C17AB5"/>
    <w:rsid w:val="00C212F5"/>
    <w:rsid w:val="00C21448"/>
    <w:rsid w:val="00C21B77"/>
    <w:rsid w:val="00C22F34"/>
    <w:rsid w:val="00C23EFC"/>
    <w:rsid w:val="00C24FD6"/>
    <w:rsid w:val="00C2596C"/>
    <w:rsid w:val="00C25B50"/>
    <w:rsid w:val="00C26433"/>
    <w:rsid w:val="00C264A7"/>
    <w:rsid w:val="00C26E74"/>
    <w:rsid w:val="00C2724D"/>
    <w:rsid w:val="00C30A10"/>
    <w:rsid w:val="00C32944"/>
    <w:rsid w:val="00C32A9E"/>
    <w:rsid w:val="00C3368D"/>
    <w:rsid w:val="00C35552"/>
    <w:rsid w:val="00C35F44"/>
    <w:rsid w:val="00C36407"/>
    <w:rsid w:val="00C370B9"/>
    <w:rsid w:val="00C4161A"/>
    <w:rsid w:val="00C43DA6"/>
    <w:rsid w:val="00C43FE5"/>
    <w:rsid w:val="00C445CF"/>
    <w:rsid w:val="00C452B6"/>
    <w:rsid w:val="00C527E5"/>
    <w:rsid w:val="00C52FFD"/>
    <w:rsid w:val="00C5336E"/>
    <w:rsid w:val="00C53B3B"/>
    <w:rsid w:val="00C55312"/>
    <w:rsid w:val="00C55DDE"/>
    <w:rsid w:val="00C56077"/>
    <w:rsid w:val="00C569B7"/>
    <w:rsid w:val="00C57FE8"/>
    <w:rsid w:val="00C63919"/>
    <w:rsid w:val="00C64280"/>
    <w:rsid w:val="00C643D5"/>
    <w:rsid w:val="00C65552"/>
    <w:rsid w:val="00C667DE"/>
    <w:rsid w:val="00C66C78"/>
    <w:rsid w:val="00C67B6E"/>
    <w:rsid w:val="00C67F83"/>
    <w:rsid w:val="00C715E3"/>
    <w:rsid w:val="00C72C8F"/>
    <w:rsid w:val="00C735DC"/>
    <w:rsid w:val="00C73DC4"/>
    <w:rsid w:val="00C75274"/>
    <w:rsid w:val="00C8001E"/>
    <w:rsid w:val="00C812E2"/>
    <w:rsid w:val="00C8142E"/>
    <w:rsid w:val="00C82DA3"/>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979D1"/>
    <w:rsid w:val="00CA088E"/>
    <w:rsid w:val="00CA242B"/>
    <w:rsid w:val="00CA28BA"/>
    <w:rsid w:val="00CA7DF0"/>
    <w:rsid w:val="00CB0278"/>
    <w:rsid w:val="00CB0A25"/>
    <w:rsid w:val="00CB1B19"/>
    <w:rsid w:val="00CB1C26"/>
    <w:rsid w:val="00CB4498"/>
    <w:rsid w:val="00CB457A"/>
    <w:rsid w:val="00CB4ADA"/>
    <w:rsid w:val="00CB4C83"/>
    <w:rsid w:val="00CB53B5"/>
    <w:rsid w:val="00CB5C88"/>
    <w:rsid w:val="00CC0504"/>
    <w:rsid w:val="00CC06F4"/>
    <w:rsid w:val="00CC185C"/>
    <w:rsid w:val="00CC2573"/>
    <w:rsid w:val="00CC2828"/>
    <w:rsid w:val="00CC2E7F"/>
    <w:rsid w:val="00CC3475"/>
    <w:rsid w:val="00CC38D0"/>
    <w:rsid w:val="00CC5317"/>
    <w:rsid w:val="00CC5393"/>
    <w:rsid w:val="00CC60C2"/>
    <w:rsid w:val="00CC68AE"/>
    <w:rsid w:val="00CC7837"/>
    <w:rsid w:val="00CD004F"/>
    <w:rsid w:val="00CD031A"/>
    <w:rsid w:val="00CD0346"/>
    <w:rsid w:val="00CD18E2"/>
    <w:rsid w:val="00CD2C03"/>
    <w:rsid w:val="00CD39A0"/>
    <w:rsid w:val="00CD43E0"/>
    <w:rsid w:val="00CD46FF"/>
    <w:rsid w:val="00CD4DF7"/>
    <w:rsid w:val="00CD5A05"/>
    <w:rsid w:val="00CD5E8A"/>
    <w:rsid w:val="00CD5FB0"/>
    <w:rsid w:val="00CD6262"/>
    <w:rsid w:val="00CD6BF2"/>
    <w:rsid w:val="00CD7D96"/>
    <w:rsid w:val="00CE049F"/>
    <w:rsid w:val="00CE111F"/>
    <w:rsid w:val="00CE1271"/>
    <w:rsid w:val="00CE3714"/>
    <w:rsid w:val="00CE3C0E"/>
    <w:rsid w:val="00CE41A9"/>
    <w:rsid w:val="00CE46BA"/>
    <w:rsid w:val="00CE7748"/>
    <w:rsid w:val="00CF0DF3"/>
    <w:rsid w:val="00CF0E87"/>
    <w:rsid w:val="00CF1001"/>
    <w:rsid w:val="00CF2330"/>
    <w:rsid w:val="00CF2F6B"/>
    <w:rsid w:val="00CF3486"/>
    <w:rsid w:val="00CF35D4"/>
    <w:rsid w:val="00CF50EF"/>
    <w:rsid w:val="00CF560A"/>
    <w:rsid w:val="00CF566D"/>
    <w:rsid w:val="00CF6124"/>
    <w:rsid w:val="00CF6F45"/>
    <w:rsid w:val="00D00C54"/>
    <w:rsid w:val="00D01C76"/>
    <w:rsid w:val="00D028B0"/>
    <w:rsid w:val="00D03057"/>
    <w:rsid w:val="00D0353B"/>
    <w:rsid w:val="00D04D7D"/>
    <w:rsid w:val="00D05E3F"/>
    <w:rsid w:val="00D065D0"/>
    <w:rsid w:val="00D06D26"/>
    <w:rsid w:val="00D07AF5"/>
    <w:rsid w:val="00D1025F"/>
    <w:rsid w:val="00D10CD6"/>
    <w:rsid w:val="00D11304"/>
    <w:rsid w:val="00D12884"/>
    <w:rsid w:val="00D12F1E"/>
    <w:rsid w:val="00D13923"/>
    <w:rsid w:val="00D14314"/>
    <w:rsid w:val="00D15991"/>
    <w:rsid w:val="00D16198"/>
    <w:rsid w:val="00D17753"/>
    <w:rsid w:val="00D20575"/>
    <w:rsid w:val="00D20967"/>
    <w:rsid w:val="00D224F3"/>
    <w:rsid w:val="00D22C90"/>
    <w:rsid w:val="00D23143"/>
    <w:rsid w:val="00D24189"/>
    <w:rsid w:val="00D27C5E"/>
    <w:rsid w:val="00D30008"/>
    <w:rsid w:val="00D30419"/>
    <w:rsid w:val="00D32EFB"/>
    <w:rsid w:val="00D35873"/>
    <w:rsid w:val="00D36F95"/>
    <w:rsid w:val="00D37153"/>
    <w:rsid w:val="00D406CA"/>
    <w:rsid w:val="00D40B67"/>
    <w:rsid w:val="00D40D8D"/>
    <w:rsid w:val="00D40D9A"/>
    <w:rsid w:val="00D418F3"/>
    <w:rsid w:val="00D42E03"/>
    <w:rsid w:val="00D439F2"/>
    <w:rsid w:val="00D44225"/>
    <w:rsid w:val="00D44484"/>
    <w:rsid w:val="00D45A04"/>
    <w:rsid w:val="00D46C25"/>
    <w:rsid w:val="00D46E7A"/>
    <w:rsid w:val="00D46FA5"/>
    <w:rsid w:val="00D4773A"/>
    <w:rsid w:val="00D57DF1"/>
    <w:rsid w:val="00D609D5"/>
    <w:rsid w:val="00D60F66"/>
    <w:rsid w:val="00D6247B"/>
    <w:rsid w:val="00D65CD0"/>
    <w:rsid w:val="00D66885"/>
    <w:rsid w:val="00D66F98"/>
    <w:rsid w:val="00D67A67"/>
    <w:rsid w:val="00D70AEF"/>
    <w:rsid w:val="00D719F5"/>
    <w:rsid w:val="00D73B8C"/>
    <w:rsid w:val="00D752C0"/>
    <w:rsid w:val="00D76360"/>
    <w:rsid w:val="00D76763"/>
    <w:rsid w:val="00D77D6F"/>
    <w:rsid w:val="00D77F94"/>
    <w:rsid w:val="00D81EE1"/>
    <w:rsid w:val="00D82A9C"/>
    <w:rsid w:val="00D83EF6"/>
    <w:rsid w:val="00D84D29"/>
    <w:rsid w:val="00D84F23"/>
    <w:rsid w:val="00D853FF"/>
    <w:rsid w:val="00D87CD2"/>
    <w:rsid w:val="00D90C85"/>
    <w:rsid w:val="00D9144D"/>
    <w:rsid w:val="00D920D0"/>
    <w:rsid w:val="00D9210D"/>
    <w:rsid w:val="00D922BB"/>
    <w:rsid w:val="00D928A6"/>
    <w:rsid w:val="00D9602B"/>
    <w:rsid w:val="00D9639D"/>
    <w:rsid w:val="00D97E9D"/>
    <w:rsid w:val="00D97FE1"/>
    <w:rsid w:val="00DA146E"/>
    <w:rsid w:val="00DA22D3"/>
    <w:rsid w:val="00DA2764"/>
    <w:rsid w:val="00DA3804"/>
    <w:rsid w:val="00DA380C"/>
    <w:rsid w:val="00DA4565"/>
    <w:rsid w:val="00DA5045"/>
    <w:rsid w:val="00DA5232"/>
    <w:rsid w:val="00DA6116"/>
    <w:rsid w:val="00DA6139"/>
    <w:rsid w:val="00DA6684"/>
    <w:rsid w:val="00DA68FC"/>
    <w:rsid w:val="00DA7969"/>
    <w:rsid w:val="00DA7B4C"/>
    <w:rsid w:val="00DB1451"/>
    <w:rsid w:val="00DB1BC1"/>
    <w:rsid w:val="00DB2149"/>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36D6"/>
    <w:rsid w:val="00DD401D"/>
    <w:rsid w:val="00DD4355"/>
    <w:rsid w:val="00DD4983"/>
    <w:rsid w:val="00DD6ACF"/>
    <w:rsid w:val="00DD70B3"/>
    <w:rsid w:val="00DD70EF"/>
    <w:rsid w:val="00DE1B12"/>
    <w:rsid w:val="00DE1D3E"/>
    <w:rsid w:val="00DE26F2"/>
    <w:rsid w:val="00DE2964"/>
    <w:rsid w:val="00DE3398"/>
    <w:rsid w:val="00DE3B77"/>
    <w:rsid w:val="00DE4907"/>
    <w:rsid w:val="00DE569E"/>
    <w:rsid w:val="00DE6096"/>
    <w:rsid w:val="00DE62C6"/>
    <w:rsid w:val="00DE7AA7"/>
    <w:rsid w:val="00DF0D45"/>
    <w:rsid w:val="00DF1344"/>
    <w:rsid w:val="00DF14B8"/>
    <w:rsid w:val="00DF5021"/>
    <w:rsid w:val="00DF5F00"/>
    <w:rsid w:val="00E01032"/>
    <w:rsid w:val="00E0377D"/>
    <w:rsid w:val="00E062F1"/>
    <w:rsid w:val="00E068B2"/>
    <w:rsid w:val="00E074BC"/>
    <w:rsid w:val="00E10B5D"/>
    <w:rsid w:val="00E10FB0"/>
    <w:rsid w:val="00E11BB7"/>
    <w:rsid w:val="00E125AA"/>
    <w:rsid w:val="00E13908"/>
    <w:rsid w:val="00E15571"/>
    <w:rsid w:val="00E164BC"/>
    <w:rsid w:val="00E20068"/>
    <w:rsid w:val="00E20D52"/>
    <w:rsid w:val="00E20FE9"/>
    <w:rsid w:val="00E21722"/>
    <w:rsid w:val="00E22603"/>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35A14"/>
    <w:rsid w:val="00E37164"/>
    <w:rsid w:val="00E40318"/>
    <w:rsid w:val="00E42077"/>
    <w:rsid w:val="00E437D6"/>
    <w:rsid w:val="00E46336"/>
    <w:rsid w:val="00E473E5"/>
    <w:rsid w:val="00E47F10"/>
    <w:rsid w:val="00E51739"/>
    <w:rsid w:val="00E51E54"/>
    <w:rsid w:val="00E54030"/>
    <w:rsid w:val="00E54701"/>
    <w:rsid w:val="00E5560C"/>
    <w:rsid w:val="00E60B74"/>
    <w:rsid w:val="00E6134D"/>
    <w:rsid w:val="00E613D6"/>
    <w:rsid w:val="00E61410"/>
    <w:rsid w:val="00E617BB"/>
    <w:rsid w:val="00E62791"/>
    <w:rsid w:val="00E63744"/>
    <w:rsid w:val="00E65404"/>
    <w:rsid w:val="00E65A18"/>
    <w:rsid w:val="00E65F32"/>
    <w:rsid w:val="00E6685A"/>
    <w:rsid w:val="00E67A75"/>
    <w:rsid w:val="00E67E15"/>
    <w:rsid w:val="00E67E9D"/>
    <w:rsid w:val="00E71BD7"/>
    <w:rsid w:val="00E72CCE"/>
    <w:rsid w:val="00E734FD"/>
    <w:rsid w:val="00E73D56"/>
    <w:rsid w:val="00E73E95"/>
    <w:rsid w:val="00E7547B"/>
    <w:rsid w:val="00E77330"/>
    <w:rsid w:val="00E77751"/>
    <w:rsid w:val="00E8017E"/>
    <w:rsid w:val="00E804B5"/>
    <w:rsid w:val="00E808DD"/>
    <w:rsid w:val="00E821A2"/>
    <w:rsid w:val="00E82870"/>
    <w:rsid w:val="00E82914"/>
    <w:rsid w:val="00E82A75"/>
    <w:rsid w:val="00E83438"/>
    <w:rsid w:val="00E84462"/>
    <w:rsid w:val="00E84506"/>
    <w:rsid w:val="00E845AA"/>
    <w:rsid w:val="00E8522E"/>
    <w:rsid w:val="00E86DA9"/>
    <w:rsid w:val="00E9172E"/>
    <w:rsid w:val="00E91816"/>
    <w:rsid w:val="00E918D1"/>
    <w:rsid w:val="00E91CA4"/>
    <w:rsid w:val="00E94A49"/>
    <w:rsid w:val="00E95057"/>
    <w:rsid w:val="00E9745C"/>
    <w:rsid w:val="00E97C49"/>
    <w:rsid w:val="00E97E40"/>
    <w:rsid w:val="00EA239D"/>
    <w:rsid w:val="00EA26FA"/>
    <w:rsid w:val="00EA4516"/>
    <w:rsid w:val="00EA48A6"/>
    <w:rsid w:val="00EA5DDA"/>
    <w:rsid w:val="00EA7B0B"/>
    <w:rsid w:val="00EA7FF2"/>
    <w:rsid w:val="00EB096F"/>
    <w:rsid w:val="00EB09BB"/>
    <w:rsid w:val="00EB0D66"/>
    <w:rsid w:val="00EB1960"/>
    <w:rsid w:val="00EB23B0"/>
    <w:rsid w:val="00EB2751"/>
    <w:rsid w:val="00EB295B"/>
    <w:rsid w:val="00EB3502"/>
    <w:rsid w:val="00EB546B"/>
    <w:rsid w:val="00EB6E1A"/>
    <w:rsid w:val="00EC028A"/>
    <w:rsid w:val="00EC09FF"/>
    <w:rsid w:val="00EC0A9D"/>
    <w:rsid w:val="00EC180D"/>
    <w:rsid w:val="00EC2CE9"/>
    <w:rsid w:val="00EC3589"/>
    <w:rsid w:val="00EC37B2"/>
    <w:rsid w:val="00EC50E1"/>
    <w:rsid w:val="00EC57BA"/>
    <w:rsid w:val="00EC6333"/>
    <w:rsid w:val="00EC6885"/>
    <w:rsid w:val="00ED0462"/>
    <w:rsid w:val="00ED0F4B"/>
    <w:rsid w:val="00ED12D4"/>
    <w:rsid w:val="00ED1E99"/>
    <w:rsid w:val="00ED2CF5"/>
    <w:rsid w:val="00ED2E2B"/>
    <w:rsid w:val="00ED34FA"/>
    <w:rsid w:val="00ED3A6A"/>
    <w:rsid w:val="00ED4E3A"/>
    <w:rsid w:val="00ED4FD6"/>
    <w:rsid w:val="00ED5419"/>
    <w:rsid w:val="00ED606D"/>
    <w:rsid w:val="00ED7A64"/>
    <w:rsid w:val="00ED7B06"/>
    <w:rsid w:val="00ED7D27"/>
    <w:rsid w:val="00EE09C9"/>
    <w:rsid w:val="00EE1431"/>
    <w:rsid w:val="00EE4231"/>
    <w:rsid w:val="00EE44F8"/>
    <w:rsid w:val="00EE47EC"/>
    <w:rsid w:val="00EE71CD"/>
    <w:rsid w:val="00EE774A"/>
    <w:rsid w:val="00EF0BCF"/>
    <w:rsid w:val="00EF112F"/>
    <w:rsid w:val="00EF3588"/>
    <w:rsid w:val="00EF43B0"/>
    <w:rsid w:val="00EF679A"/>
    <w:rsid w:val="00F01896"/>
    <w:rsid w:val="00F01C2E"/>
    <w:rsid w:val="00F029D2"/>
    <w:rsid w:val="00F03420"/>
    <w:rsid w:val="00F03495"/>
    <w:rsid w:val="00F0397C"/>
    <w:rsid w:val="00F045B4"/>
    <w:rsid w:val="00F062EF"/>
    <w:rsid w:val="00F06B99"/>
    <w:rsid w:val="00F07581"/>
    <w:rsid w:val="00F07D10"/>
    <w:rsid w:val="00F1053C"/>
    <w:rsid w:val="00F109D5"/>
    <w:rsid w:val="00F11160"/>
    <w:rsid w:val="00F13527"/>
    <w:rsid w:val="00F142F2"/>
    <w:rsid w:val="00F1435B"/>
    <w:rsid w:val="00F14719"/>
    <w:rsid w:val="00F15A12"/>
    <w:rsid w:val="00F15CAB"/>
    <w:rsid w:val="00F16DEE"/>
    <w:rsid w:val="00F176DC"/>
    <w:rsid w:val="00F17BEF"/>
    <w:rsid w:val="00F20378"/>
    <w:rsid w:val="00F20C2F"/>
    <w:rsid w:val="00F20F55"/>
    <w:rsid w:val="00F22D31"/>
    <w:rsid w:val="00F24E77"/>
    <w:rsid w:val="00F25143"/>
    <w:rsid w:val="00F30133"/>
    <w:rsid w:val="00F33FCB"/>
    <w:rsid w:val="00F35604"/>
    <w:rsid w:val="00F360EA"/>
    <w:rsid w:val="00F372DE"/>
    <w:rsid w:val="00F37338"/>
    <w:rsid w:val="00F4024F"/>
    <w:rsid w:val="00F416F7"/>
    <w:rsid w:val="00F41B48"/>
    <w:rsid w:val="00F42401"/>
    <w:rsid w:val="00F4579F"/>
    <w:rsid w:val="00F50DB1"/>
    <w:rsid w:val="00F50DF1"/>
    <w:rsid w:val="00F516E6"/>
    <w:rsid w:val="00F527D3"/>
    <w:rsid w:val="00F5295B"/>
    <w:rsid w:val="00F52E72"/>
    <w:rsid w:val="00F53CDB"/>
    <w:rsid w:val="00F5490C"/>
    <w:rsid w:val="00F54F13"/>
    <w:rsid w:val="00F55E8D"/>
    <w:rsid w:val="00F5667B"/>
    <w:rsid w:val="00F631C9"/>
    <w:rsid w:val="00F6556D"/>
    <w:rsid w:val="00F65AF4"/>
    <w:rsid w:val="00F700EC"/>
    <w:rsid w:val="00F706A2"/>
    <w:rsid w:val="00F71347"/>
    <w:rsid w:val="00F713FE"/>
    <w:rsid w:val="00F7180C"/>
    <w:rsid w:val="00F72350"/>
    <w:rsid w:val="00F7243E"/>
    <w:rsid w:val="00F724FB"/>
    <w:rsid w:val="00F74307"/>
    <w:rsid w:val="00F74470"/>
    <w:rsid w:val="00F753BD"/>
    <w:rsid w:val="00F758C6"/>
    <w:rsid w:val="00F75ACD"/>
    <w:rsid w:val="00F75FEA"/>
    <w:rsid w:val="00F77B2E"/>
    <w:rsid w:val="00F80541"/>
    <w:rsid w:val="00F820C5"/>
    <w:rsid w:val="00F82436"/>
    <w:rsid w:val="00F82762"/>
    <w:rsid w:val="00F84D61"/>
    <w:rsid w:val="00F8663F"/>
    <w:rsid w:val="00F87212"/>
    <w:rsid w:val="00F87700"/>
    <w:rsid w:val="00F8785B"/>
    <w:rsid w:val="00F90719"/>
    <w:rsid w:val="00F90D71"/>
    <w:rsid w:val="00F91E67"/>
    <w:rsid w:val="00F932D0"/>
    <w:rsid w:val="00F93524"/>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C64"/>
    <w:rsid w:val="00FA5F56"/>
    <w:rsid w:val="00FA6731"/>
    <w:rsid w:val="00FA72E1"/>
    <w:rsid w:val="00FA7737"/>
    <w:rsid w:val="00FB11E7"/>
    <w:rsid w:val="00FB1514"/>
    <w:rsid w:val="00FB1D25"/>
    <w:rsid w:val="00FB1DDA"/>
    <w:rsid w:val="00FB1E03"/>
    <w:rsid w:val="00FB2F1D"/>
    <w:rsid w:val="00FB5DC8"/>
    <w:rsid w:val="00FB6142"/>
    <w:rsid w:val="00FB62DF"/>
    <w:rsid w:val="00FB69C4"/>
    <w:rsid w:val="00FB7D6E"/>
    <w:rsid w:val="00FC1447"/>
    <w:rsid w:val="00FC147B"/>
    <w:rsid w:val="00FC2D35"/>
    <w:rsid w:val="00FC3F1E"/>
    <w:rsid w:val="00FC47C2"/>
    <w:rsid w:val="00FC4AD2"/>
    <w:rsid w:val="00FC513A"/>
    <w:rsid w:val="00FC666C"/>
    <w:rsid w:val="00FC6DA1"/>
    <w:rsid w:val="00FC7E8B"/>
    <w:rsid w:val="00FD15FD"/>
    <w:rsid w:val="00FD1CAD"/>
    <w:rsid w:val="00FD2057"/>
    <w:rsid w:val="00FD301B"/>
    <w:rsid w:val="00FD322C"/>
    <w:rsid w:val="00FD3512"/>
    <w:rsid w:val="00FD368B"/>
    <w:rsid w:val="00FD3C73"/>
    <w:rsid w:val="00FD53B8"/>
    <w:rsid w:val="00FD5494"/>
    <w:rsid w:val="00FD5788"/>
    <w:rsid w:val="00FD594E"/>
    <w:rsid w:val="00FD664D"/>
    <w:rsid w:val="00FE2089"/>
    <w:rsid w:val="00FE24EA"/>
    <w:rsid w:val="00FE477C"/>
    <w:rsid w:val="00FE5085"/>
    <w:rsid w:val="00FE55F7"/>
    <w:rsid w:val="00FE5E37"/>
    <w:rsid w:val="00FE5E8F"/>
    <w:rsid w:val="00FE75CA"/>
    <w:rsid w:val="00FF0439"/>
    <w:rsid w:val="00FF1386"/>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Hyperlink" w:uiPriority="99"/>
    <w:lsdException w:name="FollowedHyperlink" w:uiPriority="99"/>
    <w:lsdException w:name="Strong" w:uiPriority="22"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eastAsia="en-US"/>
    </w:rPr>
  </w:style>
  <w:style w:type="paragraph" w:styleId="Heading1">
    <w:name w:val="heading 1"/>
    <w:basedOn w:val="Normal"/>
    <w:next w:val="Normal"/>
    <w:link w:val="Heading1Char"/>
    <w:uiPriority w:val="99"/>
    <w:rsid w:val="00CF1001"/>
    <w:pPr>
      <w:keepNext/>
      <w:ind w:left="540"/>
      <w:jc w:val="both"/>
      <w:outlineLvl w:val="0"/>
    </w:pPr>
    <w:rPr>
      <w:b/>
      <w:noProof w:val="0"/>
      <w:szCs w:val="20"/>
      <w:lang w:eastAsia="ro-RO"/>
    </w:rPr>
  </w:style>
  <w:style w:type="paragraph" w:styleId="Heading2">
    <w:name w:val="heading 2"/>
    <w:basedOn w:val="Normal"/>
    <w:next w:val="Normal"/>
    <w:rsid w:val="00CF1001"/>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CF1001"/>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CF1001"/>
    <w:pPr>
      <w:keepNext/>
      <w:jc w:val="both"/>
      <w:outlineLvl w:val="3"/>
    </w:pPr>
    <w:rPr>
      <w:b/>
      <w:noProof w:val="0"/>
      <w:sz w:val="28"/>
      <w:szCs w:val="20"/>
      <w:lang w:eastAsia="ro-RO"/>
    </w:rPr>
  </w:style>
  <w:style w:type="paragraph" w:styleId="Heading5">
    <w:name w:val="heading 5"/>
    <w:basedOn w:val="Normal"/>
    <w:next w:val="Normal"/>
    <w:link w:val="Heading5Char"/>
    <w:rsid w:val="00CF1001"/>
    <w:pPr>
      <w:keepNext/>
      <w:ind w:left="4320" w:firstLine="720"/>
      <w:jc w:val="both"/>
      <w:outlineLvl w:val="4"/>
    </w:pPr>
    <w:rPr>
      <w:b/>
      <w:i/>
      <w:noProof w:val="0"/>
      <w:sz w:val="28"/>
      <w:szCs w:val="20"/>
      <w:lang w:eastAsia="ro-RO"/>
    </w:rPr>
  </w:style>
  <w:style w:type="paragraph" w:styleId="Heading6">
    <w:name w:val="heading 6"/>
    <w:basedOn w:val="Normal"/>
    <w:next w:val="Normal"/>
    <w:rsid w:val="00CF1001"/>
    <w:pPr>
      <w:spacing w:before="240" w:after="60"/>
      <w:outlineLvl w:val="5"/>
    </w:pPr>
    <w:rPr>
      <w:b/>
      <w:bCs/>
      <w:sz w:val="22"/>
      <w:szCs w:val="22"/>
    </w:rPr>
  </w:style>
  <w:style w:type="paragraph" w:styleId="Heading7">
    <w:name w:val="heading 7"/>
    <w:basedOn w:val="Normal"/>
    <w:next w:val="Normal"/>
    <w:link w:val="Heading7Char"/>
    <w:uiPriority w:val="99"/>
    <w:rsid w:val="00CF1001"/>
    <w:pPr>
      <w:keepNext/>
      <w:ind w:firstLine="720"/>
      <w:jc w:val="both"/>
      <w:outlineLvl w:val="6"/>
    </w:pPr>
    <w:rPr>
      <w:noProof w:val="0"/>
      <w:sz w:val="28"/>
      <w:szCs w:val="20"/>
      <w:lang w:eastAsia="ro-RO"/>
    </w:rPr>
  </w:style>
  <w:style w:type="paragraph" w:styleId="Heading8">
    <w:name w:val="heading 8"/>
    <w:basedOn w:val="Normal"/>
    <w:next w:val="Normal"/>
    <w:rsid w:val="00CF1001"/>
    <w:pPr>
      <w:spacing w:before="240" w:after="60"/>
      <w:outlineLvl w:val="7"/>
    </w:pPr>
    <w:rPr>
      <w:i/>
      <w:iCs/>
    </w:rPr>
  </w:style>
  <w:style w:type="paragraph" w:styleId="Heading9">
    <w:name w:val="heading 9"/>
    <w:basedOn w:val="Normal"/>
    <w:next w:val="Normal"/>
    <w:rsid w:val="00CF1001"/>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CF1001"/>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CF1001"/>
    <w:rPr>
      <w:noProof w:val="0"/>
      <w:szCs w:val="20"/>
      <w:lang w:eastAsia="ro-RO"/>
    </w:rPr>
  </w:style>
  <w:style w:type="paragraph" w:styleId="BodyTextIndent2">
    <w:name w:val="Body Text Indent 2"/>
    <w:basedOn w:val="Normal"/>
    <w:rsid w:val="00CF1001"/>
    <w:pPr>
      <w:ind w:firstLine="720"/>
      <w:jc w:val="both"/>
    </w:pPr>
    <w:rPr>
      <w:noProof w:val="0"/>
      <w:szCs w:val="20"/>
      <w:lang w:eastAsia="ro-RO"/>
    </w:rPr>
  </w:style>
  <w:style w:type="paragraph" w:styleId="BodyText">
    <w:name w:val="Body Text"/>
    <w:basedOn w:val="Normal"/>
    <w:link w:val="BodyTextChar"/>
    <w:uiPriority w:val="99"/>
    <w:rsid w:val="00CF1001"/>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uiPriority w:val="99"/>
    <w:rsid w:val="00CF1001"/>
    <w:rPr>
      <w:color w:val="000080"/>
      <w:u w:val="single"/>
    </w:rPr>
  </w:style>
  <w:style w:type="paragraph" w:styleId="BodyTextFirstIndent">
    <w:name w:val="Body Text First Indent"/>
    <w:basedOn w:val="BodyText"/>
    <w:rsid w:val="00CF1001"/>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CF1001"/>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CF1001"/>
    <w:pPr>
      <w:spacing w:before="100" w:beforeAutospacing="1" w:after="100" w:afterAutospacing="1"/>
    </w:pPr>
    <w:rPr>
      <w:noProof w:val="0"/>
      <w:lang w:val="en-US"/>
    </w:rPr>
  </w:style>
  <w:style w:type="paragraph" w:styleId="Header">
    <w:name w:val="header"/>
    <w:aliases w:val="Char Char Char"/>
    <w:basedOn w:val="Normal"/>
    <w:link w:val="HeaderChar"/>
    <w:uiPriority w:val="99"/>
    <w:rsid w:val="00CF1001"/>
    <w:pPr>
      <w:tabs>
        <w:tab w:val="center" w:pos="4320"/>
        <w:tab w:val="right" w:pos="8640"/>
      </w:tabs>
    </w:pPr>
  </w:style>
  <w:style w:type="character" w:customStyle="1" w:styleId="HeaderChar">
    <w:name w:val="Header Char"/>
    <w:aliases w:val="Char Char Char Char"/>
    <w:link w:val="Header"/>
    <w:uiPriority w:val="99"/>
    <w:rsid w:val="00D03057"/>
    <w:rPr>
      <w:noProof/>
      <w:sz w:val="24"/>
      <w:szCs w:val="24"/>
      <w:lang w:val="ro-RO"/>
    </w:rPr>
  </w:style>
  <w:style w:type="paragraph" w:styleId="Footer">
    <w:name w:val="footer"/>
    <w:basedOn w:val="Normal"/>
    <w:link w:val="FooterChar"/>
    <w:uiPriority w:val="99"/>
    <w:rsid w:val="00CF1001"/>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CF1001"/>
    <w:pPr>
      <w:ind w:left="720"/>
      <w:jc w:val="both"/>
    </w:pPr>
    <w:rPr>
      <w:rFonts w:ascii="Arial" w:hAnsi="Arial" w:cs="Arial"/>
      <w:b/>
      <w:sz w:val="28"/>
    </w:rPr>
  </w:style>
  <w:style w:type="paragraph" w:styleId="BodyText3">
    <w:name w:val="Body Text 3"/>
    <w:basedOn w:val="Normal"/>
    <w:rsid w:val="00CF1001"/>
    <w:pPr>
      <w:jc w:val="both"/>
    </w:pPr>
    <w:rPr>
      <w:b/>
      <w:noProof w:val="0"/>
      <w:sz w:val="28"/>
      <w:szCs w:val="20"/>
      <w:lang w:eastAsia="ro-RO"/>
    </w:rPr>
  </w:style>
  <w:style w:type="paragraph" w:customStyle="1" w:styleId="TableContents">
    <w:name w:val="Table Contents"/>
    <w:basedOn w:val="BodyText"/>
    <w:rsid w:val="00CF1001"/>
    <w:pPr>
      <w:widowControl w:val="0"/>
      <w:suppressLineNumbers/>
      <w:suppressAutoHyphens/>
      <w:spacing w:after="120"/>
      <w:jc w:val="left"/>
    </w:pPr>
    <w:rPr>
      <w:rFonts w:ascii="Thorndale" w:eastAsia="HG Mincho Light J" w:hAnsi="Thorndale"/>
      <w:color w:val="000000"/>
      <w:sz w:val="24"/>
      <w:lang w:val="en-US"/>
    </w:rPr>
  </w:style>
  <w:style w:type="character" w:styleId="PageNumber">
    <w:name w:val="page number"/>
    <w:basedOn w:val="DefaultParagraphFont"/>
    <w:rsid w:val="00CF1001"/>
  </w:style>
  <w:style w:type="character" w:styleId="FollowedHyperlink">
    <w:name w:val="FollowedHyperlink"/>
    <w:uiPriority w:val="99"/>
    <w:rsid w:val="00CF1001"/>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lang w:val="en-US" w:eastAsia="en-US"/>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eastAsia="en-US"/>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rPr>
  </w:style>
  <w:style w:type="character" w:customStyle="1" w:styleId="tl8wme">
    <w:name w:val="tl8wme"/>
    <w:rsid w:val="00FD53B8"/>
  </w:style>
  <w:style w:type="paragraph" w:customStyle="1" w:styleId="xl66">
    <w:name w:val="xl66"/>
    <w:basedOn w:val="Normal"/>
    <w:rsid w:val="00826DF2"/>
    <w:pPr>
      <w:spacing w:before="100" w:beforeAutospacing="1" w:after="100" w:afterAutospacing="1"/>
    </w:pPr>
    <w:rPr>
      <w:rFonts w:ascii="Arial Narrow" w:hAnsi="Arial Narrow"/>
      <w:noProof w:val="0"/>
      <w:lang w:eastAsia="ro-RO"/>
    </w:rPr>
  </w:style>
  <w:style w:type="paragraph" w:customStyle="1" w:styleId="xl67">
    <w:name w:val="xl67"/>
    <w:basedOn w:val="Normal"/>
    <w:rsid w:val="00826DF2"/>
    <w:pPr>
      <w:spacing w:before="100" w:beforeAutospacing="1" w:after="100" w:afterAutospacing="1"/>
    </w:pPr>
    <w:rPr>
      <w:rFonts w:ascii="Arial Narrow" w:hAnsi="Arial Narrow"/>
      <w:noProof w:val="0"/>
      <w:lang w:eastAsia="ro-RO"/>
    </w:rPr>
  </w:style>
  <w:style w:type="paragraph" w:customStyle="1" w:styleId="xl68">
    <w:name w:val="xl68"/>
    <w:basedOn w:val="Normal"/>
    <w:rsid w:val="00826DF2"/>
    <w:pPr>
      <w:spacing w:before="100" w:beforeAutospacing="1" w:after="100" w:afterAutospacing="1"/>
    </w:pPr>
    <w:rPr>
      <w:rFonts w:ascii="Arial Narrow" w:hAnsi="Arial Narrow"/>
      <w:noProof w:val="0"/>
      <w:lang w:eastAsia="ro-RO"/>
    </w:rPr>
  </w:style>
  <w:style w:type="paragraph" w:customStyle="1" w:styleId="xl69">
    <w:name w:val="xl69"/>
    <w:basedOn w:val="Normal"/>
    <w:rsid w:val="00826DF2"/>
    <w:pPr>
      <w:spacing w:before="100" w:beforeAutospacing="1" w:after="100" w:afterAutospacing="1"/>
    </w:pPr>
    <w:rPr>
      <w:rFonts w:ascii="Arial Narrow" w:hAnsi="Arial Narrow"/>
      <w:noProof w:val="0"/>
      <w:sz w:val="20"/>
      <w:szCs w:val="20"/>
      <w:lang w:eastAsia="ro-RO"/>
    </w:rPr>
  </w:style>
  <w:style w:type="paragraph" w:customStyle="1" w:styleId="xl70">
    <w:name w:val="xl70"/>
    <w:basedOn w:val="Normal"/>
    <w:rsid w:val="00826DF2"/>
    <w:pPr>
      <w:spacing w:before="100" w:beforeAutospacing="1" w:after="100" w:afterAutospacing="1"/>
    </w:pPr>
    <w:rPr>
      <w:rFonts w:ascii="Arial Narrow" w:hAnsi="Arial Narrow"/>
      <w:noProof w:val="0"/>
      <w:sz w:val="20"/>
      <w:szCs w:val="20"/>
      <w:lang w:eastAsia="ro-RO"/>
    </w:rPr>
  </w:style>
  <w:style w:type="paragraph" w:customStyle="1" w:styleId="xl71">
    <w:name w:val="xl71"/>
    <w:basedOn w:val="Normal"/>
    <w:rsid w:val="00826DF2"/>
    <w:pPr>
      <w:spacing w:before="100" w:beforeAutospacing="1" w:after="100" w:afterAutospacing="1"/>
    </w:pPr>
    <w:rPr>
      <w:rFonts w:ascii="Arial" w:hAnsi="Arial" w:cs="Arial"/>
      <w:noProof w:val="0"/>
      <w:lang w:eastAsia="ro-RO"/>
    </w:rPr>
  </w:style>
  <w:style w:type="paragraph" w:customStyle="1" w:styleId="xl72">
    <w:name w:val="xl72"/>
    <w:basedOn w:val="Normal"/>
    <w:rsid w:val="00826DF2"/>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Narrow" w:hAnsi="Arial Narrow"/>
      <w:b/>
      <w:bCs/>
      <w:noProof w:val="0"/>
      <w:sz w:val="20"/>
      <w:szCs w:val="20"/>
      <w:u w:val="single"/>
      <w:lang w:eastAsia="ro-RO"/>
    </w:rPr>
  </w:style>
  <w:style w:type="paragraph" w:customStyle="1" w:styleId="xl73">
    <w:name w:val="xl73"/>
    <w:basedOn w:val="Normal"/>
    <w:rsid w:val="00826DF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Narrow" w:hAnsi="Arial Narrow"/>
      <w:b/>
      <w:bCs/>
      <w:noProof w:val="0"/>
      <w:sz w:val="20"/>
      <w:szCs w:val="20"/>
      <w:u w:val="single"/>
      <w:lang w:eastAsia="ro-RO"/>
    </w:rPr>
  </w:style>
  <w:style w:type="paragraph" w:customStyle="1" w:styleId="xl74">
    <w:name w:val="xl74"/>
    <w:basedOn w:val="Normal"/>
    <w:rsid w:val="00826DF2"/>
    <w:pPr>
      <w:pBdr>
        <w:top w:val="single" w:sz="8" w:space="0" w:color="auto"/>
        <w:left w:val="single" w:sz="4" w:space="0" w:color="auto"/>
        <w:bottom w:val="single" w:sz="4" w:space="0" w:color="auto"/>
        <w:right w:val="single" w:sz="8" w:space="0" w:color="auto"/>
      </w:pBdr>
      <w:shd w:val="clear" w:color="000000" w:fill="B8CCE4"/>
      <w:spacing w:before="100" w:beforeAutospacing="1" w:after="100" w:afterAutospacing="1"/>
      <w:jc w:val="center"/>
      <w:textAlignment w:val="center"/>
    </w:pPr>
    <w:rPr>
      <w:rFonts w:ascii="Arial Narrow" w:hAnsi="Arial Narrow"/>
      <w:b/>
      <w:bCs/>
      <w:noProof w:val="0"/>
      <w:sz w:val="20"/>
      <w:szCs w:val="20"/>
      <w:u w:val="single"/>
      <w:lang w:eastAsia="ro-RO"/>
    </w:rPr>
  </w:style>
  <w:style w:type="paragraph" w:customStyle="1" w:styleId="xl75">
    <w:name w:val="xl75"/>
    <w:basedOn w:val="Normal"/>
    <w:rsid w:val="00826DF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76">
    <w:name w:val="xl76"/>
    <w:basedOn w:val="Normal"/>
    <w:rsid w:val="00826D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77">
    <w:name w:val="xl77"/>
    <w:basedOn w:val="Normal"/>
    <w:rsid w:val="00826D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78">
    <w:name w:val="xl78"/>
    <w:basedOn w:val="Normal"/>
    <w:rsid w:val="00826D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noProof w:val="0"/>
      <w:sz w:val="20"/>
      <w:szCs w:val="20"/>
      <w:lang w:eastAsia="ro-RO"/>
    </w:rPr>
  </w:style>
  <w:style w:type="paragraph" w:customStyle="1" w:styleId="xl79">
    <w:name w:val="xl79"/>
    <w:basedOn w:val="Normal"/>
    <w:rsid w:val="00826DF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noProof w:val="0"/>
      <w:sz w:val="20"/>
      <w:szCs w:val="20"/>
      <w:lang w:eastAsia="ro-RO"/>
    </w:rPr>
  </w:style>
  <w:style w:type="paragraph" w:customStyle="1" w:styleId="xl80">
    <w:name w:val="xl80"/>
    <w:basedOn w:val="Normal"/>
    <w:rsid w:val="00826D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81">
    <w:name w:val="xl81"/>
    <w:basedOn w:val="Normal"/>
    <w:rsid w:val="00826DF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b/>
      <w:bCs/>
      <w:noProof w:val="0"/>
      <w:sz w:val="20"/>
      <w:szCs w:val="20"/>
      <w:lang w:eastAsia="ro-RO"/>
    </w:rPr>
  </w:style>
  <w:style w:type="paragraph" w:customStyle="1" w:styleId="xl82">
    <w:name w:val="xl82"/>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noProof w:val="0"/>
      <w:sz w:val="20"/>
      <w:szCs w:val="20"/>
      <w:lang w:eastAsia="ro-RO"/>
    </w:rPr>
  </w:style>
  <w:style w:type="paragraph" w:customStyle="1" w:styleId="xl83">
    <w:name w:val="xl83"/>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0"/>
      <w:szCs w:val="20"/>
      <w:lang w:eastAsia="ro-RO"/>
    </w:rPr>
  </w:style>
  <w:style w:type="paragraph" w:customStyle="1" w:styleId="xl84">
    <w:name w:val="xl84"/>
    <w:basedOn w:val="Normal"/>
    <w:rsid w:val="00826DF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noProof w:val="0"/>
      <w:sz w:val="20"/>
      <w:szCs w:val="20"/>
      <w:lang w:eastAsia="ro-RO"/>
    </w:rPr>
  </w:style>
  <w:style w:type="paragraph" w:customStyle="1" w:styleId="xl85">
    <w:name w:val="xl85"/>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noProof w:val="0"/>
      <w:sz w:val="20"/>
      <w:szCs w:val="20"/>
      <w:lang w:eastAsia="ro-RO"/>
    </w:rPr>
  </w:style>
  <w:style w:type="paragraph" w:customStyle="1" w:styleId="xl86">
    <w:name w:val="xl86"/>
    <w:basedOn w:val="Normal"/>
    <w:rsid w:val="00826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noProof w:val="0"/>
      <w:sz w:val="20"/>
      <w:szCs w:val="20"/>
      <w:lang w:eastAsia="ro-RO"/>
    </w:rPr>
  </w:style>
  <w:style w:type="paragraph" w:customStyle="1" w:styleId="xl87">
    <w:name w:val="xl87"/>
    <w:basedOn w:val="Normal"/>
    <w:rsid w:val="00826DF2"/>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jc w:val="center"/>
    </w:pPr>
    <w:rPr>
      <w:rFonts w:ascii="Arial" w:hAnsi="Arial" w:cs="Arial"/>
      <w:noProof w:val="0"/>
      <w:sz w:val="20"/>
      <w:szCs w:val="20"/>
      <w:lang w:eastAsia="ro-RO"/>
    </w:rPr>
  </w:style>
  <w:style w:type="paragraph" w:customStyle="1" w:styleId="xl88">
    <w:name w:val="xl88"/>
    <w:basedOn w:val="Normal"/>
    <w:rsid w:val="00826DF2"/>
    <w:pPr>
      <w:pBdr>
        <w:top w:val="single" w:sz="4" w:space="0" w:color="auto"/>
        <w:left w:val="single" w:sz="4" w:space="0" w:color="auto"/>
        <w:bottom w:val="single" w:sz="4" w:space="0" w:color="auto"/>
        <w:right w:val="single" w:sz="8" w:space="0" w:color="auto"/>
      </w:pBdr>
      <w:shd w:val="clear" w:color="000000" w:fill="404040"/>
      <w:spacing w:before="100" w:beforeAutospacing="1" w:after="100" w:afterAutospacing="1"/>
      <w:jc w:val="center"/>
    </w:pPr>
    <w:rPr>
      <w:rFonts w:ascii="Arial" w:hAnsi="Arial" w:cs="Arial"/>
      <w:noProof w:val="0"/>
      <w:sz w:val="20"/>
      <w:szCs w:val="20"/>
      <w:lang w:eastAsia="ro-RO"/>
    </w:rPr>
  </w:style>
  <w:style w:type="paragraph" w:customStyle="1" w:styleId="xl89">
    <w:name w:val="xl89"/>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noProof w:val="0"/>
      <w:sz w:val="20"/>
      <w:szCs w:val="20"/>
      <w:lang w:eastAsia="ro-RO"/>
    </w:rPr>
  </w:style>
  <w:style w:type="paragraph" w:customStyle="1" w:styleId="xl90">
    <w:name w:val="xl90"/>
    <w:basedOn w:val="Normal"/>
    <w:rsid w:val="00826DF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noProof w:val="0"/>
      <w:sz w:val="20"/>
      <w:szCs w:val="20"/>
      <w:lang w:eastAsia="ro-RO"/>
    </w:rPr>
  </w:style>
  <w:style w:type="paragraph" w:customStyle="1" w:styleId="xl91">
    <w:name w:val="xl91"/>
    <w:basedOn w:val="Normal"/>
    <w:rsid w:val="00826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i/>
      <w:iCs/>
      <w:noProof w:val="0"/>
      <w:sz w:val="20"/>
      <w:szCs w:val="20"/>
      <w:lang w:eastAsia="ro-RO"/>
    </w:rPr>
  </w:style>
  <w:style w:type="paragraph" w:customStyle="1" w:styleId="xl92">
    <w:name w:val="xl92"/>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noProof w:val="0"/>
      <w:sz w:val="20"/>
      <w:szCs w:val="20"/>
      <w:lang w:eastAsia="ro-RO"/>
    </w:rPr>
  </w:style>
  <w:style w:type="paragraph" w:customStyle="1" w:styleId="xl93">
    <w:name w:val="xl93"/>
    <w:basedOn w:val="Normal"/>
    <w:rsid w:val="00826DF2"/>
    <w:pPr>
      <w:pBdr>
        <w:top w:val="single" w:sz="4" w:space="0" w:color="auto"/>
        <w:left w:val="single" w:sz="8"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94">
    <w:name w:val="xl94"/>
    <w:basedOn w:val="Normal"/>
    <w:rsid w:val="00826DF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Arial Narrow" w:hAnsi="Arial Narrow"/>
      <w:b/>
      <w:bCs/>
      <w:noProof w:val="0"/>
      <w:sz w:val="20"/>
      <w:szCs w:val="20"/>
      <w:lang w:eastAsia="ro-RO"/>
    </w:rPr>
  </w:style>
  <w:style w:type="paragraph" w:customStyle="1" w:styleId="xl95">
    <w:name w:val="xl95"/>
    <w:basedOn w:val="Normal"/>
    <w:rsid w:val="00826DF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right"/>
      <w:textAlignment w:val="center"/>
    </w:pPr>
    <w:rPr>
      <w:rFonts w:ascii="Arial Narrow" w:hAnsi="Arial Narrow"/>
      <w:b/>
      <w:bCs/>
      <w:noProof w:val="0"/>
      <w:sz w:val="20"/>
      <w:szCs w:val="20"/>
      <w:lang w:eastAsia="ro-RO"/>
    </w:rPr>
  </w:style>
  <w:style w:type="paragraph" w:customStyle="1" w:styleId="xl96">
    <w:name w:val="xl96"/>
    <w:basedOn w:val="Normal"/>
    <w:rsid w:val="00826DF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Arial" w:hAnsi="Arial" w:cs="Arial"/>
      <w:noProof w:val="0"/>
      <w:sz w:val="20"/>
      <w:szCs w:val="20"/>
      <w:lang w:eastAsia="ro-RO"/>
    </w:rPr>
  </w:style>
  <w:style w:type="paragraph" w:customStyle="1" w:styleId="xl97">
    <w:name w:val="xl97"/>
    <w:basedOn w:val="Normal"/>
    <w:rsid w:val="00826DF2"/>
    <w:pPr>
      <w:pBdr>
        <w:top w:val="single" w:sz="4" w:space="0" w:color="auto"/>
        <w:left w:val="single" w:sz="4"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Arial" w:hAnsi="Arial" w:cs="Arial"/>
      <w:noProof w:val="0"/>
      <w:sz w:val="20"/>
      <w:szCs w:val="20"/>
      <w:lang w:eastAsia="ro-RO"/>
    </w:rPr>
  </w:style>
  <w:style w:type="paragraph" w:customStyle="1" w:styleId="xl98">
    <w:name w:val="xl98"/>
    <w:basedOn w:val="Normal"/>
    <w:rsid w:val="00826D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noProof w:val="0"/>
      <w:sz w:val="20"/>
      <w:szCs w:val="20"/>
      <w:lang w:eastAsia="ro-RO"/>
    </w:rPr>
  </w:style>
  <w:style w:type="paragraph" w:customStyle="1" w:styleId="xl99">
    <w:name w:val="xl99"/>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noProof w:val="0"/>
      <w:sz w:val="20"/>
      <w:szCs w:val="20"/>
      <w:lang w:eastAsia="ro-RO"/>
    </w:rPr>
  </w:style>
  <w:style w:type="paragraph" w:customStyle="1" w:styleId="xl100">
    <w:name w:val="xl100"/>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noProof w:val="0"/>
      <w:sz w:val="20"/>
      <w:szCs w:val="20"/>
      <w:lang w:eastAsia="ro-RO"/>
    </w:rPr>
  </w:style>
  <w:style w:type="paragraph" w:customStyle="1" w:styleId="xl101">
    <w:name w:val="xl101"/>
    <w:basedOn w:val="Normal"/>
    <w:rsid w:val="00826D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i/>
      <w:iCs/>
      <w:noProof w:val="0"/>
      <w:sz w:val="20"/>
      <w:szCs w:val="20"/>
      <w:lang w:eastAsia="ro-RO"/>
    </w:rPr>
  </w:style>
  <w:style w:type="paragraph" w:customStyle="1" w:styleId="xl102">
    <w:name w:val="xl102"/>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i/>
      <w:iCs/>
      <w:noProof w:val="0"/>
      <w:sz w:val="20"/>
      <w:szCs w:val="20"/>
      <w:lang w:eastAsia="ro-RO"/>
    </w:rPr>
  </w:style>
  <w:style w:type="paragraph" w:customStyle="1" w:styleId="xl103">
    <w:name w:val="xl103"/>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i/>
      <w:iCs/>
      <w:noProof w:val="0"/>
      <w:sz w:val="20"/>
      <w:szCs w:val="20"/>
      <w:lang w:eastAsia="ro-RO"/>
    </w:rPr>
  </w:style>
  <w:style w:type="paragraph" w:customStyle="1" w:styleId="xl104">
    <w:name w:val="xl104"/>
    <w:basedOn w:val="Normal"/>
    <w:rsid w:val="00826D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noProof w:val="0"/>
      <w:sz w:val="20"/>
      <w:szCs w:val="20"/>
      <w:lang w:eastAsia="ro-RO"/>
    </w:rPr>
  </w:style>
  <w:style w:type="paragraph" w:customStyle="1" w:styleId="xl105">
    <w:name w:val="xl105"/>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noProof w:val="0"/>
      <w:sz w:val="20"/>
      <w:szCs w:val="20"/>
      <w:lang w:eastAsia="ro-RO"/>
    </w:rPr>
  </w:style>
  <w:style w:type="paragraph" w:customStyle="1" w:styleId="xl106">
    <w:name w:val="xl106"/>
    <w:basedOn w:val="Normal"/>
    <w:rsid w:val="00826DF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b/>
      <w:bCs/>
      <w:noProof w:val="0"/>
      <w:sz w:val="20"/>
      <w:szCs w:val="20"/>
      <w:lang w:eastAsia="ro-RO"/>
    </w:rPr>
  </w:style>
  <w:style w:type="paragraph" w:customStyle="1" w:styleId="xl107">
    <w:name w:val="xl107"/>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noProof w:val="0"/>
      <w:sz w:val="20"/>
      <w:szCs w:val="20"/>
      <w:lang w:eastAsia="ro-RO"/>
    </w:rPr>
  </w:style>
  <w:style w:type="paragraph" w:customStyle="1" w:styleId="xl108">
    <w:name w:val="xl108"/>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noProof w:val="0"/>
      <w:sz w:val="20"/>
      <w:szCs w:val="20"/>
      <w:lang w:eastAsia="ro-RO"/>
    </w:rPr>
  </w:style>
  <w:style w:type="paragraph" w:customStyle="1" w:styleId="xl109">
    <w:name w:val="xl109"/>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noProof w:val="0"/>
      <w:sz w:val="20"/>
      <w:szCs w:val="20"/>
      <w:lang w:eastAsia="ro-RO"/>
    </w:rPr>
  </w:style>
  <w:style w:type="paragraph" w:customStyle="1" w:styleId="xl110">
    <w:name w:val="xl110"/>
    <w:basedOn w:val="Normal"/>
    <w:rsid w:val="00826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noProof w:val="0"/>
      <w:sz w:val="20"/>
      <w:szCs w:val="20"/>
      <w:lang w:eastAsia="ro-RO"/>
    </w:rPr>
  </w:style>
</w:styles>
</file>

<file path=word/webSettings.xml><?xml version="1.0" encoding="utf-8"?>
<w:webSettings xmlns:r="http://schemas.openxmlformats.org/officeDocument/2006/relationships" xmlns:w="http://schemas.openxmlformats.org/wordprocessingml/2006/main">
  <w:divs>
    <w:div w:id="13271000">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50035282">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75128378">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210002325">
      <w:bodyDiv w:val="1"/>
      <w:marLeft w:val="0"/>
      <w:marRight w:val="0"/>
      <w:marTop w:val="0"/>
      <w:marBottom w:val="0"/>
      <w:divBdr>
        <w:top w:val="none" w:sz="0" w:space="0" w:color="auto"/>
        <w:left w:val="none" w:sz="0" w:space="0" w:color="auto"/>
        <w:bottom w:val="none" w:sz="0" w:space="0" w:color="auto"/>
        <w:right w:val="none" w:sz="0" w:space="0" w:color="auto"/>
      </w:divBdr>
    </w:div>
    <w:div w:id="214123833">
      <w:bodyDiv w:val="1"/>
      <w:marLeft w:val="0"/>
      <w:marRight w:val="0"/>
      <w:marTop w:val="0"/>
      <w:marBottom w:val="0"/>
      <w:divBdr>
        <w:top w:val="none" w:sz="0" w:space="0" w:color="auto"/>
        <w:left w:val="none" w:sz="0" w:space="0" w:color="auto"/>
        <w:bottom w:val="none" w:sz="0" w:space="0" w:color="auto"/>
        <w:right w:val="none" w:sz="0" w:space="0" w:color="auto"/>
      </w:divBdr>
    </w:div>
    <w:div w:id="215632905">
      <w:bodyDiv w:val="1"/>
      <w:marLeft w:val="0"/>
      <w:marRight w:val="0"/>
      <w:marTop w:val="0"/>
      <w:marBottom w:val="0"/>
      <w:divBdr>
        <w:top w:val="none" w:sz="0" w:space="0" w:color="auto"/>
        <w:left w:val="none" w:sz="0" w:space="0" w:color="auto"/>
        <w:bottom w:val="none" w:sz="0" w:space="0" w:color="auto"/>
        <w:right w:val="none" w:sz="0" w:space="0" w:color="auto"/>
      </w:divBdr>
    </w:div>
    <w:div w:id="260115629">
      <w:bodyDiv w:val="1"/>
      <w:marLeft w:val="0"/>
      <w:marRight w:val="0"/>
      <w:marTop w:val="0"/>
      <w:marBottom w:val="0"/>
      <w:divBdr>
        <w:top w:val="none" w:sz="0" w:space="0" w:color="auto"/>
        <w:left w:val="none" w:sz="0" w:space="0" w:color="auto"/>
        <w:bottom w:val="none" w:sz="0" w:space="0" w:color="auto"/>
        <w:right w:val="none" w:sz="0" w:space="0" w:color="auto"/>
      </w:divBdr>
    </w:div>
    <w:div w:id="273680272">
      <w:bodyDiv w:val="1"/>
      <w:marLeft w:val="0"/>
      <w:marRight w:val="0"/>
      <w:marTop w:val="0"/>
      <w:marBottom w:val="0"/>
      <w:divBdr>
        <w:top w:val="none" w:sz="0" w:space="0" w:color="auto"/>
        <w:left w:val="none" w:sz="0" w:space="0" w:color="auto"/>
        <w:bottom w:val="none" w:sz="0" w:space="0" w:color="auto"/>
        <w:right w:val="none" w:sz="0" w:space="0" w:color="auto"/>
      </w:divBdr>
    </w:div>
    <w:div w:id="281961109">
      <w:bodyDiv w:val="1"/>
      <w:marLeft w:val="0"/>
      <w:marRight w:val="0"/>
      <w:marTop w:val="0"/>
      <w:marBottom w:val="0"/>
      <w:divBdr>
        <w:top w:val="none" w:sz="0" w:space="0" w:color="auto"/>
        <w:left w:val="none" w:sz="0" w:space="0" w:color="auto"/>
        <w:bottom w:val="none" w:sz="0" w:space="0" w:color="auto"/>
        <w:right w:val="none" w:sz="0" w:space="0" w:color="auto"/>
      </w:divBdr>
    </w:div>
    <w:div w:id="312178766">
      <w:bodyDiv w:val="1"/>
      <w:marLeft w:val="0"/>
      <w:marRight w:val="0"/>
      <w:marTop w:val="0"/>
      <w:marBottom w:val="0"/>
      <w:divBdr>
        <w:top w:val="none" w:sz="0" w:space="0" w:color="auto"/>
        <w:left w:val="none" w:sz="0" w:space="0" w:color="auto"/>
        <w:bottom w:val="none" w:sz="0" w:space="0" w:color="auto"/>
        <w:right w:val="none" w:sz="0" w:space="0" w:color="auto"/>
      </w:divBdr>
    </w:div>
    <w:div w:id="330136830">
      <w:bodyDiv w:val="1"/>
      <w:marLeft w:val="0"/>
      <w:marRight w:val="0"/>
      <w:marTop w:val="0"/>
      <w:marBottom w:val="0"/>
      <w:divBdr>
        <w:top w:val="none" w:sz="0" w:space="0" w:color="auto"/>
        <w:left w:val="none" w:sz="0" w:space="0" w:color="auto"/>
        <w:bottom w:val="none" w:sz="0" w:space="0" w:color="auto"/>
        <w:right w:val="none" w:sz="0" w:space="0" w:color="auto"/>
      </w:divBdr>
    </w:div>
    <w:div w:id="343676377">
      <w:bodyDiv w:val="1"/>
      <w:marLeft w:val="0"/>
      <w:marRight w:val="0"/>
      <w:marTop w:val="0"/>
      <w:marBottom w:val="0"/>
      <w:divBdr>
        <w:top w:val="none" w:sz="0" w:space="0" w:color="auto"/>
        <w:left w:val="none" w:sz="0" w:space="0" w:color="auto"/>
        <w:bottom w:val="none" w:sz="0" w:space="0" w:color="auto"/>
        <w:right w:val="none" w:sz="0" w:space="0" w:color="auto"/>
      </w:divBdr>
    </w:div>
    <w:div w:id="344138131">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7850211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271773">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76747501">
      <w:bodyDiv w:val="1"/>
      <w:marLeft w:val="0"/>
      <w:marRight w:val="0"/>
      <w:marTop w:val="0"/>
      <w:marBottom w:val="0"/>
      <w:divBdr>
        <w:top w:val="none" w:sz="0" w:space="0" w:color="auto"/>
        <w:left w:val="none" w:sz="0" w:space="0" w:color="auto"/>
        <w:bottom w:val="none" w:sz="0" w:space="0" w:color="auto"/>
        <w:right w:val="none" w:sz="0" w:space="0" w:color="auto"/>
      </w:divBdr>
    </w:div>
    <w:div w:id="650524361">
      <w:bodyDiv w:val="1"/>
      <w:marLeft w:val="0"/>
      <w:marRight w:val="0"/>
      <w:marTop w:val="0"/>
      <w:marBottom w:val="0"/>
      <w:divBdr>
        <w:top w:val="none" w:sz="0" w:space="0" w:color="auto"/>
        <w:left w:val="none" w:sz="0" w:space="0" w:color="auto"/>
        <w:bottom w:val="none" w:sz="0" w:space="0" w:color="auto"/>
        <w:right w:val="none" w:sz="0" w:space="0" w:color="auto"/>
      </w:divBdr>
    </w:div>
    <w:div w:id="675500491">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748312483">
      <w:bodyDiv w:val="1"/>
      <w:marLeft w:val="0"/>
      <w:marRight w:val="0"/>
      <w:marTop w:val="0"/>
      <w:marBottom w:val="0"/>
      <w:divBdr>
        <w:top w:val="none" w:sz="0" w:space="0" w:color="auto"/>
        <w:left w:val="none" w:sz="0" w:space="0" w:color="auto"/>
        <w:bottom w:val="none" w:sz="0" w:space="0" w:color="auto"/>
        <w:right w:val="none" w:sz="0" w:space="0" w:color="auto"/>
      </w:divBdr>
    </w:div>
    <w:div w:id="779297919">
      <w:bodyDiv w:val="1"/>
      <w:marLeft w:val="0"/>
      <w:marRight w:val="0"/>
      <w:marTop w:val="0"/>
      <w:marBottom w:val="0"/>
      <w:divBdr>
        <w:top w:val="none" w:sz="0" w:space="0" w:color="auto"/>
        <w:left w:val="none" w:sz="0" w:space="0" w:color="auto"/>
        <w:bottom w:val="none" w:sz="0" w:space="0" w:color="auto"/>
        <w:right w:val="none" w:sz="0" w:space="0" w:color="auto"/>
      </w:divBdr>
    </w:div>
    <w:div w:id="805272252">
      <w:bodyDiv w:val="1"/>
      <w:marLeft w:val="0"/>
      <w:marRight w:val="0"/>
      <w:marTop w:val="0"/>
      <w:marBottom w:val="0"/>
      <w:divBdr>
        <w:top w:val="none" w:sz="0" w:space="0" w:color="auto"/>
        <w:left w:val="none" w:sz="0" w:space="0" w:color="auto"/>
        <w:bottom w:val="none" w:sz="0" w:space="0" w:color="auto"/>
        <w:right w:val="none" w:sz="0" w:space="0" w:color="auto"/>
      </w:divBdr>
    </w:div>
    <w:div w:id="810294986">
      <w:bodyDiv w:val="1"/>
      <w:marLeft w:val="0"/>
      <w:marRight w:val="0"/>
      <w:marTop w:val="0"/>
      <w:marBottom w:val="0"/>
      <w:divBdr>
        <w:top w:val="none" w:sz="0" w:space="0" w:color="auto"/>
        <w:left w:val="none" w:sz="0" w:space="0" w:color="auto"/>
        <w:bottom w:val="none" w:sz="0" w:space="0" w:color="auto"/>
        <w:right w:val="none" w:sz="0" w:space="0" w:color="auto"/>
      </w:divBdr>
    </w:div>
    <w:div w:id="820998216">
      <w:bodyDiv w:val="1"/>
      <w:marLeft w:val="0"/>
      <w:marRight w:val="0"/>
      <w:marTop w:val="0"/>
      <w:marBottom w:val="0"/>
      <w:divBdr>
        <w:top w:val="none" w:sz="0" w:space="0" w:color="auto"/>
        <w:left w:val="none" w:sz="0" w:space="0" w:color="auto"/>
        <w:bottom w:val="none" w:sz="0" w:space="0" w:color="auto"/>
        <w:right w:val="none" w:sz="0" w:space="0" w:color="auto"/>
      </w:divBdr>
    </w:div>
    <w:div w:id="850410861">
      <w:bodyDiv w:val="1"/>
      <w:marLeft w:val="0"/>
      <w:marRight w:val="0"/>
      <w:marTop w:val="0"/>
      <w:marBottom w:val="0"/>
      <w:divBdr>
        <w:top w:val="none" w:sz="0" w:space="0" w:color="auto"/>
        <w:left w:val="none" w:sz="0" w:space="0" w:color="auto"/>
        <w:bottom w:val="none" w:sz="0" w:space="0" w:color="auto"/>
        <w:right w:val="none" w:sz="0" w:space="0" w:color="auto"/>
      </w:divBdr>
    </w:div>
    <w:div w:id="852450411">
      <w:bodyDiv w:val="1"/>
      <w:marLeft w:val="0"/>
      <w:marRight w:val="0"/>
      <w:marTop w:val="0"/>
      <w:marBottom w:val="0"/>
      <w:divBdr>
        <w:top w:val="none" w:sz="0" w:space="0" w:color="auto"/>
        <w:left w:val="none" w:sz="0" w:space="0" w:color="auto"/>
        <w:bottom w:val="none" w:sz="0" w:space="0" w:color="auto"/>
        <w:right w:val="none" w:sz="0" w:space="0" w:color="auto"/>
      </w:divBdr>
    </w:div>
    <w:div w:id="904532388">
      <w:bodyDiv w:val="1"/>
      <w:marLeft w:val="0"/>
      <w:marRight w:val="0"/>
      <w:marTop w:val="0"/>
      <w:marBottom w:val="0"/>
      <w:divBdr>
        <w:top w:val="none" w:sz="0" w:space="0" w:color="auto"/>
        <w:left w:val="none" w:sz="0" w:space="0" w:color="auto"/>
        <w:bottom w:val="none" w:sz="0" w:space="0" w:color="auto"/>
        <w:right w:val="none" w:sz="0" w:space="0" w:color="auto"/>
      </w:divBdr>
    </w:div>
    <w:div w:id="918901895">
      <w:bodyDiv w:val="1"/>
      <w:marLeft w:val="0"/>
      <w:marRight w:val="0"/>
      <w:marTop w:val="0"/>
      <w:marBottom w:val="0"/>
      <w:divBdr>
        <w:top w:val="none" w:sz="0" w:space="0" w:color="auto"/>
        <w:left w:val="none" w:sz="0" w:space="0" w:color="auto"/>
        <w:bottom w:val="none" w:sz="0" w:space="0" w:color="auto"/>
        <w:right w:val="none" w:sz="0" w:space="0" w:color="auto"/>
      </w:divBdr>
    </w:div>
    <w:div w:id="950629618">
      <w:bodyDiv w:val="1"/>
      <w:marLeft w:val="0"/>
      <w:marRight w:val="0"/>
      <w:marTop w:val="0"/>
      <w:marBottom w:val="0"/>
      <w:divBdr>
        <w:top w:val="none" w:sz="0" w:space="0" w:color="auto"/>
        <w:left w:val="none" w:sz="0" w:space="0" w:color="auto"/>
        <w:bottom w:val="none" w:sz="0" w:space="0" w:color="auto"/>
        <w:right w:val="none" w:sz="0" w:space="0" w:color="auto"/>
      </w:divBdr>
    </w:div>
    <w:div w:id="963383576">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75062556">
      <w:bodyDiv w:val="1"/>
      <w:marLeft w:val="0"/>
      <w:marRight w:val="0"/>
      <w:marTop w:val="0"/>
      <w:marBottom w:val="0"/>
      <w:divBdr>
        <w:top w:val="none" w:sz="0" w:space="0" w:color="auto"/>
        <w:left w:val="none" w:sz="0" w:space="0" w:color="auto"/>
        <w:bottom w:val="none" w:sz="0" w:space="0" w:color="auto"/>
        <w:right w:val="none" w:sz="0" w:space="0" w:color="auto"/>
      </w:divBdr>
    </w:div>
    <w:div w:id="976686651">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181316">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101992371">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82276235">
      <w:bodyDiv w:val="1"/>
      <w:marLeft w:val="0"/>
      <w:marRight w:val="0"/>
      <w:marTop w:val="0"/>
      <w:marBottom w:val="0"/>
      <w:divBdr>
        <w:top w:val="none" w:sz="0" w:space="0" w:color="auto"/>
        <w:left w:val="none" w:sz="0" w:space="0" w:color="auto"/>
        <w:bottom w:val="none" w:sz="0" w:space="0" w:color="auto"/>
        <w:right w:val="none" w:sz="0" w:space="0" w:color="auto"/>
      </w:divBdr>
    </w:div>
    <w:div w:id="1207837194">
      <w:bodyDiv w:val="1"/>
      <w:marLeft w:val="0"/>
      <w:marRight w:val="0"/>
      <w:marTop w:val="0"/>
      <w:marBottom w:val="0"/>
      <w:divBdr>
        <w:top w:val="none" w:sz="0" w:space="0" w:color="auto"/>
        <w:left w:val="none" w:sz="0" w:space="0" w:color="auto"/>
        <w:bottom w:val="none" w:sz="0" w:space="0" w:color="auto"/>
        <w:right w:val="none" w:sz="0" w:space="0" w:color="auto"/>
      </w:divBdr>
    </w:div>
    <w:div w:id="1238400155">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56424434">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41222640">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47313013">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70779769">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15807519">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3077836">
      <w:bodyDiv w:val="1"/>
      <w:marLeft w:val="0"/>
      <w:marRight w:val="0"/>
      <w:marTop w:val="0"/>
      <w:marBottom w:val="0"/>
      <w:divBdr>
        <w:top w:val="none" w:sz="0" w:space="0" w:color="auto"/>
        <w:left w:val="none" w:sz="0" w:space="0" w:color="auto"/>
        <w:bottom w:val="none" w:sz="0" w:space="0" w:color="auto"/>
        <w:right w:val="none" w:sz="0" w:space="0" w:color="auto"/>
      </w:divBdr>
    </w:div>
    <w:div w:id="1574394954">
      <w:bodyDiv w:val="1"/>
      <w:marLeft w:val="0"/>
      <w:marRight w:val="0"/>
      <w:marTop w:val="0"/>
      <w:marBottom w:val="0"/>
      <w:divBdr>
        <w:top w:val="none" w:sz="0" w:space="0" w:color="auto"/>
        <w:left w:val="none" w:sz="0" w:space="0" w:color="auto"/>
        <w:bottom w:val="none" w:sz="0" w:space="0" w:color="auto"/>
        <w:right w:val="none" w:sz="0" w:space="0" w:color="auto"/>
      </w:divBdr>
    </w:div>
    <w:div w:id="1600916215">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22494172">
      <w:bodyDiv w:val="1"/>
      <w:marLeft w:val="0"/>
      <w:marRight w:val="0"/>
      <w:marTop w:val="0"/>
      <w:marBottom w:val="0"/>
      <w:divBdr>
        <w:top w:val="none" w:sz="0" w:space="0" w:color="auto"/>
        <w:left w:val="none" w:sz="0" w:space="0" w:color="auto"/>
        <w:bottom w:val="none" w:sz="0" w:space="0" w:color="auto"/>
        <w:right w:val="none" w:sz="0" w:space="0" w:color="auto"/>
      </w:divBdr>
    </w:div>
    <w:div w:id="1628773674">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3484567">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727993459">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6963259">
      <w:bodyDiv w:val="1"/>
      <w:marLeft w:val="0"/>
      <w:marRight w:val="0"/>
      <w:marTop w:val="0"/>
      <w:marBottom w:val="0"/>
      <w:divBdr>
        <w:top w:val="none" w:sz="0" w:space="0" w:color="auto"/>
        <w:left w:val="none" w:sz="0" w:space="0" w:color="auto"/>
        <w:bottom w:val="none" w:sz="0" w:space="0" w:color="auto"/>
        <w:right w:val="none" w:sz="0" w:space="0" w:color="auto"/>
      </w:divBdr>
    </w:div>
    <w:div w:id="1908223926">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3612240">
      <w:bodyDiv w:val="1"/>
      <w:marLeft w:val="0"/>
      <w:marRight w:val="0"/>
      <w:marTop w:val="0"/>
      <w:marBottom w:val="0"/>
      <w:divBdr>
        <w:top w:val="none" w:sz="0" w:space="0" w:color="auto"/>
        <w:left w:val="none" w:sz="0" w:space="0" w:color="auto"/>
        <w:bottom w:val="none" w:sz="0" w:space="0" w:color="auto"/>
        <w:right w:val="none" w:sz="0" w:space="0" w:color="auto"/>
      </w:divBdr>
    </w:div>
    <w:div w:id="1947493084">
      <w:bodyDiv w:val="1"/>
      <w:marLeft w:val="0"/>
      <w:marRight w:val="0"/>
      <w:marTop w:val="0"/>
      <w:marBottom w:val="0"/>
      <w:divBdr>
        <w:top w:val="none" w:sz="0" w:space="0" w:color="auto"/>
        <w:left w:val="none" w:sz="0" w:space="0" w:color="auto"/>
        <w:bottom w:val="none" w:sz="0" w:space="0" w:color="auto"/>
        <w:right w:val="none" w:sz="0" w:space="0" w:color="auto"/>
      </w:divBdr>
    </w:div>
    <w:div w:id="1979414695">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86571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4048">
      <w:bodyDiv w:val="1"/>
      <w:marLeft w:val="0"/>
      <w:marRight w:val="0"/>
      <w:marTop w:val="0"/>
      <w:marBottom w:val="0"/>
      <w:divBdr>
        <w:top w:val="none" w:sz="0" w:space="0" w:color="auto"/>
        <w:left w:val="none" w:sz="0" w:space="0" w:color="auto"/>
        <w:bottom w:val="none" w:sz="0" w:space="0" w:color="auto"/>
        <w:right w:val="none" w:sz="0" w:space="0" w:color="auto"/>
      </w:divBdr>
    </w:div>
    <w:div w:id="2088963008">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115054278">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3E1F5-D4E9-4F30-8BF2-ABAC0BDED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5364</Words>
  <Characters>31114</Characters>
  <Application>Microsoft Office Word</Application>
  <DocSecurity>0</DocSecurity>
  <Lines>259</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36406</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1058</vt:i4>
      </vt:variant>
      <vt:variant>
        <vt:i4>1</vt:i4>
      </vt:variant>
      <vt:variant>
        <vt:lpwstr>http://iisee.kenken.go.jp/net/seismic_design_code/romania2/images/romani2.jpg</vt:lpwstr>
      </vt:variant>
      <vt:variant>
        <vt:lpwstr/>
      </vt:variant>
      <vt:variant>
        <vt:i4>4063280</vt:i4>
      </vt:variant>
      <vt:variant>
        <vt:i4>-1</vt:i4>
      </vt:variant>
      <vt:variant>
        <vt:i4>1059</vt:i4>
      </vt:variant>
      <vt:variant>
        <vt:i4>1</vt:i4>
      </vt:variant>
      <vt:variant>
        <vt:lpwstr>http://iisee.kenken.go.jp/net/seismic_design_code/romania2/images/romani4.jpg</vt:lpwstr>
      </vt:variant>
      <vt:variant>
        <vt:lpwstr/>
      </vt:variant>
      <vt:variant>
        <vt:i4>2949159</vt:i4>
      </vt:variant>
      <vt:variant>
        <vt:i4>-1</vt:i4>
      </vt:variant>
      <vt:variant>
        <vt:i4>1075</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1076</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1077</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1078</vt:i4>
      </vt:variant>
      <vt:variant>
        <vt:i4>1</vt:i4>
      </vt:variant>
      <vt:variant>
        <vt:lpwstr>http://www.knaufinsulation.ro/sites/ro.knaufinsulation.net/files/pictures/termosistem_0.jpg</vt:lpwstr>
      </vt:variant>
      <vt:variant>
        <vt:lpwstr/>
      </vt:variant>
      <vt:variant>
        <vt:i4>7929884</vt:i4>
      </vt:variant>
      <vt:variant>
        <vt:i4>-1</vt:i4>
      </vt:variant>
      <vt:variant>
        <vt:i4>1084</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1085</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1086</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alin hutu</dc:creator>
  <cp:keywords/>
  <cp:lastModifiedBy>CBabescu</cp:lastModifiedBy>
  <cp:revision>5</cp:revision>
  <cp:lastPrinted>2018-02-20T11:09:00Z</cp:lastPrinted>
  <dcterms:created xsi:type="dcterms:W3CDTF">2018-02-21T16:32:00Z</dcterms:created>
  <dcterms:modified xsi:type="dcterms:W3CDTF">2018-02-22T06:43:00Z</dcterms:modified>
</cp:coreProperties>
</file>