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16" w:rsidRPr="00062C17" w:rsidRDefault="00007016" w:rsidP="00066878">
      <w:pPr>
        <w:spacing w:after="0"/>
        <w:rPr>
          <w:sz w:val="28"/>
          <w:szCs w:val="28"/>
        </w:rPr>
      </w:pPr>
    </w:p>
    <w:p w:rsidR="000239E9" w:rsidRPr="00062C17" w:rsidRDefault="00066878" w:rsidP="00066878">
      <w:pPr>
        <w:spacing w:after="0"/>
        <w:rPr>
          <w:sz w:val="28"/>
          <w:szCs w:val="28"/>
          <w:lang w:val="ro-RO"/>
        </w:rPr>
      </w:pPr>
      <w:r w:rsidRPr="00062C17">
        <w:rPr>
          <w:sz w:val="28"/>
          <w:szCs w:val="28"/>
        </w:rPr>
        <w:t>PRIM</w:t>
      </w:r>
      <w:r w:rsidRPr="00062C17">
        <w:rPr>
          <w:sz w:val="28"/>
          <w:szCs w:val="28"/>
          <w:lang w:val="ro-RO"/>
        </w:rPr>
        <w:t>ĂRIA MUNICIPIULUI TIMIȘOARA</w:t>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t xml:space="preserve">  </w:t>
      </w:r>
      <w:r w:rsidRPr="00062C17">
        <w:rPr>
          <w:b/>
          <w:sz w:val="28"/>
          <w:szCs w:val="28"/>
          <w:lang w:val="ro-RO"/>
        </w:rPr>
        <w:t>APROBAT</w:t>
      </w:r>
    </w:p>
    <w:p w:rsidR="00066878" w:rsidRPr="00062C17" w:rsidRDefault="00066878" w:rsidP="00066878">
      <w:pPr>
        <w:spacing w:after="0"/>
        <w:rPr>
          <w:sz w:val="28"/>
          <w:szCs w:val="28"/>
          <w:lang w:val="ro-RO"/>
        </w:rPr>
      </w:pPr>
      <w:r w:rsidRPr="00062C17">
        <w:rPr>
          <w:sz w:val="28"/>
          <w:szCs w:val="28"/>
          <w:lang w:val="ro-RO"/>
        </w:rPr>
        <w:t>DIRECȚIA CLĂDIRI,TERENURI ȘI DOTĂRI DIVERSE</w:t>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00062C17">
        <w:rPr>
          <w:sz w:val="28"/>
          <w:szCs w:val="28"/>
          <w:lang w:val="ro-RO"/>
        </w:rPr>
        <w:t xml:space="preserve">   </w:t>
      </w:r>
      <w:r w:rsidR="00007016" w:rsidRPr="00062C17">
        <w:rPr>
          <w:sz w:val="28"/>
          <w:szCs w:val="28"/>
          <w:lang w:val="ro-RO"/>
        </w:rPr>
        <w:t xml:space="preserve"> </w:t>
      </w:r>
      <w:r w:rsidR="00062C17" w:rsidRPr="00062C17">
        <w:rPr>
          <w:b/>
          <w:sz w:val="28"/>
          <w:szCs w:val="28"/>
          <w:lang w:val="ro-RO"/>
        </w:rPr>
        <w:t>PRIMAR,</w:t>
      </w:r>
      <w:r w:rsidR="00007016" w:rsidRPr="00062C17">
        <w:rPr>
          <w:sz w:val="28"/>
          <w:szCs w:val="28"/>
          <w:lang w:val="ro-RO"/>
        </w:rPr>
        <w:t xml:space="preserve"> </w:t>
      </w:r>
      <w:r w:rsidRPr="00062C17">
        <w:rPr>
          <w:sz w:val="28"/>
          <w:szCs w:val="28"/>
          <w:lang w:val="ro-RO"/>
        </w:rPr>
        <w:t>BIROUL LOCUINȚE</w:t>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00062C17">
        <w:rPr>
          <w:sz w:val="28"/>
          <w:szCs w:val="28"/>
          <w:lang w:val="ro-RO"/>
        </w:rPr>
        <w:t xml:space="preserve">                                 </w:t>
      </w:r>
      <w:r w:rsidR="00062C17" w:rsidRPr="00062C17">
        <w:rPr>
          <w:b/>
          <w:sz w:val="28"/>
          <w:szCs w:val="28"/>
          <w:lang w:val="ro-RO"/>
        </w:rPr>
        <w:t>Nicolae Robu</w:t>
      </w:r>
    </w:p>
    <w:p w:rsidR="00066878" w:rsidRPr="00062C17" w:rsidRDefault="000636C4" w:rsidP="00007016">
      <w:pPr>
        <w:spacing w:after="0"/>
        <w:rPr>
          <w:sz w:val="28"/>
          <w:szCs w:val="28"/>
          <w:lang w:val="ro-RO"/>
        </w:rPr>
      </w:pPr>
      <w:r>
        <w:rPr>
          <w:sz w:val="28"/>
          <w:szCs w:val="28"/>
          <w:lang w:val="ro-RO"/>
        </w:rPr>
        <w:t>NR.SC2017-3172/10.02.2017</w:t>
      </w:r>
    </w:p>
    <w:p w:rsidR="00062C17" w:rsidRPr="00062C17" w:rsidRDefault="00062C17">
      <w:pPr>
        <w:rPr>
          <w:sz w:val="28"/>
          <w:szCs w:val="28"/>
          <w:lang w:val="ro-RO"/>
        </w:rPr>
      </w:pPr>
    </w:p>
    <w:p w:rsidR="00007016" w:rsidRPr="00062C17" w:rsidRDefault="00066878">
      <w:pPr>
        <w:rPr>
          <w:b/>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00B6221F" w:rsidRPr="00062C17">
        <w:rPr>
          <w:sz w:val="28"/>
          <w:szCs w:val="28"/>
          <w:lang w:val="ro-RO"/>
        </w:rPr>
        <w:t xml:space="preserve">         </w:t>
      </w:r>
      <w:r w:rsidRPr="00062C17">
        <w:rPr>
          <w:sz w:val="28"/>
          <w:szCs w:val="28"/>
          <w:lang w:val="ro-RO"/>
        </w:rPr>
        <w:t xml:space="preserve"> </w:t>
      </w:r>
      <w:r w:rsidRPr="00062C17">
        <w:rPr>
          <w:b/>
          <w:sz w:val="28"/>
          <w:szCs w:val="28"/>
          <w:lang w:val="ro-RO"/>
        </w:rPr>
        <w:t>REFERAT</w:t>
      </w:r>
    </w:p>
    <w:p w:rsidR="00EC3A09" w:rsidRDefault="00062C17" w:rsidP="004C79A0">
      <w:pPr>
        <w:ind w:left="284" w:firstLine="425"/>
        <w:jc w:val="both"/>
        <w:rPr>
          <w:sz w:val="28"/>
          <w:szCs w:val="28"/>
          <w:lang w:val="ro-RO"/>
        </w:rPr>
      </w:pPr>
      <w:r w:rsidRPr="00062C17">
        <w:rPr>
          <w:sz w:val="28"/>
          <w:szCs w:val="28"/>
          <w:lang w:val="ro-RO"/>
        </w:rPr>
        <w:t xml:space="preserve">Privind </w:t>
      </w:r>
      <w:r w:rsidR="00EC3A09">
        <w:rPr>
          <w:sz w:val="28"/>
          <w:szCs w:val="28"/>
          <w:lang w:val="ro-RO"/>
        </w:rPr>
        <w:t>aprobarea vânzarii</w:t>
      </w:r>
      <w:r w:rsidRPr="00062C17">
        <w:rPr>
          <w:sz w:val="28"/>
          <w:szCs w:val="28"/>
          <w:lang w:val="ro-RO"/>
        </w:rPr>
        <w:t xml:space="preserve"> apartamentulu</w:t>
      </w:r>
      <w:r w:rsidR="00F8030E">
        <w:rPr>
          <w:sz w:val="28"/>
          <w:szCs w:val="28"/>
          <w:lang w:val="ro-RO"/>
        </w:rPr>
        <w:t>i nr. 1</w:t>
      </w:r>
      <w:r>
        <w:rPr>
          <w:sz w:val="28"/>
          <w:szCs w:val="28"/>
          <w:lang w:val="ro-RO"/>
        </w:rPr>
        <w:t xml:space="preserve">, situat în imobilul din </w:t>
      </w:r>
      <w:r w:rsidR="00F8030E">
        <w:rPr>
          <w:sz w:val="28"/>
          <w:szCs w:val="28"/>
          <w:lang w:val="ro-RO"/>
        </w:rPr>
        <w:t>Timișoara, str.</w:t>
      </w:r>
      <w:r w:rsidRPr="00062C17">
        <w:rPr>
          <w:sz w:val="28"/>
          <w:szCs w:val="28"/>
          <w:lang w:val="ro-RO"/>
        </w:rPr>
        <w:t xml:space="preserve"> </w:t>
      </w:r>
      <w:r w:rsidR="00F8030E">
        <w:rPr>
          <w:sz w:val="28"/>
          <w:szCs w:val="28"/>
          <w:lang w:val="ro-RO"/>
        </w:rPr>
        <w:t xml:space="preserve">Constantin Titel Petrescu nr. </w:t>
      </w:r>
      <w:r w:rsidRPr="00062C17">
        <w:rPr>
          <w:sz w:val="28"/>
          <w:szCs w:val="28"/>
          <w:lang w:val="ro-RO"/>
        </w:rPr>
        <w:t>6</w:t>
      </w:r>
      <w:r w:rsidR="00EC3A09">
        <w:rPr>
          <w:sz w:val="28"/>
          <w:szCs w:val="28"/>
          <w:lang w:val="ro-RO"/>
        </w:rPr>
        <w:t>, conform dispozitivului</w:t>
      </w:r>
      <w:r w:rsidR="00EC3A09" w:rsidRPr="00EC3A09">
        <w:rPr>
          <w:sz w:val="28"/>
          <w:szCs w:val="28"/>
          <w:lang w:val="ro-RO"/>
        </w:rPr>
        <w:t xml:space="preserve"> </w:t>
      </w:r>
      <w:r w:rsidR="004C79A0" w:rsidRPr="00062C17">
        <w:rPr>
          <w:sz w:val="28"/>
          <w:szCs w:val="28"/>
          <w:lang w:val="ro-RO"/>
        </w:rPr>
        <w:t xml:space="preserve">Sentința Civilă </w:t>
      </w:r>
      <w:r w:rsidR="004C79A0">
        <w:rPr>
          <w:sz w:val="28"/>
          <w:szCs w:val="28"/>
          <w:lang w:val="ro-RO"/>
        </w:rPr>
        <w:t>nr. 6721/22.03.2011</w:t>
      </w:r>
      <w:r w:rsidR="004C79A0" w:rsidRPr="00062C17">
        <w:rPr>
          <w:sz w:val="28"/>
          <w:szCs w:val="28"/>
          <w:lang w:val="ro-RO"/>
        </w:rPr>
        <w:t xml:space="preserve"> a Judecătoriei Timișoara,</w:t>
      </w:r>
      <w:r w:rsidR="004C79A0">
        <w:rPr>
          <w:sz w:val="28"/>
          <w:szCs w:val="28"/>
          <w:lang w:val="ro-RO"/>
        </w:rPr>
        <w:t xml:space="preserve"> </w:t>
      </w:r>
      <w:r w:rsidR="004C79A0" w:rsidRPr="00062C17">
        <w:rPr>
          <w:sz w:val="28"/>
          <w:szCs w:val="28"/>
          <w:lang w:val="ro-RO"/>
        </w:rPr>
        <w:t xml:space="preserve"> </w:t>
      </w:r>
      <w:r w:rsidR="004C79A0">
        <w:rPr>
          <w:sz w:val="28"/>
          <w:szCs w:val="28"/>
          <w:lang w:val="ro-RO"/>
        </w:rPr>
        <w:t xml:space="preserve">definitivă prin </w:t>
      </w:r>
      <w:r w:rsidR="004C79A0" w:rsidRPr="00062C17">
        <w:rPr>
          <w:sz w:val="28"/>
          <w:szCs w:val="28"/>
          <w:lang w:val="ro-RO"/>
        </w:rPr>
        <w:t xml:space="preserve">Decizia Civilă </w:t>
      </w:r>
      <w:r w:rsidR="004C79A0">
        <w:rPr>
          <w:sz w:val="28"/>
          <w:szCs w:val="28"/>
          <w:lang w:val="ro-RO"/>
        </w:rPr>
        <w:t>nr. 890/A/18.11.2011</w:t>
      </w:r>
      <w:r w:rsidR="004C79A0" w:rsidRPr="00062C17">
        <w:rPr>
          <w:sz w:val="28"/>
          <w:szCs w:val="28"/>
          <w:lang w:val="ro-RO"/>
        </w:rPr>
        <w:t xml:space="preserve"> a Tribunalului Timiș</w:t>
      </w:r>
      <w:r w:rsidR="004C79A0">
        <w:rPr>
          <w:sz w:val="28"/>
          <w:szCs w:val="28"/>
          <w:lang w:val="ro-RO"/>
        </w:rPr>
        <w:t xml:space="preserve"> și irevocabilă prin Decizia Civilă  nr. 1404/23.05.2012 a Curții de Apel Timișoara</w:t>
      </w:r>
    </w:p>
    <w:p w:rsidR="004C79A0" w:rsidRPr="00062C17" w:rsidRDefault="004C79A0" w:rsidP="004C79A0">
      <w:pPr>
        <w:ind w:left="284" w:firstLine="425"/>
        <w:jc w:val="both"/>
        <w:rPr>
          <w:sz w:val="28"/>
          <w:szCs w:val="28"/>
          <w:lang w:val="ro-RO"/>
        </w:rPr>
      </w:pPr>
    </w:p>
    <w:p w:rsidR="00812BB4" w:rsidRPr="00062C17" w:rsidRDefault="00812BB4" w:rsidP="00A84FD2">
      <w:pPr>
        <w:spacing w:after="0"/>
        <w:jc w:val="both"/>
        <w:rPr>
          <w:sz w:val="28"/>
          <w:szCs w:val="28"/>
          <w:lang w:val="ro-RO"/>
        </w:rPr>
      </w:pPr>
      <w:r w:rsidRPr="00062C17">
        <w:rPr>
          <w:b/>
          <w:sz w:val="28"/>
          <w:szCs w:val="28"/>
          <w:lang w:val="ro-RO"/>
        </w:rPr>
        <w:tab/>
      </w:r>
      <w:r w:rsidRPr="00062C17">
        <w:rPr>
          <w:sz w:val="28"/>
          <w:szCs w:val="28"/>
          <w:lang w:val="ro-RO"/>
        </w:rPr>
        <w:t xml:space="preserve">Între Primăria Municipiului Timișoara în </w:t>
      </w:r>
      <w:r w:rsidR="00F8030E">
        <w:rPr>
          <w:sz w:val="28"/>
          <w:szCs w:val="28"/>
          <w:lang w:val="ro-RO"/>
        </w:rPr>
        <w:t>calitate de proprietar și numitul Zărvescu Mihai</w:t>
      </w:r>
      <w:r w:rsidRPr="00062C17">
        <w:rPr>
          <w:sz w:val="28"/>
          <w:szCs w:val="28"/>
          <w:lang w:val="ro-RO"/>
        </w:rPr>
        <w:t xml:space="preserve"> în calitate de chiriaș, a fost încheiat Contractul d</w:t>
      </w:r>
      <w:r w:rsidR="00A76CD5">
        <w:rPr>
          <w:sz w:val="28"/>
          <w:szCs w:val="28"/>
          <w:lang w:val="ro-RO"/>
        </w:rPr>
        <w:t>e închiriere nr. 89/18.04.2005</w:t>
      </w:r>
      <w:r w:rsidRPr="00062C17">
        <w:rPr>
          <w:sz w:val="28"/>
          <w:szCs w:val="28"/>
          <w:lang w:val="ro-RO"/>
        </w:rPr>
        <w:t>, contra</w:t>
      </w:r>
      <w:r w:rsidR="00A76CD5">
        <w:rPr>
          <w:sz w:val="28"/>
          <w:szCs w:val="28"/>
          <w:lang w:val="ro-RO"/>
        </w:rPr>
        <w:t>ct inițial nr. 3764/09.11.1985</w:t>
      </w:r>
      <w:r w:rsidRPr="00062C17">
        <w:rPr>
          <w:sz w:val="28"/>
          <w:szCs w:val="28"/>
          <w:lang w:val="ro-RO"/>
        </w:rPr>
        <w:t xml:space="preserve">, având ca obiect </w:t>
      </w:r>
      <w:r w:rsidR="00A76CD5">
        <w:rPr>
          <w:sz w:val="28"/>
          <w:szCs w:val="28"/>
          <w:lang w:val="ro-RO"/>
        </w:rPr>
        <w:t>închirierea apartamentului nr. 1</w:t>
      </w:r>
      <w:r w:rsidRPr="00062C17">
        <w:rPr>
          <w:sz w:val="28"/>
          <w:szCs w:val="28"/>
          <w:lang w:val="ro-RO"/>
        </w:rPr>
        <w:t xml:space="preserve"> situat în imobilul din Tim</w:t>
      </w:r>
      <w:r w:rsidR="00A76CD5">
        <w:rPr>
          <w:sz w:val="28"/>
          <w:szCs w:val="28"/>
          <w:lang w:val="ro-RO"/>
        </w:rPr>
        <w:t xml:space="preserve">ișoara, str. Constantin Titel Petrescu nr. </w:t>
      </w:r>
      <w:r w:rsidRPr="00062C17">
        <w:rPr>
          <w:sz w:val="28"/>
          <w:szCs w:val="28"/>
          <w:lang w:val="ro-RO"/>
        </w:rPr>
        <w:t>6</w:t>
      </w:r>
      <w:r w:rsidR="00A76CD5">
        <w:rPr>
          <w:sz w:val="28"/>
          <w:szCs w:val="28"/>
          <w:lang w:val="ro-RO"/>
        </w:rPr>
        <w:t>, compus din 1</w:t>
      </w:r>
      <w:r w:rsidR="00722135" w:rsidRPr="00062C17">
        <w:rPr>
          <w:sz w:val="28"/>
          <w:szCs w:val="28"/>
          <w:lang w:val="ro-RO"/>
        </w:rPr>
        <w:t xml:space="preserve"> camere și dependințe,</w:t>
      </w:r>
      <w:r w:rsidR="00A76CD5">
        <w:rPr>
          <w:sz w:val="28"/>
          <w:szCs w:val="28"/>
          <w:lang w:val="ro-RO"/>
        </w:rPr>
        <w:t xml:space="preserve"> având suprafața utilă de  53,42</w:t>
      </w:r>
      <w:r w:rsidR="00722135" w:rsidRPr="00062C17">
        <w:rPr>
          <w:sz w:val="28"/>
          <w:szCs w:val="28"/>
          <w:lang w:val="ro-RO"/>
        </w:rPr>
        <w:t xml:space="preserve"> mp</w:t>
      </w:r>
      <w:r w:rsidR="00A76CD5">
        <w:rPr>
          <w:sz w:val="28"/>
          <w:szCs w:val="28"/>
          <w:lang w:val="ro-RO"/>
        </w:rPr>
        <w:t>, înscris în C.F.nr. 70424</w:t>
      </w:r>
      <w:r w:rsidR="009F2EEA">
        <w:rPr>
          <w:sz w:val="28"/>
          <w:szCs w:val="28"/>
          <w:lang w:val="ro-RO"/>
        </w:rPr>
        <w:t xml:space="preserve"> Timiș</w:t>
      </w:r>
      <w:r w:rsidR="00A76CD5">
        <w:rPr>
          <w:sz w:val="28"/>
          <w:szCs w:val="28"/>
          <w:lang w:val="ro-RO"/>
        </w:rPr>
        <w:t>oara, nr.top. 6821</w:t>
      </w:r>
      <w:r w:rsidRPr="00062C17">
        <w:rPr>
          <w:sz w:val="28"/>
          <w:szCs w:val="28"/>
          <w:lang w:val="ro-RO"/>
        </w:rPr>
        <w:t>.</w:t>
      </w:r>
    </w:p>
    <w:p w:rsidR="00A84FD2" w:rsidRPr="00062C17" w:rsidRDefault="00581C07" w:rsidP="00374D3A">
      <w:pPr>
        <w:spacing w:after="0"/>
        <w:jc w:val="both"/>
        <w:rPr>
          <w:sz w:val="28"/>
          <w:szCs w:val="28"/>
          <w:lang w:val="ro-RO"/>
        </w:rPr>
      </w:pPr>
      <w:r w:rsidRPr="00062C17">
        <w:rPr>
          <w:sz w:val="28"/>
          <w:szCs w:val="28"/>
          <w:lang w:val="ro-RO"/>
        </w:rPr>
        <w:tab/>
        <w:t>Conform prevederilor</w:t>
      </w:r>
      <w:r w:rsidR="00066878" w:rsidRPr="00062C17">
        <w:rPr>
          <w:sz w:val="28"/>
          <w:szCs w:val="28"/>
          <w:lang w:val="ro-RO"/>
        </w:rPr>
        <w:t xml:space="preserve"> H</w:t>
      </w:r>
      <w:r w:rsidRPr="00062C17">
        <w:rPr>
          <w:sz w:val="28"/>
          <w:szCs w:val="28"/>
          <w:lang w:val="ro-RO"/>
        </w:rPr>
        <w:t>otărârii</w:t>
      </w:r>
      <w:r w:rsidR="00066878" w:rsidRPr="00062C17">
        <w:rPr>
          <w:sz w:val="28"/>
          <w:szCs w:val="28"/>
          <w:lang w:val="ro-RO"/>
        </w:rPr>
        <w:t xml:space="preserve"> Consiliului Local nr. 416/16.10.2015, a fost hotărâtă suspendarea activității de vânzare-cumpărare </w:t>
      </w:r>
      <w:r w:rsidRPr="00062C17">
        <w:rPr>
          <w:sz w:val="28"/>
          <w:szCs w:val="28"/>
          <w:lang w:val="ro-RO"/>
        </w:rPr>
        <w:t>a locuințelor din fondul locativ de stat, excepție făcând solicitările de cumpărare a locuințelor care au făcut obiectul unor procese în instanță, la dosare fiind emise sentințe judecătorești în baza cărora instituția noastră este obligată să procedeze la vânzare, valoarea de vânzare fiind calculată, în conformitate cu prevederile legale, de către experți autorizați.</w:t>
      </w:r>
    </w:p>
    <w:p w:rsidR="002D3F53" w:rsidRPr="00062C17" w:rsidRDefault="00A76CD5" w:rsidP="00374D3A">
      <w:pPr>
        <w:spacing w:after="0"/>
        <w:jc w:val="both"/>
        <w:rPr>
          <w:sz w:val="28"/>
          <w:szCs w:val="28"/>
          <w:lang w:val="ro-RO"/>
        </w:rPr>
      </w:pPr>
      <w:r>
        <w:rPr>
          <w:sz w:val="28"/>
          <w:szCs w:val="28"/>
          <w:lang w:val="ro-RO"/>
        </w:rPr>
        <w:tab/>
        <w:t>Numitul Zărvescu Mihai</w:t>
      </w:r>
      <w:r w:rsidR="00531835" w:rsidRPr="00062C17">
        <w:rPr>
          <w:sz w:val="28"/>
          <w:szCs w:val="28"/>
          <w:lang w:val="ro-RO"/>
        </w:rPr>
        <w:t xml:space="preserve"> s-a adresat instanței de judecată, solicitând instanței ca prin hotărârea pe care o va pronunța, să dispună obligarea pârâților să-i vândă locuința. </w:t>
      </w:r>
    </w:p>
    <w:p w:rsidR="00062C17" w:rsidRDefault="00581C07" w:rsidP="00463544">
      <w:pPr>
        <w:spacing w:after="0"/>
        <w:jc w:val="both"/>
        <w:rPr>
          <w:sz w:val="28"/>
          <w:szCs w:val="28"/>
          <w:lang w:val="ro-RO"/>
        </w:rPr>
      </w:pPr>
      <w:r w:rsidRPr="00062C17">
        <w:rPr>
          <w:sz w:val="28"/>
          <w:szCs w:val="28"/>
          <w:lang w:val="ro-RO"/>
        </w:rPr>
        <w:tab/>
      </w:r>
      <w:r w:rsidR="00531835" w:rsidRPr="00062C17">
        <w:rPr>
          <w:sz w:val="28"/>
          <w:szCs w:val="28"/>
          <w:lang w:val="ro-RO"/>
        </w:rPr>
        <w:t xml:space="preserve">Prin Sentința Civilă </w:t>
      </w:r>
      <w:r w:rsidR="00A76CD5">
        <w:rPr>
          <w:sz w:val="28"/>
          <w:szCs w:val="28"/>
          <w:lang w:val="ro-RO"/>
        </w:rPr>
        <w:t>nr. 6721/22.03.2011</w:t>
      </w:r>
      <w:r w:rsidR="00007016" w:rsidRPr="00062C17">
        <w:rPr>
          <w:sz w:val="28"/>
          <w:szCs w:val="28"/>
          <w:lang w:val="ro-RO"/>
        </w:rPr>
        <w:t xml:space="preserve"> a Judecătoriei Timișoara</w:t>
      </w:r>
      <w:r w:rsidR="00722135" w:rsidRPr="00062C17">
        <w:rPr>
          <w:sz w:val="28"/>
          <w:szCs w:val="28"/>
          <w:lang w:val="ro-RO"/>
        </w:rPr>
        <w:t>,</w:t>
      </w:r>
      <w:r w:rsidR="00A76CD5">
        <w:rPr>
          <w:sz w:val="28"/>
          <w:szCs w:val="28"/>
          <w:lang w:val="ro-RO"/>
        </w:rPr>
        <w:t xml:space="preserve"> </w:t>
      </w:r>
      <w:r w:rsidR="00007016" w:rsidRPr="00062C17">
        <w:rPr>
          <w:sz w:val="28"/>
          <w:szCs w:val="28"/>
          <w:lang w:val="ro-RO"/>
        </w:rPr>
        <w:t xml:space="preserve"> </w:t>
      </w:r>
      <w:r w:rsidR="00571065">
        <w:rPr>
          <w:sz w:val="28"/>
          <w:szCs w:val="28"/>
          <w:lang w:val="ro-RO"/>
        </w:rPr>
        <w:t xml:space="preserve">definitivă prin </w:t>
      </w:r>
      <w:r w:rsidR="00531835" w:rsidRPr="00062C17">
        <w:rPr>
          <w:sz w:val="28"/>
          <w:szCs w:val="28"/>
          <w:lang w:val="ro-RO"/>
        </w:rPr>
        <w:t xml:space="preserve">Decizia Civilă </w:t>
      </w:r>
      <w:r w:rsidR="00A76CD5">
        <w:rPr>
          <w:sz w:val="28"/>
          <w:szCs w:val="28"/>
          <w:lang w:val="ro-RO"/>
        </w:rPr>
        <w:t>nr. 890/A/18.11.2011</w:t>
      </w:r>
      <w:r w:rsidR="001426EC" w:rsidRPr="00062C17">
        <w:rPr>
          <w:sz w:val="28"/>
          <w:szCs w:val="28"/>
          <w:lang w:val="ro-RO"/>
        </w:rPr>
        <w:t xml:space="preserve"> a Tribunalului Timiș</w:t>
      </w:r>
      <w:r w:rsidR="00571065">
        <w:rPr>
          <w:sz w:val="28"/>
          <w:szCs w:val="28"/>
          <w:lang w:val="ro-RO"/>
        </w:rPr>
        <w:t xml:space="preserve"> și irevocabilă prin Decizia Civilă  nr. 1404/23.05.2012 a Curții de Apel Timișoara</w:t>
      </w:r>
      <w:r w:rsidR="00531835" w:rsidRPr="00062C17">
        <w:rPr>
          <w:sz w:val="28"/>
          <w:szCs w:val="28"/>
          <w:lang w:val="ro-RO"/>
        </w:rPr>
        <w:t>, instanța</w:t>
      </w:r>
      <w:r w:rsidR="00007016" w:rsidRPr="00062C17">
        <w:rPr>
          <w:sz w:val="28"/>
          <w:szCs w:val="28"/>
          <w:lang w:val="ro-RO"/>
        </w:rPr>
        <w:t xml:space="preserve"> hotărăște:</w:t>
      </w:r>
      <w:r w:rsidR="00531835" w:rsidRPr="00062C17">
        <w:rPr>
          <w:sz w:val="28"/>
          <w:szCs w:val="28"/>
          <w:lang w:val="ro-RO"/>
        </w:rPr>
        <w:t xml:space="preserve"> </w:t>
      </w:r>
      <w:r w:rsidR="00531835" w:rsidRPr="00062C17">
        <w:rPr>
          <w:sz w:val="28"/>
          <w:szCs w:val="28"/>
        </w:rPr>
        <w:t xml:space="preserve">“ </w:t>
      </w:r>
      <w:r w:rsidR="00FC01F7">
        <w:rPr>
          <w:sz w:val="28"/>
          <w:szCs w:val="28"/>
          <w:lang w:val="ro-RO"/>
        </w:rPr>
        <w:t>O</w:t>
      </w:r>
      <w:r w:rsidR="00571065">
        <w:rPr>
          <w:sz w:val="28"/>
          <w:szCs w:val="28"/>
          <w:lang w:val="ro-RO"/>
        </w:rPr>
        <w:t>bligă pârâtul să vândă reclamantului, apartamentul nr. 1</w:t>
      </w:r>
      <w:r w:rsidR="00531835" w:rsidRPr="00062C17">
        <w:rPr>
          <w:sz w:val="28"/>
          <w:szCs w:val="28"/>
          <w:lang w:val="ro-RO"/>
        </w:rPr>
        <w:t xml:space="preserve">, </w:t>
      </w:r>
      <w:r w:rsidR="00571065">
        <w:rPr>
          <w:sz w:val="28"/>
          <w:szCs w:val="28"/>
          <w:lang w:val="ro-RO"/>
        </w:rPr>
        <w:t xml:space="preserve">din imobilul </w:t>
      </w:r>
      <w:r w:rsidR="00531835" w:rsidRPr="00062C17">
        <w:rPr>
          <w:sz w:val="28"/>
          <w:szCs w:val="28"/>
          <w:lang w:val="ro-RO"/>
        </w:rPr>
        <w:t>situat î</w:t>
      </w:r>
      <w:r w:rsidR="008B3ECB">
        <w:rPr>
          <w:sz w:val="28"/>
          <w:szCs w:val="28"/>
          <w:lang w:val="ro-RO"/>
        </w:rPr>
        <w:t xml:space="preserve">n Timișoara, str. Constantin Titel Petrescu nr. </w:t>
      </w:r>
      <w:r w:rsidR="00531835" w:rsidRPr="00062C17">
        <w:rPr>
          <w:sz w:val="28"/>
          <w:szCs w:val="28"/>
          <w:lang w:val="ro-RO"/>
        </w:rPr>
        <w:t xml:space="preserve">6, </w:t>
      </w:r>
      <w:r w:rsidR="008B3ECB">
        <w:rPr>
          <w:sz w:val="28"/>
          <w:szCs w:val="28"/>
          <w:lang w:val="ro-RO"/>
        </w:rPr>
        <w:t>înscris în C.F.nr. 417543</w:t>
      </w:r>
      <w:r w:rsidR="00531835" w:rsidRPr="00062C17">
        <w:rPr>
          <w:sz w:val="28"/>
          <w:szCs w:val="28"/>
          <w:lang w:val="ro-RO"/>
        </w:rPr>
        <w:t xml:space="preserve"> Timișoara, provenit din con</w:t>
      </w:r>
      <w:r w:rsidR="00161563">
        <w:rPr>
          <w:sz w:val="28"/>
          <w:szCs w:val="28"/>
          <w:lang w:val="ro-RO"/>
        </w:rPr>
        <w:t>versia de pe hârtie a</w:t>
      </w:r>
      <w:r w:rsidR="008B3ECB">
        <w:rPr>
          <w:sz w:val="28"/>
          <w:szCs w:val="28"/>
          <w:lang w:val="ro-RO"/>
        </w:rPr>
        <w:t xml:space="preserve"> C.F.nr. 70424</w:t>
      </w:r>
      <w:r w:rsidR="00531835" w:rsidRPr="00062C17">
        <w:rPr>
          <w:sz w:val="28"/>
          <w:szCs w:val="28"/>
          <w:lang w:val="ro-RO"/>
        </w:rPr>
        <w:t xml:space="preserve">, </w:t>
      </w:r>
      <w:r w:rsidR="008B3ECB">
        <w:rPr>
          <w:sz w:val="28"/>
          <w:szCs w:val="28"/>
          <w:lang w:val="ro-RO"/>
        </w:rPr>
        <w:t>nr.top.6821.</w:t>
      </w:r>
      <w:r w:rsidR="00531835" w:rsidRPr="00062C17">
        <w:rPr>
          <w:sz w:val="28"/>
          <w:szCs w:val="28"/>
        </w:rPr>
        <w:t>”</w:t>
      </w:r>
      <w:r w:rsidR="00531835" w:rsidRPr="00062C17">
        <w:rPr>
          <w:sz w:val="28"/>
          <w:szCs w:val="28"/>
          <w:lang w:val="ro-RO"/>
        </w:rPr>
        <w:t xml:space="preserve"> </w:t>
      </w:r>
    </w:p>
    <w:p w:rsidR="00F14900" w:rsidRDefault="00F14900" w:rsidP="00463544">
      <w:pPr>
        <w:spacing w:after="0"/>
        <w:jc w:val="both"/>
        <w:rPr>
          <w:sz w:val="28"/>
          <w:szCs w:val="28"/>
          <w:lang w:val="ro-RO"/>
        </w:rPr>
      </w:pPr>
    </w:p>
    <w:p w:rsidR="00062C17" w:rsidRPr="00B6221F" w:rsidRDefault="00062C17" w:rsidP="00062C17">
      <w:pPr>
        <w:tabs>
          <w:tab w:val="left" w:pos="7065"/>
        </w:tabs>
        <w:rPr>
          <w:sz w:val="24"/>
          <w:szCs w:val="24"/>
          <w:lang w:val="ro-RO"/>
        </w:rPr>
      </w:pPr>
      <w:r w:rsidRPr="00B6221F">
        <w:rPr>
          <w:sz w:val="24"/>
          <w:szCs w:val="24"/>
          <w:lang w:val="ro-RO"/>
        </w:rPr>
        <w:t xml:space="preserve">                                                                                                                                                       FO 53-01 vers.2</w:t>
      </w:r>
    </w:p>
    <w:p w:rsidR="009A0B65" w:rsidRDefault="009A0B65" w:rsidP="00210ED6">
      <w:pPr>
        <w:spacing w:after="0"/>
        <w:jc w:val="both"/>
        <w:rPr>
          <w:sz w:val="28"/>
          <w:szCs w:val="28"/>
          <w:lang w:val="ro-RO"/>
        </w:rPr>
      </w:pPr>
    </w:p>
    <w:p w:rsidR="00E57721" w:rsidRDefault="00E57721" w:rsidP="00E66F04">
      <w:pPr>
        <w:spacing w:after="0"/>
        <w:ind w:firstLine="720"/>
        <w:jc w:val="both"/>
        <w:rPr>
          <w:sz w:val="28"/>
          <w:szCs w:val="28"/>
          <w:lang w:val="ro-RO"/>
        </w:rPr>
      </w:pPr>
    </w:p>
    <w:p w:rsidR="00C66391" w:rsidRPr="00062C17" w:rsidRDefault="00015C0B" w:rsidP="00E66F04">
      <w:pPr>
        <w:spacing w:after="0"/>
        <w:ind w:firstLine="720"/>
        <w:jc w:val="both"/>
        <w:rPr>
          <w:sz w:val="28"/>
          <w:szCs w:val="28"/>
        </w:rPr>
      </w:pPr>
      <w:r w:rsidRPr="00062C17">
        <w:rPr>
          <w:sz w:val="28"/>
          <w:szCs w:val="28"/>
          <w:lang w:val="ro-RO"/>
        </w:rPr>
        <w:t>Prin rapoartul de evaluare întocmit</w:t>
      </w:r>
      <w:r w:rsidR="008B3ECB">
        <w:rPr>
          <w:sz w:val="28"/>
          <w:szCs w:val="28"/>
          <w:lang w:val="ro-RO"/>
        </w:rPr>
        <w:t xml:space="preserve"> de către firma</w:t>
      </w:r>
      <w:r w:rsidR="006B4F5A" w:rsidRPr="00062C17">
        <w:rPr>
          <w:sz w:val="28"/>
          <w:szCs w:val="28"/>
          <w:lang w:val="ro-RO"/>
        </w:rPr>
        <w:t xml:space="preserve"> S.C.</w:t>
      </w:r>
      <w:r w:rsidR="008B3ECB">
        <w:rPr>
          <w:sz w:val="28"/>
          <w:szCs w:val="28"/>
        </w:rPr>
        <w:t xml:space="preserve"> BLACK LIGHT </w:t>
      </w:r>
      <w:r w:rsidR="006B4F5A" w:rsidRPr="00062C17">
        <w:rPr>
          <w:sz w:val="28"/>
          <w:szCs w:val="28"/>
        </w:rPr>
        <w:t xml:space="preserve">S.R.L. </w:t>
      </w:r>
      <w:r w:rsidR="008B3ECB">
        <w:rPr>
          <w:sz w:val="28"/>
          <w:szCs w:val="28"/>
          <w:lang w:val="ro-RO"/>
        </w:rPr>
        <w:t>&amp;</w:t>
      </w:r>
      <w:r w:rsidR="006B4F5A" w:rsidRPr="00062C17">
        <w:rPr>
          <w:sz w:val="28"/>
          <w:szCs w:val="28"/>
          <w:lang w:val="ro-RO"/>
        </w:rPr>
        <w:t xml:space="preserve"> S.C. CONSULTIM S.A.</w:t>
      </w:r>
      <w:r w:rsidRPr="00062C17">
        <w:rPr>
          <w:sz w:val="28"/>
          <w:szCs w:val="28"/>
          <w:lang w:val="ro-RO"/>
        </w:rPr>
        <w:t xml:space="preserve">, </w:t>
      </w:r>
      <w:r w:rsidR="008B3ECB">
        <w:rPr>
          <w:sz w:val="28"/>
          <w:szCs w:val="28"/>
          <w:lang w:val="ro-RO"/>
        </w:rPr>
        <w:t xml:space="preserve">înregistrat cu nr. SC2016-29944/08.12.2016, </w:t>
      </w:r>
      <w:r w:rsidRPr="00062C17">
        <w:rPr>
          <w:sz w:val="28"/>
          <w:szCs w:val="28"/>
          <w:lang w:val="ro-RO"/>
        </w:rPr>
        <w:t>a fos</w:t>
      </w:r>
      <w:r w:rsidR="008B3ECB">
        <w:rPr>
          <w:sz w:val="28"/>
          <w:szCs w:val="28"/>
          <w:lang w:val="ro-RO"/>
        </w:rPr>
        <w:t xml:space="preserve">t evaluat apartamentul </w:t>
      </w:r>
      <w:r w:rsidRPr="00062C17">
        <w:rPr>
          <w:sz w:val="28"/>
          <w:szCs w:val="28"/>
          <w:lang w:val="ro-RO"/>
        </w:rPr>
        <w:t xml:space="preserve">, valoarea </w:t>
      </w:r>
      <w:r w:rsidR="00FC01F7">
        <w:rPr>
          <w:sz w:val="28"/>
          <w:szCs w:val="28"/>
          <w:lang w:val="ro-RO"/>
        </w:rPr>
        <w:t>acestuia fiind de 24.260</w:t>
      </w:r>
      <w:r w:rsidR="008B3ECB">
        <w:rPr>
          <w:sz w:val="28"/>
          <w:szCs w:val="28"/>
          <w:lang w:val="ro-RO"/>
        </w:rPr>
        <w:t xml:space="preserve"> euro( 99.549</w:t>
      </w:r>
      <w:r w:rsidRPr="00062C17">
        <w:rPr>
          <w:sz w:val="28"/>
          <w:szCs w:val="28"/>
          <w:lang w:val="ro-RO"/>
        </w:rPr>
        <w:t xml:space="preserve"> lei), calculată la curs</w:t>
      </w:r>
      <w:r w:rsidR="00FC01F7">
        <w:rPr>
          <w:sz w:val="28"/>
          <w:szCs w:val="28"/>
          <w:lang w:val="ro-RO"/>
        </w:rPr>
        <w:t>ul B.N.R. din data de 02.04.2010</w:t>
      </w:r>
      <w:r w:rsidRPr="00062C17">
        <w:rPr>
          <w:sz w:val="28"/>
          <w:szCs w:val="28"/>
          <w:lang w:val="ro-RO"/>
        </w:rPr>
        <w:t xml:space="preserve">, respectiv 1 euro </w:t>
      </w:r>
      <w:r w:rsidR="00FC01F7">
        <w:rPr>
          <w:sz w:val="28"/>
          <w:szCs w:val="28"/>
        </w:rPr>
        <w:t>= 4,1034</w:t>
      </w:r>
      <w:r w:rsidRPr="00062C17">
        <w:rPr>
          <w:sz w:val="28"/>
          <w:szCs w:val="28"/>
        </w:rPr>
        <w:t xml:space="preserve"> lei. </w:t>
      </w:r>
    </w:p>
    <w:p w:rsidR="00062C17" w:rsidRDefault="001426EC" w:rsidP="00374D3A">
      <w:pPr>
        <w:spacing w:after="0"/>
        <w:jc w:val="both"/>
        <w:rPr>
          <w:sz w:val="28"/>
          <w:szCs w:val="28"/>
          <w:lang w:val="ro-RO"/>
        </w:rPr>
      </w:pPr>
      <w:r w:rsidRPr="00062C17">
        <w:rPr>
          <w:sz w:val="28"/>
          <w:szCs w:val="28"/>
          <w:lang w:val="ro-RO"/>
        </w:rPr>
        <w:tab/>
        <w:t>Având în vedere</w:t>
      </w:r>
      <w:r w:rsidR="00015C0B" w:rsidRPr="00062C17">
        <w:rPr>
          <w:sz w:val="28"/>
          <w:szCs w:val="28"/>
          <w:lang w:val="ro-RO"/>
        </w:rPr>
        <w:t xml:space="preserve"> cele prezentate</w:t>
      </w:r>
      <w:r w:rsidR="006B4F5A" w:rsidRPr="00062C17">
        <w:rPr>
          <w:sz w:val="28"/>
          <w:szCs w:val="28"/>
          <w:lang w:val="ro-RO"/>
        </w:rPr>
        <w:t>,</w:t>
      </w:r>
      <w:r w:rsidR="00471560" w:rsidRPr="00062C17">
        <w:rPr>
          <w:sz w:val="28"/>
          <w:szCs w:val="28"/>
          <w:lang w:val="ro-RO"/>
        </w:rPr>
        <w:t xml:space="preserve"> </w:t>
      </w:r>
    </w:p>
    <w:p w:rsidR="00463544" w:rsidRPr="00062C17" w:rsidRDefault="00463544" w:rsidP="00374D3A">
      <w:pPr>
        <w:spacing w:after="0"/>
        <w:jc w:val="both"/>
        <w:rPr>
          <w:sz w:val="28"/>
          <w:szCs w:val="28"/>
          <w:lang w:val="ro-RO"/>
        </w:rPr>
      </w:pPr>
    </w:p>
    <w:p w:rsidR="00062C17" w:rsidRDefault="00062C17" w:rsidP="00062C17">
      <w:pPr>
        <w:spacing w:after="0"/>
        <w:ind w:left="3600"/>
        <w:jc w:val="both"/>
        <w:rPr>
          <w:sz w:val="28"/>
          <w:szCs w:val="28"/>
          <w:lang w:val="ro-RO"/>
        </w:rPr>
      </w:pPr>
      <w:r w:rsidRPr="00062C17">
        <w:rPr>
          <w:sz w:val="28"/>
          <w:szCs w:val="28"/>
          <w:lang w:val="ro-RO"/>
        </w:rPr>
        <w:t xml:space="preserve"> Propunem:</w:t>
      </w:r>
    </w:p>
    <w:p w:rsidR="00463544" w:rsidRPr="00062C17" w:rsidRDefault="00463544" w:rsidP="00062C17">
      <w:pPr>
        <w:spacing w:after="0"/>
        <w:ind w:left="3600"/>
        <w:jc w:val="both"/>
        <w:rPr>
          <w:sz w:val="28"/>
          <w:szCs w:val="28"/>
          <w:lang w:val="ro-RO"/>
        </w:rPr>
      </w:pPr>
    </w:p>
    <w:p w:rsidR="00FC01F7" w:rsidRDefault="00471560" w:rsidP="00FC01F7">
      <w:pPr>
        <w:jc w:val="both"/>
        <w:rPr>
          <w:sz w:val="28"/>
          <w:szCs w:val="28"/>
          <w:lang w:val="ro-RO"/>
        </w:rPr>
      </w:pPr>
      <w:r w:rsidRPr="00062C17">
        <w:rPr>
          <w:sz w:val="28"/>
          <w:szCs w:val="28"/>
          <w:lang w:val="ro-RO"/>
        </w:rPr>
        <w:t xml:space="preserve"> </w:t>
      </w:r>
      <w:r w:rsidR="00062C17">
        <w:rPr>
          <w:sz w:val="28"/>
          <w:szCs w:val="28"/>
          <w:lang w:val="ro-RO"/>
        </w:rPr>
        <w:tab/>
        <w:t>E</w:t>
      </w:r>
      <w:r w:rsidRPr="00062C17">
        <w:rPr>
          <w:sz w:val="28"/>
          <w:szCs w:val="28"/>
          <w:lang w:val="ro-RO"/>
        </w:rPr>
        <w:t xml:space="preserve">miterea de către Consiliul Local al Municipiului Timișoara a unei hotărâri, </w:t>
      </w:r>
      <w:r w:rsidR="00FC01F7">
        <w:rPr>
          <w:sz w:val="28"/>
          <w:szCs w:val="28"/>
          <w:lang w:val="ro-RO"/>
        </w:rPr>
        <w:t xml:space="preserve">prin care se ia act de </w:t>
      </w:r>
      <w:r w:rsidR="00FC01F7" w:rsidRPr="00062C17">
        <w:rPr>
          <w:sz w:val="28"/>
          <w:szCs w:val="28"/>
          <w:lang w:val="ro-RO"/>
        </w:rPr>
        <w:t xml:space="preserve">Sentința Civilă </w:t>
      </w:r>
      <w:r w:rsidR="00FC01F7">
        <w:rPr>
          <w:sz w:val="28"/>
          <w:szCs w:val="28"/>
          <w:lang w:val="ro-RO"/>
        </w:rPr>
        <w:t>nr. 6721/22.03.2011</w:t>
      </w:r>
      <w:r w:rsidR="00FC01F7" w:rsidRPr="00062C17">
        <w:rPr>
          <w:sz w:val="28"/>
          <w:szCs w:val="28"/>
          <w:lang w:val="ro-RO"/>
        </w:rPr>
        <w:t xml:space="preserve"> a Judecătoriei Timișoara,</w:t>
      </w:r>
      <w:r w:rsidR="00FC01F7">
        <w:rPr>
          <w:sz w:val="28"/>
          <w:szCs w:val="28"/>
          <w:lang w:val="ro-RO"/>
        </w:rPr>
        <w:t xml:space="preserve"> </w:t>
      </w:r>
      <w:r w:rsidR="00FC01F7" w:rsidRPr="00062C17">
        <w:rPr>
          <w:sz w:val="28"/>
          <w:szCs w:val="28"/>
          <w:lang w:val="ro-RO"/>
        </w:rPr>
        <w:t xml:space="preserve"> </w:t>
      </w:r>
      <w:r w:rsidR="00FC01F7">
        <w:rPr>
          <w:sz w:val="28"/>
          <w:szCs w:val="28"/>
          <w:lang w:val="ro-RO"/>
        </w:rPr>
        <w:t xml:space="preserve">definitivă prin </w:t>
      </w:r>
      <w:r w:rsidR="00FC01F7" w:rsidRPr="00062C17">
        <w:rPr>
          <w:sz w:val="28"/>
          <w:szCs w:val="28"/>
          <w:lang w:val="ro-RO"/>
        </w:rPr>
        <w:t xml:space="preserve">Decizia Civilă </w:t>
      </w:r>
      <w:r w:rsidR="00FC01F7">
        <w:rPr>
          <w:sz w:val="28"/>
          <w:szCs w:val="28"/>
          <w:lang w:val="ro-RO"/>
        </w:rPr>
        <w:t>nr. 890/A/18.11.2011</w:t>
      </w:r>
      <w:r w:rsidR="00FC01F7" w:rsidRPr="00062C17">
        <w:rPr>
          <w:sz w:val="28"/>
          <w:szCs w:val="28"/>
          <w:lang w:val="ro-RO"/>
        </w:rPr>
        <w:t xml:space="preserve"> a Tribunalului Timiș</w:t>
      </w:r>
      <w:r w:rsidR="00FC01F7">
        <w:rPr>
          <w:sz w:val="28"/>
          <w:szCs w:val="28"/>
          <w:lang w:val="ro-RO"/>
        </w:rPr>
        <w:t xml:space="preserve"> și irevocabilă prin Decizia Civilă  nr. 1404/23.05.2012 a Curții de Apel Timișoara, conform cărora instanța hotărăște obligarea instituției noastre să-i vândă reclamantului  Zărvescu Mihai apartamentul nr. 1, situat în imobilul din Timișoara, str.Constantin Titel Petrescu nr. 6, înscris în C.F.nr. 417543</w:t>
      </w:r>
      <w:r w:rsidR="00FC01F7" w:rsidRPr="00062C17">
        <w:rPr>
          <w:sz w:val="28"/>
          <w:szCs w:val="28"/>
          <w:lang w:val="ro-RO"/>
        </w:rPr>
        <w:t xml:space="preserve"> Timișoara, provenit din con</w:t>
      </w:r>
      <w:r w:rsidR="00FC01F7">
        <w:rPr>
          <w:sz w:val="28"/>
          <w:szCs w:val="28"/>
          <w:lang w:val="ro-RO"/>
        </w:rPr>
        <w:t>versia de pe hârtie a C.F.nr. 70424</w:t>
      </w:r>
      <w:r w:rsidR="00FC01F7" w:rsidRPr="00062C17">
        <w:rPr>
          <w:sz w:val="28"/>
          <w:szCs w:val="28"/>
          <w:lang w:val="ro-RO"/>
        </w:rPr>
        <w:t xml:space="preserve">, </w:t>
      </w:r>
      <w:r w:rsidR="00FC01F7">
        <w:rPr>
          <w:sz w:val="28"/>
          <w:szCs w:val="28"/>
          <w:lang w:val="ro-RO"/>
        </w:rPr>
        <w:t>nr.top.6821</w:t>
      </w:r>
      <w:r w:rsidR="000925F3">
        <w:rPr>
          <w:sz w:val="28"/>
          <w:szCs w:val="28"/>
          <w:lang w:val="ro-RO"/>
        </w:rPr>
        <w:t>, calculul valorii apartamentului fiind efectuat cu respectarea prevederilor Legii nr. 61/1990</w:t>
      </w:r>
      <w:r w:rsidR="00FC01F7">
        <w:rPr>
          <w:sz w:val="28"/>
          <w:szCs w:val="28"/>
          <w:lang w:val="ro-RO"/>
        </w:rPr>
        <w:t>.</w:t>
      </w:r>
    </w:p>
    <w:p w:rsidR="00E741C8" w:rsidRDefault="00FC01F7" w:rsidP="00374D3A">
      <w:pPr>
        <w:spacing w:after="0"/>
        <w:jc w:val="both"/>
        <w:rPr>
          <w:sz w:val="28"/>
          <w:szCs w:val="28"/>
          <w:lang w:val="ro-RO"/>
        </w:rPr>
      </w:pPr>
      <w:r>
        <w:rPr>
          <w:sz w:val="28"/>
          <w:szCs w:val="28"/>
          <w:lang w:val="ro-RO"/>
        </w:rPr>
        <w:tab/>
        <w:t>Totodată propunem aprobarea prețului de vânzare al apartamentului nr. 1, compus din 1 cameră și dependințe</w:t>
      </w:r>
      <w:r w:rsidR="00210ED6">
        <w:rPr>
          <w:sz w:val="28"/>
          <w:szCs w:val="28"/>
          <w:lang w:val="ro-RO"/>
        </w:rPr>
        <w:t xml:space="preserve"> având suprafața de 53,42 mp, la valoarea de 24.260 euro, conform raportului de Evaluare ce constituie Anexa la H.C.L.,</w:t>
      </w:r>
      <w:r w:rsidR="000D2CB6">
        <w:rPr>
          <w:sz w:val="28"/>
          <w:szCs w:val="28"/>
          <w:lang w:val="ro-RO"/>
        </w:rPr>
        <w:t xml:space="preserve"> prețul urmând să fie calculat</w:t>
      </w:r>
      <w:r w:rsidR="00210ED6">
        <w:rPr>
          <w:sz w:val="28"/>
          <w:szCs w:val="28"/>
          <w:lang w:val="ro-RO"/>
        </w:rPr>
        <w:t xml:space="preserve"> la cursul B.N.R.</w:t>
      </w:r>
      <w:r w:rsidR="001E1037">
        <w:rPr>
          <w:sz w:val="28"/>
          <w:szCs w:val="28"/>
          <w:lang w:val="ro-RO"/>
        </w:rPr>
        <w:t xml:space="preserve"> de la data efectuării plății</w:t>
      </w:r>
      <w:r w:rsidR="000D2CB6">
        <w:rPr>
          <w:sz w:val="28"/>
          <w:szCs w:val="28"/>
          <w:lang w:val="ro-RO"/>
        </w:rPr>
        <w:t>.</w:t>
      </w:r>
    </w:p>
    <w:p w:rsidR="00E741C8" w:rsidRDefault="00E741C8" w:rsidP="00374D3A">
      <w:pPr>
        <w:spacing w:after="0"/>
        <w:jc w:val="both"/>
        <w:rPr>
          <w:sz w:val="28"/>
          <w:szCs w:val="28"/>
          <w:lang w:val="ro-RO"/>
        </w:rPr>
      </w:pPr>
    </w:p>
    <w:p w:rsidR="00210ED6" w:rsidRDefault="00210ED6" w:rsidP="00374D3A">
      <w:pPr>
        <w:spacing w:after="0"/>
        <w:jc w:val="both"/>
        <w:rPr>
          <w:sz w:val="28"/>
          <w:szCs w:val="28"/>
          <w:lang w:val="ro-RO"/>
        </w:rPr>
      </w:pPr>
      <w:r>
        <w:rPr>
          <w:sz w:val="28"/>
          <w:szCs w:val="28"/>
          <w:lang w:val="ro-RO"/>
        </w:rPr>
        <w:t>.</w:t>
      </w:r>
    </w:p>
    <w:p w:rsidR="00B6221F" w:rsidRPr="00062C17" w:rsidRDefault="00210ED6" w:rsidP="00374D3A">
      <w:pPr>
        <w:spacing w:after="0"/>
        <w:jc w:val="both"/>
        <w:rPr>
          <w:sz w:val="28"/>
          <w:szCs w:val="28"/>
          <w:lang w:val="ro-RO"/>
        </w:rPr>
      </w:pPr>
      <w:r>
        <w:rPr>
          <w:sz w:val="28"/>
          <w:szCs w:val="28"/>
          <w:lang w:val="ro-RO"/>
        </w:rPr>
        <w:t xml:space="preserve"> </w:t>
      </w:r>
    </w:p>
    <w:p w:rsidR="00B6221F" w:rsidRPr="00062C17" w:rsidRDefault="006B4F5A" w:rsidP="00B6221F">
      <w:pPr>
        <w:spacing w:after="0"/>
        <w:jc w:val="both"/>
        <w:rPr>
          <w:sz w:val="28"/>
          <w:szCs w:val="28"/>
          <w:lang w:val="ro-RO"/>
        </w:rPr>
      </w:pPr>
      <w:r w:rsidRPr="00062C17">
        <w:rPr>
          <w:b/>
          <w:sz w:val="28"/>
          <w:szCs w:val="28"/>
          <w:lang w:val="ro-RO"/>
        </w:rPr>
        <w:tab/>
      </w:r>
      <w:r w:rsidR="00062C17">
        <w:rPr>
          <w:sz w:val="28"/>
          <w:szCs w:val="28"/>
          <w:lang w:val="ro-RO"/>
        </w:rPr>
        <w:t xml:space="preserve">             VICEPRIMAR,</w:t>
      </w:r>
      <w:r w:rsidR="00062C17">
        <w:rPr>
          <w:sz w:val="28"/>
          <w:szCs w:val="28"/>
          <w:lang w:val="ro-RO"/>
        </w:rPr>
        <w:tab/>
      </w:r>
      <w:r w:rsidR="00062C17">
        <w:rPr>
          <w:sz w:val="28"/>
          <w:szCs w:val="28"/>
          <w:lang w:val="ro-RO"/>
        </w:rPr>
        <w:tab/>
      </w:r>
      <w:r w:rsidR="00062C17">
        <w:rPr>
          <w:sz w:val="28"/>
          <w:szCs w:val="28"/>
          <w:lang w:val="ro-RO"/>
        </w:rPr>
        <w:tab/>
      </w:r>
      <w:r w:rsidR="00062C17">
        <w:rPr>
          <w:sz w:val="28"/>
          <w:szCs w:val="28"/>
          <w:lang w:val="ro-RO"/>
        </w:rPr>
        <w:tab/>
        <w:t xml:space="preserve">        </w:t>
      </w:r>
      <w:r w:rsidR="00B6221F" w:rsidRPr="00062C17">
        <w:rPr>
          <w:sz w:val="28"/>
          <w:szCs w:val="28"/>
          <w:lang w:val="ro-RO"/>
        </w:rPr>
        <w:t>Pt. DIRECTOR,</w:t>
      </w:r>
    </w:p>
    <w:p w:rsidR="00B6221F" w:rsidRPr="00062C17" w:rsidRDefault="00B6221F" w:rsidP="00B6221F">
      <w:pPr>
        <w:spacing w:after="0"/>
        <w:jc w:val="both"/>
        <w:rPr>
          <w:sz w:val="28"/>
          <w:szCs w:val="28"/>
          <w:lang w:val="ro-RO"/>
        </w:rPr>
      </w:pPr>
      <w:r w:rsidRPr="00062C17">
        <w:rPr>
          <w:sz w:val="28"/>
          <w:szCs w:val="28"/>
          <w:lang w:val="ro-RO"/>
        </w:rPr>
        <w:tab/>
      </w:r>
      <w:r w:rsidR="009F2EEA">
        <w:rPr>
          <w:sz w:val="28"/>
          <w:szCs w:val="28"/>
          <w:lang w:val="ro-RO"/>
        </w:rPr>
        <w:t xml:space="preserve">              Imre Fark</w:t>
      </w:r>
      <w:r w:rsidR="00062C17">
        <w:rPr>
          <w:sz w:val="28"/>
          <w:szCs w:val="28"/>
          <w:lang w:val="ro-RO"/>
        </w:rPr>
        <w:t>as</w:t>
      </w:r>
      <w:r w:rsidR="00062C17">
        <w:rPr>
          <w:sz w:val="28"/>
          <w:szCs w:val="28"/>
          <w:lang w:val="ro-RO"/>
        </w:rPr>
        <w:tab/>
      </w:r>
      <w:r w:rsidR="00062C17">
        <w:rPr>
          <w:sz w:val="28"/>
          <w:szCs w:val="28"/>
          <w:lang w:val="ro-RO"/>
        </w:rPr>
        <w:tab/>
      </w:r>
      <w:r w:rsidR="00062C17">
        <w:rPr>
          <w:sz w:val="28"/>
          <w:szCs w:val="28"/>
          <w:lang w:val="ro-RO"/>
        </w:rPr>
        <w:tab/>
      </w:r>
      <w:r w:rsidR="00062C17">
        <w:rPr>
          <w:sz w:val="28"/>
          <w:szCs w:val="28"/>
          <w:lang w:val="ro-RO"/>
        </w:rPr>
        <w:tab/>
        <w:t xml:space="preserve">         </w:t>
      </w:r>
      <w:r w:rsidRPr="00062C17">
        <w:rPr>
          <w:sz w:val="28"/>
          <w:szCs w:val="28"/>
          <w:lang w:val="ro-RO"/>
        </w:rPr>
        <w:t>Mihai Boncea</w:t>
      </w:r>
    </w:p>
    <w:p w:rsidR="00B6221F" w:rsidRPr="00062C17" w:rsidRDefault="00B6221F" w:rsidP="00B6221F">
      <w:pPr>
        <w:spacing w:after="0"/>
        <w:jc w:val="both"/>
        <w:rPr>
          <w:sz w:val="28"/>
          <w:szCs w:val="28"/>
          <w:lang w:val="ro-RO"/>
        </w:rPr>
      </w:pPr>
    </w:p>
    <w:p w:rsidR="00B6221F" w:rsidRPr="00062C17" w:rsidRDefault="00B6221F" w:rsidP="00B6221F">
      <w:pPr>
        <w:spacing w:after="0"/>
        <w:jc w:val="both"/>
        <w:rPr>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p>
    <w:p w:rsidR="00B6221F" w:rsidRPr="00062C17" w:rsidRDefault="008B3ECB" w:rsidP="00B6221F">
      <w:pPr>
        <w:spacing w:after="0"/>
        <w:jc w:val="both"/>
        <w:rPr>
          <w:sz w:val="28"/>
          <w:szCs w:val="28"/>
          <w:lang w:val="ro-RO"/>
        </w:rPr>
      </w:pPr>
      <w:r>
        <w:rPr>
          <w:sz w:val="28"/>
          <w:szCs w:val="28"/>
          <w:lang w:val="ro-RO"/>
        </w:rPr>
        <w:t xml:space="preserve">                   CONSILIER JURIDIC,</w:t>
      </w:r>
      <w:r w:rsidR="00B6221F" w:rsidRPr="00062C17">
        <w:rPr>
          <w:sz w:val="28"/>
          <w:szCs w:val="28"/>
          <w:lang w:val="ro-RO"/>
        </w:rPr>
        <w:t xml:space="preserve">  </w:t>
      </w:r>
      <w:r w:rsidR="00062C17">
        <w:rPr>
          <w:sz w:val="28"/>
          <w:szCs w:val="28"/>
          <w:lang w:val="ro-RO"/>
        </w:rPr>
        <w:t xml:space="preserve">    </w:t>
      </w:r>
      <w:r>
        <w:rPr>
          <w:sz w:val="28"/>
          <w:szCs w:val="28"/>
          <w:lang w:val="ro-RO"/>
        </w:rPr>
        <w:tab/>
      </w:r>
      <w:r>
        <w:rPr>
          <w:sz w:val="28"/>
          <w:szCs w:val="28"/>
          <w:lang w:val="ro-RO"/>
        </w:rPr>
        <w:tab/>
      </w:r>
      <w:r>
        <w:rPr>
          <w:sz w:val="28"/>
          <w:szCs w:val="28"/>
          <w:lang w:val="ro-RO"/>
        </w:rPr>
        <w:tab/>
        <w:t xml:space="preserve">         </w:t>
      </w:r>
      <w:r w:rsidR="00C41B8E" w:rsidRPr="00062C17">
        <w:rPr>
          <w:sz w:val="28"/>
          <w:szCs w:val="28"/>
          <w:lang w:val="ro-RO"/>
        </w:rPr>
        <w:t>Pt.ȘEF BIROU,</w:t>
      </w:r>
    </w:p>
    <w:p w:rsidR="00B6221F" w:rsidRPr="00062C17" w:rsidRDefault="00B6221F" w:rsidP="00B6221F">
      <w:pPr>
        <w:spacing w:after="0"/>
        <w:jc w:val="both"/>
        <w:rPr>
          <w:sz w:val="28"/>
          <w:szCs w:val="28"/>
          <w:lang w:val="ro-RO"/>
        </w:rPr>
      </w:pPr>
      <w:r w:rsidRPr="00062C17">
        <w:rPr>
          <w:sz w:val="28"/>
          <w:szCs w:val="28"/>
          <w:lang w:val="ro-RO"/>
        </w:rPr>
        <w:t xml:space="preserve">                    </w:t>
      </w:r>
      <w:r w:rsidR="008B3ECB">
        <w:rPr>
          <w:sz w:val="28"/>
          <w:szCs w:val="28"/>
          <w:lang w:val="ro-RO"/>
        </w:rPr>
        <w:t xml:space="preserve">    </w:t>
      </w:r>
      <w:r w:rsidR="008B3ECB" w:rsidRPr="00062C17">
        <w:rPr>
          <w:sz w:val="28"/>
          <w:szCs w:val="28"/>
          <w:lang w:val="ro-RO"/>
        </w:rPr>
        <w:t>Gabriela Iova</w:t>
      </w:r>
      <w:r w:rsidRPr="00062C17">
        <w:rPr>
          <w:sz w:val="28"/>
          <w:szCs w:val="28"/>
          <w:lang w:val="ro-RO"/>
        </w:rPr>
        <w:t xml:space="preserve"> </w:t>
      </w:r>
      <w:r w:rsidR="00C41B8E" w:rsidRPr="00062C17">
        <w:rPr>
          <w:sz w:val="28"/>
          <w:szCs w:val="28"/>
          <w:lang w:val="ro-RO"/>
        </w:rPr>
        <w:tab/>
      </w:r>
      <w:r w:rsidR="00C41B8E" w:rsidRPr="00062C17">
        <w:rPr>
          <w:sz w:val="28"/>
          <w:szCs w:val="28"/>
          <w:lang w:val="ro-RO"/>
        </w:rPr>
        <w:tab/>
      </w:r>
      <w:r w:rsidR="00C41B8E" w:rsidRPr="00062C17">
        <w:rPr>
          <w:sz w:val="28"/>
          <w:szCs w:val="28"/>
          <w:lang w:val="ro-RO"/>
        </w:rPr>
        <w:tab/>
      </w:r>
      <w:r w:rsidR="00C41B8E" w:rsidRPr="00062C17">
        <w:rPr>
          <w:sz w:val="28"/>
          <w:szCs w:val="28"/>
          <w:lang w:val="ro-RO"/>
        </w:rPr>
        <w:tab/>
      </w:r>
      <w:r w:rsidR="008B3ECB">
        <w:rPr>
          <w:sz w:val="28"/>
          <w:szCs w:val="28"/>
          <w:lang w:val="ro-RO"/>
        </w:rPr>
        <w:t xml:space="preserve">         </w:t>
      </w:r>
      <w:r w:rsidR="00C41B8E" w:rsidRPr="00062C17">
        <w:rPr>
          <w:sz w:val="28"/>
          <w:szCs w:val="28"/>
          <w:lang w:val="ro-RO"/>
        </w:rPr>
        <w:t>Simona Bălan</w:t>
      </w:r>
    </w:p>
    <w:p w:rsidR="00062C17" w:rsidRDefault="00B6221F" w:rsidP="00B6221F">
      <w:pPr>
        <w:spacing w:after="0"/>
        <w:jc w:val="both"/>
        <w:rPr>
          <w:sz w:val="28"/>
          <w:szCs w:val="28"/>
          <w:lang w:val="ro-RO"/>
        </w:rPr>
      </w:pPr>
      <w:r w:rsidRPr="00062C17">
        <w:rPr>
          <w:sz w:val="28"/>
          <w:szCs w:val="28"/>
          <w:lang w:val="ro-RO"/>
        </w:rPr>
        <w:t xml:space="preserve">                       </w:t>
      </w:r>
      <w:r w:rsidR="00062C17">
        <w:rPr>
          <w:sz w:val="28"/>
          <w:szCs w:val="28"/>
          <w:lang w:val="ro-RO"/>
        </w:rPr>
        <w:t xml:space="preserve">  </w:t>
      </w:r>
    </w:p>
    <w:p w:rsidR="008B3ECB" w:rsidRPr="00062C17" w:rsidRDefault="008B3ECB" w:rsidP="00B6221F">
      <w:pPr>
        <w:spacing w:after="0"/>
        <w:jc w:val="both"/>
        <w:rPr>
          <w:sz w:val="28"/>
          <w:szCs w:val="28"/>
          <w:lang w:val="ro-RO"/>
        </w:rPr>
      </w:pPr>
    </w:p>
    <w:p w:rsidR="00B6221F" w:rsidRPr="00062C17" w:rsidRDefault="00B6221F" w:rsidP="00B6221F">
      <w:pPr>
        <w:spacing w:after="0"/>
        <w:jc w:val="both"/>
        <w:rPr>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t xml:space="preserve">  ÎNTOCMIT,</w:t>
      </w:r>
    </w:p>
    <w:p w:rsidR="00B6221F" w:rsidRPr="00062C17" w:rsidRDefault="00B6221F" w:rsidP="00B6221F">
      <w:pPr>
        <w:spacing w:after="0"/>
        <w:jc w:val="both"/>
        <w:rPr>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t xml:space="preserve">     </w:t>
      </w:r>
      <w:r w:rsidR="009F2EEA">
        <w:rPr>
          <w:sz w:val="28"/>
          <w:szCs w:val="28"/>
          <w:lang w:val="ro-RO"/>
        </w:rPr>
        <w:t xml:space="preserve">                             </w:t>
      </w:r>
      <w:r w:rsidRPr="00062C17">
        <w:rPr>
          <w:sz w:val="28"/>
          <w:szCs w:val="28"/>
          <w:lang w:val="ro-RO"/>
        </w:rPr>
        <w:t>Georgeta Daniela Holhorea</w:t>
      </w:r>
    </w:p>
    <w:p w:rsidR="00062C17" w:rsidRPr="00062C17" w:rsidRDefault="00062C17" w:rsidP="00B6221F">
      <w:pPr>
        <w:spacing w:after="0"/>
        <w:jc w:val="both"/>
        <w:rPr>
          <w:sz w:val="28"/>
          <w:szCs w:val="28"/>
          <w:lang w:val="ro-RO"/>
        </w:rPr>
      </w:pPr>
    </w:p>
    <w:p w:rsidR="00062C17" w:rsidRDefault="00062C17" w:rsidP="00B6221F">
      <w:pPr>
        <w:spacing w:after="0"/>
        <w:jc w:val="both"/>
        <w:rPr>
          <w:sz w:val="24"/>
          <w:szCs w:val="24"/>
          <w:lang w:val="ro-RO"/>
        </w:rPr>
      </w:pPr>
    </w:p>
    <w:p w:rsidR="00471560" w:rsidRPr="00210ED6" w:rsidRDefault="00E741C8" w:rsidP="00210ED6">
      <w:pPr>
        <w:tabs>
          <w:tab w:val="left" w:pos="7065"/>
        </w:tabs>
        <w:rPr>
          <w:sz w:val="24"/>
          <w:szCs w:val="24"/>
          <w:lang w:val="ro-RO"/>
        </w:rPr>
      </w:pPr>
      <w:r>
        <w:rPr>
          <w:sz w:val="24"/>
          <w:szCs w:val="24"/>
          <w:lang w:val="ro-RO"/>
        </w:rPr>
        <w:t xml:space="preserve">                                                                                                                                       </w:t>
      </w:r>
      <w:r w:rsidR="004C79A0">
        <w:rPr>
          <w:sz w:val="24"/>
          <w:szCs w:val="24"/>
          <w:lang w:val="ro-RO"/>
        </w:rPr>
        <w:t xml:space="preserve">       </w:t>
      </w:r>
      <w:r w:rsidR="00B6221F" w:rsidRPr="00B6221F">
        <w:rPr>
          <w:sz w:val="24"/>
          <w:szCs w:val="24"/>
          <w:lang w:val="ro-RO"/>
        </w:rPr>
        <w:t xml:space="preserve">    FO 53-01 vers.2</w:t>
      </w:r>
    </w:p>
    <w:p w:rsidR="00E66F04" w:rsidRPr="00007016" w:rsidRDefault="00E66F04" w:rsidP="00007016">
      <w:pPr>
        <w:tabs>
          <w:tab w:val="left" w:pos="7065"/>
        </w:tabs>
        <w:rPr>
          <w:sz w:val="24"/>
          <w:szCs w:val="24"/>
          <w:lang w:val="ro-RO"/>
        </w:rPr>
      </w:pPr>
    </w:p>
    <w:sectPr w:rsidR="00E66F04" w:rsidRPr="00007016" w:rsidSect="00007016">
      <w:pgSz w:w="12240" w:h="15840"/>
      <w:pgMar w:top="142" w:right="1041"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E478C"/>
    <w:multiLevelType w:val="hybridMultilevel"/>
    <w:tmpl w:val="2D4AE60E"/>
    <w:lvl w:ilvl="0" w:tplc="F2F064E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66878"/>
    <w:rsid w:val="00007016"/>
    <w:rsid w:val="00015C0B"/>
    <w:rsid w:val="000239E9"/>
    <w:rsid w:val="000261D3"/>
    <w:rsid w:val="00062C17"/>
    <w:rsid w:val="000636C4"/>
    <w:rsid w:val="00066878"/>
    <w:rsid w:val="00077A95"/>
    <w:rsid w:val="000925F3"/>
    <w:rsid w:val="000D2CB6"/>
    <w:rsid w:val="0010069C"/>
    <w:rsid w:val="001145E6"/>
    <w:rsid w:val="001426EC"/>
    <w:rsid w:val="00161563"/>
    <w:rsid w:val="001E1037"/>
    <w:rsid w:val="00210ED6"/>
    <w:rsid w:val="002D3F53"/>
    <w:rsid w:val="002E1E6E"/>
    <w:rsid w:val="00360456"/>
    <w:rsid w:val="00371BE0"/>
    <w:rsid w:val="00374D3A"/>
    <w:rsid w:val="003840B9"/>
    <w:rsid w:val="00463544"/>
    <w:rsid w:val="00471560"/>
    <w:rsid w:val="00490338"/>
    <w:rsid w:val="004C79A0"/>
    <w:rsid w:val="004F1348"/>
    <w:rsid w:val="004F1BD9"/>
    <w:rsid w:val="00531835"/>
    <w:rsid w:val="00571065"/>
    <w:rsid w:val="00581551"/>
    <w:rsid w:val="00581C07"/>
    <w:rsid w:val="005C5956"/>
    <w:rsid w:val="006B4F5A"/>
    <w:rsid w:val="006E2021"/>
    <w:rsid w:val="00722135"/>
    <w:rsid w:val="007245A2"/>
    <w:rsid w:val="00812BB4"/>
    <w:rsid w:val="008B3ECB"/>
    <w:rsid w:val="008C7C49"/>
    <w:rsid w:val="00910768"/>
    <w:rsid w:val="00927F29"/>
    <w:rsid w:val="00972C66"/>
    <w:rsid w:val="009A0B65"/>
    <w:rsid w:val="009D5812"/>
    <w:rsid w:val="009F2297"/>
    <w:rsid w:val="009F2EEA"/>
    <w:rsid w:val="00A23ED3"/>
    <w:rsid w:val="00A46BC1"/>
    <w:rsid w:val="00A76CD5"/>
    <w:rsid w:val="00A84FD2"/>
    <w:rsid w:val="00AA0234"/>
    <w:rsid w:val="00B6221F"/>
    <w:rsid w:val="00B71C4E"/>
    <w:rsid w:val="00BC19FF"/>
    <w:rsid w:val="00C41B8E"/>
    <w:rsid w:val="00C66391"/>
    <w:rsid w:val="00CB1032"/>
    <w:rsid w:val="00CD6D57"/>
    <w:rsid w:val="00D70DCE"/>
    <w:rsid w:val="00D80D64"/>
    <w:rsid w:val="00DD477E"/>
    <w:rsid w:val="00E57721"/>
    <w:rsid w:val="00E6340A"/>
    <w:rsid w:val="00E66F04"/>
    <w:rsid w:val="00E741C8"/>
    <w:rsid w:val="00EC3A09"/>
    <w:rsid w:val="00F14900"/>
    <w:rsid w:val="00F8030E"/>
    <w:rsid w:val="00FA7B13"/>
    <w:rsid w:val="00FC01F7"/>
    <w:rsid w:val="00FC7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gholhorea</dc:creator>
  <cp:lastModifiedBy>gholhorea</cp:lastModifiedBy>
  <cp:revision>14</cp:revision>
  <cp:lastPrinted>2017-02-09T07:52:00Z</cp:lastPrinted>
  <dcterms:created xsi:type="dcterms:W3CDTF">2017-02-06T14:19:00Z</dcterms:created>
  <dcterms:modified xsi:type="dcterms:W3CDTF">2017-02-10T07:33:00Z</dcterms:modified>
</cp:coreProperties>
</file>