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C437DF">
        <w:rPr>
          <w:b/>
          <w:lang w:val="ro-RO"/>
        </w:rPr>
        <w:t xml:space="preserve">NR. SC 2017 -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 bloc de locuințe, str. </w:t>
      </w:r>
      <w:r w:rsidR="004E13F4">
        <w:rPr>
          <w:rFonts w:eastAsia="Calibri"/>
          <w:b/>
          <w:bCs/>
          <w:color w:val="000000"/>
          <w:lang w:val="ro-RO" w:eastAsia="ro-RO"/>
        </w:rPr>
        <w:t>Mureș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>, nr.</w:t>
      </w:r>
      <w:r w:rsidR="004E13F4">
        <w:rPr>
          <w:rFonts w:eastAsia="Calibri"/>
          <w:b/>
          <w:bCs/>
          <w:color w:val="000000"/>
          <w:lang w:val="ro-RO" w:eastAsia="ro-RO"/>
        </w:rPr>
        <w:t>129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>. SC2017 - 2226</w:t>
      </w:r>
      <w:r w:rsidR="004E13F4">
        <w:rPr>
          <w:sz w:val="22"/>
          <w:szCs w:val="22"/>
          <w:lang w:val="ro-RO"/>
        </w:rPr>
        <w:t>3</w:t>
      </w:r>
      <w:r w:rsidR="00D17D1A" w:rsidRPr="00C437DF">
        <w:rPr>
          <w:sz w:val="22"/>
          <w:szCs w:val="22"/>
          <w:lang w:val="ro-RO"/>
        </w:rPr>
        <w:t xml:space="preserve">/06.09.2017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bloc de locuințe, str. </w:t>
      </w:r>
      <w:r w:rsidR="004E13F4">
        <w:rPr>
          <w:rFonts w:eastAsia="Calibri"/>
          <w:b/>
          <w:bCs/>
          <w:color w:val="000000"/>
          <w:sz w:val="22"/>
          <w:szCs w:val="22"/>
          <w:lang w:val="ro-RO" w:eastAsia="ro-RO"/>
        </w:rPr>
        <w:t>Mureș, nr.129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economici și a anexei privind descrierea sumară a investiției, pentru obiectivul</w:t>
      </w:r>
      <w:r w:rsidR="004B7D7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bloc de locuințe, str. </w:t>
      </w:r>
      <w:r w:rsidR="004E13F4">
        <w:rPr>
          <w:rFonts w:eastAsia="Calibri"/>
          <w:b/>
          <w:bCs/>
          <w:color w:val="000000"/>
          <w:sz w:val="22"/>
          <w:szCs w:val="22"/>
          <w:lang w:val="ro-RO" w:eastAsia="ro-RO"/>
        </w:rPr>
        <w:t>Mureș, nr.129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</w:t>
      </w:r>
      <w:r w:rsidR="004B7D7B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>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5A3413" w:rsidRDefault="005A3413" w:rsidP="006B77A5">
      <w:pPr>
        <w:ind w:firstLine="720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nr.140/</w:t>
      </w:r>
      <w:r w:rsidR="004E13F4">
        <w:rPr>
          <w:sz w:val="22"/>
          <w:szCs w:val="22"/>
          <w:lang w:val="ro-RO"/>
        </w:rPr>
        <w:t>1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nr.140/</w:t>
      </w:r>
      <w:r w:rsidR="004E13F4">
        <w:rPr>
          <w:sz w:val="22"/>
          <w:szCs w:val="22"/>
          <w:lang w:val="ro-RO"/>
        </w:rPr>
        <w:t>1</w:t>
      </w:r>
      <w:r w:rsidR="00AD2C13" w:rsidRPr="00C437DF">
        <w:rPr>
          <w:sz w:val="22"/>
          <w:szCs w:val="22"/>
          <w:lang w:val="ro-RO"/>
        </w:rPr>
        <w:t>/2017 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4E13F4">
        <w:rPr>
          <w:b/>
          <w:sz w:val="22"/>
          <w:szCs w:val="22"/>
          <w:lang w:val="ro-RO" w:eastAsia="ro-RO"/>
        </w:rPr>
        <w:t>411,961,94</w:t>
      </w:r>
      <w:r w:rsidR="00E14BFC" w:rsidRPr="00C437DF">
        <w:rPr>
          <w:b/>
          <w:sz w:val="22"/>
          <w:szCs w:val="22"/>
          <w:lang w:val="ro-RO" w:eastAsia="ro-RO"/>
        </w:rPr>
        <w:t xml:space="preserve">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4E13F4">
        <w:rPr>
          <w:b/>
          <w:sz w:val="22"/>
          <w:szCs w:val="22"/>
          <w:lang w:val="ro-RO" w:eastAsia="ro-RO"/>
        </w:rPr>
        <w:t>350,637,61</w:t>
      </w:r>
      <w:r w:rsidR="00E14BFC" w:rsidRPr="00C437DF">
        <w:rPr>
          <w:b/>
          <w:sz w:val="22"/>
          <w:szCs w:val="22"/>
          <w:lang w:val="ro-RO" w:eastAsia="ro-RO"/>
        </w:rPr>
        <w:t xml:space="preserve">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aprobarea documentației tehnico-economice - faza D.A.L.I., a indicatorilor tehnico - economici și a anexei privind descrierea sumară a investiției, pentru obiectivul " Reabilitare termică bloc de locuințe, str. </w:t>
      </w:r>
      <w:r w:rsidR="004E13F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Mureș, nr.129 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 xml:space="preserve">condițiile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    DIRECTOR GENERAL,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MAGDALENA NICOARĂ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>GABRIEL POPA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   </w:t>
      </w:r>
      <w:r w:rsidR="006B77A5" w:rsidRPr="00C437DF">
        <w:rPr>
          <w:lang w:val="ro-RO"/>
        </w:rPr>
        <w:t>Cod FO53-01,Ver.1</w:t>
      </w:r>
    </w:p>
    <w:sectPr w:rsidR="006B77A5" w:rsidRPr="00C437DF" w:rsidSect="00F6122A">
      <w:pgSz w:w="12240" w:h="15840"/>
      <w:pgMar w:top="568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B77A5"/>
    <w:rsid w:val="00035D48"/>
    <w:rsid w:val="00120D4A"/>
    <w:rsid w:val="001D3FCA"/>
    <w:rsid w:val="002B26C3"/>
    <w:rsid w:val="00450E58"/>
    <w:rsid w:val="004B7D7B"/>
    <w:rsid w:val="004E13F4"/>
    <w:rsid w:val="004F7819"/>
    <w:rsid w:val="0054385C"/>
    <w:rsid w:val="0056332F"/>
    <w:rsid w:val="00566393"/>
    <w:rsid w:val="005A3413"/>
    <w:rsid w:val="006B77A5"/>
    <w:rsid w:val="00710DAB"/>
    <w:rsid w:val="0071599D"/>
    <w:rsid w:val="0078186C"/>
    <w:rsid w:val="00867EE3"/>
    <w:rsid w:val="008B2EF8"/>
    <w:rsid w:val="00A715DD"/>
    <w:rsid w:val="00AD2C13"/>
    <w:rsid w:val="00B64B69"/>
    <w:rsid w:val="00B6545E"/>
    <w:rsid w:val="00C437DF"/>
    <w:rsid w:val="00CA278C"/>
    <w:rsid w:val="00D17D1A"/>
    <w:rsid w:val="00E00B0C"/>
    <w:rsid w:val="00E14BFC"/>
    <w:rsid w:val="00E16EFE"/>
    <w:rsid w:val="00E17850"/>
    <w:rsid w:val="00E21158"/>
    <w:rsid w:val="00EE0399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15</cp:revision>
  <dcterms:created xsi:type="dcterms:W3CDTF">2017-09-05T06:22:00Z</dcterms:created>
  <dcterms:modified xsi:type="dcterms:W3CDTF">2017-09-06T13:52:00Z</dcterms:modified>
</cp:coreProperties>
</file>