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18" w:rsidRPr="002914CE" w:rsidRDefault="00313A18" w:rsidP="00313A18">
      <w:pPr>
        <w:rPr>
          <w:lang w:val="en-US"/>
        </w:rPr>
      </w:pPr>
      <w:r w:rsidRPr="002914CE">
        <w:rPr>
          <w:lang w:val="en-US"/>
        </w:rPr>
        <w:t>MUNICIPIUL TIMISOARA</w:t>
      </w:r>
    </w:p>
    <w:p w:rsidR="00313A18" w:rsidRPr="002914CE" w:rsidRDefault="00B752A4" w:rsidP="00DA1428">
      <w:pPr>
        <w:jc w:val="both"/>
        <w:rPr>
          <w:lang w:val="en-US"/>
        </w:rPr>
      </w:pPr>
      <w:r w:rsidRPr="002914CE">
        <w:rPr>
          <w:lang w:val="en-US"/>
        </w:rPr>
        <w:t>COMPARTIMENTUL SPORT</w:t>
      </w:r>
    </w:p>
    <w:p w:rsidR="00313A18" w:rsidRPr="002914CE" w:rsidRDefault="00157436" w:rsidP="00313A18">
      <w:pPr>
        <w:rPr>
          <w:lang w:val="en-US"/>
        </w:rPr>
      </w:pPr>
      <w:r w:rsidRPr="002914CE">
        <w:rPr>
          <w:lang w:val="en-US"/>
        </w:rPr>
        <w:t>Nr. SC201</w:t>
      </w:r>
      <w:r w:rsidR="00B752A4" w:rsidRPr="002914CE">
        <w:rPr>
          <w:lang w:val="en-US"/>
        </w:rPr>
        <w:t>9</w:t>
      </w:r>
      <w:r w:rsidR="002938C2">
        <w:rPr>
          <w:lang w:val="en-US"/>
        </w:rPr>
        <w:t>-24464/08.10.2019</w:t>
      </w:r>
    </w:p>
    <w:p w:rsidR="00313A18" w:rsidRPr="002914CE" w:rsidRDefault="00313A18" w:rsidP="00313A18">
      <w:pPr>
        <w:rPr>
          <w:lang w:val="en-US"/>
        </w:rPr>
      </w:pPr>
    </w:p>
    <w:p w:rsidR="00861D1C" w:rsidRPr="002914CE" w:rsidRDefault="00313A18" w:rsidP="00313A18">
      <w:pPr>
        <w:rPr>
          <w:lang w:val="en-US"/>
        </w:rPr>
      </w:pPr>
      <w:r w:rsidRPr="002914CE">
        <w:rPr>
          <w:lang w:val="en-US"/>
        </w:rPr>
        <w:t xml:space="preserve">                            </w:t>
      </w:r>
    </w:p>
    <w:p w:rsidR="00A40196" w:rsidRDefault="00313A18" w:rsidP="001F11F2">
      <w:pPr>
        <w:rPr>
          <w:lang w:val="en-US"/>
        </w:rPr>
      </w:pPr>
      <w:r w:rsidRPr="002914CE">
        <w:rPr>
          <w:lang w:val="en-US"/>
        </w:rPr>
        <w:t xml:space="preserve">           </w:t>
      </w:r>
      <w:r w:rsidR="00A110A2" w:rsidRPr="002914CE">
        <w:rPr>
          <w:lang w:val="en-US"/>
        </w:rPr>
        <w:t xml:space="preserve">                                    </w:t>
      </w:r>
      <w:r w:rsidR="0095422B" w:rsidRPr="002914CE">
        <w:rPr>
          <w:lang w:val="en-US"/>
        </w:rPr>
        <w:t xml:space="preserve">   </w:t>
      </w:r>
      <w:r w:rsidR="00A110A2" w:rsidRPr="002914CE">
        <w:rPr>
          <w:lang w:val="en-US"/>
        </w:rPr>
        <w:t xml:space="preserve"> </w:t>
      </w:r>
      <w:proofErr w:type="gramStart"/>
      <w:r w:rsidR="00A110A2" w:rsidRPr="002914CE">
        <w:rPr>
          <w:lang w:val="en-US"/>
        </w:rPr>
        <w:t>RAPORT  DE</w:t>
      </w:r>
      <w:proofErr w:type="gramEnd"/>
      <w:r w:rsidR="00A110A2" w:rsidRPr="002914CE">
        <w:rPr>
          <w:lang w:val="en-US"/>
        </w:rPr>
        <w:t xml:space="preserve">  SPECIALITATE</w:t>
      </w:r>
      <w:r w:rsidR="00986578" w:rsidRPr="002914CE">
        <w:rPr>
          <w:lang w:val="en-US"/>
        </w:rPr>
        <w:t xml:space="preserve">     </w:t>
      </w:r>
    </w:p>
    <w:p w:rsidR="00A40196" w:rsidRDefault="00986578" w:rsidP="001F11F2">
      <w:pPr>
        <w:rPr>
          <w:lang w:val="en-US"/>
        </w:rPr>
      </w:pPr>
      <w:r w:rsidRPr="002914CE">
        <w:rPr>
          <w:lang w:val="en-US"/>
        </w:rPr>
        <w:t xml:space="preserve"> </w:t>
      </w:r>
    </w:p>
    <w:p w:rsidR="00A40196" w:rsidRPr="000E6D3F" w:rsidRDefault="00A40196" w:rsidP="00A4019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la proiectul de hotarare </w:t>
      </w:r>
      <w:r w:rsidRPr="000E6D3F">
        <w:rPr>
          <w:b/>
          <w:bCs/>
          <w:color w:val="000000"/>
        </w:rPr>
        <w:t xml:space="preserve">privind aprobarea proiectelor de activitate sportivã si a contributiilor financiare acordate de la bugetul local prin contracte de finantare incheiate intre Municipiul Timisoara si structuri sportive, asociatii </w:t>
      </w:r>
      <w:r>
        <w:rPr>
          <w:b/>
          <w:bCs/>
          <w:color w:val="000000"/>
        </w:rPr>
        <w:t xml:space="preserve">și organizații </w:t>
      </w:r>
      <w:r w:rsidRPr="000E6D3F">
        <w:rPr>
          <w:b/>
          <w:bCs/>
          <w:color w:val="000000"/>
        </w:rPr>
        <w:t xml:space="preserve">farã scop patrimonial, pe anul </w:t>
      </w:r>
      <w:r>
        <w:rPr>
          <w:b/>
          <w:bCs/>
          <w:color w:val="000000"/>
        </w:rPr>
        <w:t>2019</w:t>
      </w:r>
    </w:p>
    <w:p w:rsidR="00A60E78" w:rsidRPr="002914CE" w:rsidRDefault="00986578" w:rsidP="001F11F2">
      <w:pPr>
        <w:rPr>
          <w:lang w:val="en-US"/>
        </w:rPr>
      </w:pPr>
      <w:r w:rsidRPr="002914CE">
        <w:rPr>
          <w:lang w:val="en-US"/>
        </w:rPr>
        <w:t xml:space="preserve">      </w:t>
      </w:r>
    </w:p>
    <w:p w:rsidR="001F11F2" w:rsidRPr="002914CE" w:rsidRDefault="00986578" w:rsidP="001F11F2">
      <w:pPr>
        <w:rPr>
          <w:lang w:val="en-US"/>
        </w:rPr>
      </w:pPr>
      <w:r w:rsidRPr="002914CE">
        <w:rPr>
          <w:lang w:val="en-US"/>
        </w:rPr>
        <w:t xml:space="preserve"> </w:t>
      </w:r>
    </w:p>
    <w:p w:rsidR="00A40196" w:rsidRPr="00A40196" w:rsidRDefault="0034203D" w:rsidP="00E52A85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2914CE">
        <w:rPr>
          <w:lang w:val="en-US"/>
        </w:rPr>
        <w:t xml:space="preserve">     </w:t>
      </w:r>
      <w:r w:rsidR="00B752A4" w:rsidRPr="002914CE">
        <w:rPr>
          <w:lang w:val="en-US"/>
        </w:rPr>
        <w:t xml:space="preserve">             </w:t>
      </w:r>
      <w:r w:rsidR="004D0F6E" w:rsidRPr="002914CE">
        <w:rPr>
          <w:bCs/>
        </w:rPr>
        <w:t>Având în vedere Expunerea de motive a Primarului Municipiului Timişoara şi Proiectul de Hotărâre privind</w:t>
      </w:r>
      <w:r w:rsidR="00C01CE4" w:rsidRPr="002914CE">
        <w:rPr>
          <w:bCs/>
        </w:rPr>
        <w:t xml:space="preserve"> aprobarea proiectelor de activitate sportivă şi a contributiilor financiare acordate de la bugetul local  prin contracte de finantare incheiate intre Municipiul Timişoara şi structuri sportive, asociaţii</w:t>
      </w:r>
      <w:r w:rsidR="00D50229" w:rsidRPr="002914CE">
        <w:rPr>
          <w:bCs/>
        </w:rPr>
        <w:t xml:space="preserve"> </w:t>
      </w:r>
      <w:r w:rsidR="00D50229" w:rsidRPr="002914CE">
        <w:rPr>
          <w:rFonts w:eastAsia="Calibri"/>
          <w:bCs/>
        </w:rPr>
        <w:t>și organizații farã scop patrimonial, pe anul 2019</w:t>
      </w:r>
      <w:r w:rsidR="00A40196">
        <w:rPr>
          <w:rFonts w:eastAsia="Calibri"/>
          <w:bCs/>
        </w:rPr>
        <w:t>.</w:t>
      </w:r>
    </w:p>
    <w:p w:rsidR="002914CE" w:rsidRPr="002914CE" w:rsidRDefault="004D0F6E" w:rsidP="00E52A85">
      <w:pPr>
        <w:jc w:val="both"/>
        <w:rPr>
          <w:bCs/>
        </w:rPr>
      </w:pPr>
      <w:r w:rsidRPr="002914CE">
        <w:rPr>
          <w:bCs/>
        </w:rPr>
        <w:tab/>
      </w:r>
      <w:r w:rsidR="006C1D91" w:rsidRPr="002914CE">
        <w:rPr>
          <w:bCs/>
        </w:rPr>
        <w:t xml:space="preserve">   </w:t>
      </w:r>
      <w:r w:rsidR="0095422B" w:rsidRPr="002914CE">
        <w:rPr>
          <w:bCs/>
        </w:rPr>
        <w:t xml:space="preserve">        </w:t>
      </w:r>
      <w:r w:rsidR="009F289C" w:rsidRPr="002914CE">
        <w:rPr>
          <w:bCs/>
        </w:rPr>
        <w:t xml:space="preserve">                      </w:t>
      </w:r>
      <w:r w:rsidR="006C1D91" w:rsidRPr="002914CE">
        <w:rPr>
          <w:bCs/>
        </w:rPr>
        <w:t xml:space="preserve">    </w:t>
      </w:r>
      <w:r w:rsidRPr="002914CE">
        <w:rPr>
          <w:bCs/>
        </w:rPr>
        <w:t>Facem următoarele precizări:</w:t>
      </w:r>
    </w:p>
    <w:p w:rsidR="00C57161" w:rsidRPr="002914CE" w:rsidRDefault="00C57161" w:rsidP="00E52A85">
      <w:pPr>
        <w:jc w:val="both"/>
        <w:rPr>
          <w:bCs/>
        </w:rPr>
      </w:pPr>
      <w:r w:rsidRPr="002914CE">
        <w:tab/>
        <w:t xml:space="preserve">Având în vedere aparitia ultimelor reglementari aduse prin </w:t>
      </w:r>
      <w:r w:rsidRPr="002914CE">
        <w:rPr>
          <w:bCs/>
        </w:rPr>
        <w:t>Ordinul nr. 664/06.09.2018-emitent Ministerul Tineretului si Sportului, privind finanțarea din fonduri publice a proiectelor și programelor sportive, prevederile Legii nr.90/16.04.2018 pentru aprobarea Ordonanței de Urgență a Guvernului nr. 38 /2017 privind modificarea și completarea Legii educației fizice și sportului nr.69/2000,</w:t>
      </w:r>
    </w:p>
    <w:p w:rsidR="003178DF" w:rsidRPr="002914CE" w:rsidRDefault="00D50229" w:rsidP="00E52A85">
      <w:pPr>
        <w:jc w:val="both"/>
        <w:rPr>
          <w:rStyle w:val="rezumat1"/>
          <w:lang w:val="fr-FR"/>
        </w:rPr>
      </w:pPr>
      <w:proofErr w:type="spellStart"/>
      <w:r w:rsidRPr="002914CE">
        <w:rPr>
          <w:rStyle w:val="rezumat1"/>
          <w:lang w:val="fr-FR"/>
        </w:rPr>
        <w:t>Biroul</w:t>
      </w:r>
      <w:proofErr w:type="spellEnd"/>
      <w:r w:rsidRPr="002914CE">
        <w:rPr>
          <w:rStyle w:val="rezumat1"/>
          <w:lang w:val="fr-FR"/>
        </w:rPr>
        <w:t xml:space="preserve"> Sport – </w:t>
      </w:r>
      <w:proofErr w:type="spellStart"/>
      <w:r w:rsidRPr="002914CE">
        <w:rPr>
          <w:rStyle w:val="rezumat1"/>
          <w:lang w:val="fr-FR"/>
        </w:rPr>
        <w:t>Cultura</w:t>
      </w:r>
      <w:proofErr w:type="spellEnd"/>
      <w:r w:rsidRPr="002914CE">
        <w:rPr>
          <w:rStyle w:val="rezumat1"/>
          <w:lang w:val="fr-FR"/>
        </w:rPr>
        <w:t xml:space="preserve">  a </w:t>
      </w:r>
      <w:proofErr w:type="spellStart"/>
      <w:r w:rsidRPr="002914CE">
        <w:rPr>
          <w:rStyle w:val="rezumat1"/>
          <w:lang w:val="fr-FR"/>
        </w:rPr>
        <w:t>promovat</w:t>
      </w:r>
      <w:proofErr w:type="spellEnd"/>
      <w:r w:rsidRPr="002914CE">
        <w:rPr>
          <w:rStyle w:val="rezumat1"/>
          <w:lang w:val="fr-FR"/>
        </w:rPr>
        <w:t xml:space="preserve"> in </w:t>
      </w:r>
      <w:proofErr w:type="spellStart"/>
      <w:r w:rsidRPr="002914CE">
        <w:rPr>
          <w:rStyle w:val="rezumat1"/>
          <w:lang w:val="fr-FR"/>
        </w:rPr>
        <w:t>anul</w:t>
      </w:r>
      <w:proofErr w:type="spellEnd"/>
      <w:r w:rsidRPr="002914CE">
        <w:rPr>
          <w:rStyle w:val="rezumat1"/>
          <w:lang w:val="fr-FR"/>
        </w:rPr>
        <w:t xml:space="preserve"> 2019 </w:t>
      </w:r>
      <w:proofErr w:type="spellStart"/>
      <w:r w:rsidRPr="002914CE">
        <w:rPr>
          <w:rStyle w:val="rezumat1"/>
          <w:lang w:val="fr-FR"/>
        </w:rPr>
        <w:t>urmatoarele</w:t>
      </w:r>
      <w:proofErr w:type="spellEnd"/>
      <w:r w:rsidRPr="002914CE">
        <w:rPr>
          <w:rStyle w:val="rezumat1"/>
          <w:lang w:val="fr-FR"/>
        </w:rPr>
        <w:t xml:space="preserve"> documente :</w:t>
      </w:r>
    </w:p>
    <w:p w:rsidR="00C57161" w:rsidRPr="002914CE" w:rsidRDefault="00C57161" w:rsidP="00E52A85">
      <w:pPr>
        <w:jc w:val="both"/>
        <w:rPr>
          <w:rFonts w:eastAsia="Calibri"/>
          <w:bCs/>
        </w:rPr>
      </w:pPr>
      <w:r w:rsidRPr="002914CE">
        <w:t xml:space="preserve">- </w:t>
      </w:r>
      <w:r w:rsidRPr="002914CE">
        <w:rPr>
          <w:rFonts w:eastAsia="Calibri"/>
          <w:bCs/>
        </w:rPr>
        <w:t xml:space="preserve">Regulamentul privind finanţarea de la bugetul local a proiectelor iniţiate de către  structuri sportive de drept public, </w:t>
      </w:r>
      <w:r w:rsidRPr="002914CE">
        <w:rPr>
          <w:rStyle w:val="slitbdy"/>
          <w:rFonts w:ascii="Times New Roman" w:eastAsia="Calibri" w:hAnsi="Times New Roman"/>
          <w:color w:val="auto"/>
          <w:sz w:val="24"/>
          <w:szCs w:val="24"/>
        </w:rPr>
        <w:t>unităţi şi instituţii de învăţământ,  alte organizaţii sportive</w:t>
      </w:r>
      <w:r w:rsidRPr="002914CE">
        <w:rPr>
          <w:rStyle w:val="slitbdy"/>
          <w:rFonts w:ascii="Times New Roman" w:eastAsia="Calibri" w:hAnsi="Times New Roman"/>
          <w:bCs/>
          <w:color w:val="auto"/>
          <w:sz w:val="24"/>
          <w:szCs w:val="24"/>
        </w:rPr>
        <w:t xml:space="preserve"> </w:t>
      </w:r>
      <w:r w:rsidRPr="002914CE">
        <w:rPr>
          <w:rFonts w:eastAsia="Calibri"/>
          <w:bCs/>
        </w:rPr>
        <w:t>din cadrul programelor sportive de utilitate publică</w:t>
      </w:r>
      <w:r w:rsidRPr="002914CE">
        <w:rPr>
          <w:bCs/>
        </w:rPr>
        <w:t>, aprobat prin</w:t>
      </w:r>
      <w:r w:rsidRPr="002914CE">
        <w:t xml:space="preserve"> </w:t>
      </w:r>
      <w:r w:rsidRPr="002914CE">
        <w:rPr>
          <w:rFonts w:eastAsia="Calibri"/>
        </w:rPr>
        <w:t>Hotărârea Consiliului Local al Municipiului Timişoara nr. 332/2019</w:t>
      </w:r>
      <w:r w:rsidRPr="002914CE">
        <w:rPr>
          <w:bCs/>
        </w:rPr>
        <w:t xml:space="preserve"> </w:t>
      </w:r>
      <w:r w:rsidRPr="002914CE">
        <w:rPr>
          <w:rFonts w:eastAsia="Calibri"/>
          <w:bCs/>
        </w:rPr>
        <w:t>;</w:t>
      </w:r>
    </w:p>
    <w:p w:rsidR="00C57161" w:rsidRPr="002914CE" w:rsidRDefault="00C57161" w:rsidP="00E52A85">
      <w:pPr>
        <w:jc w:val="both"/>
        <w:rPr>
          <w:rFonts w:eastAsia="Calibri"/>
        </w:rPr>
      </w:pPr>
      <w:r w:rsidRPr="002914CE">
        <w:t xml:space="preserve">- </w:t>
      </w:r>
      <w:r w:rsidRPr="002914CE">
        <w:rPr>
          <w:rFonts w:eastAsia="Calibri"/>
          <w:bCs/>
        </w:rPr>
        <w:t xml:space="preserve">Regulamentul  </w:t>
      </w:r>
      <w:r w:rsidRPr="002914CE">
        <w:rPr>
          <w:rFonts w:eastAsia="Calibri"/>
        </w:rPr>
        <w:t>privind  finanţarea nerambursabilă de la bugetul local a proiectelor iniţiate de către structuri sportive, asociaţii şi organizaţii de drept privat, din cadrul programelor sportive de utilitate publică</w:t>
      </w:r>
      <w:r w:rsidRPr="002914CE">
        <w:t xml:space="preserve">, aprobat prin </w:t>
      </w:r>
      <w:r w:rsidRPr="002914CE">
        <w:rPr>
          <w:rFonts w:eastAsia="Calibri"/>
        </w:rPr>
        <w:t>Hotărârea Consiliului Local al Municipiului Timişoara nr. 333/2019;</w:t>
      </w:r>
    </w:p>
    <w:p w:rsidR="00B27C21" w:rsidRPr="002914CE" w:rsidRDefault="00B27C21" w:rsidP="00E52A85">
      <w:pPr>
        <w:autoSpaceDE w:val="0"/>
        <w:autoSpaceDN w:val="0"/>
        <w:adjustRightInd w:val="0"/>
        <w:jc w:val="both"/>
        <w:rPr>
          <w:rFonts w:eastAsia="Calibri"/>
        </w:rPr>
      </w:pPr>
      <w:r w:rsidRPr="002914CE">
        <w:rPr>
          <w:rFonts w:eastAsia="Calibri"/>
        </w:rPr>
        <w:t xml:space="preserve">             În baza prevederilor Legii 350/2005 privind regimul finanţărilor nerambursabile din fonduri publice alocate pentru activităţi nonprofit de interes general, actualizată;</w:t>
      </w:r>
    </w:p>
    <w:p w:rsidR="00B27C21" w:rsidRPr="002914CE" w:rsidRDefault="00B27C21" w:rsidP="00E52A85">
      <w:pPr>
        <w:autoSpaceDE w:val="0"/>
        <w:autoSpaceDN w:val="0"/>
        <w:adjustRightInd w:val="0"/>
        <w:jc w:val="both"/>
        <w:rPr>
          <w:rFonts w:eastAsia="Calibri"/>
        </w:rPr>
      </w:pPr>
      <w:r w:rsidRPr="002914CE">
        <w:rPr>
          <w:rFonts w:eastAsia="Calibri"/>
        </w:rPr>
        <w:t xml:space="preserve">             Având în vedere prevederile Legii nr.69/2000, a educaţiei fizice şi sportului, cu modificările şi c</w:t>
      </w:r>
      <w:r w:rsidRPr="002914CE">
        <w:t>ompletările ulterioare și</w:t>
      </w:r>
      <w:r w:rsidRPr="002914CE">
        <w:rPr>
          <w:rFonts w:eastAsia="Calibri"/>
        </w:rPr>
        <w:t xml:space="preserve"> Hotărârea de Guvern nr. 884/2001 pentru aprobarea Regulamentului de punere în aplicare a dispoziţiilor Legii educaţiei fizice şi sportului nr. 69/2000;</w:t>
      </w:r>
    </w:p>
    <w:p w:rsidR="00FE12FC" w:rsidRPr="002914CE" w:rsidRDefault="00FE12FC" w:rsidP="00E52A85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2914CE">
        <w:t xml:space="preserve"> Î</w:t>
      </w:r>
      <w:r w:rsidR="00FF69E1" w:rsidRPr="002914CE">
        <w:t xml:space="preserve">n baza </w:t>
      </w:r>
      <w:r w:rsidRPr="002914CE">
        <w:rPr>
          <w:rFonts w:eastAsia="Calibri"/>
        </w:rPr>
        <w:t>Ordonanţ</w:t>
      </w:r>
      <w:r w:rsidRPr="002914CE">
        <w:t>ei</w:t>
      </w:r>
      <w:r w:rsidRPr="002914CE">
        <w:rPr>
          <w:rFonts w:eastAsia="Calibri"/>
        </w:rPr>
        <w:t xml:space="preserve"> nr. 26/2000 cu privire la asociaţii şi fundaţii, cu modificările şi completările ulterioare; </w:t>
      </w:r>
    </w:p>
    <w:p w:rsidR="00B65C85" w:rsidRPr="002914CE" w:rsidRDefault="00FE12FC" w:rsidP="00E52A85">
      <w:pPr>
        <w:jc w:val="both"/>
        <w:rPr>
          <w:bCs/>
          <w:lang w:val="fr-FR"/>
        </w:rPr>
      </w:pPr>
      <w:r w:rsidRPr="002914CE">
        <w:tab/>
        <w:t>În vederea susținerii activității sportive</w:t>
      </w:r>
      <w:r w:rsidR="006900F6" w:rsidRPr="002914CE">
        <w:t>,</w:t>
      </w:r>
      <w:r w:rsidRPr="002914CE">
        <w:t xml:space="preserve"> </w:t>
      </w:r>
      <w:r w:rsidR="00F17D13" w:rsidRPr="002914CE">
        <w:t xml:space="preserve">in bugetul local-sectiunea de functionare s-a alocat </w:t>
      </w:r>
      <w:proofErr w:type="spellStart"/>
      <w:r w:rsidR="006900F6" w:rsidRPr="002914CE">
        <w:rPr>
          <w:bCs/>
          <w:lang w:val="fr-FR"/>
        </w:rPr>
        <w:t>din</w:t>
      </w:r>
      <w:proofErr w:type="spellEnd"/>
      <w:r w:rsidR="006900F6" w:rsidRPr="002914CE">
        <w:rPr>
          <w:bCs/>
          <w:lang w:val="fr-FR"/>
        </w:rPr>
        <w:t xml:space="preserve"> </w:t>
      </w:r>
      <w:proofErr w:type="spellStart"/>
      <w:r w:rsidR="006900F6" w:rsidRPr="002914CE">
        <w:rPr>
          <w:bCs/>
          <w:lang w:val="fr-FR"/>
        </w:rPr>
        <w:t>bugetul</w:t>
      </w:r>
      <w:proofErr w:type="spellEnd"/>
      <w:r w:rsidR="006900F6" w:rsidRPr="002914CE">
        <w:rPr>
          <w:bCs/>
          <w:lang w:val="fr-FR"/>
        </w:rPr>
        <w:t xml:space="preserve"> </w:t>
      </w:r>
      <w:proofErr w:type="spellStart"/>
      <w:r w:rsidR="006900F6" w:rsidRPr="002914CE">
        <w:rPr>
          <w:bCs/>
          <w:lang w:val="fr-FR"/>
        </w:rPr>
        <w:t>aprobat</w:t>
      </w:r>
      <w:proofErr w:type="spellEnd"/>
      <w:r w:rsidR="006900F6" w:rsidRPr="002914CE">
        <w:rPr>
          <w:bCs/>
          <w:lang w:val="fr-FR"/>
        </w:rPr>
        <w:t xml:space="preserve"> </w:t>
      </w:r>
      <w:proofErr w:type="spellStart"/>
      <w:r w:rsidR="006900F6" w:rsidRPr="002914CE">
        <w:rPr>
          <w:bCs/>
          <w:lang w:val="fr-FR"/>
        </w:rPr>
        <w:t>pe</w:t>
      </w:r>
      <w:proofErr w:type="spellEnd"/>
      <w:r w:rsidR="006900F6" w:rsidRPr="002914CE">
        <w:rPr>
          <w:bCs/>
          <w:lang w:val="fr-FR"/>
        </w:rPr>
        <w:t xml:space="preserve"> </w:t>
      </w:r>
      <w:proofErr w:type="spellStart"/>
      <w:r w:rsidR="006900F6" w:rsidRPr="002914CE">
        <w:rPr>
          <w:bCs/>
          <w:lang w:val="fr-FR"/>
        </w:rPr>
        <w:t>anul</w:t>
      </w:r>
      <w:proofErr w:type="spellEnd"/>
      <w:r w:rsidR="006900F6" w:rsidRPr="002914CE">
        <w:rPr>
          <w:bCs/>
          <w:lang w:val="fr-FR"/>
        </w:rPr>
        <w:t xml:space="preserve"> 2019 la cap. 67.02.05.01-</w:t>
      </w:r>
      <w:proofErr w:type="gramStart"/>
      <w:r w:rsidR="006900F6" w:rsidRPr="002914CE">
        <w:rPr>
          <w:bCs/>
          <w:lang w:val="fr-FR"/>
        </w:rPr>
        <w:t>Sport ,</w:t>
      </w:r>
      <w:proofErr w:type="gramEnd"/>
      <w:r w:rsidR="006900F6" w:rsidRPr="002914CE">
        <w:rPr>
          <w:bCs/>
          <w:lang w:val="fr-FR"/>
        </w:rPr>
        <w:t xml:space="preserve"> </w:t>
      </w:r>
      <w:proofErr w:type="spellStart"/>
      <w:r w:rsidR="00B65C85" w:rsidRPr="002914CE">
        <w:rPr>
          <w:bCs/>
          <w:lang w:val="fr-FR"/>
        </w:rPr>
        <w:t>prevedere</w:t>
      </w:r>
      <w:proofErr w:type="spellEnd"/>
      <w:r w:rsidR="00B65C85" w:rsidRPr="002914CE">
        <w:rPr>
          <w:bCs/>
          <w:lang w:val="fr-FR"/>
        </w:rPr>
        <w:t xml:space="preserve"> </w:t>
      </w:r>
      <w:proofErr w:type="spellStart"/>
      <w:r w:rsidR="00B65C85" w:rsidRPr="002914CE">
        <w:rPr>
          <w:bCs/>
          <w:lang w:val="fr-FR"/>
        </w:rPr>
        <w:t>bugetara</w:t>
      </w:r>
      <w:proofErr w:type="spellEnd"/>
      <w:r w:rsidR="00B65C85" w:rsidRPr="002914CE">
        <w:rPr>
          <w:bCs/>
          <w:lang w:val="fr-FR"/>
        </w:rPr>
        <w:t xml:space="preserve"> </w:t>
      </w:r>
      <w:proofErr w:type="spellStart"/>
      <w:r w:rsidR="006900F6" w:rsidRPr="002914CE">
        <w:rPr>
          <w:bCs/>
          <w:lang w:val="fr-FR"/>
        </w:rPr>
        <w:t>pentru</w:t>
      </w:r>
      <w:proofErr w:type="spellEnd"/>
      <w:r w:rsidR="006900F6" w:rsidRPr="002914CE">
        <w:rPr>
          <w:bCs/>
          <w:lang w:val="fr-FR"/>
        </w:rPr>
        <w:t xml:space="preserve"> </w:t>
      </w:r>
      <w:proofErr w:type="spellStart"/>
      <w:r w:rsidR="006900F6" w:rsidRPr="002914CE">
        <w:rPr>
          <w:bCs/>
          <w:lang w:val="fr-FR"/>
        </w:rPr>
        <w:t>finantari</w:t>
      </w:r>
      <w:proofErr w:type="spellEnd"/>
      <w:r w:rsidR="006900F6" w:rsidRPr="002914CE">
        <w:rPr>
          <w:bCs/>
          <w:lang w:val="fr-FR"/>
        </w:rPr>
        <w:t xml:space="preserve"> </w:t>
      </w:r>
      <w:proofErr w:type="spellStart"/>
      <w:r w:rsidR="006900F6" w:rsidRPr="002914CE">
        <w:rPr>
          <w:bCs/>
          <w:lang w:val="fr-FR"/>
        </w:rPr>
        <w:t>proiecte</w:t>
      </w:r>
      <w:proofErr w:type="spellEnd"/>
      <w:r w:rsidR="006900F6" w:rsidRPr="002914CE">
        <w:rPr>
          <w:bCs/>
          <w:lang w:val="fr-FR"/>
        </w:rPr>
        <w:t xml:space="preserve"> de sport</w:t>
      </w:r>
      <w:r w:rsidR="006900F6" w:rsidRPr="002914CE">
        <w:t xml:space="preserve"> </w:t>
      </w:r>
      <w:r w:rsidR="00B65C85" w:rsidRPr="002914CE">
        <w:t>(prin HCLMT nr. 248/07.05.2019</w:t>
      </w:r>
      <w:r w:rsidR="00B65C85" w:rsidRPr="002914CE">
        <w:rPr>
          <w:b/>
          <w:bCs/>
          <w:lang w:val="en-US"/>
        </w:rPr>
        <w:t xml:space="preserve"> </w:t>
      </w:r>
      <w:proofErr w:type="spellStart"/>
      <w:r w:rsidR="00B65C85" w:rsidRPr="002914CE">
        <w:rPr>
          <w:bCs/>
          <w:lang w:val="en-US"/>
        </w:rPr>
        <w:t>privind</w:t>
      </w:r>
      <w:proofErr w:type="spellEnd"/>
      <w:r w:rsidR="00B65C85" w:rsidRPr="002914CE">
        <w:rPr>
          <w:bCs/>
          <w:lang w:val="en-US"/>
        </w:rPr>
        <w:t xml:space="preserve"> </w:t>
      </w:r>
      <w:proofErr w:type="spellStart"/>
      <w:r w:rsidR="00B65C85" w:rsidRPr="002914CE">
        <w:rPr>
          <w:bCs/>
          <w:lang w:val="en-US"/>
        </w:rPr>
        <w:t>aprobarea</w:t>
      </w:r>
      <w:proofErr w:type="spellEnd"/>
      <w:r w:rsidR="00B65C85" w:rsidRPr="002914CE">
        <w:rPr>
          <w:bCs/>
          <w:lang w:val="en-US"/>
        </w:rPr>
        <w:t xml:space="preserve"> </w:t>
      </w:r>
      <w:proofErr w:type="spellStart"/>
      <w:r w:rsidR="00B65C85" w:rsidRPr="002914CE">
        <w:rPr>
          <w:bCs/>
          <w:lang w:val="en-US"/>
        </w:rPr>
        <w:t>bugetului</w:t>
      </w:r>
      <w:proofErr w:type="spellEnd"/>
      <w:r w:rsidR="00B65C85" w:rsidRPr="002914CE">
        <w:rPr>
          <w:bCs/>
          <w:lang w:val="en-US"/>
        </w:rPr>
        <w:t xml:space="preserve"> local al </w:t>
      </w:r>
      <w:proofErr w:type="spellStart"/>
      <w:r w:rsidR="00B65C85" w:rsidRPr="002914CE">
        <w:rPr>
          <w:bCs/>
          <w:lang w:val="en-US"/>
        </w:rPr>
        <w:t>Municipiului</w:t>
      </w:r>
      <w:proofErr w:type="spellEnd"/>
      <w:r w:rsidR="00B65C85" w:rsidRPr="002914CE">
        <w:rPr>
          <w:bCs/>
          <w:lang w:val="en-US"/>
        </w:rPr>
        <w:t xml:space="preserve"> Timisoara </w:t>
      </w:r>
      <w:proofErr w:type="spellStart"/>
      <w:r w:rsidR="00B65C85" w:rsidRPr="002914CE">
        <w:rPr>
          <w:bCs/>
          <w:lang w:val="en-US"/>
        </w:rPr>
        <w:t>pe</w:t>
      </w:r>
      <w:proofErr w:type="spellEnd"/>
      <w:r w:rsidR="00B65C85" w:rsidRPr="002914CE">
        <w:rPr>
          <w:bCs/>
          <w:lang w:val="en-US"/>
        </w:rPr>
        <w:t xml:space="preserve"> </w:t>
      </w:r>
      <w:proofErr w:type="spellStart"/>
      <w:r w:rsidR="00B65C85" w:rsidRPr="002914CE">
        <w:rPr>
          <w:bCs/>
          <w:lang w:val="en-US"/>
        </w:rPr>
        <w:t>anul</w:t>
      </w:r>
      <w:proofErr w:type="spellEnd"/>
      <w:r w:rsidR="00B65C85" w:rsidRPr="002914CE">
        <w:rPr>
          <w:bCs/>
          <w:lang w:val="en-US"/>
        </w:rPr>
        <w:t xml:space="preserve"> 2019 </w:t>
      </w:r>
      <w:r w:rsidR="00B65C85" w:rsidRPr="002914CE">
        <w:t xml:space="preserve">si  </w:t>
      </w:r>
      <w:proofErr w:type="spellStart"/>
      <w:r w:rsidRPr="002914CE">
        <w:rPr>
          <w:bCs/>
          <w:lang w:val="fr-FR"/>
        </w:rPr>
        <w:t>prin</w:t>
      </w:r>
      <w:proofErr w:type="spellEnd"/>
      <w:r w:rsidRPr="002914CE">
        <w:rPr>
          <w:bCs/>
          <w:lang w:val="fr-FR"/>
        </w:rPr>
        <w:t xml:space="preserve"> HCLMT nr. 386/25.07.2019</w:t>
      </w:r>
      <w:r w:rsidR="009C0592" w:rsidRPr="002914CE">
        <w:rPr>
          <w:bCs/>
          <w:lang w:val="fr-FR"/>
        </w:rPr>
        <w:t xml:space="preserve"> </w:t>
      </w:r>
      <w:proofErr w:type="spellStart"/>
      <w:r w:rsidR="00B65C85" w:rsidRPr="002914CE">
        <w:rPr>
          <w:bCs/>
          <w:lang w:val="fr-FR"/>
        </w:rPr>
        <w:t>privind</w:t>
      </w:r>
      <w:proofErr w:type="spellEnd"/>
      <w:r w:rsidR="00B65C85" w:rsidRPr="002914CE">
        <w:rPr>
          <w:bCs/>
          <w:lang w:val="fr-FR"/>
        </w:rPr>
        <w:t xml:space="preserve"> </w:t>
      </w:r>
      <w:proofErr w:type="spellStart"/>
      <w:r w:rsidR="00B65C85" w:rsidRPr="002914CE">
        <w:rPr>
          <w:bCs/>
          <w:lang w:val="fr-FR"/>
        </w:rPr>
        <w:t>rectificarea</w:t>
      </w:r>
      <w:proofErr w:type="spellEnd"/>
      <w:r w:rsidR="00B65C85" w:rsidRPr="002914CE">
        <w:rPr>
          <w:bCs/>
          <w:lang w:val="fr-FR"/>
        </w:rPr>
        <w:t xml:space="preserve"> </w:t>
      </w:r>
      <w:proofErr w:type="spellStart"/>
      <w:r w:rsidR="00B65C85" w:rsidRPr="002914CE">
        <w:rPr>
          <w:bCs/>
          <w:lang w:val="fr-FR"/>
        </w:rPr>
        <w:t>bugetului</w:t>
      </w:r>
      <w:proofErr w:type="spellEnd"/>
      <w:r w:rsidR="00B65C85" w:rsidRPr="002914CE">
        <w:rPr>
          <w:bCs/>
          <w:lang w:val="fr-FR"/>
        </w:rPr>
        <w:t xml:space="preserve"> local). </w:t>
      </w:r>
      <w:proofErr w:type="spellStart"/>
      <w:r w:rsidR="00B65C85" w:rsidRPr="002914CE">
        <w:rPr>
          <w:bCs/>
          <w:lang w:val="fr-FR"/>
        </w:rPr>
        <w:t>Bugetul</w:t>
      </w:r>
      <w:proofErr w:type="spellEnd"/>
      <w:r w:rsidR="00B65C85" w:rsidRPr="002914CE">
        <w:rPr>
          <w:bCs/>
          <w:lang w:val="fr-FR"/>
        </w:rPr>
        <w:t xml:space="preserve"> </w:t>
      </w:r>
      <w:proofErr w:type="spellStart"/>
      <w:r w:rsidR="00B65C85" w:rsidRPr="002914CE">
        <w:rPr>
          <w:bCs/>
          <w:lang w:val="fr-FR"/>
        </w:rPr>
        <w:t>alocat</w:t>
      </w:r>
      <w:proofErr w:type="spellEnd"/>
      <w:r w:rsidR="00B65C85" w:rsidRPr="002914CE">
        <w:rPr>
          <w:bCs/>
          <w:lang w:val="fr-FR"/>
        </w:rPr>
        <w:t xml:space="preserve"> a </w:t>
      </w:r>
      <w:proofErr w:type="spellStart"/>
      <w:r w:rsidR="00B65C85" w:rsidRPr="002914CE">
        <w:rPr>
          <w:bCs/>
          <w:lang w:val="fr-FR"/>
        </w:rPr>
        <w:t>fost</w:t>
      </w:r>
      <w:proofErr w:type="spellEnd"/>
      <w:r w:rsidR="00B65C85" w:rsidRPr="002914CE">
        <w:rPr>
          <w:bCs/>
          <w:lang w:val="fr-FR"/>
        </w:rPr>
        <w:t xml:space="preserve"> </w:t>
      </w:r>
      <w:proofErr w:type="spellStart"/>
      <w:r w:rsidR="00B65C85" w:rsidRPr="002914CE">
        <w:rPr>
          <w:bCs/>
          <w:lang w:val="fr-FR"/>
        </w:rPr>
        <w:t>repartizat</w:t>
      </w:r>
      <w:proofErr w:type="spellEnd"/>
      <w:r w:rsidR="00B65C85" w:rsidRPr="002914CE">
        <w:rPr>
          <w:bCs/>
          <w:lang w:val="fr-FR"/>
        </w:rPr>
        <w:t xml:space="preserve"> </w:t>
      </w:r>
      <w:proofErr w:type="spellStart"/>
      <w:r w:rsidR="00B65C85" w:rsidRPr="002914CE">
        <w:rPr>
          <w:bCs/>
          <w:lang w:val="fr-FR"/>
        </w:rPr>
        <w:t>astfel</w:t>
      </w:r>
      <w:proofErr w:type="spellEnd"/>
      <w:r w:rsidR="00B65C85" w:rsidRPr="002914CE">
        <w:rPr>
          <w:bCs/>
          <w:lang w:val="fr-FR"/>
        </w:rPr>
        <w:t> :</w:t>
      </w:r>
    </w:p>
    <w:p w:rsidR="00FE12FC" w:rsidRPr="002914CE" w:rsidRDefault="00FE12FC" w:rsidP="00E52A85">
      <w:pPr>
        <w:jc w:val="both"/>
        <w:rPr>
          <w:bCs/>
          <w:lang w:val="fr-FR"/>
        </w:rPr>
      </w:pPr>
      <w:r w:rsidRPr="002914CE">
        <w:rPr>
          <w:bCs/>
          <w:lang w:val="fr-FR"/>
        </w:rPr>
        <w:t>500.000 lei –</w:t>
      </w:r>
      <w:proofErr w:type="spellStart"/>
      <w:r w:rsidRPr="002914CE">
        <w:rPr>
          <w:bCs/>
          <w:lang w:val="fr-FR"/>
        </w:rPr>
        <w:t>pentru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finantari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proiecte</w:t>
      </w:r>
      <w:proofErr w:type="spellEnd"/>
      <w:r w:rsidRPr="002914CE">
        <w:rPr>
          <w:bCs/>
          <w:lang w:val="fr-FR"/>
        </w:rPr>
        <w:t xml:space="preserve"> de sport </w:t>
      </w:r>
      <w:proofErr w:type="spellStart"/>
      <w:r w:rsidRPr="002914CE">
        <w:rPr>
          <w:bCs/>
          <w:lang w:val="fr-FR"/>
        </w:rPr>
        <w:t>initiate</w:t>
      </w:r>
      <w:proofErr w:type="spellEnd"/>
      <w:r w:rsidRPr="002914CE">
        <w:rPr>
          <w:bCs/>
          <w:lang w:val="fr-FR"/>
        </w:rPr>
        <w:t xml:space="preserve"> </w:t>
      </w:r>
      <w:r w:rsidRPr="002914CE">
        <w:rPr>
          <w:rFonts w:eastAsia="Calibri"/>
          <w:bCs/>
        </w:rPr>
        <w:t>de către structuri sportive, asociaţii şi organizaţii de drept privat </w:t>
      </w:r>
      <w:r w:rsidRPr="002914CE">
        <w:rPr>
          <w:bCs/>
          <w:lang w:val="fr-FR"/>
        </w:rPr>
        <w:t>;</w:t>
      </w:r>
    </w:p>
    <w:p w:rsidR="002914CE" w:rsidRPr="00E84FF8" w:rsidRDefault="00FE12FC" w:rsidP="00E84FF8">
      <w:pPr>
        <w:jc w:val="both"/>
        <w:rPr>
          <w:rFonts w:eastAsia="Calibri"/>
          <w:bCs/>
        </w:rPr>
      </w:pPr>
      <w:r w:rsidRPr="002914CE">
        <w:rPr>
          <w:bCs/>
          <w:lang w:val="fr-FR"/>
        </w:rPr>
        <w:lastRenderedPageBreak/>
        <w:t>250 000 lei –</w:t>
      </w:r>
      <w:proofErr w:type="spellStart"/>
      <w:r w:rsidRPr="002914CE">
        <w:rPr>
          <w:bCs/>
          <w:lang w:val="fr-FR"/>
        </w:rPr>
        <w:t>pentru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finantari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proiecte</w:t>
      </w:r>
      <w:proofErr w:type="spellEnd"/>
      <w:r w:rsidRPr="002914CE">
        <w:rPr>
          <w:bCs/>
          <w:lang w:val="fr-FR"/>
        </w:rPr>
        <w:t xml:space="preserve"> de sport </w:t>
      </w:r>
      <w:proofErr w:type="spellStart"/>
      <w:r w:rsidRPr="002914CE">
        <w:rPr>
          <w:bCs/>
          <w:lang w:val="fr-FR"/>
        </w:rPr>
        <w:t>initiate</w:t>
      </w:r>
      <w:proofErr w:type="spellEnd"/>
      <w:r w:rsidRPr="002914CE">
        <w:rPr>
          <w:bCs/>
          <w:lang w:val="fr-FR"/>
        </w:rPr>
        <w:t xml:space="preserve"> </w:t>
      </w:r>
      <w:r w:rsidRPr="002914CE">
        <w:rPr>
          <w:rFonts w:eastAsia="Calibri"/>
          <w:bCs/>
        </w:rPr>
        <w:t>de către structuri sportive de drept public, unităţi şi instituţii de învăţământ,  alte organizaţii sportive.</w:t>
      </w:r>
    </w:p>
    <w:p w:rsidR="00E84AC5" w:rsidRPr="002914CE" w:rsidRDefault="002914CE" w:rsidP="00E52A85">
      <w:p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ab/>
      </w:r>
      <w:r w:rsidR="00AE2394" w:rsidRPr="002914CE">
        <w:rPr>
          <w:bCs/>
          <w:iCs/>
        </w:rPr>
        <w:t xml:space="preserve">Compartimentul Sport a initiat procedura privind organizarea selectiei </w:t>
      </w:r>
      <w:r w:rsidR="009C0592" w:rsidRPr="002914CE">
        <w:rPr>
          <w:bCs/>
          <w:iCs/>
        </w:rPr>
        <w:t>publice de proiecte.</w:t>
      </w:r>
    </w:p>
    <w:p w:rsidR="009C0592" w:rsidRPr="002914CE" w:rsidRDefault="009C0592" w:rsidP="00E52A85">
      <w:pPr>
        <w:ind w:firstLine="720"/>
        <w:jc w:val="both"/>
        <w:rPr>
          <w:bCs/>
          <w:lang w:val="fr-FR"/>
        </w:rPr>
      </w:pPr>
      <w:r w:rsidRPr="002914CE">
        <w:rPr>
          <w:rStyle w:val="rezumat1"/>
          <w:lang w:val="fr-FR"/>
        </w:rPr>
        <w:t xml:space="preserve">Au </w:t>
      </w:r>
      <w:proofErr w:type="spellStart"/>
      <w:r w:rsidRPr="002914CE">
        <w:rPr>
          <w:rStyle w:val="rezumat1"/>
          <w:lang w:val="fr-FR"/>
        </w:rPr>
        <w:t>fost</w:t>
      </w:r>
      <w:proofErr w:type="spellEnd"/>
      <w:r w:rsidRPr="002914CE">
        <w:rPr>
          <w:rStyle w:val="rezumat1"/>
          <w:lang w:val="fr-FR"/>
        </w:rPr>
        <w:t xml:space="preserve"> </w:t>
      </w:r>
      <w:r w:rsidRPr="002914CE">
        <w:t xml:space="preserve">parcurse toate etapele conform prevederilor </w:t>
      </w:r>
      <w:proofErr w:type="spellStart"/>
      <w:r w:rsidRPr="002914CE">
        <w:rPr>
          <w:bCs/>
          <w:lang w:val="fr-FR"/>
        </w:rPr>
        <w:t>Regulamentelor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privind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regimul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finantarilor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nerambursabile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din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bugetul</w:t>
      </w:r>
      <w:proofErr w:type="spellEnd"/>
      <w:r w:rsidRPr="002914CE">
        <w:rPr>
          <w:bCs/>
          <w:lang w:val="fr-FR"/>
        </w:rPr>
        <w:t xml:space="preserve"> local </w:t>
      </w:r>
      <w:proofErr w:type="spellStart"/>
      <w:r w:rsidRPr="002914CE">
        <w:rPr>
          <w:bCs/>
          <w:lang w:val="fr-FR"/>
        </w:rPr>
        <w:t>aprobate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prin</w:t>
      </w:r>
      <w:proofErr w:type="spellEnd"/>
      <w:r w:rsidRPr="002914CE">
        <w:rPr>
          <w:bCs/>
          <w:lang w:val="fr-FR"/>
        </w:rPr>
        <w:t xml:space="preserve"> HCLMT nr. 332/2019 si HCLMT nr.333/2019 :</w:t>
      </w:r>
    </w:p>
    <w:p w:rsidR="009C0592" w:rsidRPr="002914CE" w:rsidRDefault="002442C4" w:rsidP="00E52A85">
      <w:pPr>
        <w:shd w:val="clear" w:color="auto" w:fill="FFFFFF"/>
        <w:jc w:val="both"/>
        <w:rPr>
          <w:rStyle w:val="slitbdy"/>
          <w:rFonts w:ascii="Times New Roman" w:hAnsi="Times New Roman"/>
          <w:noProof/>
          <w:color w:val="auto"/>
          <w:sz w:val="24"/>
          <w:szCs w:val="24"/>
        </w:rPr>
      </w:pPr>
      <w:r w:rsidRPr="002914CE">
        <w:rPr>
          <w:bCs/>
          <w:lang w:val="fr-FR"/>
        </w:rPr>
        <w:tab/>
      </w:r>
      <w:r w:rsidR="009C0592" w:rsidRPr="002914CE">
        <w:rPr>
          <w:bCs/>
          <w:lang w:val="fr-FR"/>
        </w:rPr>
        <w:t xml:space="preserve">Au </w:t>
      </w:r>
      <w:proofErr w:type="spellStart"/>
      <w:r w:rsidR="009C0592" w:rsidRPr="002914CE">
        <w:rPr>
          <w:bCs/>
          <w:lang w:val="fr-FR"/>
        </w:rPr>
        <w:t>fost</w:t>
      </w:r>
      <w:proofErr w:type="spellEnd"/>
      <w:r w:rsidR="009C0592" w:rsidRPr="002914CE">
        <w:rPr>
          <w:bCs/>
          <w:lang w:val="fr-FR"/>
        </w:rPr>
        <w:t xml:space="preserve"> </w:t>
      </w:r>
      <w:proofErr w:type="spellStart"/>
      <w:r w:rsidR="009C0592" w:rsidRPr="002914CE">
        <w:rPr>
          <w:bCs/>
          <w:lang w:val="fr-FR"/>
        </w:rPr>
        <w:t>respectate</w:t>
      </w:r>
      <w:proofErr w:type="spellEnd"/>
      <w:r w:rsidR="009C0592" w:rsidRPr="002914CE">
        <w:rPr>
          <w:bCs/>
          <w:lang w:val="fr-FR"/>
        </w:rPr>
        <w:t xml:space="preserve"> </w:t>
      </w:r>
      <w:proofErr w:type="spellStart"/>
      <w:r w:rsidR="009C0592" w:rsidRPr="002914CE">
        <w:rPr>
          <w:bCs/>
          <w:lang w:val="fr-FR"/>
        </w:rPr>
        <w:t>prevederile</w:t>
      </w:r>
      <w:proofErr w:type="spellEnd"/>
      <w:r w:rsidR="009C0592" w:rsidRPr="002914CE">
        <w:rPr>
          <w:bCs/>
          <w:lang w:val="fr-FR"/>
        </w:rPr>
        <w:t xml:space="preserve"> </w:t>
      </w:r>
      <w:proofErr w:type="spellStart"/>
      <w:r w:rsidR="009C0592" w:rsidRPr="002914CE">
        <w:rPr>
          <w:bCs/>
          <w:lang w:val="fr-FR"/>
        </w:rPr>
        <w:t>legale</w:t>
      </w:r>
      <w:proofErr w:type="spellEnd"/>
      <w:r w:rsidR="009C0592" w:rsidRPr="002914CE">
        <w:rPr>
          <w:bCs/>
          <w:lang w:val="fr-FR"/>
        </w:rPr>
        <w:t xml:space="preserve"> </w:t>
      </w:r>
      <w:proofErr w:type="spellStart"/>
      <w:r w:rsidR="009C0592" w:rsidRPr="002914CE">
        <w:rPr>
          <w:bCs/>
          <w:lang w:val="fr-FR"/>
        </w:rPr>
        <w:t>privind</w:t>
      </w:r>
      <w:proofErr w:type="spellEnd"/>
      <w:r w:rsidR="009C0592" w:rsidRPr="002914CE">
        <w:rPr>
          <w:bCs/>
          <w:lang w:val="fr-FR"/>
        </w:rPr>
        <w:t xml:space="preserve"> </w:t>
      </w:r>
      <w:proofErr w:type="spellStart"/>
      <w:r w:rsidR="009C0592" w:rsidRPr="002914CE">
        <w:rPr>
          <w:bCs/>
          <w:lang w:val="fr-FR"/>
        </w:rPr>
        <w:t>promovarea</w:t>
      </w:r>
      <w:proofErr w:type="spellEnd"/>
      <w:r w:rsidR="009C0592" w:rsidRPr="002914CE">
        <w:rPr>
          <w:bCs/>
          <w:lang w:val="fr-FR"/>
        </w:rPr>
        <w:t xml:space="preserve"> si </w:t>
      </w:r>
      <w:proofErr w:type="spellStart"/>
      <w:r w:rsidR="009C0592" w:rsidRPr="002914CE">
        <w:rPr>
          <w:bCs/>
          <w:lang w:val="fr-FR"/>
        </w:rPr>
        <w:t>transparenta</w:t>
      </w:r>
      <w:proofErr w:type="spellEnd"/>
      <w:r w:rsidR="009C0592" w:rsidRPr="002914CE">
        <w:rPr>
          <w:bCs/>
          <w:lang w:val="fr-FR"/>
        </w:rPr>
        <w:t xml:space="preserve">, </w:t>
      </w:r>
      <w:proofErr w:type="spellStart"/>
      <w:r w:rsidR="009C0592" w:rsidRPr="002914CE">
        <w:rPr>
          <w:bCs/>
          <w:lang w:val="fr-FR"/>
        </w:rPr>
        <w:t>conform</w:t>
      </w:r>
      <w:proofErr w:type="spellEnd"/>
      <w:r w:rsidR="009C0592" w:rsidRPr="002914CE">
        <w:rPr>
          <w:bCs/>
          <w:lang w:val="fr-FR"/>
        </w:rPr>
        <w:t xml:space="preserve">  cap.</w:t>
      </w:r>
      <w:r w:rsidR="009C0592" w:rsidRPr="002914CE">
        <w:rPr>
          <w:rStyle w:val="slitbdy"/>
          <w:rFonts w:ascii="Times New Roman" w:hAnsi="Times New Roman"/>
          <w:noProof/>
          <w:color w:val="auto"/>
          <w:sz w:val="24"/>
          <w:szCs w:val="24"/>
        </w:rPr>
        <w:t>3.5. Etapele procedurii de selectie de proiecte/Art.27.din Regulamente:</w:t>
      </w:r>
    </w:p>
    <w:p w:rsidR="00AB770D" w:rsidRPr="002914CE" w:rsidRDefault="00AB770D" w:rsidP="00E52A85">
      <w:pPr>
        <w:autoSpaceDE w:val="0"/>
        <w:autoSpaceDN w:val="0"/>
        <w:adjustRightInd w:val="0"/>
        <w:jc w:val="both"/>
      </w:pPr>
      <w:r w:rsidRPr="002914CE">
        <w:rPr>
          <w:rFonts w:eastAsia="Calibri"/>
        </w:rPr>
        <w:t xml:space="preserve">- Programul anual de finanţări a fost publicat </w:t>
      </w:r>
      <w:r w:rsidRPr="002914CE">
        <w:t>pe site-ul Municipiului Timisoara, în cel mult 30 de zile de la aprobarea bugetului local al Municipiului Timisoara;</w:t>
      </w:r>
    </w:p>
    <w:p w:rsidR="009C0592" w:rsidRPr="002914CE" w:rsidRDefault="009C0592" w:rsidP="00E52A85">
      <w:pPr>
        <w:shd w:val="clear" w:color="auto" w:fill="FFFFFF"/>
        <w:jc w:val="both"/>
        <w:rPr>
          <w:bCs/>
          <w:lang w:val="fr-FR"/>
        </w:rPr>
      </w:pPr>
      <w:r w:rsidRPr="002914CE">
        <w:rPr>
          <w:rStyle w:val="slitbdy"/>
          <w:rFonts w:ascii="Times New Roman" w:hAnsi="Times New Roman"/>
          <w:noProof/>
          <w:color w:val="auto"/>
          <w:sz w:val="24"/>
          <w:szCs w:val="24"/>
        </w:rPr>
        <w:t xml:space="preserve">- </w:t>
      </w:r>
      <w:r w:rsidRPr="002914CE">
        <w:rPr>
          <w:bCs/>
          <w:lang w:val="fr-FR"/>
        </w:rPr>
        <w:t xml:space="preserve">A </w:t>
      </w:r>
      <w:proofErr w:type="spellStart"/>
      <w:r w:rsidRPr="002914CE">
        <w:rPr>
          <w:bCs/>
          <w:lang w:val="fr-FR"/>
        </w:rPr>
        <w:t>fost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publicat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Anuntul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cu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programul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anual</w:t>
      </w:r>
      <w:proofErr w:type="spellEnd"/>
      <w:r w:rsidRPr="002914CE">
        <w:rPr>
          <w:bCs/>
          <w:lang w:val="fr-FR"/>
        </w:rPr>
        <w:t xml:space="preserve"> in </w:t>
      </w:r>
      <w:proofErr w:type="spellStart"/>
      <w:r w:rsidRPr="002914CE">
        <w:rPr>
          <w:bCs/>
          <w:lang w:val="fr-FR"/>
        </w:rPr>
        <w:t>Monitorul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Oficial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partea</w:t>
      </w:r>
      <w:proofErr w:type="spellEnd"/>
      <w:r w:rsidRPr="002914CE">
        <w:rPr>
          <w:bCs/>
          <w:lang w:val="fr-FR"/>
        </w:rPr>
        <w:t xml:space="preserve"> a </w:t>
      </w:r>
      <w:proofErr w:type="spellStart"/>
      <w:r w:rsidRPr="002914CE">
        <w:rPr>
          <w:bCs/>
          <w:lang w:val="fr-FR"/>
        </w:rPr>
        <w:t>VI-a</w:t>
      </w:r>
      <w:proofErr w:type="spellEnd"/>
      <w:r w:rsidRPr="002914CE">
        <w:rPr>
          <w:bCs/>
          <w:lang w:val="fr-FR"/>
        </w:rPr>
        <w:t xml:space="preserve"> , nr.133 </w:t>
      </w:r>
      <w:proofErr w:type="spellStart"/>
      <w:r w:rsidRPr="002914CE">
        <w:rPr>
          <w:bCs/>
          <w:lang w:val="fr-FR"/>
        </w:rPr>
        <w:t>din</w:t>
      </w:r>
      <w:proofErr w:type="spellEnd"/>
      <w:r w:rsidRPr="002914CE">
        <w:rPr>
          <w:bCs/>
          <w:lang w:val="fr-FR"/>
        </w:rPr>
        <w:t xml:space="preserve"> data de 08.08.2019</w:t>
      </w:r>
      <w:r w:rsidR="00AB770D" w:rsidRPr="002914CE">
        <w:rPr>
          <w:bCs/>
          <w:lang w:val="fr-FR"/>
        </w:rPr>
        <w:t> ;</w:t>
      </w:r>
    </w:p>
    <w:p w:rsidR="009C0592" w:rsidRPr="002914CE" w:rsidRDefault="009C0592" w:rsidP="00E52A85">
      <w:pPr>
        <w:jc w:val="both"/>
        <w:rPr>
          <w:bCs/>
          <w:lang w:val="fr-FR"/>
        </w:rPr>
      </w:pPr>
      <w:r w:rsidRPr="002914CE">
        <w:rPr>
          <w:bCs/>
          <w:lang w:val="fr-FR"/>
        </w:rPr>
        <w:t xml:space="preserve">-. A </w:t>
      </w:r>
      <w:proofErr w:type="spellStart"/>
      <w:r w:rsidRPr="002914CE">
        <w:rPr>
          <w:bCs/>
          <w:lang w:val="fr-FR"/>
        </w:rPr>
        <w:t>fost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publicat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Anuntul</w:t>
      </w:r>
      <w:proofErr w:type="spellEnd"/>
      <w:r w:rsidRPr="002914CE">
        <w:rPr>
          <w:bCs/>
          <w:lang w:val="fr-FR"/>
        </w:rPr>
        <w:t xml:space="preserve"> de </w:t>
      </w:r>
      <w:proofErr w:type="spellStart"/>
      <w:r w:rsidRPr="002914CE">
        <w:rPr>
          <w:bCs/>
          <w:lang w:val="fr-FR"/>
        </w:rPr>
        <w:t>participare</w:t>
      </w:r>
      <w:proofErr w:type="spellEnd"/>
      <w:r w:rsidRPr="002914CE">
        <w:rPr>
          <w:bCs/>
          <w:lang w:val="fr-FR"/>
        </w:rPr>
        <w:t xml:space="preserve">  in </w:t>
      </w:r>
      <w:proofErr w:type="spellStart"/>
      <w:r w:rsidRPr="002914CE">
        <w:rPr>
          <w:bCs/>
          <w:lang w:val="fr-FR"/>
        </w:rPr>
        <w:t>Monitorul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Oficial</w:t>
      </w:r>
      <w:proofErr w:type="spellEnd"/>
      <w:r w:rsidRPr="002914CE">
        <w:rPr>
          <w:bCs/>
          <w:lang w:val="fr-FR"/>
        </w:rPr>
        <w:t xml:space="preserve"> </w:t>
      </w:r>
      <w:proofErr w:type="spellStart"/>
      <w:r w:rsidRPr="002914CE">
        <w:rPr>
          <w:bCs/>
          <w:lang w:val="fr-FR"/>
        </w:rPr>
        <w:t>partea</w:t>
      </w:r>
      <w:proofErr w:type="spellEnd"/>
      <w:r w:rsidRPr="002914CE">
        <w:rPr>
          <w:bCs/>
          <w:lang w:val="fr-FR"/>
        </w:rPr>
        <w:t xml:space="preserve"> a </w:t>
      </w:r>
      <w:proofErr w:type="spellStart"/>
      <w:r w:rsidRPr="002914CE">
        <w:rPr>
          <w:bCs/>
          <w:lang w:val="fr-FR"/>
        </w:rPr>
        <w:t>VI-</w:t>
      </w:r>
      <w:proofErr w:type="gramStart"/>
      <w:r w:rsidRPr="002914CE">
        <w:rPr>
          <w:bCs/>
          <w:lang w:val="fr-FR"/>
        </w:rPr>
        <w:t>a</w:t>
      </w:r>
      <w:proofErr w:type="spellEnd"/>
      <w:r w:rsidRPr="002914CE">
        <w:rPr>
          <w:bCs/>
          <w:lang w:val="fr-FR"/>
        </w:rPr>
        <w:t xml:space="preserve"> </w:t>
      </w:r>
      <w:r w:rsidR="00AB770D" w:rsidRPr="002914CE">
        <w:rPr>
          <w:bCs/>
          <w:lang w:val="fr-FR"/>
        </w:rPr>
        <w:t>,</w:t>
      </w:r>
      <w:proofErr w:type="gramEnd"/>
      <w:r w:rsidR="00AB770D" w:rsidRPr="002914CE">
        <w:rPr>
          <w:bCs/>
          <w:lang w:val="fr-FR"/>
        </w:rPr>
        <w:t xml:space="preserve"> nr.135 </w:t>
      </w:r>
      <w:proofErr w:type="spellStart"/>
      <w:r w:rsidR="00AB770D" w:rsidRPr="002914CE">
        <w:rPr>
          <w:bCs/>
          <w:lang w:val="fr-FR"/>
        </w:rPr>
        <w:t>din</w:t>
      </w:r>
      <w:proofErr w:type="spellEnd"/>
      <w:r w:rsidR="00AB770D" w:rsidRPr="002914CE">
        <w:rPr>
          <w:bCs/>
          <w:lang w:val="fr-FR"/>
        </w:rPr>
        <w:t xml:space="preserve"> data de 12.08.2019 ;</w:t>
      </w:r>
    </w:p>
    <w:p w:rsidR="009C0592" w:rsidRPr="002914CE" w:rsidRDefault="009C0592" w:rsidP="00E52A85">
      <w:pPr>
        <w:autoSpaceDE w:val="0"/>
        <w:autoSpaceDN w:val="0"/>
        <w:adjustRightInd w:val="0"/>
        <w:jc w:val="both"/>
      </w:pPr>
      <w:r w:rsidRPr="002914CE">
        <w:t xml:space="preserve">- Anunţul de participare a fost publicat pe site-ul Municipiului Timisoara, respectiv a fost transmis pentru publicare la 15 publicatii locale. </w:t>
      </w:r>
    </w:p>
    <w:p w:rsidR="00AB770D" w:rsidRPr="002914CE" w:rsidRDefault="002442C4" w:rsidP="00E52A85">
      <w:pPr>
        <w:autoSpaceDE w:val="0"/>
        <w:autoSpaceDN w:val="0"/>
        <w:adjustRightInd w:val="0"/>
        <w:jc w:val="both"/>
      </w:pPr>
      <w:r w:rsidRPr="002914CE">
        <w:rPr>
          <w:bCs/>
          <w:lang w:val="fr-FR"/>
        </w:rPr>
        <w:tab/>
      </w:r>
      <w:proofErr w:type="spellStart"/>
      <w:r w:rsidR="00AB770D" w:rsidRPr="002914CE">
        <w:rPr>
          <w:bCs/>
          <w:lang w:val="fr-FR"/>
        </w:rPr>
        <w:t>Compartimentul</w:t>
      </w:r>
      <w:proofErr w:type="spellEnd"/>
      <w:r w:rsidR="00AB770D" w:rsidRPr="002914CE">
        <w:rPr>
          <w:bCs/>
          <w:lang w:val="fr-FR"/>
        </w:rPr>
        <w:t xml:space="preserve"> Sport</w:t>
      </w:r>
      <w:r w:rsidRPr="002914CE">
        <w:rPr>
          <w:bCs/>
          <w:lang w:val="fr-FR"/>
        </w:rPr>
        <w:t>,</w:t>
      </w:r>
      <w:r w:rsidR="00AB770D" w:rsidRPr="002914CE">
        <w:rPr>
          <w:bCs/>
          <w:lang w:val="fr-FR"/>
        </w:rPr>
        <w:t xml:space="preserve"> î</w:t>
      </w:r>
      <w:r w:rsidR="00AB770D" w:rsidRPr="002914CE">
        <w:t>n perioada de depunere a proiectelor</w:t>
      </w:r>
      <w:r w:rsidRPr="002914CE">
        <w:t>,</w:t>
      </w:r>
      <w:r w:rsidR="00AB770D" w:rsidRPr="002914CE">
        <w:t xml:space="preserve"> a inregistrat dosarele de finantare depuse de solicitanti si a verificat documentele </w:t>
      </w:r>
      <w:proofErr w:type="gramStart"/>
      <w:r w:rsidR="00AB770D" w:rsidRPr="002914CE">
        <w:t>depuse ,</w:t>
      </w:r>
      <w:proofErr w:type="gramEnd"/>
      <w:r w:rsidR="00AB770D" w:rsidRPr="002914CE">
        <w:t xml:space="preserve"> conform prevederilor Regulamentului de finantare: pct.3.6 Depunerea proiectelor/-art.29.</w:t>
      </w:r>
    </w:p>
    <w:p w:rsidR="00AB770D" w:rsidRPr="002914CE" w:rsidRDefault="002442C4" w:rsidP="00E52A85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914CE">
        <w:rPr>
          <w:rFonts w:ascii="Times New Roman" w:eastAsiaTheme="minorHAnsi" w:hAnsi="Times New Roman"/>
          <w:sz w:val="24"/>
          <w:szCs w:val="24"/>
        </w:rPr>
        <w:tab/>
      </w:r>
      <w:r w:rsidR="00AB770D" w:rsidRPr="002914CE">
        <w:rPr>
          <w:rFonts w:ascii="Times New Roman" w:hAnsi="Times New Roman"/>
          <w:sz w:val="24"/>
          <w:szCs w:val="24"/>
        </w:rPr>
        <w:t>Com</w:t>
      </w:r>
      <w:r w:rsidRPr="002914CE">
        <w:rPr>
          <w:rFonts w:ascii="Times New Roman" w:hAnsi="Times New Roman"/>
          <w:sz w:val="24"/>
          <w:szCs w:val="24"/>
        </w:rPr>
        <w:t xml:space="preserve">partimentul Sport </w:t>
      </w:r>
      <w:r w:rsidR="00AB770D" w:rsidRPr="002914CE">
        <w:rPr>
          <w:rFonts w:ascii="Times New Roman" w:hAnsi="Times New Roman"/>
          <w:sz w:val="24"/>
          <w:szCs w:val="24"/>
        </w:rPr>
        <w:t>a intocmit si a inaintat spre aprobare comisiei urmatoarele documente:</w:t>
      </w:r>
    </w:p>
    <w:p w:rsidR="00AB770D" w:rsidRPr="002914CE" w:rsidRDefault="00AB770D" w:rsidP="00E52A85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2914CE">
        <w:rPr>
          <w:rFonts w:ascii="Times New Roman" w:hAnsi="Times New Roman"/>
          <w:sz w:val="24"/>
          <w:szCs w:val="24"/>
        </w:rPr>
        <w:t>-R</w:t>
      </w:r>
      <w:r w:rsidR="002442C4" w:rsidRPr="002914CE">
        <w:rPr>
          <w:rFonts w:ascii="Times New Roman" w:hAnsi="Times New Roman"/>
          <w:sz w:val="24"/>
          <w:szCs w:val="24"/>
        </w:rPr>
        <w:t xml:space="preserve">aport de prezentare a proiectelor sportive depuse </w:t>
      </w:r>
      <w:r w:rsidRPr="002914CE">
        <w:rPr>
          <w:rFonts w:ascii="Times New Roman" w:hAnsi="Times New Roman"/>
          <w:bCs/>
          <w:sz w:val="24"/>
          <w:szCs w:val="24"/>
        </w:rPr>
        <w:t>de către structuri sportive, asociaţii şi organizaţii de drept privat, din cadrul programelor sportive de utilitate publica ,conform Regulamentului de finantare aprobat prin HCLMT nr. 333/14.06.2019, inregistrat cu nr. SC 2019-24290/26.09.2019</w:t>
      </w:r>
      <w:r w:rsidR="002442C4" w:rsidRPr="002914CE">
        <w:rPr>
          <w:rFonts w:ascii="Times New Roman" w:hAnsi="Times New Roman"/>
          <w:bCs/>
          <w:sz w:val="24"/>
          <w:szCs w:val="24"/>
        </w:rPr>
        <w:t>, cuprinzând un numar de 14 proiecte</w:t>
      </w:r>
      <w:r w:rsidRPr="002914CE">
        <w:rPr>
          <w:rFonts w:ascii="Times New Roman" w:hAnsi="Times New Roman"/>
          <w:bCs/>
          <w:sz w:val="24"/>
          <w:szCs w:val="24"/>
        </w:rPr>
        <w:t>;</w:t>
      </w:r>
    </w:p>
    <w:p w:rsidR="00AB770D" w:rsidRPr="002914CE" w:rsidRDefault="002442C4" w:rsidP="00E52A85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2914CE">
        <w:rPr>
          <w:rFonts w:ascii="Times New Roman" w:hAnsi="Times New Roman"/>
          <w:sz w:val="24"/>
          <w:szCs w:val="24"/>
        </w:rPr>
        <w:t xml:space="preserve">-Raport de prezentare a proiectelor sportive depuse </w:t>
      </w:r>
      <w:r w:rsidRPr="002914CE">
        <w:rPr>
          <w:rFonts w:ascii="Times New Roman" w:hAnsi="Times New Roman"/>
          <w:bCs/>
          <w:sz w:val="24"/>
          <w:szCs w:val="24"/>
        </w:rPr>
        <w:t xml:space="preserve">de către </w:t>
      </w:r>
      <w:r w:rsidR="00AB770D" w:rsidRPr="002914CE">
        <w:rPr>
          <w:rFonts w:ascii="Times New Roman" w:hAnsi="Times New Roman"/>
          <w:bCs/>
          <w:sz w:val="24"/>
          <w:szCs w:val="24"/>
        </w:rPr>
        <w:t>structuri sportive de drept public, unităţi şi instituţii de învăţământ,  alte organizaţii sportive din cadrul programelor sportive de utilitate publica</w:t>
      </w:r>
      <w:r w:rsidRPr="002914CE">
        <w:rPr>
          <w:rFonts w:ascii="Times New Roman" w:hAnsi="Times New Roman"/>
          <w:bCs/>
          <w:sz w:val="24"/>
          <w:szCs w:val="24"/>
        </w:rPr>
        <w:t xml:space="preserve">, </w:t>
      </w:r>
      <w:r w:rsidR="00AB770D" w:rsidRPr="002914CE">
        <w:rPr>
          <w:rFonts w:ascii="Times New Roman" w:hAnsi="Times New Roman"/>
          <w:bCs/>
          <w:sz w:val="24"/>
          <w:szCs w:val="24"/>
        </w:rPr>
        <w:t>conform Regulamentului de finantare aprobat prin HCLMT NR. 332/14.06.2019, inregistrat cu nr. SC 2019-24289/26.09.2019</w:t>
      </w:r>
      <w:r w:rsidRPr="002914CE">
        <w:rPr>
          <w:rFonts w:ascii="Times New Roman" w:hAnsi="Times New Roman"/>
          <w:bCs/>
          <w:sz w:val="24"/>
          <w:szCs w:val="24"/>
        </w:rPr>
        <w:t>, cuprinzând un numar de 3 proiecte .</w:t>
      </w:r>
    </w:p>
    <w:p w:rsidR="00ED1976" w:rsidRPr="002914CE" w:rsidRDefault="00ED1976" w:rsidP="00E52A8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914CE">
        <w:rPr>
          <w:rFonts w:ascii="Times New Roman" w:hAnsi="Times New Roman"/>
          <w:sz w:val="24"/>
          <w:szCs w:val="24"/>
          <w:lang w:val="fr-FR"/>
        </w:rPr>
        <w:t>Comisia</w:t>
      </w:r>
      <w:proofErr w:type="spellEnd"/>
      <w:r w:rsidRPr="002914CE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914CE">
        <w:rPr>
          <w:rFonts w:ascii="Times New Roman" w:hAnsi="Times New Roman"/>
          <w:sz w:val="24"/>
          <w:szCs w:val="24"/>
          <w:lang w:val="fr-FR"/>
        </w:rPr>
        <w:t>verificat</w:t>
      </w:r>
      <w:proofErr w:type="spellEnd"/>
      <w:r w:rsidRPr="002914C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914CE">
        <w:rPr>
          <w:rFonts w:ascii="Times New Roman" w:hAnsi="Times New Roman"/>
          <w:sz w:val="24"/>
          <w:szCs w:val="24"/>
          <w:lang w:val="fr-FR"/>
        </w:rPr>
        <w:t>intrunirea</w:t>
      </w:r>
      <w:proofErr w:type="spellEnd"/>
      <w:r w:rsidRPr="002914C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914CE">
        <w:rPr>
          <w:rFonts w:ascii="Times New Roman" w:hAnsi="Times New Roman"/>
          <w:sz w:val="24"/>
          <w:szCs w:val="24"/>
          <w:lang w:val="fr-FR"/>
        </w:rPr>
        <w:t>conditiilor</w:t>
      </w:r>
      <w:proofErr w:type="spellEnd"/>
      <w:r w:rsidRPr="002914CE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2914CE">
        <w:rPr>
          <w:rFonts w:ascii="Times New Roman" w:hAnsi="Times New Roman"/>
          <w:sz w:val="24"/>
          <w:szCs w:val="24"/>
          <w:lang w:val="fr-FR"/>
        </w:rPr>
        <w:t>criteriilor</w:t>
      </w:r>
      <w:proofErr w:type="spellEnd"/>
      <w:r w:rsidRPr="002914C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914CE">
        <w:rPr>
          <w:rFonts w:ascii="Times New Roman" w:hAnsi="Times New Roman"/>
          <w:sz w:val="24"/>
          <w:szCs w:val="24"/>
          <w:lang w:val="fr-FR"/>
        </w:rPr>
        <w:t>eligibilitate</w:t>
      </w:r>
      <w:proofErr w:type="spellEnd"/>
      <w:r w:rsidRPr="002914CE">
        <w:rPr>
          <w:rFonts w:ascii="Times New Roman" w:hAnsi="Times New Roman"/>
          <w:sz w:val="24"/>
          <w:szCs w:val="24"/>
          <w:lang w:val="fr-FR"/>
        </w:rPr>
        <w:t xml:space="preserve">, si in </w:t>
      </w:r>
      <w:proofErr w:type="spellStart"/>
      <w:r w:rsidRPr="002914CE">
        <w:rPr>
          <w:rFonts w:ascii="Times New Roman" w:hAnsi="Times New Roman"/>
          <w:sz w:val="24"/>
          <w:szCs w:val="24"/>
          <w:lang w:val="fr-FR"/>
        </w:rPr>
        <w:t>urma</w:t>
      </w:r>
      <w:proofErr w:type="spellEnd"/>
      <w:r w:rsidRPr="002914C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914CE">
        <w:rPr>
          <w:rFonts w:ascii="Times New Roman" w:hAnsi="Times New Roman"/>
          <w:sz w:val="24"/>
          <w:szCs w:val="24"/>
          <w:lang w:val="fr-FR"/>
        </w:rPr>
        <w:t>analizei</w:t>
      </w:r>
      <w:proofErr w:type="spellEnd"/>
      <w:r w:rsidRPr="002914C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914CE">
        <w:rPr>
          <w:rFonts w:ascii="Times New Roman" w:hAnsi="Times New Roman"/>
          <w:sz w:val="24"/>
          <w:szCs w:val="24"/>
          <w:lang w:val="fr-FR"/>
        </w:rPr>
        <w:t>documentelor</w:t>
      </w:r>
      <w:proofErr w:type="spellEnd"/>
      <w:r w:rsidRPr="002914C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914CE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2914C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914CE">
        <w:rPr>
          <w:rFonts w:ascii="Times New Roman" w:hAnsi="Times New Roman"/>
          <w:sz w:val="24"/>
          <w:szCs w:val="24"/>
          <w:lang w:val="fr-FR"/>
        </w:rPr>
        <w:t>dosarele</w:t>
      </w:r>
      <w:proofErr w:type="spellEnd"/>
      <w:r w:rsidRPr="002914C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914CE">
        <w:rPr>
          <w:rFonts w:ascii="Times New Roman" w:hAnsi="Times New Roman"/>
          <w:sz w:val="24"/>
          <w:szCs w:val="24"/>
          <w:lang w:val="fr-FR"/>
        </w:rPr>
        <w:t>depuse</w:t>
      </w:r>
      <w:proofErr w:type="spellEnd"/>
      <w:r w:rsidRPr="002914C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914CE">
        <w:rPr>
          <w:rFonts w:ascii="Times New Roman" w:hAnsi="Times New Roman"/>
          <w:sz w:val="24"/>
          <w:szCs w:val="24"/>
          <w:lang w:val="fr-FR"/>
        </w:rPr>
        <w:t>aplicanti</w:t>
      </w:r>
      <w:proofErr w:type="spellEnd"/>
      <w:r w:rsidRPr="002914CE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2914CE">
        <w:rPr>
          <w:rFonts w:ascii="Times New Roman" w:hAnsi="Times New Roman"/>
          <w:sz w:val="24"/>
          <w:szCs w:val="24"/>
          <w:lang w:val="fr-FR"/>
        </w:rPr>
        <w:t>rezultatul</w:t>
      </w:r>
      <w:proofErr w:type="spellEnd"/>
      <w:r w:rsidRPr="002914C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914CE">
        <w:rPr>
          <w:rFonts w:ascii="Times New Roman" w:hAnsi="Times New Roman"/>
          <w:sz w:val="24"/>
          <w:szCs w:val="24"/>
          <w:lang w:val="fr-FR"/>
        </w:rPr>
        <w:t>evaluarii</w:t>
      </w:r>
      <w:proofErr w:type="spellEnd"/>
      <w:r w:rsidRPr="002914CE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914CE">
        <w:rPr>
          <w:rFonts w:ascii="Times New Roman" w:hAnsi="Times New Roman"/>
          <w:sz w:val="24"/>
          <w:szCs w:val="24"/>
          <w:lang w:val="fr-FR"/>
        </w:rPr>
        <w:t>fost</w:t>
      </w:r>
      <w:proofErr w:type="spellEnd"/>
      <w:r w:rsidRPr="002914CE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2914CE">
        <w:rPr>
          <w:rFonts w:ascii="Times New Roman" w:hAnsi="Times New Roman"/>
          <w:sz w:val="24"/>
          <w:szCs w:val="24"/>
          <w:lang w:val="fr-FR"/>
        </w:rPr>
        <w:t>urmatorul</w:t>
      </w:r>
      <w:proofErr w:type="spellEnd"/>
      <w:r w:rsidRPr="002914CE">
        <w:rPr>
          <w:rFonts w:ascii="Times New Roman" w:hAnsi="Times New Roman"/>
          <w:sz w:val="24"/>
          <w:szCs w:val="24"/>
          <w:lang w:val="fr-FR"/>
        </w:rPr>
        <w:t xml:space="preserve"> : </w:t>
      </w:r>
      <w:proofErr w:type="spellStart"/>
      <w:r w:rsidR="002442C4" w:rsidRPr="002914CE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2442C4" w:rsidRPr="002914CE">
        <w:rPr>
          <w:rFonts w:ascii="Times New Roman" w:hAnsi="Times New Roman"/>
          <w:sz w:val="24"/>
          <w:szCs w:val="24"/>
          <w:lang w:val="fr-FR"/>
        </w:rPr>
        <w:t xml:space="preserve"> 1</w:t>
      </w:r>
      <w:r w:rsidR="0045057D" w:rsidRPr="002914CE">
        <w:rPr>
          <w:rFonts w:ascii="Times New Roman" w:hAnsi="Times New Roman"/>
          <w:sz w:val="24"/>
          <w:szCs w:val="24"/>
          <w:lang w:val="fr-FR"/>
        </w:rPr>
        <w:t>7</w:t>
      </w:r>
      <w:r w:rsidRPr="002914C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914CE">
        <w:rPr>
          <w:rFonts w:ascii="Times New Roman" w:hAnsi="Times New Roman"/>
          <w:sz w:val="24"/>
          <w:szCs w:val="24"/>
          <w:lang w:val="fr-FR"/>
        </w:rPr>
        <w:t>proiecte</w:t>
      </w:r>
      <w:proofErr w:type="spellEnd"/>
      <w:r w:rsidRPr="002914CE">
        <w:rPr>
          <w:rFonts w:ascii="Times New Roman" w:hAnsi="Times New Roman"/>
          <w:sz w:val="24"/>
          <w:szCs w:val="24"/>
          <w:lang w:val="fr-FR"/>
        </w:rPr>
        <w:t xml:space="preserve"> sportive </w:t>
      </w:r>
      <w:proofErr w:type="spellStart"/>
      <w:r w:rsidR="002442C4" w:rsidRPr="002914CE">
        <w:rPr>
          <w:rFonts w:ascii="Times New Roman" w:hAnsi="Times New Roman"/>
          <w:sz w:val="24"/>
          <w:szCs w:val="24"/>
          <w:lang w:val="fr-FR"/>
        </w:rPr>
        <w:t>depuse</w:t>
      </w:r>
      <w:proofErr w:type="spellEnd"/>
      <w:r w:rsidR="002442C4" w:rsidRPr="002914CE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2914CE">
        <w:rPr>
          <w:rFonts w:ascii="Times New Roman" w:hAnsi="Times New Roman"/>
          <w:sz w:val="24"/>
          <w:szCs w:val="24"/>
          <w:lang w:val="fr-FR"/>
        </w:rPr>
        <w:t xml:space="preserve">au </w:t>
      </w:r>
      <w:proofErr w:type="spellStart"/>
      <w:r w:rsidRPr="002914CE">
        <w:rPr>
          <w:rFonts w:ascii="Times New Roman" w:hAnsi="Times New Roman"/>
          <w:sz w:val="24"/>
          <w:szCs w:val="24"/>
          <w:lang w:val="fr-FR"/>
        </w:rPr>
        <w:t>fost</w:t>
      </w:r>
      <w:proofErr w:type="spellEnd"/>
      <w:r w:rsidRPr="002914C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914CE">
        <w:rPr>
          <w:rFonts w:ascii="Times New Roman" w:hAnsi="Times New Roman"/>
          <w:sz w:val="24"/>
          <w:szCs w:val="24"/>
          <w:lang w:val="fr-FR"/>
        </w:rPr>
        <w:t>declarate</w:t>
      </w:r>
      <w:proofErr w:type="spellEnd"/>
      <w:r w:rsidRPr="002914C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914CE">
        <w:rPr>
          <w:rFonts w:ascii="Times New Roman" w:hAnsi="Times New Roman"/>
          <w:sz w:val="24"/>
          <w:szCs w:val="24"/>
          <w:lang w:val="fr-FR"/>
        </w:rPr>
        <w:t>eligibile</w:t>
      </w:r>
      <w:proofErr w:type="spellEnd"/>
      <w:r w:rsidRPr="002914CE">
        <w:rPr>
          <w:rFonts w:ascii="Times New Roman" w:hAnsi="Times New Roman"/>
          <w:sz w:val="24"/>
          <w:szCs w:val="24"/>
          <w:lang w:val="fr-FR"/>
        </w:rPr>
        <w:t> </w:t>
      </w:r>
      <w:proofErr w:type="spellStart"/>
      <w:r w:rsidR="002442C4" w:rsidRPr="002914CE">
        <w:rPr>
          <w:rFonts w:ascii="Times New Roman" w:hAnsi="Times New Roman"/>
          <w:sz w:val="24"/>
          <w:szCs w:val="24"/>
          <w:lang w:val="fr-FR"/>
        </w:rPr>
        <w:t>toate</w:t>
      </w:r>
      <w:proofErr w:type="spellEnd"/>
      <w:r w:rsidR="002442C4" w:rsidRPr="002914C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442C4" w:rsidRPr="002914CE">
        <w:rPr>
          <w:rFonts w:ascii="Times New Roman" w:hAnsi="Times New Roman"/>
          <w:sz w:val="24"/>
          <w:szCs w:val="24"/>
          <w:lang w:val="fr-FR"/>
        </w:rPr>
        <w:t>cele</w:t>
      </w:r>
      <w:proofErr w:type="spellEnd"/>
      <w:r w:rsidR="002442C4" w:rsidRPr="002914CE">
        <w:rPr>
          <w:rFonts w:ascii="Times New Roman" w:hAnsi="Times New Roman"/>
          <w:sz w:val="24"/>
          <w:szCs w:val="24"/>
          <w:lang w:val="fr-FR"/>
        </w:rPr>
        <w:t xml:space="preserve"> 17 </w:t>
      </w:r>
      <w:proofErr w:type="spellStart"/>
      <w:r w:rsidR="002442C4" w:rsidRPr="002914CE">
        <w:rPr>
          <w:rFonts w:ascii="Times New Roman" w:hAnsi="Times New Roman"/>
          <w:sz w:val="24"/>
          <w:szCs w:val="24"/>
          <w:lang w:val="fr-FR"/>
        </w:rPr>
        <w:t>proiecte</w:t>
      </w:r>
      <w:proofErr w:type="spellEnd"/>
      <w:r w:rsidR="002442C4" w:rsidRPr="002914CE">
        <w:rPr>
          <w:rFonts w:ascii="Times New Roman" w:hAnsi="Times New Roman"/>
          <w:sz w:val="24"/>
          <w:szCs w:val="24"/>
          <w:lang w:val="fr-FR"/>
        </w:rPr>
        <w:t xml:space="preserve"> sportive.</w:t>
      </w:r>
    </w:p>
    <w:p w:rsidR="00E52A85" w:rsidRPr="002914CE" w:rsidRDefault="002442C4" w:rsidP="00E52A85">
      <w:pPr>
        <w:autoSpaceDE w:val="0"/>
        <w:autoSpaceDN w:val="0"/>
        <w:adjustRightInd w:val="0"/>
        <w:jc w:val="both"/>
        <w:rPr>
          <w:rFonts w:eastAsia="Calibri"/>
          <w:bCs/>
          <w:lang w:val="fr-FR"/>
        </w:rPr>
      </w:pPr>
      <w:r w:rsidRPr="002914CE">
        <w:rPr>
          <w:bCs/>
        </w:rPr>
        <w:t>Comisia a evaluat fiecare proiect in baza criteriilor de evaluare a proiectelor de sport, conform prevederilor pct.</w:t>
      </w:r>
      <w:r w:rsidRPr="002914CE">
        <w:t xml:space="preserve">3.7.2. Criterii de evaluare a proiectelor de sport/ Art.34 din                  Regulament, care stipuleaza ca toate cererile de finantare pentru proiecte validate ca eligibile sunt supuse evaluarii. </w:t>
      </w:r>
      <w:proofErr w:type="spellStart"/>
      <w:r w:rsidRPr="002914CE">
        <w:rPr>
          <w:bCs/>
          <w:lang w:val="en-AU"/>
        </w:rPr>
        <w:t>Criteriile</w:t>
      </w:r>
      <w:proofErr w:type="spellEnd"/>
      <w:r w:rsidRPr="002914CE">
        <w:rPr>
          <w:bCs/>
          <w:lang w:val="en-AU"/>
        </w:rPr>
        <w:t xml:space="preserve"> </w:t>
      </w:r>
      <w:proofErr w:type="spellStart"/>
      <w:r w:rsidRPr="002914CE">
        <w:rPr>
          <w:bCs/>
          <w:lang w:val="en-AU"/>
        </w:rPr>
        <w:t>specifice</w:t>
      </w:r>
      <w:proofErr w:type="spellEnd"/>
      <w:r w:rsidRPr="002914CE">
        <w:rPr>
          <w:bCs/>
          <w:lang w:val="en-AU"/>
        </w:rPr>
        <w:t xml:space="preserve"> de </w:t>
      </w:r>
      <w:proofErr w:type="spellStart"/>
      <w:r w:rsidRPr="002914CE">
        <w:rPr>
          <w:bCs/>
          <w:lang w:val="en-AU"/>
        </w:rPr>
        <w:t>evaluare</w:t>
      </w:r>
      <w:proofErr w:type="spellEnd"/>
      <w:r w:rsidRPr="002914CE">
        <w:rPr>
          <w:bCs/>
          <w:lang w:val="en-AU"/>
        </w:rPr>
        <w:t xml:space="preserve"> s-au </w:t>
      </w:r>
      <w:proofErr w:type="spellStart"/>
      <w:r w:rsidRPr="002914CE">
        <w:rPr>
          <w:bCs/>
          <w:lang w:val="en-AU"/>
        </w:rPr>
        <w:t>aplicat</w:t>
      </w:r>
      <w:proofErr w:type="spellEnd"/>
      <w:r w:rsidRPr="002914CE">
        <w:rPr>
          <w:bCs/>
          <w:lang w:val="en-AU"/>
        </w:rPr>
        <w:t xml:space="preserve"> </w:t>
      </w:r>
      <w:proofErr w:type="spellStart"/>
      <w:r w:rsidRPr="002914CE">
        <w:rPr>
          <w:bCs/>
          <w:lang w:val="en-AU"/>
        </w:rPr>
        <w:t>dupa</w:t>
      </w:r>
      <w:proofErr w:type="spellEnd"/>
      <w:r w:rsidRPr="002914CE">
        <w:rPr>
          <w:bCs/>
          <w:lang w:val="en-AU"/>
        </w:rPr>
        <w:t xml:space="preserve"> </w:t>
      </w:r>
      <w:proofErr w:type="spellStart"/>
      <w:r w:rsidRPr="002914CE">
        <w:rPr>
          <w:bCs/>
          <w:lang w:val="en-AU"/>
        </w:rPr>
        <w:t>grile</w:t>
      </w:r>
      <w:proofErr w:type="spellEnd"/>
      <w:r w:rsidRPr="002914CE">
        <w:rPr>
          <w:bCs/>
          <w:lang w:val="en-AU"/>
        </w:rPr>
        <w:t xml:space="preserve"> de </w:t>
      </w:r>
      <w:proofErr w:type="spellStart"/>
      <w:r w:rsidRPr="002914CE">
        <w:rPr>
          <w:bCs/>
          <w:lang w:val="en-AU"/>
        </w:rPr>
        <w:t>evaluare</w:t>
      </w:r>
      <w:proofErr w:type="spellEnd"/>
      <w:r w:rsidRPr="002914CE">
        <w:rPr>
          <w:bCs/>
          <w:lang w:val="en-AU"/>
        </w:rPr>
        <w:t xml:space="preserve"> elaborate </w:t>
      </w:r>
      <w:proofErr w:type="spellStart"/>
      <w:r w:rsidRPr="002914CE">
        <w:rPr>
          <w:bCs/>
          <w:lang w:val="en-AU"/>
        </w:rPr>
        <w:t>pe</w:t>
      </w:r>
      <w:proofErr w:type="spellEnd"/>
      <w:r w:rsidRPr="002914CE">
        <w:rPr>
          <w:bCs/>
          <w:lang w:val="en-AU"/>
        </w:rPr>
        <w:t xml:space="preserve"> </w:t>
      </w:r>
      <w:proofErr w:type="spellStart"/>
      <w:r w:rsidRPr="002914CE">
        <w:rPr>
          <w:bCs/>
          <w:lang w:val="en-AU"/>
        </w:rPr>
        <w:t>categoriile</w:t>
      </w:r>
      <w:proofErr w:type="spellEnd"/>
      <w:r w:rsidRPr="002914CE">
        <w:rPr>
          <w:bCs/>
          <w:lang w:val="en-AU"/>
        </w:rPr>
        <w:t xml:space="preserve"> de </w:t>
      </w:r>
      <w:proofErr w:type="spellStart"/>
      <w:r w:rsidRPr="002914CE">
        <w:rPr>
          <w:bCs/>
          <w:lang w:val="en-AU"/>
        </w:rPr>
        <w:t>proiecte</w:t>
      </w:r>
      <w:proofErr w:type="spellEnd"/>
      <w:r w:rsidRPr="002914CE">
        <w:rPr>
          <w:bCs/>
          <w:lang w:val="en-AU"/>
        </w:rPr>
        <w:t xml:space="preserve"> </w:t>
      </w:r>
      <w:proofErr w:type="spellStart"/>
      <w:r w:rsidRPr="002914CE">
        <w:rPr>
          <w:bCs/>
          <w:lang w:val="en-AU"/>
        </w:rPr>
        <w:t>incadrate</w:t>
      </w:r>
      <w:proofErr w:type="spellEnd"/>
      <w:r w:rsidRPr="002914CE">
        <w:rPr>
          <w:bCs/>
          <w:lang w:val="en-AU"/>
        </w:rPr>
        <w:t xml:space="preserve"> in </w:t>
      </w:r>
      <w:proofErr w:type="spellStart"/>
      <w:r w:rsidRPr="002914CE">
        <w:rPr>
          <w:bCs/>
          <w:lang w:val="en-AU"/>
        </w:rPr>
        <w:t>programele</w:t>
      </w:r>
      <w:proofErr w:type="spellEnd"/>
      <w:r w:rsidRPr="002914CE">
        <w:rPr>
          <w:bCs/>
          <w:lang w:val="en-AU"/>
        </w:rPr>
        <w:t xml:space="preserve"> </w:t>
      </w:r>
      <w:proofErr w:type="spellStart"/>
      <w:r w:rsidRPr="002914CE">
        <w:rPr>
          <w:bCs/>
          <w:lang w:val="en-AU"/>
        </w:rPr>
        <w:t>nationale</w:t>
      </w:r>
      <w:proofErr w:type="spellEnd"/>
      <w:r w:rsidRPr="002914CE">
        <w:rPr>
          <w:bCs/>
          <w:lang w:val="en-AU"/>
        </w:rPr>
        <w:t xml:space="preserve"> de </w:t>
      </w:r>
      <w:proofErr w:type="spellStart"/>
      <w:r w:rsidRPr="002914CE">
        <w:rPr>
          <w:bCs/>
          <w:lang w:val="en-AU"/>
        </w:rPr>
        <w:t>utilitate</w:t>
      </w:r>
      <w:proofErr w:type="spellEnd"/>
      <w:r w:rsidRPr="002914CE">
        <w:rPr>
          <w:bCs/>
          <w:lang w:val="en-AU"/>
        </w:rPr>
        <w:t xml:space="preserve"> </w:t>
      </w:r>
      <w:proofErr w:type="spellStart"/>
      <w:r w:rsidRPr="002914CE">
        <w:rPr>
          <w:bCs/>
          <w:lang w:val="en-AU"/>
        </w:rPr>
        <w:t>publica</w:t>
      </w:r>
      <w:proofErr w:type="spellEnd"/>
      <w:r w:rsidRPr="002914CE">
        <w:rPr>
          <w:bCs/>
          <w:lang w:val="en-AU"/>
        </w:rPr>
        <w:t>.</w:t>
      </w:r>
      <w:r w:rsidR="00ED1976" w:rsidRPr="002914CE">
        <w:rPr>
          <w:bCs/>
          <w:lang w:val="fr-FR"/>
        </w:rPr>
        <w:t xml:space="preserve"> </w:t>
      </w:r>
      <w:r w:rsidR="00E52A85" w:rsidRPr="002914CE">
        <w:t>Toate proiectele eligibile au  întrunit un cuantum minim de 65 % din punctajul maxim ce se poate acorda, conform grilei de evaluare.</w:t>
      </w:r>
      <w:proofErr w:type="spellStart"/>
      <w:r w:rsidR="00ED1976" w:rsidRPr="002914CE">
        <w:rPr>
          <w:rFonts w:eastAsia="Calibri"/>
          <w:bCs/>
          <w:lang w:val="fr-FR"/>
        </w:rPr>
        <w:t>Comisia</w:t>
      </w:r>
      <w:proofErr w:type="spellEnd"/>
      <w:r w:rsidR="00ED1976" w:rsidRPr="002914CE">
        <w:rPr>
          <w:rFonts w:eastAsia="Calibri"/>
          <w:bCs/>
          <w:lang w:val="fr-FR"/>
        </w:rPr>
        <w:t xml:space="preserve"> a </w:t>
      </w:r>
      <w:proofErr w:type="spellStart"/>
      <w:r w:rsidR="00ED1976" w:rsidRPr="002914CE">
        <w:rPr>
          <w:rFonts w:eastAsia="Calibri"/>
          <w:bCs/>
          <w:lang w:val="fr-FR"/>
        </w:rPr>
        <w:t>propu</w:t>
      </w:r>
      <w:r w:rsidR="00E52A85" w:rsidRPr="002914CE">
        <w:rPr>
          <w:rFonts w:eastAsia="Calibri"/>
          <w:bCs/>
          <w:lang w:val="fr-FR"/>
        </w:rPr>
        <w:t>s</w:t>
      </w:r>
      <w:proofErr w:type="spellEnd"/>
      <w:r w:rsidR="00ED1976" w:rsidRPr="002914CE">
        <w:rPr>
          <w:rFonts w:eastAsia="Calibri"/>
          <w:bCs/>
          <w:lang w:val="fr-FR"/>
        </w:rPr>
        <w:t xml:space="preserve"> si </w:t>
      </w:r>
      <w:proofErr w:type="spellStart"/>
      <w:r w:rsidR="00ED1976" w:rsidRPr="002914CE">
        <w:rPr>
          <w:rFonts w:eastAsia="Calibri"/>
          <w:bCs/>
          <w:lang w:val="fr-FR"/>
        </w:rPr>
        <w:t>contributi</w:t>
      </w:r>
      <w:r w:rsidR="00E52A85" w:rsidRPr="002914CE">
        <w:rPr>
          <w:rFonts w:eastAsia="Calibri"/>
          <w:bCs/>
          <w:lang w:val="fr-FR"/>
        </w:rPr>
        <w:t>ile</w:t>
      </w:r>
      <w:proofErr w:type="spellEnd"/>
      <w:r w:rsidR="00E52A85" w:rsidRPr="002914CE">
        <w:rPr>
          <w:rFonts w:eastAsia="Calibri"/>
          <w:bCs/>
          <w:lang w:val="fr-FR"/>
        </w:rPr>
        <w:t xml:space="preserve"> </w:t>
      </w:r>
      <w:proofErr w:type="spellStart"/>
      <w:r w:rsidR="00E52A85" w:rsidRPr="002914CE">
        <w:rPr>
          <w:rFonts w:eastAsia="Calibri"/>
          <w:bCs/>
          <w:lang w:val="fr-FR"/>
        </w:rPr>
        <w:t>financiare</w:t>
      </w:r>
      <w:proofErr w:type="spellEnd"/>
      <w:r w:rsidR="00E52A85" w:rsidRPr="002914CE">
        <w:rPr>
          <w:rFonts w:eastAsia="Calibri"/>
          <w:bCs/>
          <w:lang w:val="fr-FR"/>
        </w:rPr>
        <w:t xml:space="preserve"> </w:t>
      </w:r>
      <w:proofErr w:type="spellStart"/>
      <w:r w:rsidR="00E52A85" w:rsidRPr="002914CE">
        <w:rPr>
          <w:rFonts w:eastAsia="Calibri"/>
          <w:bCs/>
          <w:lang w:val="fr-FR"/>
        </w:rPr>
        <w:t>pe</w:t>
      </w:r>
      <w:proofErr w:type="spellEnd"/>
      <w:r w:rsidR="00E52A85" w:rsidRPr="002914CE">
        <w:rPr>
          <w:rFonts w:eastAsia="Calibri"/>
          <w:bCs/>
          <w:lang w:val="fr-FR"/>
        </w:rPr>
        <w:t xml:space="preserve"> </w:t>
      </w:r>
      <w:proofErr w:type="spellStart"/>
      <w:r w:rsidR="00E52A85" w:rsidRPr="002914CE">
        <w:rPr>
          <w:rFonts w:eastAsia="Calibri"/>
          <w:bCs/>
          <w:lang w:val="fr-FR"/>
        </w:rPr>
        <w:t>anul</w:t>
      </w:r>
      <w:proofErr w:type="spellEnd"/>
      <w:r w:rsidR="00E52A85" w:rsidRPr="002914CE">
        <w:rPr>
          <w:rFonts w:eastAsia="Calibri"/>
          <w:bCs/>
          <w:lang w:val="fr-FR"/>
        </w:rPr>
        <w:t xml:space="preserve"> 2019.</w:t>
      </w:r>
    </w:p>
    <w:p w:rsidR="00E52A85" w:rsidRPr="002914CE" w:rsidRDefault="00E52A85" w:rsidP="00E52A85">
      <w:pPr>
        <w:jc w:val="both"/>
      </w:pPr>
      <w:r w:rsidRPr="002914CE">
        <w:rPr>
          <w:rFonts w:eastAsia="Calibri"/>
          <w:bCs/>
          <w:lang w:val="fr-FR"/>
        </w:rPr>
        <w:tab/>
      </w:r>
      <w:r w:rsidR="00ED1976" w:rsidRPr="002914CE">
        <w:rPr>
          <w:rFonts w:eastAsia="Calibri"/>
          <w:bCs/>
          <w:lang w:val="fr-FR"/>
        </w:rPr>
        <w:t xml:space="preserve">In </w:t>
      </w:r>
      <w:proofErr w:type="spellStart"/>
      <w:r w:rsidR="00ED1976" w:rsidRPr="002914CE">
        <w:rPr>
          <w:rFonts w:eastAsia="Calibri"/>
          <w:bCs/>
          <w:lang w:val="fr-FR"/>
        </w:rPr>
        <w:t>baza</w:t>
      </w:r>
      <w:proofErr w:type="spellEnd"/>
      <w:r w:rsidR="00ED1976" w:rsidRPr="002914CE">
        <w:rPr>
          <w:rFonts w:eastAsia="Calibri"/>
          <w:bCs/>
          <w:lang w:val="fr-FR"/>
        </w:rPr>
        <w:t xml:space="preserve"> </w:t>
      </w:r>
      <w:proofErr w:type="spellStart"/>
      <w:r w:rsidR="00ED1976" w:rsidRPr="002914CE">
        <w:rPr>
          <w:rFonts w:eastAsia="Calibri"/>
          <w:bCs/>
          <w:lang w:val="fr-FR"/>
        </w:rPr>
        <w:t>evaluarii</w:t>
      </w:r>
      <w:proofErr w:type="spellEnd"/>
      <w:r w:rsidR="00ED1976" w:rsidRPr="002914CE">
        <w:rPr>
          <w:rFonts w:eastAsia="Calibri"/>
          <w:bCs/>
          <w:lang w:val="fr-FR"/>
        </w:rPr>
        <w:t xml:space="preserve"> a </w:t>
      </w:r>
      <w:proofErr w:type="spellStart"/>
      <w:r w:rsidR="00ED1976" w:rsidRPr="002914CE">
        <w:rPr>
          <w:rFonts w:eastAsia="Calibri"/>
          <w:bCs/>
          <w:lang w:val="fr-FR"/>
        </w:rPr>
        <w:t>fost</w:t>
      </w:r>
      <w:proofErr w:type="spellEnd"/>
      <w:r w:rsidR="00ED1976" w:rsidRPr="002914CE">
        <w:rPr>
          <w:rFonts w:eastAsia="Calibri"/>
          <w:bCs/>
          <w:lang w:val="fr-FR"/>
        </w:rPr>
        <w:t xml:space="preserve"> </w:t>
      </w:r>
      <w:proofErr w:type="spellStart"/>
      <w:r w:rsidR="00ED1976" w:rsidRPr="002914CE">
        <w:rPr>
          <w:rFonts w:eastAsia="Calibri"/>
          <w:bCs/>
          <w:lang w:val="fr-FR"/>
        </w:rPr>
        <w:t>intocmit</w:t>
      </w:r>
      <w:proofErr w:type="spellEnd"/>
      <w:r w:rsidR="00ED1976" w:rsidRPr="002914CE">
        <w:rPr>
          <w:rFonts w:eastAsia="Calibri"/>
          <w:bCs/>
          <w:lang w:val="fr-FR"/>
        </w:rPr>
        <w:t xml:space="preserve"> </w:t>
      </w:r>
      <w:proofErr w:type="spellStart"/>
      <w:r w:rsidR="00ED1976" w:rsidRPr="002914CE">
        <w:rPr>
          <w:rFonts w:eastAsia="Calibri"/>
          <w:bCs/>
          <w:lang w:val="fr-FR"/>
        </w:rPr>
        <w:t>Raportul</w:t>
      </w:r>
      <w:proofErr w:type="spellEnd"/>
      <w:r w:rsidR="00ED1976" w:rsidRPr="002914CE">
        <w:rPr>
          <w:rFonts w:eastAsia="Calibri"/>
          <w:bCs/>
          <w:lang w:val="fr-FR"/>
        </w:rPr>
        <w:t xml:space="preserve"> </w:t>
      </w:r>
      <w:proofErr w:type="spellStart"/>
      <w:r w:rsidR="00ED1976" w:rsidRPr="002914CE">
        <w:rPr>
          <w:rFonts w:eastAsia="Calibri"/>
          <w:bCs/>
          <w:lang w:val="fr-FR"/>
        </w:rPr>
        <w:t>cu</w:t>
      </w:r>
      <w:proofErr w:type="spellEnd"/>
      <w:r w:rsidR="00ED1976" w:rsidRPr="002914CE">
        <w:rPr>
          <w:rFonts w:eastAsia="Calibri"/>
          <w:bCs/>
          <w:lang w:val="fr-FR"/>
        </w:rPr>
        <w:t xml:space="preserve"> </w:t>
      </w:r>
      <w:proofErr w:type="spellStart"/>
      <w:r w:rsidR="00ED1976" w:rsidRPr="002914CE">
        <w:rPr>
          <w:rFonts w:eastAsia="Calibri"/>
          <w:bCs/>
          <w:lang w:val="fr-FR"/>
        </w:rPr>
        <w:t>rezultatele</w:t>
      </w:r>
      <w:proofErr w:type="spellEnd"/>
      <w:r w:rsidR="00ED1976" w:rsidRPr="002914CE">
        <w:rPr>
          <w:rFonts w:eastAsia="Calibri"/>
          <w:bCs/>
          <w:lang w:val="fr-FR"/>
        </w:rPr>
        <w:t xml:space="preserve"> </w:t>
      </w:r>
      <w:proofErr w:type="spellStart"/>
      <w:r w:rsidR="00ED1976" w:rsidRPr="002914CE">
        <w:rPr>
          <w:rFonts w:eastAsia="Calibri"/>
          <w:bCs/>
          <w:lang w:val="fr-FR"/>
        </w:rPr>
        <w:t>proiectelor</w:t>
      </w:r>
      <w:proofErr w:type="spellEnd"/>
      <w:r w:rsidR="00ED1976" w:rsidRPr="002914CE">
        <w:rPr>
          <w:rFonts w:eastAsia="Calibri"/>
          <w:bCs/>
          <w:lang w:val="fr-FR"/>
        </w:rPr>
        <w:t xml:space="preserve"> sportive</w:t>
      </w:r>
      <w:r w:rsidRPr="002914CE">
        <w:rPr>
          <w:rFonts w:eastAsia="Calibri"/>
          <w:bCs/>
          <w:lang w:val="fr-FR"/>
        </w:rPr>
        <w:t>-</w:t>
      </w:r>
      <w:proofErr w:type="spellStart"/>
      <w:r w:rsidRPr="002914CE">
        <w:rPr>
          <w:rFonts w:eastAsia="Calibri"/>
          <w:bCs/>
          <w:lang w:val="fr-FR"/>
        </w:rPr>
        <w:t>A</w:t>
      </w:r>
      <w:r w:rsidR="00ED1976" w:rsidRPr="002914CE">
        <w:rPr>
          <w:rFonts w:eastAsia="Calibri"/>
          <w:bCs/>
          <w:lang w:val="fr-FR"/>
        </w:rPr>
        <w:t>nexa</w:t>
      </w:r>
      <w:proofErr w:type="spellEnd"/>
      <w:r w:rsidR="00ED1976" w:rsidRPr="002914CE">
        <w:rPr>
          <w:rFonts w:eastAsia="Calibri"/>
          <w:bCs/>
          <w:lang w:val="fr-FR"/>
        </w:rPr>
        <w:t xml:space="preserve"> 1 </w:t>
      </w:r>
      <w:r w:rsidRPr="002914CE">
        <w:rPr>
          <w:rFonts w:eastAsia="Calibri"/>
          <w:bCs/>
          <w:lang w:val="fr-FR"/>
        </w:rPr>
        <w:t xml:space="preserve">la </w:t>
      </w:r>
      <w:proofErr w:type="spellStart"/>
      <w:r w:rsidRPr="002914CE">
        <w:rPr>
          <w:rFonts w:eastAsia="Calibri"/>
          <w:bCs/>
          <w:lang w:val="fr-FR"/>
        </w:rPr>
        <w:t>hotararea</w:t>
      </w:r>
      <w:proofErr w:type="spellEnd"/>
      <w:r w:rsidRPr="002914CE">
        <w:rPr>
          <w:rFonts w:eastAsia="Calibri"/>
          <w:bCs/>
          <w:lang w:val="fr-FR"/>
        </w:rPr>
        <w:t xml:space="preserve"> de </w:t>
      </w:r>
      <w:proofErr w:type="spellStart"/>
      <w:r w:rsidRPr="002914CE">
        <w:rPr>
          <w:rFonts w:eastAsia="Calibri"/>
          <w:bCs/>
          <w:lang w:val="fr-FR"/>
        </w:rPr>
        <w:t>consiliu</w:t>
      </w:r>
      <w:proofErr w:type="spellEnd"/>
      <w:r w:rsidRPr="002914CE">
        <w:rPr>
          <w:rFonts w:eastAsia="Calibri"/>
          <w:bCs/>
          <w:lang w:val="fr-FR"/>
        </w:rPr>
        <w:t xml:space="preserve"> local,</w:t>
      </w:r>
      <w:r w:rsidR="002B0AE0" w:rsidRPr="002914CE">
        <w:rPr>
          <w:bCs/>
          <w:lang w:val="fr-FR"/>
        </w:rPr>
        <w:t xml:space="preserve"> </w:t>
      </w:r>
      <w:proofErr w:type="spellStart"/>
      <w:r w:rsidR="002B0AE0" w:rsidRPr="002914CE">
        <w:rPr>
          <w:bCs/>
          <w:lang w:val="fr-FR"/>
        </w:rPr>
        <w:t>inregistrat</w:t>
      </w:r>
      <w:proofErr w:type="spellEnd"/>
      <w:r w:rsidR="002B0AE0" w:rsidRPr="002914CE">
        <w:rPr>
          <w:bCs/>
          <w:lang w:val="fr-FR"/>
        </w:rPr>
        <w:t xml:space="preserve"> </w:t>
      </w:r>
      <w:proofErr w:type="spellStart"/>
      <w:r w:rsidR="002B0AE0" w:rsidRPr="002914CE">
        <w:rPr>
          <w:bCs/>
          <w:lang w:val="fr-FR"/>
        </w:rPr>
        <w:t>cu</w:t>
      </w:r>
      <w:proofErr w:type="spellEnd"/>
      <w:r w:rsidR="002B0AE0" w:rsidRPr="002914CE">
        <w:rPr>
          <w:bCs/>
          <w:lang w:val="fr-FR"/>
        </w:rPr>
        <w:t xml:space="preserve"> nr. SC201</w:t>
      </w:r>
      <w:r w:rsidRPr="002914CE">
        <w:rPr>
          <w:bCs/>
          <w:lang w:val="fr-FR"/>
        </w:rPr>
        <w:t>9</w:t>
      </w:r>
      <w:r w:rsidR="002B0AE0" w:rsidRPr="002914CE">
        <w:rPr>
          <w:bCs/>
          <w:lang w:val="fr-FR"/>
        </w:rPr>
        <w:t>-</w:t>
      </w:r>
      <w:r w:rsidR="009D03FE" w:rsidRPr="002914CE">
        <w:rPr>
          <w:bCs/>
          <w:lang w:val="fr-FR"/>
        </w:rPr>
        <w:t>24934</w:t>
      </w:r>
      <w:r w:rsidR="00BB7F79" w:rsidRPr="002914CE">
        <w:rPr>
          <w:bCs/>
          <w:lang w:val="fr-FR"/>
        </w:rPr>
        <w:t>/</w:t>
      </w:r>
      <w:r w:rsidR="007D4F8C">
        <w:rPr>
          <w:bCs/>
          <w:lang w:val="fr-FR"/>
        </w:rPr>
        <w:t>02</w:t>
      </w:r>
      <w:r w:rsidR="009D03FE" w:rsidRPr="002914CE">
        <w:rPr>
          <w:bCs/>
          <w:lang w:val="fr-FR"/>
        </w:rPr>
        <w:t>.10.2019</w:t>
      </w:r>
      <w:r w:rsidR="00ED1976" w:rsidRPr="002914CE">
        <w:rPr>
          <w:rFonts w:eastAsia="Calibri"/>
          <w:bCs/>
          <w:lang w:val="fr-FR"/>
        </w:rPr>
        <w:t xml:space="preserve">. </w:t>
      </w:r>
      <w:proofErr w:type="spellStart"/>
      <w:r w:rsidR="00ED1976" w:rsidRPr="002914CE">
        <w:rPr>
          <w:rFonts w:eastAsia="Calibri"/>
          <w:bCs/>
          <w:lang w:val="fr-FR"/>
        </w:rPr>
        <w:t>Conform</w:t>
      </w:r>
      <w:proofErr w:type="spellEnd"/>
      <w:r w:rsidR="00ED1976" w:rsidRPr="002914CE">
        <w:rPr>
          <w:rFonts w:eastAsia="Calibri"/>
          <w:bCs/>
          <w:lang w:val="fr-FR"/>
        </w:rPr>
        <w:t xml:space="preserve"> </w:t>
      </w:r>
      <w:proofErr w:type="spellStart"/>
      <w:r w:rsidR="00ED1976" w:rsidRPr="002914CE">
        <w:rPr>
          <w:rFonts w:eastAsia="Calibri"/>
          <w:bCs/>
          <w:lang w:val="fr-FR"/>
        </w:rPr>
        <w:t>prevederilor</w:t>
      </w:r>
      <w:proofErr w:type="spellEnd"/>
      <w:r w:rsidR="00ED1976" w:rsidRPr="002914CE">
        <w:rPr>
          <w:rFonts w:eastAsia="Calibri"/>
          <w:bCs/>
          <w:lang w:val="fr-FR"/>
        </w:rPr>
        <w:t xml:space="preserve"> </w:t>
      </w:r>
      <w:proofErr w:type="spellStart"/>
      <w:r w:rsidR="00ED1976" w:rsidRPr="002914CE">
        <w:rPr>
          <w:rFonts w:eastAsia="Calibri"/>
          <w:bCs/>
          <w:lang w:val="fr-FR"/>
        </w:rPr>
        <w:t>legale</w:t>
      </w:r>
      <w:proofErr w:type="spellEnd"/>
      <w:r w:rsidR="00ED1976" w:rsidRPr="002914CE">
        <w:rPr>
          <w:rFonts w:eastAsia="Calibri"/>
          <w:bCs/>
          <w:lang w:val="fr-FR"/>
        </w:rPr>
        <w:t xml:space="preserve">, </w:t>
      </w:r>
      <w:proofErr w:type="spellStart"/>
      <w:r w:rsidR="00ED1976" w:rsidRPr="002914CE">
        <w:rPr>
          <w:rFonts w:eastAsia="Calibri"/>
          <w:bCs/>
          <w:lang w:val="fr-FR"/>
        </w:rPr>
        <w:t>secretariatul</w:t>
      </w:r>
      <w:proofErr w:type="spellEnd"/>
      <w:r w:rsidR="00ED1976" w:rsidRPr="002914CE">
        <w:rPr>
          <w:rFonts w:eastAsia="Calibri"/>
          <w:bCs/>
          <w:lang w:val="fr-FR"/>
        </w:rPr>
        <w:t xml:space="preserve"> </w:t>
      </w:r>
      <w:proofErr w:type="spellStart"/>
      <w:r w:rsidR="00ED1976" w:rsidRPr="002914CE">
        <w:rPr>
          <w:rFonts w:eastAsia="Calibri"/>
          <w:bCs/>
          <w:lang w:val="fr-FR"/>
        </w:rPr>
        <w:t>comisiei</w:t>
      </w:r>
      <w:proofErr w:type="spellEnd"/>
      <w:r w:rsidR="00ED1976" w:rsidRPr="002914CE">
        <w:rPr>
          <w:rFonts w:eastAsia="Calibri"/>
          <w:bCs/>
          <w:lang w:val="fr-FR"/>
        </w:rPr>
        <w:t xml:space="preserve"> de </w:t>
      </w:r>
      <w:proofErr w:type="spellStart"/>
      <w:r w:rsidR="00ED1976" w:rsidRPr="002914CE">
        <w:rPr>
          <w:rFonts w:eastAsia="Calibri"/>
          <w:bCs/>
          <w:lang w:val="fr-FR"/>
        </w:rPr>
        <w:t>selectie</w:t>
      </w:r>
      <w:proofErr w:type="spellEnd"/>
      <w:r w:rsidR="00ED1976" w:rsidRPr="002914CE">
        <w:rPr>
          <w:rFonts w:eastAsia="Calibri"/>
          <w:bCs/>
          <w:lang w:val="fr-FR"/>
        </w:rPr>
        <w:t xml:space="preserve"> si </w:t>
      </w:r>
      <w:proofErr w:type="spellStart"/>
      <w:r w:rsidR="00ED1976" w:rsidRPr="002914CE">
        <w:rPr>
          <w:rFonts w:eastAsia="Calibri"/>
          <w:bCs/>
          <w:lang w:val="fr-FR"/>
        </w:rPr>
        <w:t>evaluare</w:t>
      </w:r>
      <w:proofErr w:type="spellEnd"/>
      <w:r w:rsidR="00ED1976" w:rsidRPr="002914CE">
        <w:rPr>
          <w:rFonts w:eastAsia="Calibri"/>
          <w:bCs/>
          <w:lang w:val="fr-FR"/>
        </w:rPr>
        <w:t xml:space="preserve"> a </w:t>
      </w:r>
      <w:proofErr w:type="spellStart"/>
      <w:r w:rsidR="00ED1976" w:rsidRPr="002914CE">
        <w:rPr>
          <w:rFonts w:eastAsia="Calibri"/>
          <w:bCs/>
          <w:lang w:val="fr-FR"/>
        </w:rPr>
        <w:t>postat</w:t>
      </w:r>
      <w:proofErr w:type="spellEnd"/>
      <w:r w:rsidR="00ED1976" w:rsidRPr="002914CE">
        <w:rPr>
          <w:rFonts w:eastAsia="Calibri"/>
          <w:bCs/>
          <w:lang w:val="fr-FR"/>
        </w:rPr>
        <w:t xml:space="preserve"> </w:t>
      </w:r>
      <w:proofErr w:type="spellStart"/>
      <w:r w:rsidR="00ED1976" w:rsidRPr="002914CE">
        <w:rPr>
          <w:rFonts w:eastAsia="Calibri"/>
          <w:bCs/>
          <w:lang w:val="fr-FR"/>
        </w:rPr>
        <w:t>Raportul</w:t>
      </w:r>
      <w:proofErr w:type="spellEnd"/>
      <w:r w:rsidR="00ED1976" w:rsidRPr="002914CE">
        <w:rPr>
          <w:rFonts w:eastAsia="Calibri"/>
          <w:bCs/>
          <w:lang w:val="fr-FR"/>
        </w:rPr>
        <w:t xml:space="preserve"> </w:t>
      </w:r>
      <w:proofErr w:type="spellStart"/>
      <w:r w:rsidR="00ED1976" w:rsidRPr="002914CE">
        <w:rPr>
          <w:rFonts w:eastAsia="Calibri"/>
          <w:bCs/>
          <w:lang w:val="fr-FR"/>
        </w:rPr>
        <w:t>cu</w:t>
      </w:r>
      <w:proofErr w:type="spellEnd"/>
      <w:r w:rsidR="00ED1976" w:rsidRPr="002914CE">
        <w:rPr>
          <w:rFonts w:eastAsia="Calibri"/>
          <w:bCs/>
          <w:lang w:val="fr-FR"/>
        </w:rPr>
        <w:t xml:space="preserve"> </w:t>
      </w:r>
      <w:proofErr w:type="spellStart"/>
      <w:r w:rsidR="00ED1976" w:rsidRPr="002914CE">
        <w:rPr>
          <w:rFonts w:eastAsia="Calibri"/>
          <w:bCs/>
          <w:lang w:val="fr-FR"/>
        </w:rPr>
        <w:t>rezultatele</w:t>
      </w:r>
      <w:proofErr w:type="spellEnd"/>
      <w:r w:rsidR="00ED1976" w:rsidRPr="002914CE">
        <w:rPr>
          <w:rFonts w:eastAsia="Calibri"/>
          <w:bCs/>
          <w:lang w:val="fr-FR"/>
        </w:rPr>
        <w:t xml:space="preserve"> </w:t>
      </w:r>
      <w:proofErr w:type="spellStart"/>
      <w:r w:rsidR="00ED1976" w:rsidRPr="002914CE">
        <w:rPr>
          <w:rFonts w:eastAsia="Calibri"/>
          <w:bCs/>
          <w:lang w:val="fr-FR"/>
        </w:rPr>
        <w:t>proiectelor</w:t>
      </w:r>
      <w:proofErr w:type="spellEnd"/>
      <w:r w:rsidR="00ED1976" w:rsidRPr="002914CE">
        <w:rPr>
          <w:rFonts w:eastAsia="Calibri"/>
          <w:bCs/>
          <w:lang w:val="fr-FR"/>
        </w:rPr>
        <w:t xml:space="preserve"> sportive </w:t>
      </w:r>
      <w:proofErr w:type="spellStart"/>
      <w:r w:rsidR="00ED1976" w:rsidRPr="002914CE">
        <w:rPr>
          <w:rFonts w:eastAsia="Calibri"/>
          <w:bCs/>
          <w:lang w:val="fr-FR"/>
        </w:rPr>
        <w:t>pe</w:t>
      </w:r>
      <w:proofErr w:type="spellEnd"/>
      <w:r w:rsidR="00ED1976" w:rsidRPr="002914CE">
        <w:rPr>
          <w:rFonts w:eastAsia="Calibri"/>
          <w:bCs/>
          <w:lang w:val="fr-FR"/>
        </w:rPr>
        <w:t xml:space="preserve"> site-</w:t>
      </w:r>
      <w:proofErr w:type="spellStart"/>
      <w:r w:rsidR="00ED1976" w:rsidRPr="002914CE">
        <w:rPr>
          <w:rFonts w:eastAsia="Calibri"/>
          <w:bCs/>
          <w:lang w:val="fr-FR"/>
        </w:rPr>
        <w:t>ul</w:t>
      </w:r>
      <w:proofErr w:type="spellEnd"/>
      <w:r w:rsidR="00ED1976" w:rsidRPr="002914CE">
        <w:rPr>
          <w:rFonts w:eastAsia="Calibri"/>
          <w:bCs/>
          <w:lang w:val="fr-FR"/>
        </w:rPr>
        <w:t xml:space="preserve"> </w:t>
      </w:r>
      <w:proofErr w:type="spellStart"/>
      <w:r w:rsidR="00ED1976" w:rsidRPr="002914CE">
        <w:rPr>
          <w:rFonts w:eastAsia="Calibri"/>
          <w:bCs/>
          <w:lang w:val="fr-FR"/>
        </w:rPr>
        <w:t>Primariei</w:t>
      </w:r>
      <w:proofErr w:type="spellEnd"/>
      <w:r w:rsidRPr="002914CE">
        <w:t xml:space="preserve"> și l-a fişat la avizierul structurii de specialitate din Primărie.</w:t>
      </w:r>
    </w:p>
    <w:p w:rsidR="002914CE" w:rsidRPr="002914CE" w:rsidRDefault="002914CE" w:rsidP="00E52A85">
      <w:pPr>
        <w:jc w:val="both"/>
      </w:pPr>
      <w:r w:rsidRPr="002914CE">
        <w:t>Nu au fost inregistrate contestatii, drept pentru ca</w:t>
      </w:r>
      <w:r w:rsidR="007D4F8C">
        <w:t>re a fost validat Raportul</w:t>
      </w:r>
      <w:r w:rsidRPr="002914CE">
        <w:t xml:space="preserve"> cu rezultatele proiectelor sportive. </w:t>
      </w:r>
    </w:p>
    <w:p w:rsidR="009557F7" w:rsidRPr="002914CE" w:rsidRDefault="009E1636" w:rsidP="00B752A4">
      <w:pPr>
        <w:autoSpaceDE w:val="0"/>
        <w:autoSpaceDN w:val="0"/>
        <w:adjustRightInd w:val="0"/>
        <w:jc w:val="both"/>
        <w:rPr>
          <w:bCs/>
        </w:rPr>
      </w:pPr>
      <w:r w:rsidRPr="002914CE">
        <w:lastRenderedPageBreak/>
        <w:t xml:space="preserve">                </w:t>
      </w:r>
      <w:r w:rsidR="002E17CA" w:rsidRPr="002914CE">
        <w:t xml:space="preserve">Avand in vedere </w:t>
      </w:r>
      <w:r w:rsidR="002914CE" w:rsidRPr="002914CE">
        <w:t xml:space="preserve">cele </w:t>
      </w:r>
      <w:r w:rsidR="002E17CA" w:rsidRPr="002914CE">
        <w:t>expuse in prezentul raport a</w:t>
      </w:r>
      <w:r w:rsidR="004D0F6E" w:rsidRPr="002914CE">
        <w:t xml:space="preserve">preciem că proiectul de hotărâre </w:t>
      </w:r>
      <w:r w:rsidR="002914CE" w:rsidRPr="002914CE">
        <w:t xml:space="preserve">privind </w:t>
      </w:r>
      <w:r w:rsidR="002914CE" w:rsidRPr="002914CE">
        <w:rPr>
          <w:bCs/>
        </w:rPr>
        <w:t xml:space="preserve">aprobarea proiectelor de activitate sportivă şi a contributiilor financiare acordate de la bugetul local  prin contracte de finantare incheiate intre Municipiul Timişoara şi structuri sportive, asociaţii </w:t>
      </w:r>
      <w:r w:rsidR="002914CE" w:rsidRPr="002914CE">
        <w:rPr>
          <w:rFonts w:eastAsia="Calibri"/>
          <w:bCs/>
        </w:rPr>
        <w:t xml:space="preserve">și organizații farã scop patrimonial, pe anul 2019, </w:t>
      </w:r>
      <w:proofErr w:type="spellStart"/>
      <w:r w:rsidR="004D0F6E" w:rsidRPr="002914CE">
        <w:rPr>
          <w:lang w:val="en-US"/>
        </w:rPr>
        <w:t>întruneşte</w:t>
      </w:r>
      <w:proofErr w:type="spellEnd"/>
      <w:r w:rsidR="004D0F6E" w:rsidRPr="002914CE">
        <w:rPr>
          <w:lang w:val="en-US"/>
        </w:rPr>
        <w:t xml:space="preserve"> </w:t>
      </w:r>
      <w:proofErr w:type="spellStart"/>
      <w:r w:rsidR="004D0F6E" w:rsidRPr="002914CE">
        <w:rPr>
          <w:lang w:val="en-US"/>
        </w:rPr>
        <w:t>condiţiile</w:t>
      </w:r>
      <w:proofErr w:type="spellEnd"/>
      <w:r w:rsidR="004D0F6E" w:rsidRPr="002914CE">
        <w:rPr>
          <w:lang w:val="en-US"/>
        </w:rPr>
        <w:t xml:space="preserve"> </w:t>
      </w:r>
      <w:proofErr w:type="spellStart"/>
      <w:r w:rsidR="004D0F6E" w:rsidRPr="002914CE">
        <w:rPr>
          <w:lang w:val="en-US"/>
        </w:rPr>
        <w:t>pentru</w:t>
      </w:r>
      <w:proofErr w:type="spellEnd"/>
      <w:r w:rsidR="004D0F6E" w:rsidRPr="002914CE">
        <w:rPr>
          <w:lang w:val="en-US"/>
        </w:rPr>
        <w:t xml:space="preserve"> a </w:t>
      </w:r>
      <w:proofErr w:type="spellStart"/>
      <w:r w:rsidR="004D0F6E" w:rsidRPr="002914CE">
        <w:rPr>
          <w:lang w:val="en-US"/>
        </w:rPr>
        <w:t>fi</w:t>
      </w:r>
      <w:proofErr w:type="spellEnd"/>
      <w:r w:rsidR="004D0F6E" w:rsidRPr="002914CE">
        <w:rPr>
          <w:lang w:val="en-US"/>
        </w:rPr>
        <w:t xml:space="preserve"> </w:t>
      </w:r>
      <w:proofErr w:type="spellStart"/>
      <w:r w:rsidR="004D0F6E" w:rsidRPr="002914CE">
        <w:rPr>
          <w:lang w:val="en-US"/>
        </w:rPr>
        <w:t>supus</w:t>
      </w:r>
      <w:proofErr w:type="spellEnd"/>
      <w:r w:rsidR="004D0F6E" w:rsidRPr="002914CE">
        <w:rPr>
          <w:lang w:val="en-US"/>
        </w:rPr>
        <w:t xml:space="preserve"> </w:t>
      </w:r>
      <w:proofErr w:type="spellStart"/>
      <w:r w:rsidR="004D0F6E" w:rsidRPr="002914CE">
        <w:rPr>
          <w:lang w:val="en-US"/>
        </w:rPr>
        <w:t>dezbaterii</w:t>
      </w:r>
      <w:proofErr w:type="spellEnd"/>
      <w:r w:rsidR="004D0F6E" w:rsidRPr="002914CE">
        <w:rPr>
          <w:lang w:val="en-US"/>
        </w:rPr>
        <w:t xml:space="preserve"> </w:t>
      </w:r>
      <w:proofErr w:type="spellStart"/>
      <w:r w:rsidR="004D0F6E" w:rsidRPr="002914CE">
        <w:rPr>
          <w:lang w:val="en-US"/>
        </w:rPr>
        <w:t>Consiliului</w:t>
      </w:r>
      <w:proofErr w:type="spellEnd"/>
      <w:r w:rsidR="004D0F6E" w:rsidRPr="002914CE">
        <w:rPr>
          <w:lang w:val="en-US"/>
        </w:rPr>
        <w:t xml:space="preserve"> Local al </w:t>
      </w:r>
      <w:proofErr w:type="spellStart"/>
      <w:r w:rsidR="004D0F6E" w:rsidRPr="002914CE">
        <w:rPr>
          <w:lang w:val="en-US"/>
        </w:rPr>
        <w:t>Municipiului</w:t>
      </w:r>
      <w:proofErr w:type="spellEnd"/>
      <w:r w:rsidR="004D0F6E" w:rsidRPr="002914CE">
        <w:rPr>
          <w:lang w:val="en-US"/>
        </w:rPr>
        <w:t xml:space="preserve"> </w:t>
      </w:r>
      <w:proofErr w:type="spellStart"/>
      <w:r w:rsidR="004D0F6E" w:rsidRPr="002914CE">
        <w:rPr>
          <w:lang w:val="en-US"/>
        </w:rPr>
        <w:t>Timişoara</w:t>
      </w:r>
      <w:proofErr w:type="spellEnd"/>
      <w:r w:rsidR="00570E60" w:rsidRPr="002914CE">
        <w:rPr>
          <w:lang w:val="en-US"/>
        </w:rPr>
        <w:t>.</w:t>
      </w:r>
      <w:r w:rsidR="00F32486" w:rsidRPr="002914CE">
        <w:rPr>
          <w:lang w:val="en-US"/>
        </w:rPr>
        <w:t xml:space="preserve">                   </w:t>
      </w:r>
    </w:p>
    <w:p w:rsidR="00861D1C" w:rsidRPr="002914CE" w:rsidRDefault="00DA1428" w:rsidP="00B752A4">
      <w:pPr>
        <w:jc w:val="both"/>
        <w:rPr>
          <w:lang w:val="en-US"/>
        </w:rPr>
      </w:pPr>
      <w:r w:rsidRPr="002914CE">
        <w:rPr>
          <w:lang w:val="en-US"/>
        </w:rPr>
        <w:t xml:space="preserve">                      </w:t>
      </w:r>
      <w:r w:rsidR="00C4738A" w:rsidRPr="002914CE">
        <w:rPr>
          <w:lang w:val="en-US"/>
        </w:rPr>
        <w:t xml:space="preserve">                </w:t>
      </w:r>
    </w:p>
    <w:p w:rsidR="00861D1C" w:rsidRDefault="00861D1C" w:rsidP="00B752A4">
      <w:pPr>
        <w:jc w:val="both"/>
        <w:rPr>
          <w:lang w:val="en-US"/>
        </w:rPr>
      </w:pPr>
    </w:p>
    <w:p w:rsidR="002D4805" w:rsidRDefault="002D4805" w:rsidP="00B752A4">
      <w:pPr>
        <w:jc w:val="both"/>
        <w:rPr>
          <w:lang w:val="en-US"/>
        </w:rPr>
      </w:pPr>
    </w:p>
    <w:p w:rsidR="002D4805" w:rsidRDefault="002D4805" w:rsidP="00B752A4">
      <w:pPr>
        <w:jc w:val="both"/>
        <w:rPr>
          <w:lang w:val="en-US"/>
        </w:rPr>
      </w:pPr>
    </w:p>
    <w:p w:rsidR="002D4805" w:rsidRDefault="002D4805" w:rsidP="00B752A4">
      <w:pPr>
        <w:jc w:val="both"/>
        <w:rPr>
          <w:lang w:val="en-US"/>
        </w:rPr>
      </w:pPr>
    </w:p>
    <w:p w:rsidR="00610FD3" w:rsidRDefault="00610FD3" w:rsidP="00B752A4">
      <w:pPr>
        <w:jc w:val="both"/>
        <w:rPr>
          <w:lang w:val="en-US"/>
        </w:rPr>
      </w:pPr>
    </w:p>
    <w:p w:rsidR="00610FD3" w:rsidRDefault="00610FD3" w:rsidP="00B752A4">
      <w:pPr>
        <w:jc w:val="both"/>
        <w:rPr>
          <w:lang w:val="en-US"/>
        </w:rPr>
      </w:pPr>
    </w:p>
    <w:p w:rsidR="00610FD3" w:rsidRDefault="00610FD3" w:rsidP="00B752A4">
      <w:pPr>
        <w:jc w:val="both"/>
        <w:rPr>
          <w:lang w:val="en-US"/>
        </w:rPr>
      </w:pPr>
    </w:p>
    <w:p w:rsidR="00610FD3" w:rsidRDefault="00610FD3" w:rsidP="00B752A4">
      <w:pPr>
        <w:jc w:val="both"/>
        <w:rPr>
          <w:lang w:val="en-US"/>
        </w:rPr>
      </w:pPr>
    </w:p>
    <w:p w:rsidR="00610FD3" w:rsidRDefault="00610FD3" w:rsidP="00B752A4">
      <w:pPr>
        <w:jc w:val="both"/>
        <w:rPr>
          <w:lang w:val="en-US"/>
        </w:rPr>
      </w:pPr>
    </w:p>
    <w:p w:rsidR="002D4805" w:rsidRPr="002914CE" w:rsidRDefault="002D4805" w:rsidP="00B752A4">
      <w:pPr>
        <w:jc w:val="both"/>
        <w:rPr>
          <w:lang w:val="en-US"/>
        </w:rPr>
      </w:pPr>
    </w:p>
    <w:p w:rsidR="0013234E" w:rsidRPr="002914CE" w:rsidRDefault="0013234E" w:rsidP="00B752A4">
      <w:pPr>
        <w:jc w:val="both"/>
        <w:rPr>
          <w:lang w:val="en-US"/>
        </w:rPr>
      </w:pPr>
    </w:p>
    <w:p w:rsidR="00264D17" w:rsidRDefault="00264D17" w:rsidP="00D022C4">
      <w:pPr>
        <w:ind w:firstLine="708"/>
      </w:pPr>
      <w:r>
        <w:t xml:space="preserve"> </w:t>
      </w:r>
      <w:r w:rsidR="00D022C4">
        <w:t xml:space="preserve">COMPARTIMENT </w:t>
      </w:r>
      <w:r w:rsidR="00E96793">
        <w:t xml:space="preserve"> </w:t>
      </w:r>
      <w:r w:rsidR="00D022C4">
        <w:t>SPORT,</w:t>
      </w:r>
    </w:p>
    <w:p w:rsidR="00264D17" w:rsidRDefault="00264D17" w:rsidP="00D022C4">
      <w:pPr>
        <w:ind w:firstLine="708"/>
      </w:pPr>
    </w:p>
    <w:p w:rsidR="00D022C4" w:rsidRDefault="00D022C4" w:rsidP="00D022C4">
      <w:pPr>
        <w:ind w:firstLine="708"/>
      </w:pPr>
      <w:r w:rsidRPr="00AA2673">
        <w:t xml:space="preserve">                                    </w:t>
      </w:r>
      <w:r>
        <w:t xml:space="preserve"> </w:t>
      </w:r>
      <w:r w:rsidRPr="00AA2673">
        <w:t xml:space="preserve"> </w:t>
      </w:r>
    </w:p>
    <w:p w:rsidR="00264D17" w:rsidRDefault="00264D17" w:rsidP="00027960">
      <w:pPr>
        <w:ind w:firstLine="708"/>
        <w:rPr>
          <w:b/>
          <w:lang w:val="en-US"/>
        </w:rPr>
      </w:pPr>
      <w:proofErr w:type="spellStart"/>
      <w:r>
        <w:rPr>
          <w:b/>
          <w:lang w:val="en-US"/>
        </w:rPr>
        <w:t>Consilier</w:t>
      </w:r>
      <w:proofErr w:type="spellEnd"/>
      <w:r>
        <w:rPr>
          <w:b/>
          <w:lang w:val="en-US"/>
        </w:rPr>
        <w:t xml:space="preserve"> </w:t>
      </w:r>
      <w:r w:rsidRPr="00E84FF8">
        <w:rPr>
          <w:b/>
          <w:lang w:val="en-US"/>
        </w:rPr>
        <w:t xml:space="preserve">  </w:t>
      </w:r>
      <w:proofErr w:type="spellStart"/>
      <w:r w:rsidRPr="00E84FF8">
        <w:rPr>
          <w:b/>
          <w:lang w:val="en-US"/>
        </w:rPr>
        <w:t>Mihai</w:t>
      </w:r>
      <w:proofErr w:type="spellEnd"/>
      <w:r w:rsidRPr="00E84FF8">
        <w:rPr>
          <w:b/>
          <w:lang w:val="en-US"/>
        </w:rPr>
        <w:t xml:space="preserve"> Costa</w:t>
      </w:r>
    </w:p>
    <w:p w:rsidR="00027960" w:rsidRDefault="00027960" w:rsidP="00027960">
      <w:pPr>
        <w:rPr>
          <w:b/>
          <w:lang w:val="en-US"/>
        </w:rPr>
      </w:pPr>
    </w:p>
    <w:p w:rsidR="00027960" w:rsidRPr="00E84FF8" w:rsidRDefault="00027960" w:rsidP="00027960">
      <w:pPr>
        <w:rPr>
          <w:b/>
          <w:lang w:val="en-US"/>
        </w:rPr>
      </w:pPr>
    </w:p>
    <w:p w:rsidR="00264D17" w:rsidRDefault="00027960" w:rsidP="00027960">
      <w:pPr>
        <w:ind w:firstLine="708"/>
        <w:rPr>
          <w:b/>
        </w:rPr>
      </w:pPr>
      <w:proofErr w:type="spellStart"/>
      <w:r>
        <w:rPr>
          <w:b/>
          <w:lang w:val="en-US"/>
        </w:rPr>
        <w:t>Consilier</w:t>
      </w:r>
      <w:proofErr w:type="spellEnd"/>
      <w:r>
        <w:rPr>
          <w:b/>
          <w:lang w:val="en-US"/>
        </w:rPr>
        <w:t xml:space="preserve"> </w:t>
      </w:r>
      <w:r w:rsidRPr="00E84FF8">
        <w:rPr>
          <w:b/>
          <w:lang w:val="en-US"/>
        </w:rPr>
        <w:t xml:space="preserve">  </w:t>
      </w:r>
      <w:r>
        <w:rPr>
          <w:b/>
          <w:lang w:val="en-US"/>
        </w:rPr>
        <w:t>C</w:t>
      </w:r>
      <w:r>
        <w:rPr>
          <w:b/>
        </w:rPr>
        <w:t>ălin Vaștag</w:t>
      </w:r>
    </w:p>
    <w:p w:rsidR="00027960" w:rsidRPr="00027960" w:rsidRDefault="00027960" w:rsidP="00027960">
      <w:pPr>
        <w:rPr>
          <w:b/>
        </w:rPr>
      </w:pPr>
    </w:p>
    <w:p w:rsidR="00264D17" w:rsidRDefault="00264D17" w:rsidP="00027960">
      <w:pPr>
        <w:rPr>
          <w:b/>
        </w:rPr>
      </w:pPr>
    </w:p>
    <w:p w:rsidR="00264D17" w:rsidRPr="00E84FF8" w:rsidRDefault="00264D17" w:rsidP="00027960">
      <w:pPr>
        <w:ind w:firstLine="708"/>
        <w:rPr>
          <w:b/>
        </w:rPr>
      </w:pPr>
      <w:proofErr w:type="spellStart"/>
      <w:proofErr w:type="gramStart"/>
      <w:r>
        <w:rPr>
          <w:b/>
          <w:lang w:val="en-US"/>
        </w:rPr>
        <w:t>Consilier</w:t>
      </w:r>
      <w:proofErr w:type="spellEnd"/>
      <w:r w:rsidR="00027960">
        <w:rPr>
          <w:b/>
        </w:rPr>
        <w:t xml:space="preserve">  Ancu</w:t>
      </w:r>
      <w:proofErr w:type="gramEnd"/>
      <w:r w:rsidR="00027960">
        <w:rPr>
          <w:b/>
        </w:rPr>
        <w:t>ț</w:t>
      </w:r>
      <w:r w:rsidRPr="00E84FF8">
        <w:rPr>
          <w:b/>
        </w:rPr>
        <w:t>a Cozma</w:t>
      </w:r>
    </w:p>
    <w:p w:rsidR="002914CE" w:rsidRPr="00D022C4" w:rsidRDefault="002914CE" w:rsidP="00027960">
      <w:pPr>
        <w:ind w:firstLine="708"/>
      </w:pPr>
    </w:p>
    <w:p w:rsidR="002D4805" w:rsidRDefault="002D4805" w:rsidP="002D4805">
      <w:pPr>
        <w:rPr>
          <w:b/>
          <w:lang w:val="en-US"/>
        </w:rPr>
      </w:pPr>
      <w:r w:rsidRPr="00E84FF8">
        <w:rPr>
          <w:b/>
          <w:lang w:val="en-US"/>
        </w:rPr>
        <w:t xml:space="preserve">                                                       </w:t>
      </w:r>
    </w:p>
    <w:p w:rsidR="00314010" w:rsidRDefault="00314010" w:rsidP="002D4805">
      <w:pPr>
        <w:rPr>
          <w:b/>
          <w:lang w:val="en-US"/>
        </w:rPr>
      </w:pPr>
    </w:p>
    <w:p w:rsidR="00314010" w:rsidRPr="00E84FF8" w:rsidRDefault="00314010" w:rsidP="002D4805">
      <w:pPr>
        <w:rPr>
          <w:b/>
          <w:lang w:val="en-US"/>
        </w:rPr>
      </w:pPr>
    </w:p>
    <w:p w:rsidR="0079782C" w:rsidRPr="002914CE" w:rsidRDefault="0079782C" w:rsidP="002D4805">
      <w:pPr>
        <w:jc w:val="right"/>
      </w:pPr>
    </w:p>
    <w:p w:rsidR="00C634B6" w:rsidRPr="002914CE" w:rsidRDefault="00C634B6" w:rsidP="002D4805">
      <w:pPr>
        <w:jc w:val="right"/>
      </w:pPr>
    </w:p>
    <w:p w:rsidR="00C634B6" w:rsidRPr="002914CE" w:rsidRDefault="00C634B6"/>
    <w:p w:rsidR="00C634B6" w:rsidRPr="002914CE" w:rsidRDefault="00C634B6"/>
    <w:p w:rsidR="00C634B6" w:rsidRPr="002914CE" w:rsidRDefault="00C634B6"/>
    <w:p w:rsidR="00C634B6" w:rsidRPr="002914CE" w:rsidRDefault="00C634B6"/>
    <w:p w:rsidR="00C634B6" w:rsidRPr="002914CE" w:rsidRDefault="00C634B6"/>
    <w:p w:rsidR="00C634B6" w:rsidRPr="002914CE" w:rsidRDefault="00C634B6"/>
    <w:p w:rsidR="00C634B6" w:rsidRPr="002914CE" w:rsidRDefault="00C634B6"/>
    <w:p w:rsidR="00C634B6" w:rsidRPr="002914CE" w:rsidRDefault="00C634B6"/>
    <w:p w:rsidR="00C634B6" w:rsidRPr="002914CE" w:rsidRDefault="00C634B6" w:rsidP="00610FD3">
      <w:pPr>
        <w:jc w:val="right"/>
      </w:pPr>
    </w:p>
    <w:p w:rsidR="005F6097" w:rsidRPr="002914CE" w:rsidRDefault="005F6097" w:rsidP="00610FD3">
      <w:pPr>
        <w:jc w:val="right"/>
      </w:pPr>
      <w:r w:rsidRPr="002914CE">
        <w:t>Cod FO53-01, Ver.1</w:t>
      </w:r>
    </w:p>
    <w:sectPr w:rsidR="005F6097" w:rsidRPr="002914CE" w:rsidSect="00C634B6">
      <w:footerReference w:type="default" r:id="rId7"/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834" w:rsidRDefault="00606834" w:rsidP="002914CE">
      <w:r>
        <w:separator/>
      </w:r>
    </w:p>
  </w:endnote>
  <w:endnote w:type="continuationSeparator" w:id="0">
    <w:p w:rsidR="00606834" w:rsidRDefault="00606834" w:rsidP="00291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96940"/>
      <w:docPartObj>
        <w:docPartGallery w:val="Page Numbers (Bottom of Page)"/>
        <w:docPartUnique/>
      </w:docPartObj>
    </w:sdtPr>
    <w:sdtContent>
      <w:p w:rsidR="002914CE" w:rsidRDefault="00032BEA">
        <w:pPr>
          <w:pStyle w:val="Footer"/>
          <w:jc w:val="center"/>
        </w:pPr>
        <w:fldSimple w:instr=" PAGE   \* MERGEFORMAT ">
          <w:r w:rsidR="002938C2">
            <w:rPr>
              <w:noProof/>
            </w:rPr>
            <w:t>1</w:t>
          </w:r>
        </w:fldSimple>
      </w:p>
    </w:sdtContent>
  </w:sdt>
  <w:p w:rsidR="002914CE" w:rsidRDefault="002914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834" w:rsidRDefault="00606834" w:rsidP="002914CE">
      <w:r>
        <w:separator/>
      </w:r>
    </w:p>
  </w:footnote>
  <w:footnote w:type="continuationSeparator" w:id="0">
    <w:p w:rsidR="00606834" w:rsidRDefault="00606834" w:rsidP="002914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42C4"/>
    <w:multiLevelType w:val="hybridMultilevel"/>
    <w:tmpl w:val="31666CB8"/>
    <w:lvl w:ilvl="0" w:tplc="78DE67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A18"/>
    <w:rsid w:val="00024D81"/>
    <w:rsid w:val="00027960"/>
    <w:rsid w:val="00032BEA"/>
    <w:rsid w:val="00036B04"/>
    <w:rsid w:val="000440C4"/>
    <w:rsid w:val="000731F2"/>
    <w:rsid w:val="0007489B"/>
    <w:rsid w:val="000A2A2F"/>
    <w:rsid w:val="000E1AA6"/>
    <w:rsid w:val="001103DA"/>
    <w:rsid w:val="00123228"/>
    <w:rsid w:val="00126E3F"/>
    <w:rsid w:val="0013144D"/>
    <w:rsid w:val="0013234E"/>
    <w:rsid w:val="0013532B"/>
    <w:rsid w:val="00157436"/>
    <w:rsid w:val="0016016A"/>
    <w:rsid w:val="00160F62"/>
    <w:rsid w:val="00161B46"/>
    <w:rsid w:val="0018772C"/>
    <w:rsid w:val="001E15DD"/>
    <w:rsid w:val="001F11F2"/>
    <w:rsid w:val="002027ED"/>
    <w:rsid w:val="00203007"/>
    <w:rsid w:val="00213683"/>
    <w:rsid w:val="0023706B"/>
    <w:rsid w:val="00241F7F"/>
    <w:rsid w:val="002442C4"/>
    <w:rsid w:val="00264D17"/>
    <w:rsid w:val="002914CE"/>
    <w:rsid w:val="002938C2"/>
    <w:rsid w:val="002B0AE0"/>
    <w:rsid w:val="002D4805"/>
    <w:rsid w:val="002E17CA"/>
    <w:rsid w:val="00306935"/>
    <w:rsid w:val="00313A18"/>
    <w:rsid w:val="00314010"/>
    <w:rsid w:val="003178DF"/>
    <w:rsid w:val="0034203D"/>
    <w:rsid w:val="003460B6"/>
    <w:rsid w:val="00346789"/>
    <w:rsid w:val="00353E3A"/>
    <w:rsid w:val="0036716B"/>
    <w:rsid w:val="003B1442"/>
    <w:rsid w:val="003F4940"/>
    <w:rsid w:val="0040312B"/>
    <w:rsid w:val="004037BD"/>
    <w:rsid w:val="004363EC"/>
    <w:rsid w:val="00444075"/>
    <w:rsid w:val="004500DA"/>
    <w:rsid w:val="0045057D"/>
    <w:rsid w:val="004513C2"/>
    <w:rsid w:val="00473A51"/>
    <w:rsid w:val="004839DE"/>
    <w:rsid w:val="004842C2"/>
    <w:rsid w:val="004D0F6E"/>
    <w:rsid w:val="004F404E"/>
    <w:rsid w:val="00503D83"/>
    <w:rsid w:val="00527B33"/>
    <w:rsid w:val="005607F2"/>
    <w:rsid w:val="00570E60"/>
    <w:rsid w:val="00594542"/>
    <w:rsid w:val="005A02A2"/>
    <w:rsid w:val="005A1608"/>
    <w:rsid w:val="005B2807"/>
    <w:rsid w:val="005C7E33"/>
    <w:rsid w:val="005D5D39"/>
    <w:rsid w:val="005E1B0D"/>
    <w:rsid w:val="005F6097"/>
    <w:rsid w:val="00606834"/>
    <w:rsid w:val="00610FD3"/>
    <w:rsid w:val="006456B5"/>
    <w:rsid w:val="00675FDD"/>
    <w:rsid w:val="006900F6"/>
    <w:rsid w:val="006929E9"/>
    <w:rsid w:val="006A1B81"/>
    <w:rsid w:val="006A443F"/>
    <w:rsid w:val="006A4F2D"/>
    <w:rsid w:val="006B713C"/>
    <w:rsid w:val="006C1D91"/>
    <w:rsid w:val="006C65D8"/>
    <w:rsid w:val="007312F8"/>
    <w:rsid w:val="00754806"/>
    <w:rsid w:val="00766CD2"/>
    <w:rsid w:val="0079782C"/>
    <w:rsid w:val="007B2E47"/>
    <w:rsid w:val="007D32FA"/>
    <w:rsid w:val="007D4F8C"/>
    <w:rsid w:val="007E6EAF"/>
    <w:rsid w:val="00801E93"/>
    <w:rsid w:val="008030CC"/>
    <w:rsid w:val="008059DF"/>
    <w:rsid w:val="00841F52"/>
    <w:rsid w:val="00851EAB"/>
    <w:rsid w:val="00861D1C"/>
    <w:rsid w:val="008B5518"/>
    <w:rsid w:val="008C016A"/>
    <w:rsid w:val="0090793A"/>
    <w:rsid w:val="00927DE2"/>
    <w:rsid w:val="009522E7"/>
    <w:rsid w:val="0095422B"/>
    <w:rsid w:val="009557F7"/>
    <w:rsid w:val="00986578"/>
    <w:rsid w:val="009A3A2C"/>
    <w:rsid w:val="009A5AA2"/>
    <w:rsid w:val="009A7C26"/>
    <w:rsid w:val="009C0592"/>
    <w:rsid w:val="009D03FE"/>
    <w:rsid w:val="009D227C"/>
    <w:rsid w:val="009E1636"/>
    <w:rsid w:val="009F289C"/>
    <w:rsid w:val="00A110A2"/>
    <w:rsid w:val="00A12A05"/>
    <w:rsid w:val="00A157AA"/>
    <w:rsid w:val="00A1589C"/>
    <w:rsid w:val="00A40196"/>
    <w:rsid w:val="00A602B0"/>
    <w:rsid w:val="00A60E78"/>
    <w:rsid w:val="00A71DA4"/>
    <w:rsid w:val="00A8502B"/>
    <w:rsid w:val="00AB770D"/>
    <w:rsid w:val="00AC22BA"/>
    <w:rsid w:val="00AE2394"/>
    <w:rsid w:val="00AE48D7"/>
    <w:rsid w:val="00AF7CEB"/>
    <w:rsid w:val="00B0144B"/>
    <w:rsid w:val="00B25BD6"/>
    <w:rsid w:val="00B27C21"/>
    <w:rsid w:val="00B43D2A"/>
    <w:rsid w:val="00B4426E"/>
    <w:rsid w:val="00B51966"/>
    <w:rsid w:val="00B6236A"/>
    <w:rsid w:val="00B65C85"/>
    <w:rsid w:val="00B752A4"/>
    <w:rsid w:val="00B82284"/>
    <w:rsid w:val="00B847B0"/>
    <w:rsid w:val="00B9088E"/>
    <w:rsid w:val="00B93926"/>
    <w:rsid w:val="00BA758B"/>
    <w:rsid w:val="00BB7F79"/>
    <w:rsid w:val="00BE1E6C"/>
    <w:rsid w:val="00BF4D14"/>
    <w:rsid w:val="00C01CE4"/>
    <w:rsid w:val="00C4340D"/>
    <w:rsid w:val="00C455CC"/>
    <w:rsid w:val="00C4738A"/>
    <w:rsid w:val="00C54B14"/>
    <w:rsid w:val="00C57161"/>
    <w:rsid w:val="00C57B34"/>
    <w:rsid w:val="00C604CF"/>
    <w:rsid w:val="00C634B6"/>
    <w:rsid w:val="00CD5F15"/>
    <w:rsid w:val="00CF0DE5"/>
    <w:rsid w:val="00D022C4"/>
    <w:rsid w:val="00D163F4"/>
    <w:rsid w:val="00D448EA"/>
    <w:rsid w:val="00D50229"/>
    <w:rsid w:val="00D90896"/>
    <w:rsid w:val="00DA1428"/>
    <w:rsid w:val="00DB42CF"/>
    <w:rsid w:val="00DB5FA4"/>
    <w:rsid w:val="00DC1F75"/>
    <w:rsid w:val="00DC7BDC"/>
    <w:rsid w:val="00DF71AC"/>
    <w:rsid w:val="00E10EDA"/>
    <w:rsid w:val="00E3088E"/>
    <w:rsid w:val="00E33F26"/>
    <w:rsid w:val="00E460B1"/>
    <w:rsid w:val="00E52A85"/>
    <w:rsid w:val="00E64599"/>
    <w:rsid w:val="00E734AC"/>
    <w:rsid w:val="00E8217B"/>
    <w:rsid w:val="00E838AF"/>
    <w:rsid w:val="00E84AC5"/>
    <w:rsid w:val="00E84FF8"/>
    <w:rsid w:val="00E96793"/>
    <w:rsid w:val="00EB1D3A"/>
    <w:rsid w:val="00ED0A48"/>
    <w:rsid w:val="00ED1976"/>
    <w:rsid w:val="00ED6CEF"/>
    <w:rsid w:val="00ED6DD0"/>
    <w:rsid w:val="00EE0063"/>
    <w:rsid w:val="00EE7991"/>
    <w:rsid w:val="00EF1CE2"/>
    <w:rsid w:val="00F05BAB"/>
    <w:rsid w:val="00F06C56"/>
    <w:rsid w:val="00F17D13"/>
    <w:rsid w:val="00F32486"/>
    <w:rsid w:val="00F559AF"/>
    <w:rsid w:val="00F67EF9"/>
    <w:rsid w:val="00F86577"/>
    <w:rsid w:val="00F973CA"/>
    <w:rsid w:val="00FE12FC"/>
    <w:rsid w:val="00FE6139"/>
    <w:rsid w:val="00FF1D08"/>
    <w:rsid w:val="00FF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A18"/>
    <w:rPr>
      <w:rFonts w:ascii="Times New Roman" w:hAnsi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07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07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4075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407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407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4440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4075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075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07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4407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40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44407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Footer">
    <w:name w:val="footer"/>
    <w:aliases w:val=" Char"/>
    <w:basedOn w:val="Normal"/>
    <w:link w:val="FooterChar"/>
    <w:uiPriority w:val="99"/>
    <w:rsid w:val="00DB5FA4"/>
    <w:pPr>
      <w:tabs>
        <w:tab w:val="center" w:pos="4320"/>
        <w:tab w:val="right" w:pos="8640"/>
      </w:tabs>
    </w:pPr>
    <w:rPr>
      <w:rFonts w:eastAsia="Times New Roman"/>
      <w:lang w:val="en-GB" w:eastAsia="en-GB"/>
    </w:rPr>
  </w:style>
  <w:style w:type="character" w:customStyle="1" w:styleId="FooterChar">
    <w:name w:val="Footer Char"/>
    <w:aliases w:val=" Char Char"/>
    <w:basedOn w:val="DefaultParagraphFont"/>
    <w:link w:val="Footer"/>
    <w:uiPriority w:val="99"/>
    <w:rsid w:val="00DB5FA4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eading10">
    <w:name w:val="Heading #1_"/>
    <w:basedOn w:val="DefaultParagraphFont"/>
    <w:link w:val="Heading11"/>
    <w:uiPriority w:val="99"/>
    <w:rsid w:val="004D0F6E"/>
    <w:rPr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4D0F6E"/>
    <w:pPr>
      <w:widowControl w:val="0"/>
      <w:shd w:val="clear" w:color="auto" w:fill="FFFFFF"/>
      <w:spacing w:before="1380" w:after="360" w:line="322" w:lineRule="exact"/>
      <w:jc w:val="center"/>
      <w:outlineLvl w:val="0"/>
    </w:pPr>
    <w:rPr>
      <w:rFonts w:ascii="Calibri" w:hAnsi="Calibri"/>
      <w:b/>
      <w:bCs/>
      <w:sz w:val="26"/>
      <w:szCs w:val="26"/>
      <w:lang w:val="en-US"/>
    </w:rPr>
  </w:style>
  <w:style w:type="character" w:customStyle="1" w:styleId="FontStyle77">
    <w:name w:val="Font Style77"/>
    <w:basedOn w:val="DefaultParagraphFont"/>
    <w:uiPriority w:val="99"/>
    <w:rsid w:val="004D0F6E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91">
    <w:name w:val="Font Style91"/>
    <w:basedOn w:val="DefaultParagraphFont"/>
    <w:uiPriority w:val="99"/>
    <w:rsid w:val="004D0F6E"/>
    <w:rPr>
      <w:rFonts w:ascii="Times New Roman" w:hAnsi="Times New Roman" w:cs="Times New Roman"/>
      <w:sz w:val="22"/>
      <w:szCs w:val="22"/>
    </w:rPr>
  </w:style>
  <w:style w:type="character" w:customStyle="1" w:styleId="slitbdy">
    <w:name w:val="s_lit_bdy"/>
    <w:basedOn w:val="DefaultParagraphFont"/>
    <w:rsid w:val="004D0F6E"/>
    <w:rPr>
      <w:rFonts w:ascii="Verdana" w:hAnsi="Verdana" w:hint="default"/>
      <w:b w:val="0"/>
      <w:bCs w:val="0"/>
      <w:color w:val="000000"/>
      <w:sz w:val="17"/>
      <w:szCs w:val="17"/>
      <w:shd w:val="clear" w:color="auto" w:fill="FFFFFF"/>
    </w:rPr>
  </w:style>
  <w:style w:type="character" w:customStyle="1" w:styleId="Bodytext">
    <w:name w:val="Body text_"/>
    <w:basedOn w:val="DefaultParagraphFont"/>
    <w:link w:val="Bodytext0"/>
    <w:rsid w:val="004D0F6E"/>
    <w:rPr>
      <w:sz w:val="19"/>
      <w:szCs w:val="19"/>
      <w:shd w:val="clear" w:color="auto" w:fill="FFFFFF"/>
    </w:rPr>
  </w:style>
  <w:style w:type="paragraph" w:customStyle="1" w:styleId="Bodytext0">
    <w:name w:val="Body text"/>
    <w:basedOn w:val="Normal"/>
    <w:link w:val="Bodytext"/>
    <w:rsid w:val="004D0F6E"/>
    <w:pPr>
      <w:widowControl w:val="0"/>
      <w:shd w:val="clear" w:color="auto" w:fill="FFFFFF"/>
      <w:spacing w:before="360" w:line="274" w:lineRule="exact"/>
      <w:ind w:hanging="700"/>
      <w:jc w:val="both"/>
    </w:pPr>
    <w:rPr>
      <w:rFonts w:ascii="Calibri" w:hAnsi="Calibri"/>
      <w:sz w:val="19"/>
      <w:szCs w:val="19"/>
      <w:lang w:val="en-US"/>
    </w:rPr>
  </w:style>
  <w:style w:type="character" w:customStyle="1" w:styleId="rezumat1">
    <w:name w:val="rezumat_1"/>
    <w:basedOn w:val="DefaultParagraphFont"/>
    <w:rsid w:val="00E10EDA"/>
  </w:style>
  <w:style w:type="paragraph" w:styleId="Header">
    <w:name w:val="header"/>
    <w:basedOn w:val="Normal"/>
    <w:link w:val="HeaderChar"/>
    <w:uiPriority w:val="99"/>
    <w:semiHidden/>
    <w:unhideWhenUsed/>
    <w:rsid w:val="00291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4CE"/>
    <w:rPr>
      <w:rFonts w:ascii="Times New Roman" w:hAnsi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dlarco</dc:creator>
  <cp:lastModifiedBy>acozma</cp:lastModifiedBy>
  <cp:revision>18</cp:revision>
  <cp:lastPrinted>2019-10-07T07:50:00Z</cp:lastPrinted>
  <dcterms:created xsi:type="dcterms:W3CDTF">2019-10-03T12:41:00Z</dcterms:created>
  <dcterms:modified xsi:type="dcterms:W3CDTF">2019-10-09T09:17:00Z</dcterms:modified>
</cp:coreProperties>
</file>