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8" w:type="dxa"/>
        <w:tblBorders>
          <w:bottom w:val="single" w:sz="4" w:space="0" w:color="auto"/>
        </w:tblBorders>
        <w:tblLayout w:type="fixed"/>
        <w:tblLook w:val="0000"/>
      </w:tblPr>
      <w:tblGrid>
        <w:gridCol w:w="6228"/>
        <w:gridCol w:w="3150"/>
        <w:gridCol w:w="1440"/>
      </w:tblGrid>
      <w:tr w:rsidR="009A688D" w:rsidRPr="00942D3F" w:rsidTr="00CB136C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688D" w:rsidRPr="00DD5CED" w:rsidRDefault="009A688D" w:rsidP="00CB136C">
            <w:pPr>
              <w:jc w:val="both"/>
            </w:pPr>
            <w:r w:rsidRPr="00DD5CED">
              <w:t xml:space="preserve">ROMÂNIA </w:t>
            </w:r>
          </w:p>
          <w:p w:rsidR="009A688D" w:rsidRPr="00DD5CED" w:rsidRDefault="009A688D" w:rsidP="00CB136C">
            <w:pPr>
              <w:jc w:val="both"/>
            </w:pPr>
            <w:r w:rsidRPr="00DD5CED">
              <w:t>JUDEŢUL TIMIŞ</w:t>
            </w:r>
          </w:p>
          <w:p w:rsidR="009A688D" w:rsidRPr="00DD5CED" w:rsidRDefault="009A688D" w:rsidP="00CB136C">
            <w:pPr>
              <w:jc w:val="both"/>
            </w:pPr>
            <w:r w:rsidRPr="00DD5CED">
              <w:t>MUNICIPIULUI   TIMIŞOARA</w:t>
            </w:r>
          </w:p>
          <w:p w:rsidR="009A688D" w:rsidRPr="00DD5CED" w:rsidRDefault="009A688D" w:rsidP="00CB136C">
            <w:pPr>
              <w:jc w:val="both"/>
            </w:pPr>
            <w:r w:rsidRPr="00DD5CED">
              <w:t>DIRECŢIA GENERALĂ D.P.P.R.U.</w:t>
            </w:r>
          </w:p>
          <w:p w:rsidR="009A688D" w:rsidRPr="00DD5CED" w:rsidRDefault="009A688D" w:rsidP="00CB136C">
            <w:pPr>
              <w:jc w:val="both"/>
            </w:pPr>
            <w:r w:rsidRPr="00DD5CED">
              <w:t>SC2019-            /</w:t>
            </w:r>
          </w:p>
          <w:p w:rsidR="009A688D" w:rsidRPr="00DD5CED" w:rsidRDefault="009A688D" w:rsidP="00CB136C">
            <w:pPr>
              <w:jc w:val="both"/>
              <w:rPr>
                <w:i/>
              </w:rPr>
            </w:pPr>
            <w:r w:rsidRPr="00DD5CED">
              <w:rPr>
                <w:i/>
              </w:rPr>
              <w:t>TIMIŞOARA 2021 CAPITALĂ EUROPEANĂ A CULTURII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688D" w:rsidRPr="00942D3F" w:rsidRDefault="009A688D" w:rsidP="00CB136C"/>
          <w:p w:rsidR="009A688D" w:rsidRPr="00942D3F" w:rsidRDefault="009A688D" w:rsidP="00CB136C"/>
          <w:p w:rsidR="009A688D" w:rsidRPr="00942D3F" w:rsidRDefault="009A688D" w:rsidP="00CB136C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688D" w:rsidRPr="00942D3F" w:rsidRDefault="009A688D" w:rsidP="00CB136C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3175</wp:posOffset>
                  </wp:positionV>
                  <wp:extent cx="751840" cy="1080770"/>
                  <wp:effectExtent l="19050" t="0" r="0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108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A688D" w:rsidRPr="00942D3F" w:rsidTr="00CB136C">
        <w:trPr>
          <w:cantSplit/>
          <w:trHeight w:val="241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688D" w:rsidRPr="00942D3F" w:rsidRDefault="009A688D" w:rsidP="00CB136C">
            <w:pPr>
              <w:rPr>
                <w:b/>
                <w:i/>
                <w:sz w:val="6"/>
                <w:szCs w:val="6"/>
              </w:rPr>
            </w:pPr>
          </w:p>
          <w:p w:rsidR="009A688D" w:rsidRPr="00C56A64" w:rsidRDefault="009A688D" w:rsidP="00CB136C">
            <w:pPr>
              <w:ind w:left="-62" w:right="-103"/>
            </w:pPr>
            <w:r w:rsidRPr="00C56A64">
              <w:rPr>
                <w:b/>
                <w:i/>
                <w:sz w:val="16"/>
                <w:szCs w:val="16"/>
              </w:rPr>
              <w:t xml:space="preserve">Bd. C.D. </w:t>
            </w:r>
            <w:proofErr w:type="spellStart"/>
            <w:r w:rsidRPr="00C56A64">
              <w:rPr>
                <w:b/>
                <w:i/>
                <w:sz w:val="16"/>
                <w:szCs w:val="16"/>
              </w:rPr>
              <w:t>Loga</w:t>
            </w:r>
            <w:proofErr w:type="spellEnd"/>
            <w:r w:rsidRPr="00C56A64">
              <w:rPr>
                <w:b/>
                <w:i/>
                <w:sz w:val="16"/>
                <w:szCs w:val="16"/>
              </w:rPr>
              <w:t xml:space="preserve"> nr. 1, 300030   </w:t>
            </w:r>
            <w:proofErr w:type="spellStart"/>
            <w:r w:rsidRPr="00C56A64">
              <w:rPr>
                <w:b/>
                <w:i/>
                <w:sz w:val="16"/>
                <w:szCs w:val="16"/>
              </w:rPr>
              <w:t>Timişoara</w:t>
            </w:r>
            <w:proofErr w:type="spellEnd"/>
            <w:r w:rsidRPr="00C56A64">
              <w:rPr>
                <w:b/>
                <w:i/>
                <w:sz w:val="16"/>
                <w:szCs w:val="16"/>
              </w:rPr>
              <w:t xml:space="preserve">,  </w:t>
            </w:r>
            <w:proofErr w:type="spellStart"/>
            <w:r w:rsidRPr="00C56A64">
              <w:rPr>
                <w:b/>
                <w:i/>
                <w:sz w:val="16"/>
                <w:szCs w:val="16"/>
              </w:rPr>
              <w:t>tel</w:t>
            </w:r>
            <w:proofErr w:type="spellEnd"/>
            <w:r w:rsidRPr="00C56A64">
              <w:rPr>
                <w:b/>
                <w:i/>
                <w:sz w:val="16"/>
                <w:szCs w:val="16"/>
              </w:rPr>
              <w:t>: +40 256  408 300,  fax:+40 256 493 017 e-mail</w:t>
            </w:r>
            <w:r w:rsidRPr="00C56A64">
              <w:rPr>
                <w:b/>
                <w:i/>
                <w:color w:val="0000FF"/>
                <w:sz w:val="16"/>
                <w:szCs w:val="16"/>
              </w:rPr>
              <w:t xml:space="preserve">: primariatm@primariatm.ro  </w:t>
            </w:r>
            <w:r w:rsidRPr="00C56A64">
              <w:rPr>
                <w:b/>
                <w:i/>
                <w:sz w:val="16"/>
                <w:szCs w:val="16"/>
              </w:rPr>
              <w:t xml:space="preserve">internet: </w:t>
            </w:r>
            <w:hyperlink r:id="rId6" w:history="1">
              <w:r w:rsidRPr="00C56A64">
                <w:rPr>
                  <w:rStyle w:val="Hyperlink"/>
                  <w:b/>
                  <w:i/>
                  <w:sz w:val="16"/>
                  <w:szCs w:val="16"/>
                </w:rPr>
                <w:t>www.primariatm.ro</w:t>
              </w:r>
            </w:hyperlink>
          </w:p>
        </w:tc>
      </w:tr>
    </w:tbl>
    <w:p w:rsidR="002C7BB2" w:rsidRDefault="002C7BB2" w:rsidP="002C7BB2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B74AF7" w:rsidRPr="00466F3B" w:rsidRDefault="00B74AF7" w:rsidP="003D76EF">
      <w:pPr>
        <w:spacing w:line="206" w:lineRule="auto"/>
        <w:jc w:val="center"/>
        <w:rPr>
          <w:b/>
          <w:color w:val="000000"/>
          <w:sz w:val="28"/>
          <w:szCs w:val="28"/>
          <w:u w:val="single"/>
        </w:rPr>
      </w:pPr>
      <w:r w:rsidRPr="00466F3B">
        <w:rPr>
          <w:b/>
          <w:sz w:val="28"/>
          <w:szCs w:val="28"/>
          <w:u w:val="single"/>
        </w:rPr>
        <w:t>REFERATUL DE APROBARE A PROIECTULUI DE HOTĂRÂRE</w:t>
      </w:r>
    </w:p>
    <w:p w:rsidR="00260ACD" w:rsidRPr="001E12AC" w:rsidRDefault="008A67AC" w:rsidP="003D76E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val="ro-RO"/>
        </w:rPr>
      </w:pPr>
      <w:r>
        <w:rPr>
          <w:b/>
          <w:i/>
          <w:color w:val="000000"/>
        </w:rPr>
        <w:t xml:space="preserve">   </w:t>
      </w:r>
      <w:r w:rsidR="00260ACD" w:rsidRPr="001E12AC">
        <w:rPr>
          <w:b/>
          <w:color w:val="000000"/>
          <w:lang w:val="ro-RO"/>
        </w:rPr>
        <w:t xml:space="preserve">pentru modificarea art. 2 din HCLMT nr. 271/28.07.2017 </w:t>
      </w:r>
      <w:r w:rsidR="00260ACD" w:rsidRPr="001E12AC">
        <w:rPr>
          <w:rFonts w:eastAsiaTheme="minorHAnsi"/>
          <w:b/>
          <w:bCs/>
          <w:color w:val="000000"/>
          <w:lang w:val="ro-RO"/>
        </w:rPr>
        <w:t>privind reorganizarea Regiei Autonome de Transport Timişoara  în Societate Comercială pe acţiuni</w:t>
      </w:r>
    </w:p>
    <w:p w:rsidR="00260ACD" w:rsidRDefault="00260ACD" w:rsidP="00260ACD">
      <w:pPr>
        <w:autoSpaceDE w:val="0"/>
        <w:autoSpaceDN w:val="0"/>
        <w:adjustRightInd w:val="0"/>
        <w:jc w:val="center"/>
        <w:rPr>
          <w:b/>
          <w:i/>
          <w:color w:val="000000"/>
          <w:spacing w:val="-7"/>
          <w:w w:val="105"/>
        </w:rPr>
      </w:pPr>
    </w:p>
    <w:p w:rsidR="002C7BB2" w:rsidRPr="00D047FD" w:rsidRDefault="002C7BB2" w:rsidP="00260ACD">
      <w:pPr>
        <w:autoSpaceDE w:val="0"/>
        <w:autoSpaceDN w:val="0"/>
        <w:adjustRightInd w:val="0"/>
        <w:jc w:val="center"/>
        <w:rPr>
          <w:b/>
          <w:i/>
          <w:color w:val="000000"/>
          <w:spacing w:val="-7"/>
          <w:w w:val="105"/>
        </w:rPr>
      </w:pPr>
      <w:r>
        <w:rPr>
          <w:b/>
          <w:i/>
          <w:color w:val="000000"/>
          <w:spacing w:val="-7"/>
          <w:w w:val="105"/>
        </w:rPr>
        <w:tab/>
      </w:r>
    </w:p>
    <w:p w:rsidR="003779E7" w:rsidRDefault="002C7BB2" w:rsidP="003779E7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</w:t>
      </w: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9D4E33" w:rsidRPr="00B8752A" w:rsidRDefault="00313B6F" w:rsidP="00313B6F">
      <w:pPr>
        <w:jc w:val="both"/>
        <w:rPr>
          <w:rFonts w:eastAsia="Calibri"/>
          <w:spacing w:val="-5"/>
          <w:lang w:val="ro-RO"/>
        </w:rPr>
      </w:pPr>
      <w:r>
        <w:rPr>
          <w:spacing w:val="-5"/>
        </w:rPr>
        <w:t xml:space="preserve">         </w:t>
      </w:r>
      <w:r w:rsidR="003779E7" w:rsidRPr="00B8752A">
        <w:rPr>
          <w:spacing w:val="-5"/>
          <w:lang w:val="ro-RO"/>
        </w:rPr>
        <w:t xml:space="preserve">Prin </w:t>
      </w:r>
      <w:r w:rsidR="003779E7" w:rsidRPr="00B8752A">
        <w:rPr>
          <w:rFonts w:eastAsiaTheme="minorHAnsi"/>
          <w:bCs/>
          <w:lang w:val="ro-RO"/>
        </w:rPr>
        <w:t xml:space="preserve">HCL nr. 271din data de 28.07.2017 s-a </w:t>
      </w:r>
      <w:r w:rsidR="003779E7" w:rsidRPr="00B8752A">
        <w:rPr>
          <w:rFonts w:eastAsiaTheme="minorHAnsi"/>
          <w:lang w:val="ro-RO"/>
        </w:rPr>
        <w:t xml:space="preserve">aprobat reorganizarea, prin transformare, a Regiei Autonome de Transport Timişoara în societate comercială pe acţiuni, cu Acţionar Unic, Municipiul Timişoara prin Consiliul Local al Municipiului Timişoara, având denumirea </w:t>
      </w:r>
      <w:r w:rsidR="003779E7" w:rsidRPr="00B8752A">
        <w:rPr>
          <w:rFonts w:eastAsiaTheme="minorHAnsi"/>
          <w:bCs/>
          <w:lang w:val="ro-RO"/>
        </w:rPr>
        <w:t xml:space="preserve">S.C. SOCIETATEA DE TRANSPORT PUBLIC TIMISOARA S.A. </w:t>
      </w:r>
    </w:p>
    <w:p w:rsidR="001F18AA" w:rsidRDefault="00313B6F" w:rsidP="00313B6F">
      <w:pPr>
        <w:jc w:val="both"/>
        <w:rPr>
          <w:rFonts w:eastAsiaTheme="minorHAnsi"/>
        </w:rPr>
      </w:pPr>
      <w:r w:rsidRPr="00B8752A">
        <w:rPr>
          <w:rFonts w:eastAsiaTheme="minorHAnsi"/>
          <w:lang w:val="ro-RO"/>
        </w:rPr>
        <w:t xml:space="preserve">          </w:t>
      </w:r>
      <w:r w:rsidR="0044400B" w:rsidRPr="00B8752A">
        <w:rPr>
          <w:rFonts w:eastAsiaTheme="minorHAnsi"/>
          <w:lang w:val="ro-RO"/>
        </w:rPr>
        <w:t>In prezent, a</w:t>
      </w:r>
      <w:r w:rsidR="001F18AA" w:rsidRPr="00B8752A">
        <w:rPr>
          <w:rFonts w:eastAsiaTheme="minorHAnsi"/>
          <w:lang w:val="ro-RO"/>
        </w:rPr>
        <w:t>portul municipiului Timişoara la constituirea capitalului social al societăţii este de 3.000.000 lei după cum urmează: în numerar, subscris şi vărsat,</w:t>
      </w:r>
      <w:r w:rsidR="0044400B" w:rsidRPr="00B8752A">
        <w:rPr>
          <w:rFonts w:eastAsiaTheme="minorHAnsi"/>
          <w:lang w:val="ro-RO"/>
        </w:rPr>
        <w:t xml:space="preserve"> este în cuantum de 150.000 lei si </w:t>
      </w:r>
      <w:r w:rsidR="001F18AA" w:rsidRPr="00B8752A">
        <w:rPr>
          <w:rFonts w:eastAsiaTheme="minorHAnsi"/>
          <w:lang w:val="ro-RO"/>
        </w:rPr>
        <w:t xml:space="preserve">în natură </w:t>
      </w:r>
      <w:r w:rsidR="0044400B" w:rsidRPr="00B8752A">
        <w:rPr>
          <w:rFonts w:eastAsiaTheme="minorHAnsi"/>
          <w:lang w:val="ro-RO"/>
        </w:rPr>
        <w:t xml:space="preserve">- </w:t>
      </w:r>
      <w:r w:rsidR="001F18AA" w:rsidRPr="00B8752A">
        <w:rPr>
          <w:rFonts w:eastAsiaTheme="minorHAnsi"/>
          <w:lang w:val="ro-RO"/>
        </w:rPr>
        <w:t>bunuri imobile în valoare de 2.850.000 lei.</w:t>
      </w:r>
      <w:r w:rsidRPr="00B8752A">
        <w:rPr>
          <w:rFonts w:eastAsiaTheme="minorHAnsi"/>
          <w:lang w:val="ro-RO"/>
        </w:rPr>
        <w:t xml:space="preserve"> </w:t>
      </w:r>
      <w:r w:rsidR="001F18AA" w:rsidRPr="00B8752A">
        <w:rPr>
          <w:rFonts w:eastAsiaTheme="minorHAnsi"/>
          <w:lang w:val="ro-RO"/>
        </w:rPr>
        <w:t>Capitalul social iniţial este divizat în 3.000 de acţiuni nominative dematerializate. Valoarea</w:t>
      </w:r>
      <w:r w:rsidR="001F18AA" w:rsidRPr="00313B6F">
        <w:rPr>
          <w:rFonts w:eastAsiaTheme="minorHAnsi"/>
        </w:rPr>
        <w:t xml:space="preserve"> nominală a </w:t>
      </w:r>
      <w:proofErr w:type="spellStart"/>
      <w:r w:rsidR="001F18AA" w:rsidRPr="00313B6F">
        <w:rPr>
          <w:rFonts w:eastAsiaTheme="minorHAnsi"/>
        </w:rPr>
        <w:t>unei</w:t>
      </w:r>
      <w:proofErr w:type="spellEnd"/>
      <w:r w:rsidR="001F18AA" w:rsidRPr="00313B6F">
        <w:rPr>
          <w:rFonts w:eastAsiaTheme="minorHAnsi"/>
        </w:rPr>
        <w:t xml:space="preserve"> </w:t>
      </w:r>
      <w:proofErr w:type="spellStart"/>
      <w:r w:rsidR="001F18AA" w:rsidRPr="00313B6F">
        <w:rPr>
          <w:rFonts w:eastAsiaTheme="minorHAnsi"/>
        </w:rPr>
        <w:t>acţiuni</w:t>
      </w:r>
      <w:proofErr w:type="spellEnd"/>
      <w:r w:rsidR="001F18AA" w:rsidRPr="00313B6F">
        <w:rPr>
          <w:rFonts w:eastAsiaTheme="minorHAnsi"/>
        </w:rPr>
        <w:t xml:space="preserve"> </w:t>
      </w:r>
      <w:proofErr w:type="spellStart"/>
      <w:r w:rsidR="001F18AA" w:rsidRPr="00313B6F">
        <w:rPr>
          <w:rFonts w:eastAsiaTheme="minorHAnsi"/>
        </w:rPr>
        <w:t>este</w:t>
      </w:r>
      <w:proofErr w:type="spellEnd"/>
      <w:r w:rsidR="001F18AA" w:rsidRPr="00313B6F">
        <w:rPr>
          <w:rFonts w:eastAsiaTheme="minorHAnsi"/>
        </w:rPr>
        <w:t xml:space="preserve"> de 1.000 lei.</w:t>
      </w:r>
      <w:r w:rsidR="0024174F">
        <w:rPr>
          <w:rFonts w:eastAsiaTheme="minorHAnsi"/>
        </w:rPr>
        <w:t xml:space="preserve"> </w:t>
      </w:r>
      <w:proofErr w:type="spellStart"/>
      <w:r w:rsidR="001F18AA" w:rsidRPr="00313B6F">
        <w:rPr>
          <w:rFonts w:eastAsiaTheme="minorHAnsi"/>
        </w:rPr>
        <w:t>Domeniul</w:t>
      </w:r>
      <w:proofErr w:type="spellEnd"/>
      <w:r w:rsidR="001F18AA" w:rsidRPr="00313B6F">
        <w:rPr>
          <w:rFonts w:eastAsiaTheme="minorHAnsi"/>
        </w:rPr>
        <w:t xml:space="preserve"> de </w:t>
      </w:r>
      <w:proofErr w:type="spellStart"/>
      <w:r w:rsidR="001F18AA" w:rsidRPr="00313B6F">
        <w:rPr>
          <w:rFonts w:eastAsiaTheme="minorHAnsi"/>
        </w:rPr>
        <w:t>activitate</w:t>
      </w:r>
      <w:proofErr w:type="spellEnd"/>
      <w:r w:rsidR="001F18AA" w:rsidRPr="00313B6F">
        <w:rPr>
          <w:rFonts w:eastAsiaTheme="minorHAnsi"/>
        </w:rPr>
        <w:t xml:space="preserve"> principal al societăţii </w:t>
      </w:r>
      <w:proofErr w:type="gramStart"/>
      <w:r w:rsidR="001F18AA" w:rsidRPr="00313B6F">
        <w:rPr>
          <w:rFonts w:eastAsiaTheme="minorHAnsi"/>
        </w:rPr>
        <w:t>este</w:t>
      </w:r>
      <w:proofErr w:type="gramEnd"/>
      <w:r w:rsidR="001F18AA" w:rsidRPr="00313B6F">
        <w:rPr>
          <w:rFonts w:eastAsiaTheme="minorHAnsi"/>
        </w:rPr>
        <w:t xml:space="preserve"> transportul urban, suburban şi metropolitan de călatori, conform COD CAEN 4931.</w:t>
      </w:r>
    </w:p>
    <w:p w:rsidR="00260ACD" w:rsidRPr="00313B6F" w:rsidRDefault="00260ACD" w:rsidP="00313B6F">
      <w:pPr>
        <w:jc w:val="both"/>
        <w:rPr>
          <w:rFonts w:eastAsiaTheme="minorHAnsi"/>
        </w:rPr>
      </w:pPr>
    </w:p>
    <w:p w:rsidR="002C7BB2" w:rsidRDefault="002C7BB2" w:rsidP="009D4E3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9D4E33">
        <w:rPr>
          <w:rFonts w:ascii="Times New Roman" w:hAnsi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:rsidR="007C01E3" w:rsidRPr="00B8752A" w:rsidRDefault="007C01E3" w:rsidP="007C01E3">
      <w:pPr>
        <w:ind w:firstLine="720"/>
        <w:jc w:val="both"/>
        <w:rPr>
          <w:rFonts w:eastAsiaTheme="minorHAnsi"/>
          <w:lang w:val="ro-RO"/>
        </w:rPr>
      </w:pPr>
      <w:r w:rsidRPr="00B8752A">
        <w:rPr>
          <w:rFonts w:eastAsiaTheme="minorHAnsi"/>
          <w:lang w:val="ro-RO"/>
        </w:rPr>
        <w:t>Camera de Conturi Timiş prin Decizia nr. 63/21.01.2019, a constatat că aportul – în natură al societăţii a fost constituit din bunuri imobile care provin din patrimoniul propriu al Regiei Autonome de Transport Timişoara.</w:t>
      </w:r>
    </w:p>
    <w:p w:rsidR="00260ACD" w:rsidRPr="00B8752A" w:rsidRDefault="00313B6F" w:rsidP="00260ACD">
      <w:pPr>
        <w:jc w:val="both"/>
        <w:rPr>
          <w:lang w:val="ro-RO"/>
        </w:rPr>
      </w:pPr>
      <w:r w:rsidRPr="00B8752A">
        <w:rPr>
          <w:color w:val="000000"/>
          <w:spacing w:val="-5"/>
          <w:lang w:val="ro-RO"/>
        </w:rPr>
        <w:t xml:space="preserve">            </w:t>
      </w:r>
      <w:r w:rsidR="00260ACD" w:rsidRPr="00B8752A">
        <w:rPr>
          <w:color w:val="000000"/>
          <w:spacing w:val="-5"/>
          <w:lang w:val="ro-RO"/>
        </w:rPr>
        <w:t>D</w:t>
      </w:r>
      <w:r w:rsidR="00260ACD" w:rsidRPr="00B8752A">
        <w:rPr>
          <w:lang w:val="ro-RO"/>
        </w:rPr>
        <w:t>in CF Timişoara nr. 444783 şi CF Timişoara nr. 404092, rezultă faptul că cele 3 bunuri imob</w:t>
      </w:r>
      <w:r w:rsidR="00D84F4E">
        <w:rPr>
          <w:lang w:val="ro-RO"/>
        </w:rPr>
        <w:t>i</w:t>
      </w:r>
      <w:r w:rsidR="00260ACD" w:rsidRPr="00B8752A">
        <w:rPr>
          <w:lang w:val="ro-RO"/>
        </w:rPr>
        <w:t>le incluse în capitalul social al societăţii rezultate prin reorganizarea Regiei Autonome de Transport Timişoara sunt bunuri provenite din patrimoniul propriu al regiei şi nu sunt aportul municipiului Timişoara.</w:t>
      </w:r>
      <w:r w:rsidR="007C01E3" w:rsidRPr="00B8752A">
        <w:rPr>
          <w:lang w:val="ro-RO"/>
        </w:rPr>
        <w:t xml:space="preserve"> </w:t>
      </w:r>
      <w:r w:rsidR="00847101" w:rsidRPr="00B8752A">
        <w:rPr>
          <w:lang w:val="ro-RO"/>
        </w:rPr>
        <w:t>Astfel,</w:t>
      </w:r>
      <w:r w:rsidR="007C01E3" w:rsidRPr="00B8752A">
        <w:rPr>
          <w:lang w:val="ro-RO"/>
        </w:rPr>
        <w:t xml:space="preserve"> se impune</w:t>
      </w:r>
      <w:r w:rsidR="00847101" w:rsidRPr="00B8752A">
        <w:rPr>
          <w:lang w:val="ro-RO"/>
        </w:rPr>
        <w:t xml:space="preserve"> îndreptarea erorii materiale din cuprinsul </w:t>
      </w:r>
      <w:r w:rsidR="007C01E3" w:rsidRPr="00B8752A">
        <w:rPr>
          <w:lang w:val="ro-RO"/>
        </w:rPr>
        <w:t>art. 2 alin. (1) din HCLMT nr.  271/28.07.2017</w:t>
      </w:r>
      <w:r w:rsidR="00847101" w:rsidRPr="00B8752A">
        <w:rPr>
          <w:lang w:val="ro-RO"/>
        </w:rPr>
        <w:t xml:space="preserve"> şi din </w:t>
      </w:r>
      <w:r w:rsidR="00847101" w:rsidRPr="00B8752A">
        <w:rPr>
          <w:rFonts w:eastAsiaTheme="minorHAnsi"/>
          <w:lang w:val="ro-RO"/>
        </w:rPr>
        <w:t>Actul constitutiv al societăţii, aprobat prin  art. 14 din aceeaşi hotărâre</w:t>
      </w:r>
      <w:r w:rsidR="00847101" w:rsidRPr="00B8752A">
        <w:rPr>
          <w:lang w:val="ro-RO"/>
        </w:rPr>
        <w:t>.</w:t>
      </w:r>
    </w:p>
    <w:p w:rsidR="006C64D2" w:rsidRPr="00B8752A" w:rsidRDefault="006C64D2" w:rsidP="00260ACD">
      <w:pPr>
        <w:tabs>
          <w:tab w:val="decimal" w:pos="360"/>
        </w:tabs>
        <w:spacing w:before="64"/>
        <w:jc w:val="both"/>
        <w:rPr>
          <w:b/>
          <w:color w:val="000000"/>
          <w:spacing w:val="-5"/>
          <w:lang w:val="ro-RO"/>
        </w:rPr>
      </w:pPr>
    </w:p>
    <w:p w:rsidR="002C7BB2" w:rsidRPr="00B8752A" w:rsidRDefault="002C7BB2" w:rsidP="002C7BB2">
      <w:pPr>
        <w:pStyle w:val="NoSpacing"/>
        <w:jc w:val="both"/>
      </w:pPr>
      <w:r w:rsidRPr="00B8752A">
        <w:rPr>
          <w:rFonts w:ascii="Times New Roman" w:hAnsi="Times New Roman"/>
          <w:b/>
          <w:spacing w:val="-1"/>
          <w:sz w:val="24"/>
          <w:szCs w:val="24"/>
        </w:rPr>
        <w:t xml:space="preserve">       3.  Concluzii</w:t>
      </w:r>
      <w:r w:rsidRPr="00B8752A">
        <w:t xml:space="preserve">         </w:t>
      </w:r>
    </w:p>
    <w:p w:rsidR="002C7BB2" w:rsidRPr="00B8752A" w:rsidRDefault="002C7BB2" w:rsidP="00847101">
      <w:pPr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B8752A">
        <w:rPr>
          <w:lang w:val="ro-RO"/>
        </w:rPr>
        <w:t xml:space="preserve">            Prin urmare, </w:t>
      </w:r>
      <w:r w:rsidR="00E74C7B" w:rsidRPr="00B8752A">
        <w:rPr>
          <w:lang w:val="ro-RO"/>
        </w:rPr>
        <w:t>c</w:t>
      </w:r>
      <w:r w:rsidR="00E74C7B" w:rsidRPr="00B8752A">
        <w:rPr>
          <w:lang w:val="ro-RO" w:eastAsia="ro-RO"/>
        </w:rPr>
        <w:t xml:space="preserve">onsider necesar și oportun </w:t>
      </w:r>
      <w:r w:rsidR="00E74C7B" w:rsidRPr="00B8752A">
        <w:rPr>
          <w:color w:val="000000"/>
          <w:spacing w:val="-2"/>
          <w:lang w:val="ro-RO"/>
        </w:rPr>
        <w:t xml:space="preserve">aprobarea </w:t>
      </w:r>
      <w:r w:rsidRPr="00B8752A">
        <w:rPr>
          <w:lang w:val="ro-RO"/>
        </w:rPr>
        <w:t>proiectul</w:t>
      </w:r>
      <w:r w:rsidR="00E74C7B" w:rsidRPr="00B8752A">
        <w:rPr>
          <w:lang w:val="ro-RO"/>
        </w:rPr>
        <w:t>ui</w:t>
      </w:r>
      <w:r w:rsidRPr="00B8752A">
        <w:rPr>
          <w:lang w:val="ro-RO"/>
        </w:rPr>
        <w:t xml:space="preserve"> de hotărâre </w:t>
      </w:r>
      <w:r w:rsidR="00847101" w:rsidRPr="00B8752A">
        <w:rPr>
          <w:lang w:val="ro-RO"/>
        </w:rPr>
        <w:t xml:space="preserve">pentru modificarea art. 2 din HCLMT nr. 271/28.07.2017 </w:t>
      </w:r>
      <w:r w:rsidR="00847101" w:rsidRPr="00B8752A">
        <w:rPr>
          <w:bCs/>
          <w:lang w:val="ro-RO"/>
        </w:rPr>
        <w:t>privind reorganizarea Regiei Autonome de Transport Timişoara  în Societate Comercială pe acţiuni.</w:t>
      </w:r>
    </w:p>
    <w:p w:rsidR="002C7BB2" w:rsidRPr="00B8752A" w:rsidRDefault="002C7BB2" w:rsidP="002C7BB2">
      <w:pPr>
        <w:jc w:val="both"/>
        <w:rPr>
          <w:b/>
          <w:lang w:val="ro-RO"/>
        </w:rPr>
      </w:pPr>
    </w:p>
    <w:p w:rsidR="002C7BB2" w:rsidRPr="00B8752A" w:rsidRDefault="002C7BB2" w:rsidP="002C7BB2">
      <w:pPr>
        <w:jc w:val="both"/>
        <w:rPr>
          <w:b/>
          <w:lang w:val="ro-RO"/>
        </w:rPr>
      </w:pPr>
    </w:p>
    <w:p w:rsidR="002C7BB2" w:rsidRPr="00B8752A" w:rsidRDefault="002C7BB2" w:rsidP="002C7BB2">
      <w:pPr>
        <w:ind w:firstLine="360"/>
        <w:rPr>
          <w:b/>
          <w:lang w:val="ro-RO"/>
        </w:rPr>
      </w:pPr>
      <w:r w:rsidRPr="00B8752A">
        <w:rPr>
          <w:b/>
          <w:lang w:val="ro-RO"/>
        </w:rPr>
        <w:t xml:space="preserve">               PRIMAR</w:t>
      </w:r>
      <w:r w:rsidRPr="00B8752A">
        <w:rPr>
          <w:b/>
          <w:lang w:val="ro-RO"/>
        </w:rPr>
        <w:tab/>
      </w:r>
      <w:r w:rsidRPr="00B8752A">
        <w:rPr>
          <w:b/>
          <w:lang w:val="ro-RO"/>
        </w:rPr>
        <w:tab/>
        <w:t xml:space="preserve">                                DIRECTOR  D.G.D.P.P.R.U.                </w:t>
      </w:r>
    </w:p>
    <w:p w:rsidR="002C7BB2" w:rsidRPr="004E03C6" w:rsidRDefault="002C7BB2" w:rsidP="002C7BB2">
      <w:pPr>
        <w:ind w:firstLine="360"/>
        <w:rPr>
          <w:b/>
          <w:lang w:val="ro-RO"/>
        </w:rPr>
      </w:pPr>
      <w:r w:rsidRPr="004E03C6">
        <w:rPr>
          <w:b/>
          <w:lang w:val="ro-RO"/>
        </w:rPr>
        <w:t xml:space="preserve">        NICOLAE ROBU</w:t>
      </w:r>
      <w:r w:rsidRPr="004E03C6">
        <w:rPr>
          <w:b/>
          <w:lang w:val="ro-RO"/>
        </w:rPr>
        <w:tab/>
        <w:t xml:space="preserve">                             </w:t>
      </w:r>
      <w:r>
        <w:rPr>
          <w:b/>
          <w:lang w:val="ro-RO"/>
        </w:rPr>
        <w:t xml:space="preserve">                            CHIŞ CULIŢĂ</w:t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</w:p>
    <w:p w:rsidR="002C7BB2" w:rsidRPr="00C245D7" w:rsidRDefault="00C245D7" w:rsidP="002C7BB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  <w:r w:rsidR="002C7BB2" w:rsidRPr="001F2D7A">
        <w:rPr>
          <w:sz w:val="18"/>
          <w:szCs w:val="18"/>
          <w:lang w:val="ro-RO"/>
        </w:rPr>
        <w:t>Cod FO53-03,Ver.2</w:t>
      </w:r>
    </w:p>
    <w:p w:rsidR="005D0E90" w:rsidRDefault="002C7BB2">
      <w:r>
        <w:rPr>
          <w:b/>
          <w:bCs/>
          <w:i/>
          <w:color w:val="000000"/>
          <w:lang w:val="ro-RO"/>
        </w:rPr>
        <w:t xml:space="preserve">                                                                                   </w:t>
      </w:r>
    </w:p>
    <w:sectPr w:rsidR="005D0E90" w:rsidSect="00313B6F">
      <w:pgSz w:w="12240" w:h="15840"/>
      <w:pgMar w:top="576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BB24CBB6"/>
    <w:lvl w:ilvl="0" w:tplc="A7F859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C7BB2"/>
    <w:rsid w:val="00053007"/>
    <w:rsid w:val="00163CBC"/>
    <w:rsid w:val="001F18AA"/>
    <w:rsid w:val="00215A85"/>
    <w:rsid w:val="0024174F"/>
    <w:rsid w:val="00260ACD"/>
    <w:rsid w:val="0028430C"/>
    <w:rsid w:val="002C7BB2"/>
    <w:rsid w:val="00313B6F"/>
    <w:rsid w:val="00317FB8"/>
    <w:rsid w:val="003779E7"/>
    <w:rsid w:val="003D76EF"/>
    <w:rsid w:val="003D7BD6"/>
    <w:rsid w:val="0044400B"/>
    <w:rsid w:val="00466F3B"/>
    <w:rsid w:val="004B5F69"/>
    <w:rsid w:val="00593553"/>
    <w:rsid w:val="005D0E90"/>
    <w:rsid w:val="005F739F"/>
    <w:rsid w:val="00641C0A"/>
    <w:rsid w:val="006C64D2"/>
    <w:rsid w:val="007C01E3"/>
    <w:rsid w:val="0082489E"/>
    <w:rsid w:val="00847101"/>
    <w:rsid w:val="008A67AC"/>
    <w:rsid w:val="009A688D"/>
    <w:rsid w:val="009D4E33"/>
    <w:rsid w:val="00A722AD"/>
    <w:rsid w:val="00B00E4E"/>
    <w:rsid w:val="00B31CA3"/>
    <w:rsid w:val="00B34B6B"/>
    <w:rsid w:val="00B74AF7"/>
    <w:rsid w:val="00B8752A"/>
    <w:rsid w:val="00BA2D92"/>
    <w:rsid w:val="00C06CB1"/>
    <w:rsid w:val="00C16D7A"/>
    <w:rsid w:val="00C245D7"/>
    <w:rsid w:val="00C70211"/>
    <w:rsid w:val="00D84F4E"/>
    <w:rsid w:val="00E403E3"/>
    <w:rsid w:val="00E74C7B"/>
    <w:rsid w:val="00EF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B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C7BB2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Hyperlink">
    <w:name w:val="Hyperlink"/>
    <w:basedOn w:val="DefaultParagraphFont"/>
    <w:rsid w:val="009A68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tm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nmircea</cp:lastModifiedBy>
  <cp:revision>32</cp:revision>
  <cp:lastPrinted>2019-09-25T11:06:00Z</cp:lastPrinted>
  <dcterms:created xsi:type="dcterms:W3CDTF">2019-09-24T12:08:00Z</dcterms:created>
  <dcterms:modified xsi:type="dcterms:W3CDTF">2019-12-03T10:28:00Z</dcterms:modified>
</cp:coreProperties>
</file>