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16" w:rsidRPr="00007016" w:rsidRDefault="00007016" w:rsidP="00066878">
      <w:pPr>
        <w:spacing w:after="0"/>
        <w:rPr>
          <w:sz w:val="24"/>
          <w:szCs w:val="24"/>
        </w:rPr>
      </w:pPr>
    </w:p>
    <w:p w:rsidR="00B91DFD" w:rsidRDefault="00B91DFD" w:rsidP="00066878">
      <w:pPr>
        <w:spacing w:after="0"/>
        <w:rPr>
          <w:sz w:val="28"/>
          <w:szCs w:val="28"/>
        </w:rPr>
      </w:pPr>
      <w:r>
        <w:rPr>
          <w:sz w:val="28"/>
          <w:szCs w:val="28"/>
        </w:rPr>
        <w:t>ROMÂNIA</w:t>
      </w:r>
    </w:p>
    <w:p w:rsidR="00B91DFD" w:rsidRDefault="00B91DFD" w:rsidP="00066878">
      <w:pPr>
        <w:spacing w:after="0"/>
        <w:rPr>
          <w:sz w:val="28"/>
          <w:szCs w:val="28"/>
        </w:rPr>
      </w:pPr>
      <w:r>
        <w:rPr>
          <w:sz w:val="28"/>
          <w:szCs w:val="28"/>
        </w:rPr>
        <w:t>JUDEȚUL TIMIȘ</w:t>
      </w:r>
    </w:p>
    <w:p w:rsidR="000239E9" w:rsidRPr="008B4C09" w:rsidRDefault="00B91DFD" w:rsidP="00066878">
      <w:pPr>
        <w:spacing w:after="0"/>
        <w:rPr>
          <w:sz w:val="28"/>
          <w:szCs w:val="28"/>
          <w:lang w:val="ro-RO"/>
        </w:rPr>
      </w:pPr>
      <w:r>
        <w:rPr>
          <w:sz w:val="28"/>
          <w:szCs w:val="28"/>
          <w:lang w:val="ro-RO"/>
        </w:rPr>
        <w:t>MUNICIPIUL</w:t>
      </w:r>
      <w:r w:rsidR="008B4C09" w:rsidRPr="008B4C09">
        <w:rPr>
          <w:sz w:val="28"/>
          <w:szCs w:val="28"/>
          <w:lang w:val="ro-RO"/>
        </w:rPr>
        <w:t xml:space="preserve"> TIMIȘOARA</w:t>
      </w:r>
      <w:r w:rsidR="008B4C09" w:rsidRPr="008B4C09">
        <w:rPr>
          <w:sz w:val="28"/>
          <w:szCs w:val="28"/>
          <w:lang w:val="ro-RO"/>
        </w:rPr>
        <w:tab/>
      </w:r>
      <w:r w:rsidR="008B4C09" w:rsidRPr="008B4C09">
        <w:rPr>
          <w:sz w:val="28"/>
          <w:szCs w:val="28"/>
          <w:lang w:val="ro-RO"/>
        </w:rPr>
        <w:tab/>
      </w:r>
      <w:r w:rsidR="008B4C09" w:rsidRPr="008B4C09">
        <w:rPr>
          <w:sz w:val="28"/>
          <w:szCs w:val="28"/>
          <w:lang w:val="ro-RO"/>
        </w:rPr>
        <w:tab/>
      </w:r>
      <w:r w:rsidR="008B4C09" w:rsidRPr="008B4C09">
        <w:rPr>
          <w:sz w:val="28"/>
          <w:szCs w:val="28"/>
          <w:lang w:val="ro-RO"/>
        </w:rPr>
        <w:tab/>
      </w:r>
      <w:r w:rsidR="00066878" w:rsidRPr="008B4C09">
        <w:rPr>
          <w:sz w:val="28"/>
          <w:szCs w:val="28"/>
          <w:lang w:val="ro-RO"/>
        </w:rPr>
        <w:t xml:space="preserve">  </w:t>
      </w:r>
      <w:r w:rsidR="008B4C09">
        <w:rPr>
          <w:sz w:val="28"/>
          <w:szCs w:val="28"/>
          <w:lang w:val="ro-RO"/>
        </w:rPr>
        <w:t xml:space="preserve">             </w:t>
      </w:r>
      <w:r>
        <w:rPr>
          <w:sz w:val="28"/>
          <w:szCs w:val="28"/>
          <w:lang w:val="ro-RO"/>
        </w:rPr>
        <w:t xml:space="preserve">                     </w:t>
      </w:r>
    </w:p>
    <w:p w:rsidR="00441E86" w:rsidRDefault="00066878" w:rsidP="00066878">
      <w:pPr>
        <w:spacing w:after="0"/>
        <w:rPr>
          <w:b/>
          <w:sz w:val="28"/>
          <w:szCs w:val="28"/>
          <w:lang w:val="ro-RO"/>
        </w:rPr>
      </w:pPr>
      <w:r w:rsidRPr="008B4C09">
        <w:rPr>
          <w:sz w:val="28"/>
          <w:szCs w:val="28"/>
          <w:lang w:val="ro-RO"/>
        </w:rPr>
        <w:t>DIRECȚIA CLĂDIR</w:t>
      </w:r>
      <w:r w:rsidR="008B4C09" w:rsidRPr="008B4C09">
        <w:rPr>
          <w:sz w:val="28"/>
          <w:szCs w:val="28"/>
          <w:lang w:val="ro-RO"/>
        </w:rPr>
        <w:t>I,TERENURI ȘI DOTĂRI DIVERSE</w:t>
      </w:r>
      <w:r w:rsidR="008B4C09" w:rsidRPr="008B4C09">
        <w:rPr>
          <w:sz w:val="28"/>
          <w:szCs w:val="28"/>
          <w:lang w:val="ro-RO"/>
        </w:rPr>
        <w:tab/>
      </w:r>
      <w:r w:rsidR="008B4C09" w:rsidRPr="008B4C09">
        <w:rPr>
          <w:sz w:val="28"/>
          <w:szCs w:val="28"/>
          <w:lang w:val="ro-RO"/>
        </w:rPr>
        <w:tab/>
      </w:r>
    </w:p>
    <w:p w:rsidR="00066878" w:rsidRPr="008B4C09" w:rsidRDefault="00066878" w:rsidP="00066878">
      <w:pPr>
        <w:spacing w:after="0"/>
        <w:rPr>
          <w:sz w:val="28"/>
          <w:szCs w:val="28"/>
          <w:lang w:val="ro-RO"/>
        </w:rPr>
      </w:pPr>
      <w:r w:rsidRPr="008B4C09">
        <w:rPr>
          <w:sz w:val="28"/>
          <w:szCs w:val="28"/>
          <w:lang w:val="ro-RO"/>
        </w:rPr>
        <w:t>BIROUL LOCUINȚE</w:t>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008B4C09" w:rsidRPr="008B4C09">
        <w:rPr>
          <w:sz w:val="28"/>
          <w:szCs w:val="28"/>
          <w:lang w:val="ro-RO"/>
        </w:rPr>
        <w:t xml:space="preserve">          </w:t>
      </w:r>
      <w:r w:rsidR="008B4C09">
        <w:rPr>
          <w:sz w:val="28"/>
          <w:szCs w:val="28"/>
          <w:lang w:val="ro-RO"/>
        </w:rPr>
        <w:t xml:space="preserve">            </w:t>
      </w:r>
    </w:p>
    <w:p w:rsidR="00007016" w:rsidRPr="008B4C09" w:rsidRDefault="00441E86" w:rsidP="004E0A84">
      <w:pPr>
        <w:spacing w:after="0"/>
        <w:rPr>
          <w:sz w:val="28"/>
          <w:szCs w:val="28"/>
          <w:lang w:val="ro-RO"/>
        </w:rPr>
      </w:pPr>
      <w:r>
        <w:rPr>
          <w:sz w:val="28"/>
          <w:szCs w:val="28"/>
          <w:lang w:val="ro-RO"/>
        </w:rPr>
        <w:t>NR...............................</w:t>
      </w:r>
    </w:p>
    <w:p w:rsidR="008B4C09" w:rsidRDefault="008B4C09" w:rsidP="008B4C09">
      <w:pPr>
        <w:rPr>
          <w:sz w:val="28"/>
          <w:szCs w:val="28"/>
          <w:lang w:val="ro-RO"/>
        </w:rPr>
      </w:pPr>
    </w:p>
    <w:p w:rsidR="008B4C09" w:rsidRDefault="008B4C09" w:rsidP="008B4C09">
      <w:pPr>
        <w:rPr>
          <w:b/>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    </w:t>
      </w:r>
      <w:r w:rsidR="00441E86">
        <w:rPr>
          <w:b/>
          <w:sz w:val="28"/>
          <w:szCs w:val="28"/>
          <w:lang w:val="ro-RO"/>
        </w:rPr>
        <w:t>RAPORT DE SPECIALITATE</w:t>
      </w:r>
    </w:p>
    <w:p w:rsidR="008B4C09" w:rsidRDefault="00441E86" w:rsidP="008B4C09">
      <w:pPr>
        <w:ind w:left="284" w:firstLine="425"/>
        <w:jc w:val="both"/>
        <w:rPr>
          <w:sz w:val="28"/>
          <w:szCs w:val="28"/>
          <w:lang w:val="ro-RO"/>
        </w:rPr>
      </w:pPr>
      <w:r>
        <w:rPr>
          <w:sz w:val="28"/>
          <w:szCs w:val="28"/>
          <w:lang w:val="ro-RO"/>
        </w:rPr>
        <w:t>p</w:t>
      </w:r>
      <w:r w:rsidR="008B4C09">
        <w:rPr>
          <w:sz w:val="28"/>
          <w:szCs w:val="28"/>
          <w:lang w:val="ro-RO"/>
        </w:rPr>
        <w:t xml:space="preserve">rivind aprobarea </w:t>
      </w:r>
      <w:r>
        <w:rPr>
          <w:sz w:val="28"/>
          <w:szCs w:val="28"/>
          <w:lang w:val="ro-RO"/>
        </w:rPr>
        <w:t>vânzarii apartamentului nr. 24</w:t>
      </w:r>
      <w:r w:rsidR="008B4C09">
        <w:rPr>
          <w:sz w:val="28"/>
          <w:szCs w:val="28"/>
          <w:lang w:val="ro-RO"/>
        </w:rPr>
        <w:t>, sit</w:t>
      </w:r>
      <w:r w:rsidR="000C08B9">
        <w:rPr>
          <w:sz w:val="28"/>
          <w:szCs w:val="28"/>
          <w:lang w:val="ro-RO"/>
        </w:rPr>
        <w:t>uat în imobilul din Timișoara, B</w:t>
      </w:r>
      <w:r w:rsidR="004F0701">
        <w:rPr>
          <w:sz w:val="28"/>
          <w:szCs w:val="28"/>
          <w:lang w:val="ro-RO"/>
        </w:rPr>
        <w:t>-dul  Eroilor</w:t>
      </w:r>
      <w:r w:rsidR="008B4C09">
        <w:rPr>
          <w:sz w:val="28"/>
          <w:szCs w:val="28"/>
          <w:lang w:val="ro-RO"/>
        </w:rPr>
        <w:t xml:space="preserve"> nr. 26, conform dispozitivului Sent</w:t>
      </w:r>
      <w:r>
        <w:rPr>
          <w:sz w:val="28"/>
          <w:szCs w:val="28"/>
          <w:lang w:val="ro-RO"/>
        </w:rPr>
        <w:t>inței Civile nr. 3375/30.03.2016</w:t>
      </w:r>
      <w:r w:rsidR="008B4C09">
        <w:rPr>
          <w:sz w:val="28"/>
          <w:szCs w:val="28"/>
          <w:lang w:val="ro-RO"/>
        </w:rPr>
        <w:t xml:space="preserve"> a</w:t>
      </w:r>
      <w:r w:rsidR="000700F2">
        <w:rPr>
          <w:sz w:val="28"/>
          <w:szCs w:val="28"/>
          <w:lang w:val="ro-RO"/>
        </w:rPr>
        <w:t xml:space="preserve"> Judecătoriei Timișoara și</w:t>
      </w:r>
      <w:r w:rsidR="00512E4A">
        <w:rPr>
          <w:sz w:val="28"/>
          <w:szCs w:val="28"/>
          <w:lang w:val="ro-RO"/>
        </w:rPr>
        <w:t xml:space="preserve"> </w:t>
      </w:r>
      <w:r>
        <w:rPr>
          <w:sz w:val="28"/>
          <w:szCs w:val="28"/>
          <w:lang w:val="ro-RO"/>
        </w:rPr>
        <w:t xml:space="preserve">a </w:t>
      </w:r>
      <w:r w:rsidR="00512E4A">
        <w:rPr>
          <w:sz w:val="28"/>
          <w:szCs w:val="28"/>
          <w:lang w:val="ro-RO"/>
        </w:rPr>
        <w:t>Deciziei Civile</w:t>
      </w:r>
      <w:r>
        <w:rPr>
          <w:sz w:val="28"/>
          <w:szCs w:val="28"/>
          <w:lang w:val="ro-RO"/>
        </w:rPr>
        <w:t xml:space="preserve"> nr. 192/A/09.02.2017</w:t>
      </w:r>
      <w:r w:rsidR="008B4C09">
        <w:rPr>
          <w:sz w:val="28"/>
          <w:szCs w:val="28"/>
          <w:lang w:val="ro-RO"/>
        </w:rPr>
        <w:t xml:space="preserve"> a Tribunalului Timiș</w:t>
      </w:r>
    </w:p>
    <w:p w:rsidR="0097793F" w:rsidRPr="00007016" w:rsidRDefault="0097793F">
      <w:pPr>
        <w:rPr>
          <w:b/>
          <w:sz w:val="24"/>
          <w:szCs w:val="24"/>
          <w:lang w:val="ro-RO"/>
        </w:rPr>
      </w:pPr>
    </w:p>
    <w:p w:rsidR="00812BB4" w:rsidRPr="008B4C09" w:rsidRDefault="00812BB4" w:rsidP="00A84FD2">
      <w:pPr>
        <w:spacing w:after="0"/>
        <w:jc w:val="both"/>
        <w:rPr>
          <w:sz w:val="28"/>
          <w:szCs w:val="28"/>
          <w:lang w:val="ro-RO"/>
        </w:rPr>
      </w:pPr>
      <w:r w:rsidRPr="00007016">
        <w:rPr>
          <w:b/>
          <w:sz w:val="24"/>
          <w:szCs w:val="24"/>
          <w:lang w:val="ro-RO"/>
        </w:rPr>
        <w:tab/>
      </w:r>
      <w:r w:rsidR="004C57D0" w:rsidRPr="00780D7E">
        <w:rPr>
          <w:sz w:val="28"/>
          <w:szCs w:val="28"/>
          <w:lang w:val="ro-RO"/>
        </w:rPr>
        <w:t>Numitul</w:t>
      </w:r>
      <w:r w:rsidR="004C57D0">
        <w:rPr>
          <w:sz w:val="28"/>
          <w:szCs w:val="28"/>
          <w:lang w:val="ro-RO"/>
        </w:rPr>
        <w:t xml:space="preserve"> Gornic Gheorghe și soția Gornic Adriana</w:t>
      </w:r>
      <w:r w:rsidR="002B0A68">
        <w:rPr>
          <w:sz w:val="28"/>
          <w:szCs w:val="28"/>
          <w:lang w:val="ro-RO"/>
        </w:rPr>
        <w:t>, dețin drept locativ în baza</w:t>
      </w:r>
      <w:r w:rsidRPr="008B4C09">
        <w:rPr>
          <w:sz w:val="28"/>
          <w:szCs w:val="28"/>
          <w:lang w:val="ro-RO"/>
        </w:rPr>
        <w:t xml:space="preserve"> Contractul </w:t>
      </w:r>
      <w:r w:rsidR="002B0A68">
        <w:rPr>
          <w:sz w:val="28"/>
          <w:szCs w:val="28"/>
          <w:lang w:val="ro-RO"/>
        </w:rPr>
        <w:t xml:space="preserve">de Închiriere nr. 1540/01.01.91, valabil încheiat pănă la data de 27.06.2019, asupra </w:t>
      </w:r>
      <w:r w:rsidR="004E0A84" w:rsidRPr="008B4C09">
        <w:rPr>
          <w:sz w:val="28"/>
          <w:szCs w:val="28"/>
          <w:lang w:val="ro-RO"/>
        </w:rPr>
        <w:t xml:space="preserve">apartamentului nr. </w:t>
      </w:r>
      <w:r w:rsidR="002B0A68">
        <w:rPr>
          <w:sz w:val="28"/>
          <w:szCs w:val="28"/>
          <w:lang w:val="ro-RO"/>
        </w:rPr>
        <w:t>24</w:t>
      </w:r>
      <w:r w:rsidRPr="008B4C09">
        <w:rPr>
          <w:sz w:val="28"/>
          <w:szCs w:val="28"/>
          <w:lang w:val="ro-RO"/>
        </w:rPr>
        <w:t xml:space="preserve"> situat în imobilul din Tim</w:t>
      </w:r>
      <w:r w:rsidR="005123F0">
        <w:rPr>
          <w:sz w:val="28"/>
          <w:szCs w:val="28"/>
          <w:lang w:val="ro-RO"/>
        </w:rPr>
        <w:t>ișoara, B-dul Eroilor</w:t>
      </w:r>
      <w:r w:rsidRPr="008B4C09">
        <w:rPr>
          <w:sz w:val="28"/>
          <w:szCs w:val="28"/>
          <w:lang w:val="ro-RO"/>
        </w:rPr>
        <w:t xml:space="preserve"> nr. 26</w:t>
      </w:r>
      <w:r w:rsidR="002B0A68">
        <w:rPr>
          <w:sz w:val="28"/>
          <w:szCs w:val="28"/>
          <w:lang w:val="ro-RO"/>
        </w:rPr>
        <w:t>, compus din 2</w:t>
      </w:r>
      <w:r w:rsidR="00756374" w:rsidRPr="008B4C09">
        <w:rPr>
          <w:sz w:val="28"/>
          <w:szCs w:val="28"/>
          <w:lang w:val="ro-RO"/>
        </w:rPr>
        <w:t xml:space="preserve"> cameră</w:t>
      </w:r>
      <w:r w:rsidR="00722135" w:rsidRPr="008B4C09">
        <w:rPr>
          <w:sz w:val="28"/>
          <w:szCs w:val="28"/>
          <w:lang w:val="ro-RO"/>
        </w:rPr>
        <w:t xml:space="preserve"> și dependințe,</w:t>
      </w:r>
      <w:r w:rsidR="00D360B5">
        <w:rPr>
          <w:sz w:val="28"/>
          <w:szCs w:val="28"/>
          <w:lang w:val="ro-RO"/>
        </w:rPr>
        <w:t xml:space="preserve"> având suprafața utilă de  53,746</w:t>
      </w:r>
      <w:r w:rsidR="00722135" w:rsidRPr="008B4C09">
        <w:rPr>
          <w:sz w:val="28"/>
          <w:szCs w:val="28"/>
          <w:lang w:val="ro-RO"/>
        </w:rPr>
        <w:t xml:space="preserve"> mp</w:t>
      </w:r>
      <w:r w:rsidR="00D360B5">
        <w:rPr>
          <w:sz w:val="28"/>
          <w:szCs w:val="28"/>
          <w:lang w:val="ro-RO"/>
        </w:rPr>
        <w:t xml:space="preserve"> și boxa în suprafață de 24,84</w:t>
      </w:r>
      <w:r w:rsidR="004E0A84" w:rsidRPr="008B4C09">
        <w:rPr>
          <w:sz w:val="28"/>
          <w:szCs w:val="28"/>
          <w:lang w:val="ro-RO"/>
        </w:rPr>
        <w:t xml:space="preserve"> mp</w:t>
      </w:r>
      <w:r w:rsidR="00537915" w:rsidRPr="008B4C09">
        <w:rPr>
          <w:sz w:val="28"/>
          <w:szCs w:val="28"/>
          <w:lang w:val="ro-RO"/>
        </w:rPr>
        <w:t>, însc</w:t>
      </w:r>
      <w:r w:rsidR="00D360B5">
        <w:rPr>
          <w:sz w:val="28"/>
          <w:szCs w:val="28"/>
          <w:lang w:val="ro-RO"/>
        </w:rPr>
        <w:t>ris în C.F.ind.nr. 405869-C1-U24 Timișoara, nr.top. 9134/XXIV</w:t>
      </w:r>
      <w:r w:rsidRPr="008B4C09">
        <w:rPr>
          <w:sz w:val="28"/>
          <w:szCs w:val="28"/>
          <w:lang w:val="ro-RO"/>
        </w:rPr>
        <w:t>.</w:t>
      </w:r>
    </w:p>
    <w:p w:rsidR="00812BB4" w:rsidRPr="008B4C09" w:rsidRDefault="009E2084" w:rsidP="00A84FD2">
      <w:pPr>
        <w:spacing w:after="0"/>
        <w:jc w:val="both"/>
        <w:rPr>
          <w:sz w:val="28"/>
          <w:szCs w:val="28"/>
          <w:lang w:val="ro-RO"/>
        </w:rPr>
      </w:pPr>
      <w:r>
        <w:rPr>
          <w:sz w:val="28"/>
          <w:szCs w:val="28"/>
          <w:lang w:val="ro-RO"/>
        </w:rPr>
        <w:tab/>
        <w:t>Prin cerererea</w:t>
      </w:r>
      <w:r w:rsidR="00DC6594" w:rsidRPr="008B4C09">
        <w:rPr>
          <w:sz w:val="28"/>
          <w:szCs w:val="28"/>
          <w:lang w:val="ro-RO"/>
        </w:rPr>
        <w:t xml:space="preserve"> înregistrate </w:t>
      </w:r>
      <w:r w:rsidR="00D360B5">
        <w:rPr>
          <w:sz w:val="28"/>
          <w:szCs w:val="28"/>
          <w:lang w:val="ro-RO"/>
        </w:rPr>
        <w:t>cu nr. CT2015-6327-6327/25.09.2015, numitul Gornic Gheorghe</w:t>
      </w:r>
      <w:r w:rsidR="00A84FD2" w:rsidRPr="008B4C09">
        <w:rPr>
          <w:sz w:val="28"/>
          <w:szCs w:val="28"/>
          <w:lang w:val="ro-RO"/>
        </w:rPr>
        <w:t xml:space="preserve"> a solicitat cumpărarea apartamentului situat la adresa de mai sus.</w:t>
      </w:r>
    </w:p>
    <w:p w:rsidR="00A84FD2" w:rsidRPr="008B4C09" w:rsidRDefault="00581C07" w:rsidP="00374D3A">
      <w:pPr>
        <w:spacing w:after="0"/>
        <w:jc w:val="both"/>
        <w:rPr>
          <w:sz w:val="28"/>
          <w:szCs w:val="28"/>
          <w:lang w:val="ro-RO"/>
        </w:rPr>
      </w:pPr>
      <w:r w:rsidRPr="008B4C09">
        <w:rPr>
          <w:sz w:val="28"/>
          <w:szCs w:val="28"/>
          <w:lang w:val="ro-RO"/>
        </w:rPr>
        <w:tab/>
        <w:t>Conform prevederilor</w:t>
      </w:r>
      <w:r w:rsidR="00066878" w:rsidRPr="008B4C09">
        <w:rPr>
          <w:sz w:val="28"/>
          <w:szCs w:val="28"/>
          <w:lang w:val="ro-RO"/>
        </w:rPr>
        <w:t xml:space="preserve"> H</w:t>
      </w:r>
      <w:r w:rsidRPr="008B4C09">
        <w:rPr>
          <w:sz w:val="28"/>
          <w:szCs w:val="28"/>
          <w:lang w:val="ro-RO"/>
        </w:rPr>
        <w:t>otărârii</w:t>
      </w:r>
      <w:r w:rsidR="00066878" w:rsidRPr="008B4C09">
        <w:rPr>
          <w:sz w:val="28"/>
          <w:szCs w:val="28"/>
          <w:lang w:val="ro-RO"/>
        </w:rPr>
        <w:t xml:space="preserve"> Consiliului Local nr. 416/16.10.2015, a fost hotărâtă suspendarea activității de vânzare-cumpărare </w:t>
      </w:r>
      <w:r w:rsidRPr="008B4C09">
        <w:rPr>
          <w:sz w:val="28"/>
          <w:szCs w:val="28"/>
          <w:lang w:val="ro-RO"/>
        </w:rPr>
        <w:t>a locuințelor din fondul locativ de stat, excepție făcând solicitările de cumpărare a locuințelor care au făcut obiectul unor procese în instanță, la dosare fiind emise sentințe judecătorești în baza cărora instituția noastră este obligată să procedeze la vânzare, valoarea de vânzare fiind calculată, în conformitate cu prevederile legale, de către experți autorizați.</w:t>
      </w:r>
    </w:p>
    <w:p w:rsidR="00531835" w:rsidRPr="008B4C09" w:rsidRDefault="001F6CD3" w:rsidP="00374D3A">
      <w:pPr>
        <w:spacing w:after="0"/>
        <w:jc w:val="both"/>
        <w:rPr>
          <w:sz w:val="28"/>
          <w:szCs w:val="28"/>
          <w:lang w:val="ro-RO"/>
        </w:rPr>
      </w:pPr>
      <w:r>
        <w:rPr>
          <w:sz w:val="28"/>
          <w:szCs w:val="28"/>
          <w:lang w:val="ro-RO"/>
        </w:rPr>
        <w:tab/>
        <w:t>Numitul Gornic Gheorghe</w:t>
      </w:r>
      <w:r w:rsidR="00531835" w:rsidRPr="008B4C09">
        <w:rPr>
          <w:sz w:val="28"/>
          <w:szCs w:val="28"/>
          <w:lang w:val="ro-RO"/>
        </w:rPr>
        <w:t xml:space="preserve"> s-a adresat instanței d</w:t>
      </w:r>
      <w:r w:rsidR="00DC6594" w:rsidRPr="008B4C09">
        <w:rPr>
          <w:sz w:val="28"/>
          <w:szCs w:val="28"/>
          <w:lang w:val="ro-RO"/>
        </w:rPr>
        <w:t>e judecată, solicitând acesteia</w:t>
      </w:r>
      <w:r w:rsidR="00531835" w:rsidRPr="008B4C09">
        <w:rPr>
          <w:sz w:val="28"/>
          <w:szCs w:val="28"/>
          <w:lang w:val="ro-RO"/>
        </w:rPr>
        <w:t xml:space="preserve"> ca prin hotărârea pe care o va pronunța, să dispună obligarea pârâților să-i vândă locuința</w:t>
      </w:r>
      <w:r>
        <w:rPr>
          <w:sz w:val="28"/>
          <w:szCs w:val="28"/>
          <w:lang w:val="ro-RO"/>
        </w:rPr>
        <w:t xml:space="preserve"> asupra căreia deține drept locativ</w:t>
      </w:r>
      <w:r w:rsidR="00531835" w:rsidRPr="008B4C09">
        <w:rPr>
          <w:sz w:val="28"/>
          <w:szCs w:val="28"/>
          <w:lang w:val="ro-RO"/>
        </w:rPr>
        <w:t xml:space="preserve">. </w:t>
      </w:r>
    </w:p>
    <w:p w:rsidR="001F6CD3" w:rsidRDefault="00581C07" w:rsidP="001F6CD3">
      <w:pPr>
        <w:spacing w:after="0"/>
        <w:jc w:val="both"/>
        <w:rPr>
          <w:sz w:val="28"/>
          <w:szCs w:val="28"/>
          <w:lang w:val="ro-RO"/>
        </w:rPr>
      </w:pPr>
      <w:r w:rsidRPr="008B4C09">
        <w:rPr>
          <w:sz w:val="28"/>
          <w:szCs w:val="28"/>
          <w:lang w:val="ro-RO"/>
        </w:rPr>
        <w:tab/>
      </w:r>
      <w:r w:rsidR="00531835" w:rsidRPr="008B4C09">
        <w:rPr>
          <w:sz w:val="28"/>
          <w:szCs w:val="28"/>
          <w:lang w:val="ro-RO"/>
        </w:rPr>
        <w:t xml:space="preserve">Prin </w:t>
      </w:r>
      <w:r w:rsidR="009E2084">
        <w:rPr>
          <w:sz w:val="28"/>
          <w:szCs w:val="28"/>
          <w:lang w:val="ro-RO"/>
        </w:rPr>
        <w:t>dispozitivul Sentinței Civile</w:t>
      </w:r>
      <w:r w:rsidR="00531835" w:rsidRPr="008B4C09">
        <w:rPr>
          <w:sz w:val="28"/>
          <w:szCs w:val="28"/>
          <w:lang w:val="ro-RO"/>
        </w:rPr>
        <w:t xml:space="preserve"> </w:t>
      </w:r>
      <w:r w:rsidR="001F6CD3">
        <w:rPr>
          <w:sz w:val="28"/>
          <w:szCs w:val="28"/>
          <w:lang w:val="ro-RO"/>
        </w:rPr>
        <w:t>nr. 3375/30.03.2016</w:t>
      </w:r>
      <w:r w:rsidR="00007016" w:rsidRPr="008B4C09">
        <w:rPr>
          <w:sz w:val="28"/>
          <w:szCs w:val="28"/>
          <w:lang w:val="ro-RO"/>
        </w:rPr>
        <w:t xml:space="preserve"> a Judecătoriei Timișoara</w:t>
      </w:r>
      <w:r w:rsidR="001F6CD3">
        <w:rPr>
          <w:sz w:val="28"/>
          <w:szCs w:val="28"/>
          <w:lang w:val="ro-RO"/>
        </w:rPr>
        <w:t xml:space="preserve">, instanța admite cererea de chemare în judecată formulată de reclamant și </w:t>
      </w:r>
      <w:r w:rsidR="001F6CD3" w:rsidRPr="008B4C09">
        <w:rPr>
          <w:sz w:val="28"/>
          <w:szCs w:val="28"/>
          <w:lang w:val="ro-RO"/>
        </w:rPr>
        <w:t xml:space="preserve"> </w:t>
      </w:r>
      <w:r w:rsidR="00B53BCC">
        <w:rPr>
          <w:sz w:val="28"/>
          <w:szCs w:val="28"/>
        </w:rPr>
        <w:t>“</w:t>
      </w:r>
      <w:r w:rsidR="001F6CD3" w:rsidRPr="008B4C09">
        <w:rPr>
          <w:sz w:val="28"/>
          <w:szCs w:val="28"/>
          <w:lang w:val="ro-RO"/>
        </w:rPr>
        <w:t xml:space="preserve">obligă pârâții să </w:t>
      </w:r>
      <w:r w:rsidR="001F6CD3">
        <w:rPr>
          <w:sz w:val="28"/>
          <w:szCs w:val="28"/>
          <w:lang w:val="ro-RO"/>
        </w:rPr>
        <w:t xml:space="preserve">îi </w:t>
      </w:r>
      <w:r w:rsidR="001F6CD3" w:rsidRPr="008B4C09">
        <w:rPr>
          <w:sz w:val="28"/>
          <w:szCs w:val="28"/>
          <w:lang w:val="ro-RO"/>
        </w:rPr>
        <w:t>vândă reclamantului</w:t>
      </w:r>
      <w:r w:rsidR="001F6CD3">
        <w:rPr>
          <w:sz w:val="28"/>
          <w:szCs w:val="28"/>
          <w:lang w:val="ro-RO"/>
        </w:rPr>
        <w:t xml:space="preserve"> apartamentul nr.24 situat în Timișoara, B</w:t>
      </w:r>
      <w:r w:rsidR="001F6CD3" w:rsidRPr="008B4C09">
        <w:rPr>
          <w:sz w:val="28"/>
          <w:szCs w:val="28"/>
          <w:lang w:val="ro-RO"/>
        </w:rPr>
        <w:t xml:space="preserve">-dul  Eroilor  </w:t>
      </w:r>
      <w:r w:rsidR="001F6CD3">
        <w:rPr>
          <w:sz w:val="28"/>
          <w:szCs w:val="28"/>
          <w:lang w:val="ro-RO"/>
        </w:rPr>
        <w:t>nr. 26, nr.cad. 9134/XXIV înscris în CF nr. 145289, calculul valorii apartamentului urmând a fi efectuat cu respectarea dispo</w:t>
      </w:r>
      <w:r w:rsidR="00B53BCC">
        <w:rPr>
          <w:sz w:val="28"/>
          <w:szCs w:val="28"/>
          <w:lang w:val="ro-RO"/>
        </w:rPr>
        <w:t>zițiilor legale în vigoare la momentul semnării contractului de vânzare-cumpărare în temeiul Legii 112/1995</w:t>
      </w:r>
      <w:r w:rsidR="001F6CD3" w:rsidRPr="008B4C09">
        <w:rPr>
          <w:sz w:val="28"/>
          <w:szCs w:val="28"/>
        </w:rPr>
        <w:t>”</w:t>
      </w:r>
      <w:r w:rsidR="00B53BCC">
        <w:rPr>
          <w:sz w:val="28"/>
          <w:szCs w:val="28"/>
        </w:rPr>
        <w:t>.</w:t>
      </w:r>
      <w:r w:rsidR="001F6CD3" w:rsidRPr="008B4C09">
        <w:rPr>
          <w:sz w:val="28"/>
          <w:szCs w:val="28"/>
          <w:lang w:val="ro-RO"/>
        </w:rPr>
        <w:t xml:space="preserve"> </w:t>
      </w:r>
    </w:p>
    <w:p w:rsidR="00B53BCC" w:rsidRPr="00B6221F" w:rsidRDefault="00B53BCC" w:rsidP="00B53BCC">
      <w:pPr>
        <w:tabs>
          <w:tab w:val="left" w:pos="7065"/>
        </w:tabs>
        <w:rPr>
          <w:sz w:val="24"/>
          <w:szCs w:val="24"/>
          <w:lang w:val="ro-RO"/>
        </w:rPr>
      </w:pPr>
      <w:r>
        <w:rPr>
          <w:sz w:val="24"/>
          <w:szCs w:val="24"/>
          <w:lang w:val="ro-RO"/>
        </w:rPr>
        <w:t xml:space="preserve">                                                                                                                                                       FO 53-01 vers.1</w:t>
      </w:r>
    </w:p>
    <w:p w:rsidR="00B53BCC" w:rsidRPr="008B4C09" w:rsidRDefault="00B53BCC" w:rsidP="001F6CD3">
      <w:pPr>
        <w:spacing w:after="0"/>
        <w:jc w:val="both"/>
        <w:rPr>
          <w:sz w:val="28"/>
          <w:szCs w:val="28"/>
          <w:lang w:val="ro-RO"/>
        </w:rPr>
      </w:pPr>
    </w:p>
    <w:p w:rsidR="00B53BCC" w:rsidRDefault="00B53BCC" w:rsidP="00531835">
      <w:pPr>
        <w:spacing w:after="0"/>
        <w:jc w:val="both"/>
        <w:rPr>
          <w:sz w:val="28"/>
          <w:szCs w:val="28"/>
          <w:lang w:val="ro-RO"/>
        </w:rPr>
      </w:pPr>
    </w:p>
    <w:p w:rsidR="001426EC" w:rsidRPr="008B4C09" w:rsidRDefault="00B53BCC" w:rsidP="00B53BCC">
      <w:pPr>
        <w:spacing w:after="0"/>
        <w:ind w:firstLine="720"/>
        <w:jc w:val="both"/>
        <w:rPr>
          <w:sz w:val="28"/>
          <w:szCs w:val="28"/>
          <w:lang w:val="ro-RO"/>
        </w:rPr>
      </w:pPr>
      <w:r>
        <w:rPr>
          <w:sz w:val="28"/>
          <w:szCs w:val="28"/>
          <w:lang w:val="ro-RO"/>
        </w:rPr>
        <w:t>Prin dispozitivul</w:t>
      </w:r>
      <w:r w:rsidR="00007016" w:rsidRPr="008B4C09">
        <w:rPr>
          <w:sz w:val="28"/>
          <w:szCs w:val="28"/>
          <w:lang w:val="ro-RO"/>
        </w:rPr>
        <w:t xml:space="preserve"> </w:t>
      </w:r>
      <w:r w:rsidR="009E2084">
        <w:rPr>
          <w:sz w:val="28"/>
          <w:szCs w:val="28"/>
          <w:lang w:val="ro-RO"/>
        </w:rPr>
        <w:t>Deciziei Civile</w:t>
      </w:r>
      <w:r w:rsidR="00531835" w:rsidRPr="008B4C09">
        <w:rPr>
          <w:sz w:val="28"/>
          <w:szCs w:val="28"/>
          <w:lang w:val="ro-RO"/>
        </w:rPr>
        <w:t xml:space="preserve"> </w:t>
      </w:r>
      <w:r w:rsidR="001F6CD3">
        <w:rPr>
          <w:sz w:val="28"/>
          <w:szCs w:val="28"/>
          <w:lang w:val="ro-RO"/>
        </w:rPr>
        <w:t>nr. 192/A/09.02.2017</w:t>
      </w:r>
      <w:r w:rsidR="001426EC" w:rsidRPr="008B4C09">
        <w:rPr>
          <w:sz w:val="28"/>
          <w:szCs w:val="28"/>
          <w:lang w:val="ro-RO"/>
        </w:rPr>
        <w:t xml:space="preserve"> a Tribunalului Timiș</w:t>
      </w:r>
      <w:r w:rsidR="00531835" w:rsidRPr="008B4C09">
        <w:rPr>
          <w:sz w:val="28"/>
          <w:szCs w:val="28"/>
          <w:lang w:val="ro-RO"/>
        </w:rPr>
        <w:t>, instanța</w:t>
      </w:r>
      <w:r w:rsidR="00007016" w:rsidRPr="008B4C09">
        <w:rPr>
          <w:sz w:val="28"/>
          <w:szCs w:val="28"/>
          <w:lang w:val="ro-RO"/>
        </w:rPr>
        <w:t xml:space="preserve"> </w:t>
      </w:r>
      <w:r>
        <w:rPr>
          <w:sz w:val="28"/>
          <w:szCs w:val="28"/>
          <w:lang w:val="ro-RO"/>
        </w:rPr>
        <w:t xml:space="preserve">respinge apelul formulat de instituția noastră, împotriva Sentinței Civile nr. 3375/30.03.2016, pronunțată de Judecătoria Timișoara. </w:t>
      </w:r>
      <w:r w:rsidR="00531835" w:rsidRPr="008B4C09">
        <w:rPr>
          <w:sz w:val="28"/>
          <w:szCs w:val="28"/>
          <w:lang w:val="ro-RO"/>
        </w:rPr>
        <w:t xml:space="preserve"> </w:t>
      </w:r>
    </w:p>
    <w:p w:rsidR="00C66391" w:rsidRDefault="00073F5F" w:rsidP="00B53BCC">
      <w:pPr>
        <w:spacing w:after="0"/>
        <w:ind w:firstLine="720"/>
        <w:jc w:val="both"/>
        <w:rPr>
          <w:sz w:val="28"/>
          <w:szCs w:val="28"/>
        </w:rPr>
      </w:pPr>
      <w:r>
        <w:rPr>
          <w:sz w:val="28"/>
          <w:szCs w:val="28"/>
          <w:lang w:val="ro-RO"/>
        </w:rPr>
        <w:t>Prin rapo</w:t>
      </w:r>
      <w:r w:rsidR="00015C0B" w:rsidRPr="008B4C09">
        <w:rPr>
          <w:sz w:val="28"/>
          <w:szCs w:val="28"/>
          <w:lang w:val="ro-RO"/>
        </w:rPr>
        <w:t>rtul de evaluare întocmit</w:t>
      </w:r>
      <w:r w:rsidR="00766A0E">
        <w:rPr>
          <w:sz w:val="28"/>
          <w:szCs w:val="28"/>
          <w:lang w:val="ro-RO"/>
        </w:rPr>
        <w:t xml:space="preserve"> de către firma</w:t>
      </w:r>
      <w:r w:rsidR="006B4F5A" w:rsidRPr="008B4C09">
        <w:rPr>
          <w:sz w:val="28"/>
          <w:szCs w:val="28"/>
          <w:lang w:val="ro-RO"/>
        </w:rPr>
        <w:t xml:space="preserve"> S.C.</w:t>
      </w:r>
      <w:r w:rsidR="009E2084">
        <w:rPr>
          <w:sz w:val="28"/>
          <w:szCs w:val="28"/>
        </w:rPr>
        <w:t xml:space="preserve"> </w:t>
      </w:r>
      <w:r w:rsidR="00766A0E">
        <w:rPr>
          <w:sz w:val="28"/>
          <w:szCs w:val="28"/>
        </w:rPr>
        <w:t xml:space="preserve">BLACK LIGHT </w:t>
      </w:r>
      <w:r w:rsidR="006B4F5A" w:rsidRPr="008B4C09">
        <w:rPr>
          <w:sz w:val="28"/>
          <w:szCs w:val="28"/>
        </w:rPr>
        <w:t xml:space="preserve">S.R.L. </w:t>
      </w:r>
      <w:r w:rsidR="009E2084">
        <w:rPr>
          <w:sz w:val="28"/>
          <w:szCs w:val="28"/>
          <w:lang w:val="ro-RO"/>
        </w:rPr>
        <w:t xml:space="preserve">&amp; S.C. CONSULTIM </w:t>
      </w:r>
      <w:r w:rsidR="006B4F5A" w:rsidRPr="008B4C09">
        <w:rPr>
          <w:sz w:val="28"/>
          <w:szCs w:val="28"/>
          <w:lang w:val="ro-RO"/>
        </w:rPr>
        <w:t>S.A.</w:t>
      </w:r>
      <w:r w:rsidR="00512E4A">
        <w:rPr>
          <w:sz w:val="28"/>
          <w:szCs w:val="28"/>
          <w:lang w:val="ro-RO"/>
        </w:rPr>
        <w:t>,</w:t>
      </w:r>
      <w:r w:rsidR="009B004E">
        <w:rPr>
          <w:sz w:val="28"/>
          <w:szCs w:val="28"/>
          <w:lang w:val="ro-RO"/>
        </w:rPr>
        <w:t xml:space="preserve"> înregistrat cu nr. SC2017-022850/13.09.2017,</w:t>
      </w:r>
      <w:r w:rsidR="00512E4A">
        <w:rPr>
          <w:sz w:val="28"/>
          <w:szCs w:val="28"/>
          <w:lang w:val="ro-RO"/>
        </w:rPr>
        <w:t xml:space="preserve"> </w:t>
      </w:r>
      <w:r w:rsidR="00015C0B" w:rsidRPr="008B4C09">
        <w:rPr>
          <w:sz w:val="28"/>
          <w:szCs w:val="28"/>
          <w:lang w:val="ro-RO"/>
        </w:rPr>
        <w:t>a fos</w:t>
      </w:r>
      <w:r w:rsidR="00FE60C5">
        <w:rPr>
          <w:sz w:val="28"/>
          <w:szCs w:val="28"/>
          <w:lang w:val="ro-RO"/>
        </w:rPr>
        <w:t>t evaluat apartamentul și</w:t>
      </w:r>
      <w:r w:rsidR="00512E4A">
        <w:rPr>
          <w:sz w:val="28"/>
          <w:szCs w:val="28"/>
          <w:lang w:val="ro-RO"/>
        </w:rPr>
        <w:t xml:space="preserve"> anexe</w:t>
      </w:r>
      <w:r w:rsidR="00015C0B" w:rsidRPr="008B4C09">
        <w:rPr>
          <w:sz w:val="28"/>
          <w:szCs w:val="28"/>
          <w:lang w:val="ro-RO"/>
        </w:rPr>
        <w:t>, v</w:t>
      </w:r>
      <w:r w:rsidR="00FE60C5">
        <w:rPr>
          <w:sz w:val="28"/>
          <w:szCs w:val="28"/>
          <w:lang w:val="ro-RO"/>
        </w:rPr>
        <w:t>aloarea acestora fiind de 19.625 euro( 89.557</w:t>
      </w:r>
      <w:r w:rsidR="0014754A">
        <w:rPr>
          <w:sz w:val="28"/>
          <w:szCs w:val="28"/>
          <w:lang w:val="ro-RO"/>
        </w:rPr>
        <w:t xml:space="preserve"> lei</w:t>
      </w:r>
      <w:r w:rsidR="00FE60C5">
        <w:rPr>
          <w:sz w:val="28"/>
          <w:szCs w:val="28"/>
          <w:lang w:val="ro-RO"/>
        </w:rPr>
        <w:t>)</w:t>
      </w:r>
      <w:r w:rsidR="00015C0B" w:rsidRPr="008B4C09">
        <w:rPr>
          <w:sz w:val="28"/>
          <w:szCs w:val="28"/>
          <w:lang w:val="ro-RO"/>
        </w:rPr>
        <w:t>, calculată la curs</w:t>
      </w:r>
      <w:r w:rsidR="00FE60C5">
        <w:rPr>
          <w:sz w:val="28"/>
          <w:szCs w:val="28"/>
          <w:lang w:val="ro-RO"/>
        </w:rPr>
        <w:t>ul B.N.R. din data de 08.08.2017</w:t>
      </w:r>
      <w:r w:rsidR="00015C0B" w:rsidRPr="008B4C09">
        <w:rPr>
          <w:sz w:val="28"/>
          <w:szCs w:val="28"/>
          <w:lang w:val="ro-RO"/>
        </w:rPr>
        <w:t xml:space="preserve">, respectiv 1 euro </w:t>
      </w:r>
      <w:r w:rsidR="00FE60C5">
        <w:rPr>
          <w:sz w:val="28"/>
          <w:szCs w:val="28"/>
        </w:rPr>
        <w:t>= 4,5635</w:t>
      </w:r>
      <w:r w:rsidR="00015C0B" w:rsidRPr="008B4C09">
        <w:rPr>
          <w:sz w:val="28"/>
          <w:szCs w:val="28"/>
        </w:rPr>
        <w:t xml:space="preserve"> lei</w:t>
      </w:r>
      <w:r w:rsidR="00FE60C5">
        <w:rPr>
          <w:sz w:val="28"/>
          <w:szCs w:val="28"/>
        </w:rPr>
        <w:t xml:space="preserve">, </w:t>
      </w:r>
      <w:proofErr w:type="spellStart"/>
      <w:r w:rsidR="006E6464">
        <w:rPr>
          <w:sz w:val="28"/>
          <w:szCs w:val="28"/>
        </w:rPr>
        <w:t>prețul</w:t>
      </w:r>
      <w:proofErr w:type="spellEnd"/>
      <w:r w:rsidR="006E6464">
        <w:rPr>
          <w:sz w:val="28"/>
          <w:szCs w:val="28"/>
        </w:rPr>
        <w:t xml:space="preserve"> </w:t>
      </w:r>
      <w:proofErr w:type="spellStart"/>
      <w:r w:rsidR="006E6464">
        <w:rPr>
          <w:sz w:val="28"/>
          <w:szCs w:val="28"/>
        </w:rPr>
        <w:t>urmând</w:t>
      </w:r>
      <w:proofErr w:type="spellEnd"/>
      <w:r w:rsidR="006E6464">
        <w:rPr>
          <w:sz w:val="28"/>
          <w:szCs w:val="28"/>
        </w:rPr>
        <w:t xml:space="preserve"> </w:t>
      </w:r>
      <w:proofErr w:type="spellStart"/>
      <w:r w:rsidR="006E6464">
        <w:rPr>
          <w:sz w:val="28"/>
          <w:szCs w:val="28"/>
        </w:rPr>
        <w:t>să</w:t>
      </w:r>
      <w:proofErr w:type="spellEnd"/>
      <w:r w:rsidR="006E6464">
        <w:rPr>
          <w:sz w:val="28"/>
          <w:szCs w:val="28"/>
        </w:rPr>
        <w:t xml:space="preserve"> fie </w:t>
      </w:r>
      <w:proofErr w:type="spellStart"/>
      <w:r w:rsidR="006E6464">
        <w:rPr>
          <w:sz w:val="28"/>
          <w:szCs w:val="28"/>
        </w:rPr>
        <w:t>actualizat</w:t>
      </w:r>
      <w:proofErr w:type="spellEnd"/>
      <w:r w:rsidR="00FE60C5">
        <w:rPr>
          <w:sz w:val="28"/>
          <w:szCs w:val="28"/>
        </w:rPr>
        <w:t xml:space="preserve"> la </w:t>
      </w:r>
      <w:proofErr w:type="spellStart"/>
      <w:r w:rsidR="00FE60C5">
        <w:rPr>
          <w:sz w:val="28"/>
          <w:szCs w:val="28"/>
        </w:rPr>
        <w:t>cursul</w:t>
      </w:r>
      <w:proofErr w:type="spellEnd"/>
      <w:r w:rsidR="00FE60C5">
        <w:rPr>
          <w:sz w:val="28"/>
          <w:szCs w:val="28"/>
        </w:rPr>
        <w:t xml:space="preserve"> B.N.R. </w:t>
      </w:r>
      <w:proofErr w:type="spellStart"/>
      <w:r w:rsidR="00FE60C5">
        <w:rPr>
          <w:sz w:val="28"/>
          <w:szCs w:val="28"/>
        </w:rPr>
        <w:t>com</w:t>
      </w:r>
      <w:r w:rsidR="006E6464">
        <w:rPr>
          <w:sz w:val="28"/>
          <w:szCs w:val="28"/>
        </w:rPr>
        <w:t>unicat</w:t>
      </w:r>
      <w:proofErr w:type="spellEnd"/>
      <w:r w:rsidR="006E6464">
        <w:rPr>
          <w:sz w:val="28"/>
          <w:szCs w:val="28"/>
        </w:rPr>
        <w:t xml:space="preserve"> la data </w:t>
      </w:r>
      <w:proofErr w:type="spellStart"/>
      <w:r w:rsidR="006E6464">
        <w:rPr>
          <w:sz w:val="28"/>
          <w:szCs w:val="28"/>
        </w:rPr>
        <w:t>încheierii</w:t>
      </w:r>
      <w:proofErr w:type="spellEnd"/>
      <w:r w:rsidR="006E6464">
        <w:rPr>
          <w:sz w:val="28"/>
          <w:szCs w:val="28"/>
        </w:rPr>
        <w:t xml:space="preserve"> </w:t>
      </w:r>
      <w:proofErr w:type="spellStart"/>
      <w:r w:rsidR="006E6464">
        <w:rPr>
          <w:sz w:val="28"/>
          <w:szCs w:val="28"/>
        </w:rPr>
        <w:t>contractului</w:t>
      </w:r>
      <w:proofErr w:type="spellEnd"/>
      <w:r w:rsidR="006E6464">
        <w:rPr>
          <w:sz w:val="28"/>
          <w:szCs w:val="28"/>
        </w:rPr>
        <w:t xml:space="preserve"> de </w:t>
      </w:r>
      <w:proofErr w:type="spellStart"/>
      <w:r w:rsidR="006E6464">
        <w:rPr>
          <w:sz w:val="28"/>
          <w:szCs w:val="28"/>
        </w:rPr>
        <w:t>vânzare-cumpărare</w:t>
      </w:r>
      <w:proofErr w:type="spellEnd"/>
      <w:r w:rsidR="00015C0B" w:rsidRPr="008B4C09">
        <w:rPr>
          <w:sz w:val="28"/>
          <w:szCs w:val="28"/>
        </w:rPr>
        <w:t xml:space="preserve">. </w:t>
      </w:r>
    </w:p>
    <w:p w:rsidR="00B6221F" w:rsidRDefault="00240836" w:rsidP="004F0701">
      <w:pPr>
        <w:spacing w:after="0"/>
        <w:ind w:firstLine="720"/>
        <w:jc w:val="both"/>
        <w:rPr>
          <w:sz w:val="28"/>
          <w:szCs w:val="28"/>
          <w:lang w:val="ro-RO"/>
        </w:rPr>
      </w:pPr>
      <w:proofErr w:type="spellStart"/>
      <w:proofErr w:type="gramStart"/>
      <w:r>
        <w:rPr>
          <w:sz w:val="28"/>
          <w:szCs w:val="28"/>
        </w:rPr>
        <w:t>Având</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vedere</w:t>
      </w:r>
      <w:proofErr w:type="spellEnd"/>
      <w:r>
        <w:rPr>
          <w:sz w:val="28"/>
          <w:szCs w:val="28"/>
        </w:rPr>
        <w:t xml:space="preserve"> </w:t>
      </w:r>
      <w:proofErr w:type="spellStart"/>
      <w:r>
        <w:rPr>
          <w:sz w:val="28"/>
          <w:szCs w:val="28"/>
        </w:rPr>
        <w:t>cele</w:t>
      </w:r>
      <w:proofErr w:type="spellEnd"/>
      <w:r>
        <w:rPr>
          <w:sz w:val="28"/>
          <w:szCs w:val="28"/>
        </w:rPr>
        <w:t xml:space="preserve"> </w:t>
      </w:r>
      <w:proofErr w:type="spellStart"/>
      <w:r>
        <w:rPr>
          <w:sz w:val="28"/>
          <w:szCs w:val="28"/>
        </w:rPr>
        <w:t>expuse</w:t>
      </w:r>
      <w:proofErr w:type="spellEnd"/>
      <w:r>
        <w:rPr>
          <w:sz w:val="28"/>
          <w:szCs w:val="28"/>
        </w:rPr>
        <w:t xml:space="preserve"> </w:t>
      </w:r>
      <w:proofErr w:type="spellStart"/>
      <w:r>
        <w:rPr>
          <w:sz w:val="28"/>
          <w:szCs w:val="28"/>
        </w:rPr>
        <w:t>mai</w:t>
      </w:r>
      <w:proofErr w:type="spellEnd"/>
      <w:r>
        <w:rPr>
          <w:sz w:val="28"/>
          <w:szCs w:val="28"/>
        </w:rPr>
        <w:t xml:space="preserve"> </w:t>
      </w:r>
      <w:proofErr w:type="spellStart"/>
      <w:r>
        <w:rPr>
          <w:sz w:val="28"/>
          <w:szCs w:val="28"/>
        </w:rPr>
        <w:t>sus</w:t>
      </w:r>
      <w:proofErr w:type="spellEnd"/>
      <w:r>
        <w:rPr>
          <w:sz w:val="28"/>
          <w:szCs w:val="28"/>
        </w:rPr>
        <w:t xml:space="preserve">, </w:t>
      </w:r>
      <w:proofErr w:type="spellStart"/>
      <w:r>
        <w:rPr>
          <w:sz w:val="28"/>
          <w:szCs w:val="28"/>
        </w:rPr>
        <w:t>înaintăm</w:t>
      </w:r>
      <w:proofErr w:type="spellEnd"/>
      <w:r>
        <w:rPr>
          <w:sz w:val="28"/>
          <w:szCs w:val="28"/>
        </w:rPr>
        <w:t xml:space="preserve"> </w:t>
      </w:r>
      <w:proofErr w:type="spellStart"/>
      <w:r>
        <w:rPr>
          <w:sz w:val="28"/>
          <w:szCs w:val="28"/>
        </w:rPr>
        <w:t>spre</w:t>
      </w:r>
      <w:proofErr w:type="spellEnd"/>
      <w:r>
        <w:rPr>
          <w:sz w:val="28"/>
          <w:szCs w:val="28"/>
        </w:rPr>
        <w:t xml:space="preserve"> </w:t>
      </w:r>
      <w:proofErr w:type="spellStart"/>
      <w:r>
        <w:rPr>
          <w:sz w:val="28"/>
          <w:szCs w:val="28"/>
        </w:rPr>
        <w:t>dezbatere</w:t>
      </w:r>
      <w:proofErr w:type="spellEnd"/>
      <w:r>
        <w:rPr>
          <w:sz w:val="28"/>
          <w:szCs w:val="28"/>
        </w:rPr>
        <w:t xml:space="preserve"> </w:t>
      </w:r>
      <w:proofErr w:type="spellStart"/>
      <w:r>
        <w:rPr>
          <w:sz w:val="28"/>
          <w:szCs w:val="28"/>
        </w:rPr>
        <w:t>Consiliului</w:t>
      </w:r>
      <w:proofErr w:type="spellEnd"/>
      <w:r>
        <w:rPr>
          <w:sz w:val="28"/>
          <w:szCs w:val="28"/>
        </w:rPr>
        <w:t xml:space="preserve"> Local,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sidR="004F0701">
        <w:rPr>
          <w:sz w:val="28"/>
          <w:szCs w:val="28"/>
        </w:rPr>
        <w:t>privind</w:t>
      </w:r>
      <w:proofErr w:type="spellEnd"/>
      <w:r w:rsidR="004F0701">
        <w:rPr>
          <w:sz w:val="28"/>
          <w:szCs w:val="28"/>
        </w:rPr>
        <w:t xml:space="preserve"> </w:t>
      </w:r>
      <w:proofErr w:type="spellStart"/>
      <w:r w:rsidR="004F0701">
        <w:rPr>
          <w:sz w:val="28"/>
          <w:szCs w:val="28"/>
        </w:rPr>
        <w:t>aprobarea</w:t>
      </w:r>
      <w:proofErr w:type="spellEnd"/>
      <w:r w:rsidR="004F0701">
        <w:rPr>
          <w:sz w:val="28"/>
          <w:szCs w:val="28"/>
        </w:rPr>
        <w:t xml:space="preserve"> </w:t>
      </w:r>
      <w:proofErr w:type="spellStart"/>
      <w:r w:rsidR="004F0701">
        <w:rPr>
          <w:sz w:val="28"/>
          <w:szCs w:val="28"/>
        </w:rPr>
        <w:t>vânzării</w:t>
      </w:r>
      <w:proofErr w:type="spellEnd"/>
      <w:r w:rsidR="004F0701">
        <w:rPr>
          <w:sz w:val="28"/>
          <w:szCs w:val="28"/>
        </w:rPr>
        <w:t xml:space="preserve"> </w:t>
      </w:r>
      <w:proofErr w:type="spellStart"/>
      <w:r w:rsidR="004F0701">
        <w:rPr>
          <w:sz w:val="28"/>
          <w:szCs w:val="28"/>
        </w:rPr>
        <w:t>apartamentului</w:t>
      </w:r>
      <w:proofErr w:type="spellEnd"/>
      <w:r w:rsidR="004F0701">
        <w:rPr>
          <w:sz w:val="28"/>
          <w:szCs w:val="28"/>
        </w:rPr>
        <w:t xml:space="preserve"> nr.</w:t>
      </w:r>
      <w:proofErr w:type="gramEnd"/>
      <w:r w:rsidR="004F0701">
        <w:rPr>
          <w:sz w:val="28"/>
          <w:szCs w:val="28"/>
        </w:rPr>
        <w:t xml:space="preserve"> </w:t>
      </w:r>
      <w:proofErr w:type="gramStart"/>
      <w:r w:rsidR="004F0701">
        <w:rPr>
          <w:sz w:val="28"/>
          <w:szCs w:val="28"/>
        </w:rPr>
        <w:t>24,</w:t>
      </w:r>
      <w:proofErr w:type="gramEnd"/>
      <w:r w:rsidR="004F0701">
        <w:rPr>
          <w:sz w:val="28"/>
          <w:szCs w:val="28"/>
        </w:rPr>
        <w:t xml:space="preserve"> situate </w:t>
      </w:r>
      <w:proofErr w:type="spellStart"/>
      <w:r w:rsidR="004F0701">
        <w:rPr>
          <w:sz w:val="28"/>
          <w:szCs w:val="28"/>
        </w:rPr>
        <w:t>în</w:t>
      </w:r>
      <w:proofErr w:type="spellEnd"/>
      <w:r w:rsidR="004F0701">
        <w:rPr>
          <w:sz w:val="28"/>
          <w:szCs w:val="28"/>
        </w:rPr>
        <w:t xml:space="preserve"> </w:t>
      </w:r>
      <w:proofErr w:type="spellStart"/>
      <w:r w:rsidR="004F0701">
        <w:rPr>
          <w:sz w:val="28"/>
          <w:szCs w:val="28"/>
        </w:rPr>
        <w:t>imobilul</w:t>
      </w:r>
      <w:proofErr w:type="spellEnd"/>
      <w:r w:rsidR="004F0701">
        <w:rPr>
          <w:sz w:val="28"/>
          <w:szCs w:val="28"/>
        </w:rPr>
        <w:t xml:space="preserve"> din </w:t>
      </w:r>
      <w:proofErr w:type="spellStart"/>
      <w:r w:rsidR="004F0701">
        <w:rPr>
          <w:sz w:val="28"/>
          <w:szCs w:val="28"/>
        </w:rPr>
        <w:t>Timișoara</w:t>
      </w:r>
      <w:proofErr w:type="spellEnd"/>
      <w:r w:rsidR="004F0701">
        <w:rPr>
          <w:sz w:val="28"/>
          <w:szCs w:val="28"/>
        </w:rPr>
        <w:t xml:space="preserve"> B-</w:t>
      </w:r>
      <w:proofErr w:type="spellStart"/>
      <w:r w:rsidR="004F0701">
        <w:rPr>
          <w:sz w:val="28"/>
          <w:szCs w:val="28"/>
        </w:rPr>
        <w:t>dul</w:t>
      </w:r>
      <w:proofErr w:type="spellEnd"/>
      <w:r w:rsidR="004F0701">
        <w:rPr>
          <w:sz w:val="28"/>
          <w:szCs w:val="28"/>
        </w:rPr>
        <w:t xml:space="preserve"> </w:t>
      </w:r>
      <w:proofErr w:type="spellStart"/>
      <w:r w:rsidR="004F0701">
        <w:rPr>
          <w:sz w:val="28"/>
          <w:szCs w:val="28"/>
        </w:rPr>
        <w:t>Eroilor</w:t>
      </w:r>
      <w:proofErr w:type="spellEnd"/>
      <w:r w:rsidR="004F0701">
        <w:rPr>
          <w:sz w:val="28"/>
          <w:szCs w:val="28"/>
        </w:rPr>
        <w:t xml:space="preserve"> nr. </w:t>
      </w:r>
      <w:proofErr w:type="gramStart"/>
      <w:r w:rsidR="004F0701">
        <w:rPr>
          <w:sz w:val="28"/>
          <w:szCs w:val="28"/>
        </w:rPr>
        <w:t>26,</w:t>
      </w:r>
      <w:proofErr w:type="gramEnd"/>
      <w:r w:rsidR="004F0701">
        <w:rPr>
          <w:sz w:val="28"/>
          <w:szCs w:val="28"/>
        </w:rPr>
        <w:t xml:space="preserve"> conform </w:t>
      </w:r>
      <w:proofErr w:type="spellStart"/>
      <w:r w:rsidR="004F0701">
        <w:rPr>
          <w:sz w:val="28"/>
          <w:szCs w:val="28"/>
        </w:rPr>
        <w:t>dispozitivului</w:t>
      </w:r>
      <w:proofErr w:type="spellEnd"/>
      <w:r w:rsidR="00065DC9" w:rsidRPr="00065DC9">
        <w:rPr>
          <w:sz w:val="28"/>
          <w:szCs w:val="28"/>
          <w:lang w:val="ro-RO"/>
        </w:rPr>
        <w:t xml:space="preserve"> </w:t>
      </w:r>
      <w:r w:rsidR="004F0701">
        <w:rPr>
          <w:sz w:val="28"/>
          <w:szCs w:val="28"/>
          <w:lang w:val="ro-RO"/>
        </w:rPr>
        <w:t>Sentinței Civile</w:t>
      </w:r>
      <w:r w:rsidR="00065DC9">
        <w:rPr>
          <w:sz w:val="28"/>
          <w:szCs w:val="28"/>
          <w:lang w:val="ro-RO"/>
        </w:rPr>
        <w:t xml:space="preserve"> nr. 3375/30.03.2</w:t>
      </w:r>
      <w:r w:rsidR="004F0701">
        <w:rPr>
          <w:sz w:val="28"/>
          <w:szCs w:val="28"/>
          <w:lang w:val="ro-RO"/>
        </w:rPr>
        <w:t xml:space="preserve">016 a Judecătoriei Timișoara rămasă definitivă prin </w:t>
      </w:r>
      <w:r w:rsidR="00065DC9">
        <w:rPr>
          <w:sz w:val="28"/>
          <w:szCs w:val="28"/>
          <w:lang w:val="ro-RO"/>
        </w:rPr>
        <w:t>Decizia Civilă nr. 192/A/09.02.2017 a Tribunalului Timiș</w:t>
      </w:r>
      <w:r w:rsidR="004F0701">
        <w:rPr>
          <w:sz w:val="28"/>
          <w:szCs w:val="28"/>
          <w:lang w:val="ro-RO"/>
        </w:rPr>
        <w:t xml:space="preserve">, </w:t>
      </w:r>
      <w:r w:rsidR="0014754A" w:rsidRPr="0014754A">
        <w:rPr>
          <w:sz w:val="28"/>
          <w:szCs w:val="28"/>
          <w:lang w:val="ro-RO"/>
        </w:rPr>
        <w:t xml:space="preserve"> </w:t>
      </w:r>
      <w:r w:rsidR="00065DC9">
        <w:rPr>
          <w:sz w:val="28"/>
          <w:szCs w:val="28"/>
          <w:lang w:val="ro-RO"/>
        </w:rPr>
        <w:t>con</w:t>
      </w:r>
      <w:r w:rsidR="0014754A" w:rsidRPr="0014754A">
        <w:rPr>
          <w:sz w:val="28"/>
          <w:szCs w:val="28"/>
          <w:lang w:val="ro-RO"/>
        </w:rPr>
        <w:t>form Raportului de Evaluare ce constituie Anexa la H.C.L., prețul urmând să fie actualizat la cursul B.N.R. de la data încheierii contractului de vânzare-cumpărare.</w:t>
      </w:r>
    </w:p>
    <w:p w:rsidR="004F0701" w:rsidRPr="00065DC9" w:rsidRDefault="004F0701" w:rsidP="004F0701">
      <w:pPr>
        <w:spacing w:after="0"/>
        <w:ind w:firstLine="720"/>
        <w:jc w:val="both"/>
        <w:rPr>
          <w:sz w:val="28"/>
          <w:szCs w:val="28"/>
          <w:lang w:val="ro-RO"/>
        </w:rPr>
      </w:pPr>
    </w:p>
    <w:p w:rsidR="00B6221F" w:rsidRPr="008B4C09" w:rsidRDefault="006B4F5A" w:rsidP="00B6221F">
      <w:pPr>
        <w:spacing w:after="0"/>
        <w:jc w:val="both"/>
        <w:rPr>
          <w:sz w:val="28"/>
          <w:szCs w:val="28"/>
          <w:lang w:val="ro-RO"/>
        </w:rPr>
      </w:pPr>
      <w:r w:rsidRPr="00007016">
        <w:rPr>
          <w:b/>
          <w:sz w:val="24"/>
          <w:szCs w:val="24"/>
          <w:lang w:val="ro-RO"/>
        </w:rPr>
        <w:tab/>
      </w:r>
      <w:r w:rsidR="00906D79">
        <w:rPr>
          <w:sz w:val="28"/>
          <w:szCs w:val="28"/>
          <w:lang w:val="ro-RO"/>
        </w:rPr>
        <w:tab/>
      </w:r>
      <w:r w:rsidR="00B6221F" w:rsidRPr="008B4C09">
        <w:rPr>
          <w:sz w:val="28"/>
          <w:szCs w:val="28"/>
          <w:lang w:val="ro-RO"/>
        </w:rPr>
        <w:t>DIRECTOR,</w:t>
      </w:r>
      <w:r w:rsidR="00906D79">
        <w:rPr>
          <w:sz w:val="28"/>
          <w:szCs w:val="28"/>
          <w:lang w:val="ro-RO"/>
        </w:rPr>
        <w:tab/>
      </w:r>
      <w:r w:rsidR="00906D79">
        <w:rPr>
          <w:sz w:val="28"/>
          <w:szCs w:val="28"/>
          <w:lang w:val="ro-RO"/>
        </w:rPr>
        <w:tab/>
      </w:r>
      <w:r w:rsidR="00906D79">
        <w:rPr>
          <w:sz w:val="28"/>
          <w:szCs w:val="28"/>
          <w:lang w:val="ro-RO"/>
        </w:rPr>
        <w:tab/>
      </w:r>
      <w:r w:rsidR="00906D79">
        <w:rPr>
          <w:sz w:val="28"/>
          <w:szCs w:val="28"/>
          <w:lang w:val="ro-RO"/>
        </w:rPr>
        <w:tab/>
      </w:r>
      <w:r w:rsidR="00906D79">
        <w:rPr>
          <w:sz w:val="28"/>
          <w:szCs w:val="28"/>
          <w:lang w:val="ro-RO"/>
        </w:rPr>
        <w:tab/>
      </w:r>
      <w:r w:rsidR="00906D79">
        <w:rPr>
          <w:sz w:val="28"/>
          <w:szCs w:val="28"/>
          <w:lang w:val="ro-RO"/>
        </w:rPr>
        <w:tab/>
        <w:t>ȘEF BIROU,</w:t>
      </w:r>
    </w:p>
    <w:p w:rsidR="00B6221F" w:rsidRPr="008B4C09" w:rsidRDefault="00B6221F" w:rsidP="00B6221F">
      <w:pPr>
        <w:spacing w:after="0"/>
        <w:jc w:val="both"/>
        <w:rPr>
          <w:sz w:val="28"/>
          <w:szCs w:val="28"/>
          <w:lang w:val="ro-RO"/>
        </w:rPr>
      </w:pPr>
      <w:r w:rsidRPr="008B4C09">
        <w:rPr>
          <w:sz w:val="28"/>
          <w:szCs w:val="28"/>
          <w:lang w:val="ro-RO"/>
        </w:rPr>
        <w:tab/>
      </w:r>
      <w:r w:rsidR="00906D79">
        <w:rPr>
          <w:sz w:val="28"/>
          <w:szCs w:val="28"/>
          <w:lang w:val="ro-RO"/>
        </w:rPr>
        <w:t xml:space="preserve">          </w:t>
      </w:r>
      <w:r w:rsidRPr="008B4C09">
        <w:rPr>
          <w:sz w:val="28"/>
          <w:szCs w:val="28"/>
          <w:lang w:val="ro-RO"/>
        </w:rPr>
        <w:t>Mihai Boncea</w:t>
      </w:r>
      <w:r w:rsidR="00906D79">
        <w:rPr>
          <w:sz w:val="28"/>
          <w:szCs w:val="28"/>
          <w:lang w:val="ro-RO"/>
        </w:rPr>
        <w:tab/>
      </w:r>
      <w:r w:rsidR="00906D79">
        <w:rPr>
          <w:sz w:val="28"/>
          <w:szCs w:val="28"/>
          <w:lang w:val="ro-RO"/>
        </w:rPr>
        <w:tab/>
      </w:r>
      <w:r w:rsidR="00906D79">
        <w:rPr>
          <w:sz w:val="28"/>
          <w:szCs w:val="28"/>
          <w:lang w:val="ro-RO"/>
        </w:rPr>
        <w:tab/>
      </w:r>
      <w:r w:rsidR="00906D79">
        <w:rPr>
          <w:sz w:val="28"/>
          <w:szCs w:val="28"/>
          <w:lang w:val="ro-RO"/>
        </w:rPr>
        <w:tab/>
        <w:t xml:space="preserve">          Simona Bălan</w:t>
      </w:r>
    </w:p>
    <w:p w:rsidR="00B6221F" w:rsidRPr="008B4C09" w:rsidRDefault="00B6221F" w:rsidP="00B6221F">
      <w:pPr>
        <w:spacing w:after="0"/>
        <w:jc w:val="both"/>
        <w:rPr>
          <w:sz w:val="28"/>
          <w:szCs w:val="28"/>
          <w:lang w:val="ro-RO"/>
        </w:rPr>
      </w:pPr>
    </w:p>
    <w:p w:rsidR="00B6221F" w:rsidRPr="008B4C09" w:rsidRDefault="00B6221F" w:rsidP="00906D79">
      <w:pPr>
        <w:spacing w:after="0"/>
        <w:jc w:val="both"/>
        <w:rPr>
          <w:sz w:val="28"/>
          <w:szCs w:val="28"/>
          <w:lang w:val="ro-RO"/>
        </w:rPr>
      </w:pPr>
      <w:r w:rsidRPr="008B4C09">
        <w:rPr>
          <w:sz w:val="28"/>
          <w:szCs w:val="28"/>
          <w:lang w:val="ro-RO"/>
        </w:rPr>
        <w:t xml:space="preserve"> </w:t>
      </w:r>
    </w:p>
    <w:p w:rsidR="00B6221F" w:rsidRPr="008B4C09" w:rsidRDefault="00B6221F" w:rsidP="00B6221F">
      <w:pPr>
        <w:spacing w:after="0"/>
        <w:jc w:val="both"/>
        <w:rPr>
          <w:sz w:val="28"/>
          <w:szCs w:val="28"/>
          <w:lang w:val="ro-RO"/>
        </w:rPr>
      </w:pPr>
      <w:r w:rsidRPr="008B4C09">
        <w:rPr>
          <w:sz w:val="28"/>
          <w:szCs w:val="28"/>
          <w:lang w:val="ro-RO"/>
        </w:rPr>
        <w:t xml:space="preserve">                       </w:t>
      </w:r>
    </w:p>
    <w:p w:rsidR="00B6221F" w:rsidRPr="008B4C09" w:rsidRDefault="004E0A84" w:rsidP="00B6221F">
      <w:pPr>
        <w:spacing w:after="0"/>
        <w:jc w:val="both"/>
        <w:rPr>
          <w:sz w:val="28"/>
          <w:szCs w:val="28"/>
          <w:lang w:val="ro-RO"/>
        </w:rPr>
      </w:pP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t xml:space="preserve">              </w:t>
      </w:r>
      <w:r w:rsidR="008B4C09">
        <w:rPr>
          <w:sz w:val="28"/>
          <w:szCs w:val="28"/>
          <w:lang w:val="ro-RO"/>
        </w:rPr>
        <w:t xml:space="preserve">           </w:t>
      </w:r>
      <w:r w:rsidRPr="008B4C09">
        <w:rPr>
          <w:sz w:val="28"/>
          <w:szCs w:val="28"/>
          <w:lang w:val="ro-RO"/>
        </w:rPr>
        <w:t xml:space="preserve"> </w:t>
      </w:r>
      <w:r w:rsidR="00B6221F" w:rsidRPr="008B4C09">
        <w:rPr>
          <w:sz w:val="28"/>
          <w:szCs w:val="28"/>
          <w:lang w:val="ro-RO"/>
        </w:rPr>
        <w:t>ÎNTOCMIT,</w:t>
      </w:r>
    </w:p>
    <w:p w:rsidR="006E6464" w:rsidRDefault="00B6221F" w:rsidP="00B6221F">
      <w:pPr>
        <w:spacing w:after="0"/>
        <w:jc w:val="both"/>
        <w:rPr>
          <w:sz w:val="28"/>
          <w:szCs w:val="28"/>
          <w:lang w:val="ro-RO"/>
        </w:rPr>
      </w:pP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t xml:space="preserve">     </w:t>
      </w:r>
      <w:r w:rsidR="004E0A84" w:rsidRPr="008B4C09">
        <w:rPr>
          <w:sz w:val="28"/>
          <w:szCs w:val="28"/>
          <w:lang w:val="ro-RO"/>
        </w:rPr>
        <w:t xml:space="preserve">                     </w:t>
      </w:r>
      <w:r w:rsidR="008B4C09">
        <w:rPr>
          <w:sz w:val="28"/>
          <w:szCs w:val="28"/>
          <w:lang w:val="ro-RO"/>
        </w:rPr>
        <w:t xml:space="preserve">       </w:t>
      </w:r>
      <w:r w:rsidRPr="008B4C09">
        <w:rPr>
          <w:sz w:val="28"/>
          <w:szCs w:val="28"/>
          <w:lang w:val="ro-RO"/>
        </w:rPr>
        <w:t>Georgeta Daniela Holhore</w:t>
      </w:r>
    </w:p>
    <w:p w:rsidR="00906D79" w:rsidRDefault="00906D79" w:rsidP="00B6221F">
      <w:pPr>
        <w:spacing w:after="0"/>
        <w:jc w:val="both"/>
        <w:rPr>
          <w:sz w:val="28"/>
          <w:szCs w:val="28"/>
          <w:lang w:val="ro-RO"/>
        </w:rPr>
      </w:pPr>
    </w:p>
    <w:p w:rsidR="00906D79" w:rsidRDefault="00906D79" w:rsidP="00B6221F">
      <w:pPr>
        <w:spacing w:after="0"/>
        <w:jc w:val="both"/>
        <w:rPr>
          <w:sz w:val="28"/>
          <w:szCs w:val="28"/>
          <w:lang w:val="ro-RO"/>
        </w:rPr>
      </w:pPr>
    </w:p>
    <w:p w:rsidR="00906D79" w:rsidRDefault="00906D79" w:rsidP="00B6221F">
      <w:pPr>
        <w:spacing w:after="0"/>
        <w:jc w:val="both"/>
        <w:rPr>
          <w:sz w:val="28"/>
          <w:szCs w:val="28"/>
          <w:lang w:val="ro-RO"/>
        </w:rPr>
      </w:pPr>
    </w:p>
    <w:p w:rsidR="00906D79" w:rsidRDefault="00906D79" w:rsidP="00B6221F">
      <w:pPr>
        <w:spacing w:after="0"/>
        <w:jc w:val="both"/>
        <w:rPr>
          <w:sz w:val="28"/>
          <w:szCs w:val="28"/>
          <w:lang w:val="ro-RO"/>
        </w:rPr>
      </w:pPr>
    </w:p>
    <w:p w:rsidR="00906D79" w:rsidRDefault="00906D79" w:rsidP="00B6221F">
      <w:pPr>
        <w:spacing w:after="0"/>
        <w:jc w:val="both"/>
        <w:rPr>
          <w:sz w:val="28"/>
          <w:szCs w:val="28"/>
          <w:lang w:val="ro-RO"/>
        </w:rPr>
      </w:pPr>
    </w:p>
    <w:p w:rsidR="00906D79" w:rsidRDefault="00906D79" w:rsidP="00B6221F">
      <w:pPr>
        <w:spacing w:after="0"/>
        <w:jc w:val="both"/>
        <w:rPr>
          <w:sz w:val="28"/>
          <w:szCs w:val="28"/>
          <w:lang w:val="ro-RO"/>
        </w:rPr>
      </w:pPr>
    </w:p>
    <w:p w:rsidR="00906D79" w:rsidRDefault="00906D79" w:rsidP="00B6221F">
      <w:pPr>
        <w:spacing w:after="0"/>
        <w:jc w:val="both"/>
        <w:rPr>
          <w:sz w:val="28"/>
          <w:szCs w:val="28"/>
          <w:lang w:val="ro-RO"/>
        </w:rPr>
      </w:pPr>
    </w:p>
    <w:p w:rsidR="00906D79" w:rsidRDefault="00906D79" w:rsidP="00B6221F">
      <w:pPr>
        <w:spacing w:after="0"/>
        <w:jc w:val="both"/>
        <w:rPr>
          <w:sz w:val="28"/>
          <w:szCs w:val="28"/>
          <w:lang w:val="ro-RO"/>
        </w:rPr>
      </w:pPr>
    </w:p>
    <w:p w:rsidR="00906D79" w:rsidRDefault="00906D79" w:rsidP="00B6221F">
      <w:pPr>
        <w:spacing w:after="0"/>
        <w:jc w:val="both"/>
        <w:rPr>
          <w:sz w:val="28"/>
          <w:szCs w:val="28"/>
          <w:lang w:val="ro-RO"/>
        </w:rPr>
      </w:pPr>
    </w:p>
    <w:p w:rsidR="00906D79" w:rsidRDefault="00906D79" w:rsidP="00B6221F">
      <w:pPr>
        <w:spacing w:after="0"/>
        <w:jc w:val="both"/>
        <w:rPr>
          <w:sz w:val="28"/>
          <w:szCs w:val="28"/>
          <w:lang w:val="ro-RO"/>
        </w:rPr>
      </w:pPr>
    </w:p>
    <w:p w:rsidR="00906D79" w:rsidRDefault="00906D79" w:rsidP="00B6221F">
      <w:pPr>
        <w:spacing w:after="0"/>
        <w:jc w:val="both"/>
        <w:rPr>
          <w:sz w:val="28"/>
          <w:szCs w:val="28"/>
          <w:lang w:val="ro-RO"/>
        </w:rPr>
      </w:pPr>
    </w:p>
    <w:p w:rsidR="00906D79" w:rsidRPr="00906D79" w:rsidRDefault="00906D79" w:rsidP="00B6221F">
      <w:pPr>
        <w:spacing w:after="0"/>
        <w:jc w:val="both"/>
        <w:rPr>
          <w:sz w:val="28"/>
          <w:szCs w:val="28"/>
          <w:lang w:val="ro-RO"/>
        </w:rPr>
      </w:pPr>
    </w:p>
    <w:p w:rsidR="00B6221F" w:rsidRPr="00906D79" w:rsidRDefault="006E6464" w:rsidP="00906D79">
      <w:pPr>
        <w:tabs>
          <w:tab w:val="left" w:pos="7065"/>
        </w:tabs>
        <w:rPr>
          <w:sz w:val="24"/>
          <w:szCs w:val="24"/>
          <w:lang w:val="ro-RO"/>
        </w:rPr>
      </w:pPr>
      <w:r w:rsidRPr="00B6221F">
        <w:rPr>
          <w:sz w:val="24"/>
          <w:szCs w:val="24"/>
          <w:lang w:val="ro-RO"/>
        </w:rPr>
        <w:t xml:space="preserve">                                                                                                                                     </w:t>
      </w:r>
      <w:r w:rsidR="00906D79">
        <w:rPr>
          <w:sz w:val="24"/>
          <w:szCs w:val="24"/>
          <w:lang w:val="ro-RO"/>
        </w:rPr>
        <w:t xml:space="preserve">                  FO 53-01 vers.1</w:t>
      </w:r>
    </w:p>
    <w:p w:rsidR="008B4C09" w:rsidRDefault="008B4C09" w:rsidP="00374D3A">
      <w:pPr>
        <w:spacing w:after="0"/>
        <w:jc w:val="both"/>
        <w:rPr>
          <w:b/>
          <w:sz w:val="24"/>
          <w:szCs w:val="24"/>
          <w:lang w:val="ro-RO"/>
        </w:rPr>
      </w:pPr>
    </w:p>
    <w:p w:rsidR="00E66F04" w:rsidRPr="00E6228C" w:rsidRDefault="00E66F04" w:rsidP="00E6228C">
      <w:pPr>
        <w:spacing w:after="0"/>
        <w:jc w:val="both"/>
        <w:rPr>
          <w:b/>
          <w:sz w:val="24"/>
          <w:szCs w:val="24"/>
          <w:lang w:val="ro-RO"/>
        </w:rPr>
      </w:pPr>
    </w:p>
    <w:sectPr w:rsidR="00E66F04" w:rsidRPr="00E6228C" w:rsidSect="004E0A84">
      <w:pgSz w:w="12240" w:h="15840"/>
      <w:pgMar w:top="0" w:right="1041"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E478C"/>
    <w:multiLevelType w:val="hybridMultilevel"/>
    <w:tmpl w:val="2D4AE60E"/>
    <w:lvl w:ilvl="0" w:tplc="F2F064E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66878"/>
    <w:rsid w:val="00007016"/>
    <w:rsid w:val="00015C0B"/>
    <w:rsid w:val="000239E9"/>
    <w:rsid w:val="00065DC9"/>
    <w:rsid w:val="00066878"/>
    <w:rsid w:val="000700F2"/>
    <w:rsid w:val="00073F5F"/>
    <w:rsid w:val="000B4A5F"/>
    <w:rsid w:val="000C08B9"/>
    <w:rsid w:val="000F6CEC"/>
    <w:rsid w:val="001178E6"/>
    <w:rsid w:val="001426EC"/>
    <w:rsid w:val="0014754A"/>
    <w:rsid w:val="00186013"/>
    <w:rsid w:val="001F6CD3"/>
    <w:rsid w:val="00240836"/>
    <w:rsid w:val="0025206D"/>
    <w:rsid w:val="002B0397"/>
    <w:rsid w:val="002B0A68"/>
    <w:rsid w:val="002B68F1"/>
    <w:rsid w:val="002C3FDA"/>
    <w:rsid w:val="002E1E6E"/>
    <w:rsid w:val="003670A7"/>
    <w:rsid w:val="00371BE0"/>
    <w:rsid w:val="00374D3A"/>
    <w:rsid w:val="003838F4"/>
    <w:rsid w:val="003F0FA6"/>
    <w:rsid w:val="004249EE"/>
    <w:rsid w:val="00441E86"/>
    <w:rsid w:val="00471560"/>
    <w:rsid w:val="004C57D0"/>
    <w:rsid w:val="004D0BE0"/>
    <w:rsid w:val="004E0A84"/>
    <w:rsid w:val="004F0701"/>
    <w:rsid w:val="004F1348"/>
    <w:rsid w:val="004F4D95"/>
    <w:rsid w:val="005123F0"/>
    <w:rsid w:val="00512E4A"/>
    <w:rsid w:val="00513895"/>
    <w:rsid w:val="00531835"/>
    <w:rsid w:val="00537915"/>
    <w:rsid w:val="00556EAE"/>
    <w:rsid w:val="00581C07"/>
    <w:rsid w:val="005C5956"/>
    <w:rsid w:val="006032CF"/>
    <w:rsid w:val="00680E08"/>
    <w:rsid w:val="006B4F5A"/>
    <w:rsid w:val="006E6464"/>
    <w:rsid w:val="00722135"/>
    <w:rsid w:val="007245A2"/>
    <w:rsid w:val="0073478C"/>
    <w:rsid w:val="00756374"/>
    <w:rsid w:val="00766A0E"/>
    <w:rsid w:val="00780D7E"/>
    <w:rsid w:val="00792361"/>
    <w:rsid w:val="00812BB4"/>
    <w:rsid w:val="008B4C09"/>
    <w:rsid w:val="00905099"/>
    <w:rsid w:val="00906D79"/>
    <w:rsid w:val="00914BFC"/>
    <w:rsid w:val="00927F29"/>
    <w:rsid w:val="009531FF"/>
    <w:rsid w:val="00972C66"/>
    <w:rsid w:val="0097793F"/>
    <w:rsid w:val="009B004E"/>
    <w:rsid w:val="009D5812"/>
    <w:rsid w:val="009E2084"/>
    <w:rsid w:val="009F2297"/>
    <w:rsid w:val="00A23ED3"/>
    <w:rsid w:val="00A71F15"/>
    <w:rsid w:val="00A84FD2"/>
    <w:rsid w:val="00B319A7"/>
    <w:rsid w:val="00B31CC9"/>
    <w:rsid w:val="00B53BCC"/>
    <w:rsid w:val="00B6221F"/>
    <w:rsid w:val="00B91DFD"/>
    <w:rsid w:val="00BE1904"/>
    <w:rsid w:val="00C303DC"/>
    <w:rsid w:val="00C413CC"/>
    <w:rsid w:val="00C66391"/>
    <w:rsid w:val="00CB1032"/>
    <w:rsid w:val="00D360B5"/>
    <w:rsid w:val="00D80D64"/>
    <w:rsid w:val="00DC6594"/>
    <w:rsid w:val="00DC749B"/>
    <w:rsid w:val="00E6228C"/>
    <w:rsid w:val="00E66F04"/>
    <w:rsid w:val="00ED08DD"/>
    <w:rsid w:val="00EF2CE3"/>
    <w:rsid w:val="00F227BA"/>
    <w:rsid w:val="00F962A2"/>
    <w:rsid w:val="00FE6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9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EC"/>
    <w:pPr>
      <w:ind w:left="720"/>
      <w:contextualSpacing/>
    </w:pPr>
  </w:style>
  <w:style w:type="paragraph" w:styleId="NoSpacing">
    <w:name w:val="No Spacing"/>
    <w:uiPriority w:val="1"/>
    <w:qFormat/>
    <w:rsid w:val="00073F5F"/>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168451212">
      <w:bodyDiv w:val="1"/>
      <w:marLeft w:val="0"/>
      <w:marRight w:val="0"/>
      <w:marTop w:val="0"/>
      <w:marBottom w:val="0"/>
      <w:divBdr>
        <w:top w:val="none" w:sz="0" w:space="0" w:color="auto"/>
        <w:left w:val="none" w:sz="0" w:space="0" w:color="auto"/>
        <w:bottom w:val="none" w:sz="0" w:space="0" w:color="auto"/>
        <w:right w:val="none" w:sz="0" w:space="0" w:color="auto"/>
      </w:divBdr>
    </w:div>
    <w:div w:id="148446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gholhorea</dc:creator>
  <cp:lastModifiedBy>gholhorea</cp:lastModifiedBy>
  <cp:revision>3</cp:revision>
  <cp:lastPrinted>2017-11-16T12:03:00Z</cp:lastPrinted>
  <dcterms:created xsi:type="dcterms:W3CDTF">2017-11-15T12:51:00Z</dcterms:created>
  <dcterms:modified xsi:type="dcterms:W3CDTF">2017-11-16T12:04:00Z</dcterms:modified>
</cp:coreProperties>
</file>