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B3C38" w:rsidRPr="00DC2587" w:rsidRDefault="007B3C38" w:rsidP="00BB7F6E">
      <w:pPr>
        <w:rPr>
          <w:b/>
        </w:rPr>
      </w:pPr>
      <w:r w:rsidRPr="00DC2587">
        <w:rPr>
          <w:b/>
        </w:rPr>
        <w:t>ANEXA 1</w:t>
      </w:r>
      <w:r w:rsidR="000D4642">
        <w:rPr>
          <w:b/>
        </w:rPr>
        <w:t xml:space="preserve"> </w:t>
      </w:r>
      <w:r w:rsidRPr="00DC2587">
        <w:rPr>
          <w:b/>
        </w:rPr>
        <w:t xml:space="preserve"> LA HOTĂRÂREA CONSILIULUI LOCAL</w:t>
      </w:r>
    </w:p>
    <w:p w:rsidR="007B3C38" w:rsidRPr="00DC2587" w:rsidRDefault="007B3C38" w:rsidP="007B3C38">
      <w:pPr>
        <w:jc w:val="center"/>
        <w:rPr>
          <w:b/>
        </w:rPr>
      </w:pPr>
    </w:p>
    <w:p w:rsidR="00BB7F6E" w:rsidRDefault="00BB7F6E" w:rsidP="007B3C38">
      <w:pPr>
        <w:jc w:val="center"/>
        <w:rPr>
          <w:b/>
        </w:rPr>
      </w:pPr>
      <w:r>
        <w:rPr>
          <w:b/>
        </w:rPr>
        <w:t>METODOLOGIA DE ATESTARE</w:t>
      </w:r>
    </w:p>
    <w:p w:rsidR="007B3C38" w:rsidRPr="00DC2587" w:rsidRDefault="007B3C38" w:rsidP="007B3C38">
      <w:pPr>
        <w:jc w:val="center"/>
      </w:pPr>
      <w:r w:rsidRPr="00DC2587">
        <w:rPr>
          <w:b/>
        </w:rPr>
        <w:t xml:space="preserve"> a persoanelor fizice şi autorizare a persoanelor juridice pentru îndeplinirea funcţiei de administrator de condominii în Municipiul Timişoara </w:t>
      </w:r>
    </w:p>
    <w:p w:rsidR="007B3C38" w:rsidRPr="00DC2587" w:rsidRDefault="007B3C38" w:rsidP="007B3C38"/>
    <w:p w:rsidR="007B3C38" w:rsidRPr="00DC2587" w:rsidRDefault="007B3C38" w:rsidP="007B3C38">
      <w:pPr>
        <w:ind w:firstLine="708"/>
        <w:rPr>
          <w:b/>
        </w:rPr>
      </w:pPr>
      <w:r w:rsidRPr="00DC2587">
        <w:rPr>
          <w:b/>
        </w:rPr>
        <w:t xml:space="preserve"> CAP.1 – Dispoziţii generale</w:t>
      </w:r>
    </w:p>
    <w:p w:rsidR="007B3C38" w:rsidRPr="00DC2587" w:rsidRDefault="007B3C38" w:rsidP="007B3C38"/>
    <w:p w:rsidR="007B3C38" w:rsidRPr="00DC2587" w:rsidRDefault="007B3C38" w:rsidP="007B3C38"/>
    <w:p w:rsidR="007B3C38" w:rsidRPr="00F062B4" w:rsidRDefault="007B3C38" w:rsidP="007B3C38">
      <w:pPr>
        <w:ind w:firstLine="708"/>
        <w:jc w:val="both"/>
      </w:pPr>
      <w:r w:rsidRPr="00DC2587">
        <w:rPr>
          <w:b/>
        </w:rPr>
        <w:t>Art.1</w:t>
      </w:r>
      <w:r w:rsidRPr="00DC2587">
        <w:t xml:space="preserve"> Potrivit</w:t>
      </w:r>
      <w:r w:rsidRPr="00DC2587">
        <w:rPr>
          <w:b/>
        </w:rPr>
        <w:t xml:space="preserve"> </w:t>
      </w:r>
      <w:r w:rsidRPr="00DC2587">
        <w:t>Legii</w:t>
      </w:r>
      <w:r w:rsidR="00FB2F4C">
        <w:t xml:space="preserve"> nr.</w:t>
      </w:r>
      <w:r w:rsidRPr="00DC2587">
        <w:t xml:space="preserve"> 196/2018 privind înfiinţarea, organizarea şi funcţionarea asociaţiilor de proprietari şi administrarea condominiilor, administratorul de condominiu este persoana fizică atestată sau persoana juridică specilizată și autorizată, care desfășoară </w:t>
      </w:r>
      <w:r w:rsidRPr="00F062B4">
        <w:t>activități de administra</w:t>
      </w:r>
      <w:r w:rsidR="00FB2F4C">
        <w:t>re tehnică și întreținere a părților comune</w:t>
      </w:r>
      <w:r w:rsidRPr="00F062B4">
        <w:t xml:space="preserve">, contabilitate și casierie. </w:t>
      </w:r>
    </w:p>
    <w:p w:rsidR="007B3C38" w:rsidRPr="00F062B4" w:rsidRDefault="007B3C38" w:rsidP="007B3C38">
      <w:pPr>
        <w:ind w:firstLine="708"/>
        <w:jc w:val="both"/>
        <w:rPr>
          <w:rStyle w:val="salnbdy"/>
          <w:rFonts w:ascii="Times New Roman" w:hAnsi="Times New Roman"/>
          <w:sz w:val="24"/>
          <w:szCs w:val="24"/>
        </w:rPr>
      </w:pPr>
      <w:r w:rsidRPr="00F062B4">
        <w:rPr>
          <w:b/>
        </w:rPr>
        <w:t>Art.2</w:t>
      </w:r>
      <w:r w:rsidR="00FB2F4C">
        <w:t xml:space="preserve"> Potrivit </w:t>
      </w:r>
      <w:r w:rsidRPr="00F062B4">
        <w:t>ar</w:t>
      </w:r>
      <w:r w:rsidR="00D970A5">
        <w:t>t</w:t>
      </w:r>
      <w:r w:rsidRPr="00F062B4">
        <w:t>.10 alin</w:t>
      </w:r>
      <w:r w:rsidRPr="004814CB">
        <w:rPr>
          <w:b/>
        </w:rPr>
        <w:t>.</w:t>
      </w:r>
      <w:r w:rsidR="00FB2F4C">
        <w:rPr>
          <w:b/>
        </w:rPr>
        <w:t xml:space="preserve"> </w:t>
      </w:r>
      <w:r w:rsidRPr="004814CB">
        <w:rPr>
          <w:rStyle w:val="salnttl1"/>
          <w:rFonts w:ascii="Times New Roman" w:hAnsi="Times New Roman"/>
          <w:color w:val="auto"/>
          <w:sz w:val="24"/>
          <w:szCs w:val="24"/>
        </w:rPr>
        <w:t>(5)</w:t>
      </w:r>
      <w:r w:rsidR="00D970A5">
        <w:rPr>
          <w:rStyle w:val="salnttl1"/>
          <w:rFonts w:ascii="Times New Roman" w:hAnsi="Times New Roman"/>
          <w:color w:val="auto"/>
          <w:sz w:val="24"/>
          <w:szCs w:val="24"/>
        </w:rPr>
        <w:t xml:space="preserve"> </w:t>
      </w:r>
      <w:r w:rsidR="00D970A5" w:rsidRPr="00D970A5">
        <w:rPr>
          <w:rStyle w:val="salnttl1"/>
          <w:rFonts w:ascii="Times New Roman" w:hAnsi="Times New Roman"/>
          <w:b w:val="0"/>
          <w:color w:val="auto"/>
          <w:sz w:val="24"/>
          <w:szCs w:val="24"/>
        </w:rPr>
        <w:t>al</w:t>
      </w:r>
      <w:r w:rsidR="00D970A5">
        <w:rPr>
          <w:rStyle w:val="salnttl1"/>
          <w:rFonts w:ascii="Times New Roman" w:hAnsi="Times New Roman"/>
          <w:color w:val="auto"/>
          <w:sz w:val="24"/>
          <w:szCs w:val="24"/>
        </w:rPr>
        <w:t xml:space="preserve"> </w:t>
      </w:r>
      <w:r w:rsidR="00D970A5" w:rsidRPr="00DC2587">
        <w:t>Legii</w:t>
      </w:r>
      <w:r w:rsidR="00FB2F4C">
        <w:t xml:space="preserve"> nr.</w:t>
      </w:r>
      <w:r w:rsidR="00D970A5" w:rsidRPr="00DC2587">
        <w:t xml:space="preserve"> 196/2018</w:t>
      </w:r>
      <w:r w:rsidR="00D970A5">
        <w:t>,</w:t>
      </w:r>
      <w:r w:rsidR="00D970A5" w:rsidRPr="00DC2587">
        <w:t xml:space="preserve"> </w:t>
      </w:r>
      <w:r w:rsidRPr="00F062B4">
        <w:rPr>
          <w:rStyle w:val="salnbdy"/>
          <w:rFonts w:ascii="Times New Roman" w:hAnsi="Times New Roman"/>
          <w:sz w:val="24"/>
          <w:szCs w:val="24"/>
        </w:rPr>
        <w:t xml:space="preserve">persoanele fizice, </w:t>
      </w:r>
      <w:r w:rsidR="00A45463" w:rsidRPr="00BB7F6E">
        <w:rPr>
          <w:rStyle w:val="salnbdy"/>
          <w:rFonts w:ascii="Times New Roman" w:hAnsi="Times New Roman"/>
          <w:sz w:val="24"/>
          <w:szCs w:val="24"/>
        </w:rPr>
        <w:t>în</w:t>
      </w:r>
      <w:r w:rsidRPr="00F062B4">
        <w:rPr>
          <w:rStyle w:val="salnbdy"/>
          <w:rFonts w:ascii="Times New Roman" w:hAnsi="Times New Roman"/>
          <w:sz w:val="24"/>
          <w:szCs w:val="24"/>
        </w:rPr>
        <w:t xml:space="preserve"> baza unei hotărâri a consiliului local, la propunerea compart</w:t>
      </w:r>
      <w:r w:rsidR="00BB7F6E">
        <w:rPr>
          <w:rStyle w:val="salnbdy"/>
          <w:rFonts w:ascii="Times New Roman" w:hAnsi="Times New Roman"/>
          <w:sz w:val="24"/>
          <w:szCs w:val="24"/>
        </w:rPr>
        <w:t>imentelor specializate în spriji</w:t>
      </w:r>
      <w:r w:rsidRPr="00F062B4">
        <w:rPr>
          <w:rStyle w:val="salnbdy"/>
          <w:rFonts w:ascii="Times New Roman" w:hAnsi="Times New Roman"/>
          <w:sz w:val="24"/>
          <w:szCs w:val="24"/>
        </w:rPr>
        <w:t>nirea, îndrumarea şi controlul asociaţiilor de proprietari din cadrul autorităţii administraţiei publice locale,</w:t>
      </w:r>
      <w:r w:rsidR="00D970A5">
        <w:rPr>
          <w:rStyle w:val="salnbdy"/>
          <w:rFonts w:ascii="Times New Roman" w:hAnsi="Times New Roman"/>
          <w:sz w:val="24"/>
          <w:szCs w:val="24"/>
        </w:rPr>
        <w:t xml:space="preserve"> </w:t>
      </w:r>
      <w:r w:rsidRPr="00F062B4">
        <w:rPr>
          <w:rStyle w:val="salnbdy"/>
          <w:rFonts w:ascii="Times New Roman" w:hAnsi="Times New Roman"/>
          <w:sz w:val="24"/>
          <w:szCs w:val="24"/>
        </w:rPr>
        <w:t>sunt atestate în vederea dobândirii calităţii de administrator de condominii.</w:t>
      </w:r>
    </w:p>
    <w:p w:rsidR="007B3C38" w:rsidRPr="00F062B4" w:rsidRDefault="007B3C38" w:rsidP="007B3C38">
      <w:pPr>
        <w:ind w:firstLine="708"/>
        <w:jc w:val="both"/>
      </w:pPr>
      <w:r w:rsidRPr="00F062B4">
        <w:rPr>
          <w:rStyle w:val="salnbdy"/>
          <w:rFonts w:ascii="Times New Roman" w:hAnsi="Times New Roman"/>
          <w:b/>
          <w:sz w:val="24"/>
          <w:szCs w:val="24"/>
        </w:rPr>
        <w:t>Art.3</w:t>
      </w:r>
      <w:r w:rsidRPr="00F062B4">
        <w:rPr>
          <w:rStyle w:val="salnbdy"/>
          <w:rFonts w:ascii="Times New Roman" w:hAnsi="Times New Roman"/>
          <w:sz w:val="24"/>
          <w:szCs w:val="24"/>
        </w:rPr>
        <w:t xml:space="preserve"> În baza </w:t>
      </w:r>
      <w:r w:rsidRPr="00F062B4">
        <w:t xml:space="preserve">art. (64) al </w:t>
      </w:r>
      <w:r w:rsidRPr="00F062B4">
        <w:rPr>
          <w:rStyle w:val="salnbdy"/>
          <w:rFonts w:ascii="Times New Roman" w:hAnsi="Times New Roman"/>
          <w:sz w:val="24"/>
          <w:szCs w:val="24"/>
        </w:rPr>
        <w:t>Legii</w:t>
      </w:r>
      <w:r w:rsidR="00FB2F4C">
        <w:rPr>
          <w:rStyle w:val="salnbdy"/>
          <w:rFonts w:ascii="Times New Roman" w:hAnsi="Times New Roman"/>
          <w:sz w:val="24"/>
          <w:szCs w:val="24"/>
        </w:rPr>
        <w:t xml:space="preserve"> nr.</w:t>
      </w:r>
      <w:r w:rsidRPr="00F062B4">
        <w:rPr>
          <w:rStyle w:val="salnbdy"/>
          <w:rFonts w:ascii="Times New Roman" w:hAnsi="Times New Roman"/>
          <w:sz w:val="24"/>
          <w:szCs w:val="24"/>
        </w:rPr>
        <w:t xml:space="preserve"> 196/2018 </w:t>
      </w:r>
      <w:r w:rsidRPr="00F062B4">
        <w:t>privind înfiinţarea, organizarea şi funcţionarea asociaţiilor de proprietari şi administrarea condominiilor, persoanele juridice specializate și autorizate, conform legii, pot îndeplini funcția de administrator de condominii.</w:t>
      </w:r>
    </w:p>
    <w:p w:rsidR="007B3C38" w:rsidRPr="00F062B4" w:rsidRDefault="007B3C38" w:rsidP="007B3C38">
      <w:pPr>
        <w:ind w:firstLine="708"/>
        <w:jc w:val="both"/>
      </w:pPr>
      <w:r w:rsidRPr="00F062B4">
        <w:rPr>
          <w:b/>
        </w:rPr>
        <w:t>Art.4</w:t>
      </w:r>
      <w:r w:rsidRPr="00F062B4">
        <w:t xml:space="preserve"> </w:t>
      </w:r>
      <w:r w:rsidR="00D3431A">
        <w:rPr>
          <w:rStyle w:val="slitbdy"/>
          <w:rFonts w:ascii="Times New Roman" w:hAnsi="Times New Roman"/>
          <w:sz w:val="24"/>
          <w:szCs w:val="24"/>
        </w:rPr>
        <w:t xml:space="preserve">Atestatul reprezintă </w:t>
      </w:r>
      <w:r w:rsidRPr="00F062B4">
        <w:rPr>
          <w:rStyle w:val="slitbdy"/>
          <w:rFonts w:ascii="Times New Roman" w:hAnsi="Times New Roman"/>
          <w:sz w:val="24"/>
          <w:szCs w:val="24"/>
        </w:rPr>
        <w:t>actul care dovedeşte calitatea de administrator de condominii, în cadrul asociațiilor de proprietari și are o valabilitate de 4 ani de la data emiterii.</w:t>
      </w:r>
    </w:p>
    <w:p w:rsidR="007B3C38" w:rsidRPr="00DC2587" w:rsidRDefault="007B3C38" w:rsidP="007B3C38">
      <w:pPr>
        <w:ind w:firstLine="708"/>
        <w:jc w:val="both"/>
      </w:pPr>
    </w:p>
    <w:p w:rsidR="007B3C38" w:rsidRPr="00DC2587" w:rsidRDefault="007B3C38" w:rsidP="007B3C38">
      <w:pPr>
        <w:rPr>
          <w:b/>
        </w:rPr>
      </w:pPr>
      <w:r w:rsidRPr="00DC2587">
        <w:rPr>
          <w:b/>
        </w:rPr>
        <w:t xml:space="preserve">   </w:t>
      </w:r>
      <w:r w:rsidRPr="00DC2587">
        <w:rPr>
          <w:b/>
        </w:rPr>
        <w:tab/>
        <w:t xml:space="preserve"> CAP.2    Metodologia de atestare a persoanelor fizice  pentru îndeplinirea funcţiei de administrator de condominii în Municipiul Timişoara :</w:t>
      </w:r>
    </w:p>
    <w:p w:rsidR="007B3C38" w:rsidRPr="00DC2587" w:rsidRDefault="007B3C38" w:rsidP="007B3C38">
      <w:pPr>
        <w:ind w:firstLine="720"/>
        <w:jc w:val="both"/>
        <w:rPr>
          <w:b/>
        </w:rPr>
      </w:pPr>
    </w:p>
    <w:p w:rsidR="007B3C38" w:rsidRPr="00DC2587" w:rsidRDefault="007B3C38" w:rsidP="007B3C38">
      <w:pPr>
        <w:ind w:firstLine="720"/>
        <w:jc w:val="both"/>
      </w:pPr>
      <w:r w:rsidRPr="00DC2587">
        <w:rPr>
          <w:b/>
        </w:rPr>
        <w:t>Art.5</w:t>
      </w:r>
      <w:r w:rsidRPr="00DC2587">
        <w:t xml:space="preserve"> Pot fi atestate ca administrator de condominii numai persoanele fizice care îndeplinesc următoarele condiţii:</w:t>
      </w:r>
    </w:p>
    <w:p w:rsidR="007B3C38" w:rsidRPr="00DC2587" w:rsidRDefault="007B3C38" w:rsidP="007B3C38">
      <w:pPr>
        <w:ind w:left="720"/>
        <w:jc w:val="both"/>
      </w:pPr>
      <w:r w:rsidRPr="00DC2587">
        <w:t>a) au capacitate deplină de exerciţiu;</w:t>
      </w:r>
    </w:p>
    <w:p w:rsidR="007B3C38" w:rsidRPr="00DC2587" w:rsidRDefault="007B3C38" w:rsidP="007B3C38">
      <w:pPr>
        <w:ind w:left="720"/>
        <w:jc w:val="both"/>
      </w:pPr>
      <w:r w:rsidRPr="00DC2587">
        <w:t>b) sunt apte din punct de vedere medical  pentru a îndeplini funcţia de administrator de condominii;</w:t>
      </w:r>
    </w:p>
    <w:p w:rsidR="007B3C38" w:rsidRPr="00DC2587" w:rsidRDefault="007B3C38" w:rsidP="007B3C38">
      <w:pPr>
        <w:ind w:left="720"/>
        <w:jc w:val="both"/>
      </w:pPr>
      <w:r w:rsidRPr="00DC2587">
        <w:t>c) nu au suferit</w:t>
      </w:r>
      <w:r w:rsidR="005B2E24">
        <w:t xml:space="preserve"> o condamnare printr-o hotărâre judecătorească</w:t>
      </w:r>
      <w:r w:rsidRPr="00DC2587">
        <w:t>, rămasă definitivă, pentru săvârşirea unei infracţiuni;</w:t>
      </w:r>
    </w:p>
    <w:p w:rsidR="007B3C38" w:rsidRPr="00DC2587" w:rsidRDefault="004814CB" w:rsidP="007B3C38">
      <w:pPr>
        <w:jc w:val="both"/>
      </w:pPr>
      <w:r>
        <w:t xml:space="preserve">            d</w:t>
      </w:r>
      <w:r w:rsidR="007B3C38" w:rsidRPr="00DC2587">
        <w:t>) au urmat un curs de pregătire  profesională pentru funcţia de administrator de condominii, organizat în condiţiile legii;</w:t>
      </w:r>
    </w:p>
    <w:p w:rsidR="007B3C38" w:rsidRPr="00170E43" w:rsidRDefault="004814CB" w:rsidP="00170E43">
      <w:pPr>
        <w:shd w:val="clear" w:color="auto" w:fill="FFFFFF" w:themeFill="background1"/>
        <w:jc w:val="both"/>
      </w:pPr>
      <w:r>
        <w:t xml:space="preserve">            e</w:t>
      </w:r>
      <w:r w:rsidR="007B3C38" w:rsidRPr="005B2E24">
        <w:t xml:space="preserve">) </w:t>
      </w:r>
      <w:r w:rsidR="007B3C38" w:rsidRPr="00E46369">
        <w:t>au domiciliul/resedinta pe raza municipiului Timișoara</w:t>
      </w:r>
    </w:p>
    <w:p w:rsidR="00170E43" w:rsidRDefault="00170E43" w:rsidP="007B3C38">
      <w:pPr>
        <w:ind w:firstLine="720"/>
        <w:jc w:val="both"/>
        <w:rPr>
          <w:b/>
        </w:rPr>
      </w:pPr>
    </w:p>
    <w:p w:rsidR="00041FEB" w:rsidRDefault="007B3C38" w:rsidP="00170E43">
      <w:pPr>
        <w:ind w:firstLine="720"/>
        <w:jc w:val="both"/>
      </w:pPr>
      <w:r w:rsidRPr="00DC2587">
        <w:rPr>
          <w:b/>
        </w:rPr>
        <w:t>Art.6</w:t>
      </w:r>
      <w:r w:rsidRPr="00DC2587">
        <w:t xml:space="preserve"> Certificarea calităţilor profesionale ale persoanelor care doresc să practice activitatea de administrator de condominii se va face de către Comisia de atestare a persoanelor fizice/autorizare a persoanelor juridice.</w:t>
      </w:r>
    </w:p>
    <w:p w:rsidR="007B3C38" w:rsidRPr="00DC2587" w:rsidRDefault="00041FEB" w:rsidP="007B3C38">
      <w:pPr>
        <w:jc w:val="both"/>
      </w:pPr>
      <w:r w:rsidRPr="00DC2587">
        <w:t xml:space="preserve">   </w:t>
      </w:r>
      <w:r w:rsidR="00366854">
        <w:tab/>
      </w:r>
      <w:r w:rsidRPr="00DC2587">
        <w:rPr>
          <w:b/>
        </w:rPr>
        <w:t xml:space="preserve">Art. </w:t>
      </w:r>
      <w:r w:rsidR="004814CB">
        <w:rPr>
          <w:b/>
        </w:rPr>
        <w:t>7</w:t>
      </w:r>
      <w:r w:rsidRPr="00DC2587">
        <w:t xml:space="preserve"> Compartimentul Asociaţii de Proprietari  va afişa şi va publica pe site-ul Primăriei Municipiului Timișoara actele pe care persoanele </w:t>
      </w:r>
      <w:r w:rsidR="00A06EC8">
        <w:t>fizice</w:t>
      </w:r>
      <w:r w:rsidRPr="00DC2587">
        <w:t xml:space="preserve"> trebuie să le depună în vederea </w:t>
      </w:r>
      <w:r w:rsidR="00A06EC8">
        <w:t>atestării</w:t>
      </w:r>
      <w:r w:rsidRPr="00DC2587">
        <w:t xml:space="preserve"> şi locul depunerii acestora. </w:t>
      </w:r>
    </w:p>
    <w:p w:rsidR="007B3C38" w:rsidRPr="00DC2587" w:rsidRDefault="007B3C38" w:rsidP="007B3C38">
      <w:pPr>
        <w:ind w:firstLine="708"/>
        <w:jc w:val="both"/>
      </w:pPr>
      <w:r w:rsidRPr="00DC2587">
        <w:rPr>
          <w:b/>
        </w:rPr>
        <w:t>Art.</w:t>
      </w:r>
      <w:r w:rsidR="004814CB">
        <w:rPr>
          <w:b/>
        </w:rPr>
        <w:t>8</w:t>
      </w:r>
      <w:r w:rsidR="00D970A5">
        <w:rPr>
          <w:b/>
        </w:rPr>
        <w:t>.1</w:t>
      </w:r>
      <w:r w:rsidRPr="00DC2587">
        <w:t xml:space="preserve"> Persoanele fizice vor depune următoarele documente</w:t>
      </w:r>
      <w:r>
        <w:t>,</w:t>
      </w:r>
      <w:r w:rsidRPr="00DC2587">
        <w:t xml:space="preserve"> în vederea obținerii  certificatului de atestare  ca administrator de condominii,:</w:t>
      </w:r>
    </w:p>
    <w:p w:rsidR="007B3C38" w:rsidRPr="00DC2587" w:rsidRDefault="007B3C38" w:rsidP="007B3C38">
      <w:pPr>
        <w:ind w:firstLine="720"/>
        <w:jc w:val="both"/>
      </w:pPr>
      <w:r w:rsidRPr="00DC2587">
        <w:t xml:space="preserve">  a)   cerere tip;</w:t>
      </w:r>
    </w:p>
    <w:p w:rsidR="007B3C38" w:rsidRPr="00DC2587" w:rsidRDefault="007B3C38" w:rsidP="007B3C38">
      <w:pPr>
        <w:ind w:left="720"/>
        <w:jc w:val="both"/>
      </w:pPr>
      <w:r w:rsidRPr="00DC2587">
        <w:t xml:space="preserve">  b)  curriculum vitae;</w:t>
      </w:r>
    </w:p>
    <w:p w:rsidR="007B3C38" w:rsidRPr="00DC2587" w:rsidRDefault="007B3C38" w:rsidP="007B3C38">
      <w:pPr>
        <w:jc w:val="both"/>
      </w:pPr>
      <w:r w:rsidRPr="00DC2587">
        <w:lastRenderedPageBreak/>
        <w:t xml:space="preserve"> </w:t>
      </w:r>
      <w:r w:rsidRPr="00DC2587">
        <w:tab/>
        <w:t xml:space="preserve">  c) copia documentului de identitate (certificata pentru conformitate cu originalul, la depunere, de Serviciul Relaţionare Directă cu Cetăţenii din cadrul Primăriei Municipiului Timişoara);</w:t>
      </w:r>
    </w:p>
    <w:p w:rsidR="007B3C38" w:rsidRPr="00DC2587" w:rsidRDefault="004814CB" w:rsidP="004814CB">
      <w:pPr>
        <w:jc w:val="both"/>
      </w:pPr>
      <w:r>
        <w:t xml:space="preserve">             d</w:t>
      </w:r>
      <w:r w:rsidR="007B3C38" w:rsidRPr="00DC2587">
        <w:t>)  certificatul de cazier judiciar, în original;</w:t>
      </w:r>
    </w:p>
    <w:p w:rsidR="007B3C38" w:rsidRPr="00DC2587" w:rsidRDefault="004814CB" w:rsidP="007B3C38">
      <w:pPr>
        <w:ind w:left="720"/>
        <w:jc w:val="both"/>
      </w:pPr>
      <w:r>
        <w:t xml:space="preserve"> e)</w:t>
      </w:r>
      <w:r w:rsidR="007B3C38" w:rsidRPr="00DC2587">
        <w:t xml:space="preserve"> </w:t>
      </w:r>
      <w:r w:rsidR="007B3C38" w:rsidRPr="005B2E24">
        <w:t>certificat de cazier fiscal, în original</w:t>
      </w:r>
      <w:r w:rsidR="007B3C38" w:rsidRPr="00DC2587">
        <w:t>;</w:t>
      </w:r>
    </w:p>
    <w:p w:rsidR="007B3C38" w:rsidRPr="00DC2587" w:rsidRDefault="007B3C38" w:rsidP="007B3C38">
      <w:pPr>
        <w:ind w:left="720"/>
        <w:jc w:val="both"/>
      </w:pPr>
      <w:r w:rsidRPr="00DC2587">
        <w:t xml:space="preserve"> g) adeverinţă medicală </w:t>
      </w:r>
      <w:r w:rsidR="008F4912">
        <w:t>eliberată de</w:t>
      </w:r>
      <w:r w:rsidRPr="00DC2587">
        <w:t xml:space="preserve"> medicul de familie</w:t>
      </w:r>
      <w:r w:rsidR="008F4912">
        <w:t>,</w:t>
      </w:r>
      <w:r w:rsidRPr="00DC2587">
        <w:t xml:space="preserve"> din ca</w:t>
      </w:r>
      <w:r w:rsidR="00D970A5">
        <w:t>re să rezulte că este apt din pdv</w:t>
      </w:r>
      <w:r w:rsidRPr="00DC2587">
        <w:t xml:space="preserve"> medical pentru desfășurarea activității de administrator;</w:t>
      </w:r>
    </w:p>
    <w:p w:rsidR="007B3C38" w:rsidRPr="00DC2587" w:rsidRDefault="004814CB" w:rsidP="007B3C38">
      <w:pPr>
        <w:ind w:left="720"/>
        <w:jc w:val="both"/>
        <w:rPr>
          <w:b/>
          <w:i/>
        </w:rPr>
      </w:pPr>
      <w:r>
        <w:t>g</w:t>
      </w:r>
      <w:r w:rsidR="007B3C38" w:rsidRPr="00DC2587">
        <w:t>) aviz psihologic, in original;</w:t>
      </w:r>
    </w:p>
    <w:p w:rsidR="007B3C38" w:rsidRDefault="004814CB" w:rsidP="007B3C38">
      <w:pPr>
        <w:ind w:left="720"/>
        <w:jc w:val="both"/>
      </w:pPr>
      <w:r>
        <w:t>h</w:t>
      </w:r>
      <w:r w:rsidR="007B3C38" w:rsidRPr="00DC2587">
        <w:t>) copia certificatului de pregătire profesională pentru funcţia de administrator de condominii, organizat în condiţiile legii de firme autorizate (certificată pentru conformitate cu originalul, la depunere, de Serviciul Relaţionare Directă cu Cetăţenii din cadrul Primăriei Municipiului Timişoara);</w:t>
      </w:r>
    </w:p>
    <w:p w:rsidR="0051387B" w:rsidRPr="00DC2587" w:rsidRDefault="004814CB" w:rsidP="007B3C38">
      <w:pPr>
        <w:ind w:left="720"/>
        <w:jc w:val="both"/>
      </w:pPr>
      <w:r>
        <w:t>i</w:t>
      </w:r>
      <w:r w:rsidR="0051387B">
        <w:t>) copie certificat de atestare pentru persoanele fizice atestate anterior Legii 196/2018</w:t>
      </w:r>
    </w:p>
    <w:p w:rsidR="007B3C38" w:rsidRPr="00DC2587" w:rsidRDefault="004814CB" w:rsidP="007B3C38">
      <w:pPr>
        <w:ind w:left="720"/>
        <w:jc w:val="both"/>
      </w:pPr>
      <w:r>
        <w:t>j</w:t>
      </w:r>
      <w:r w:rsidR="007B3C38" w:rsidRPr="00DC2587">
        <w:t>)  copia chitanţei de plată a taxei de atestare.</w:t>
      </w:r>
    </w:p>
    <w:p w:rsidR="000146C9" w:rsidRDefault="000146C9" w:rsidP="000146C9">
      <w:pPr>
        <w:ind w:firstLine="720"/>
        <w:jc w:val="both"/>
      </w:pPr>
    </w:p>
    <w:p w:rsidR="007B3C38" w:rsidRPr="00170E43" w:rsidRDefault="004814CB" w:rsidP="00613550">
      <w:pPr>
        <w:ind w:firstLine="720"/>
        <w:jc w:val="both"/>
      </w:pPr>
      <w:r>
        <w:rPr>
          <w:b/>
        </w:rPr>
        <w:t>Art.</w:t>
      </w:r>
      <w:r w:rsidRPr="004814CB">
        <w:rPr>
          <w:b/>
        </w:rPr>
        <w:t>8.</w:t>
      </w:r>
      <w:r w:rsidR="00D970A5">
        <w:rPr>
          <w:b/>
        </w:rPr>
        <w:t>2</w:t>
      </w:r>
      <w:r>
        <w:t xml:space="preserve"> </w:t>
      </w:r>
      <w:r w:rsidR="000146C9" w:rsidRPr="00DC2587">
        <w:t>După depunerea dosarului cuprinzând actele solicitate, Compartimentul Asociaţii de Proprietari va verifica actele depuse şi va solicita</w:t>
      </w:r>
      <w:r w:rsidR="00613550">
        <w:t>,</w:t>
      </w:r>
      <w:r w:rsidR="000146C9" w:rsidRPr="00DC2587">
        <w:t xml:space="preserve"> după caz, completarea acestora.</w:t>
      </w:r>
      <w:r w:rsidR="00613550">
        <w:t xml:space="preserve"> </w:t>
      </w:r>
      <w:r w:rsidR="007B3C38" w:rsidRPr="00DC2587">
        <w:t>Lipsa un</w:t>
      </w:r>
      <w:r w:rsidR="00613550">
        <w:t>u</w:t>
      </w:r>
      <w:r w:rsidR="007B3C38" w:rsidRPr="00DC2587">
        <w:t xml:space="preserve">ia dintre actele solicitate va </w:t>
      </w:r>
      <w:r w:rsidR="00BB7F6E" w:rsidRPr="0051387B">
        <w:t>determina</w:t>
      </w:r>
      <w:r w:rsidR="007B3C38" w:rsidRPr="00DC2587">
        <w:t xml:space="preserve"> respingerea dosarului. </w:t>
      </w:r>
    </w:p>
    <w:p w:rsidR="007B3C38" w:rsidRPr="00DC2587" w:rsidRDefault="007B3C38" w:rsidP="00170E43">
      <w:pPr>
        <w:ind w:firstLine="708"/>
        <w:jc w:val="both"/>
      </w:pPr>
      <w:r w:rsidRPr="00DC2587">
        <w:rPr>
          <w:b/>
        </w:rPr>
        <w:t>Art.8.</w:t>
      </w:r>
      <w:r w:rsidR="00D970A5">
        <w:rPr>
          <w:b/>
        </w:rPr>
        <w:t>3</w:t>
      </w:r>
      <w:r w:rsidRPr="00DC2587">
        <w:t xml:space="preserve"> După depunerea dosarului complet cuprinzând actele solicitate, Compartimentul Asociaţii de Proprietari va </w:t>
      </w:r>
      <w:r w:rsidR="004426AF">
        <w:t>întocmi şi va publica pe site–</w:t>
      </w:r>
      <w:r w:rsidRPr="00DC2587">
        <w:t>ul Primăriei Municipiului Timișoara l</w:t>
      </w:r>
      <w:r w:rsidRPr="0051387B">
        <w:t>ist</w:t>
      </w:r>
      <w:r w:rsidR="00BB7F6E" w:rsidRPr="0051387B">
        <w:t>a</w:t>
      </w:r>
      <w:r w:rsidRPr="00DC2587">
        <w:t xml:space="preserve"> cu persoanele fizice</w:t>
      </w:r>
      <w:r>
        <w:t xml:space="preserve"> considerate admise și list</w:t>
      </w:r>
      <w:r w:rsidRPr="00DC2587">
        <w:t>a cu persoanele fizice a</w:t>
      </w:r>
      <w:r w:rsidR="00D970A5">
        <w:t>le</w:t>
      </w:r>
      <w:r w:rsidRPr="00DC2587">
        <w:t xml:space="preserve"> căror dosare au fost respinse. </w:t>
      </w:r>
    </w:p>
    <w:p w:rsidR="007B3C38" w:rsidRPr="00DC2587" w:rsidRDefault="007B3C38" w:rsidP="007B3C38">
      <w:pPr>
        <w:ind w:firstLine="708"/>
        <w:jc w:val="both"/>
      </w:pPr>
      <w:r w:rsidRPr="00DC2587">
        <w:rPr>
          <w:b/>
        </w:rPr>
        <w:t>Art.8.</w:t>
      </w:r>
      <w:r w:rsidR="00D970A5">
        <w:rPr>
          <w:b/>
        </w:rPr>
        <w:t>4</w:t>
      </w:r>
      <w:r w:rsidR="00D970A5">
        <w:t xml:space="preserve"> </w:t>
      </w:r>
      <w:r w:rsidRPr="00DC2587">
        <w:t xml:space="preserve"> Persoanele fizice ale căror dosare au fost respinse pot depune contestaţii în termen de 24 de ore de la afişarea listelor</w:t>
      </w:r>
      <w:r w:rsidR="005B2E24">
        <w:t>.</w:t>
      </w:r>
      <w:r w:rsidRPr="00DC2587">
        <w:t xml:space="preserve"> Soluţionarea acestor contestaţii se va face de către Comisia de Soluţionare </w:t>
      </w:r>
      <w:r w:rsidR="0054169A">
        <w:t>a Contestaţiilor, în termen de 5</w:t>
      </w:r>
      <w:r w:rsidRPr="00DC2587">
        <w:t xml:space="preserve"> zile lucratoare de la exp</w:t>
      </w:r>
      <w:r w:rsidR="00D970A5">
        <w:t>irarea termenului de depunere a</w:t>
      </w:r>
      <w:r w:rsidRPr="00DC2587">
        <w:t xml:space="preserve"> contestaţiilor.</w:t>
      </w:r>
    </w:p>
    <w:p w:rsidR="007B3C38" w:rsidRPr="00DC2587" w:rsidRDefault="007B3C38" w:rsidP="00170E43">
      <w:pPr>
        <w:ind w:firstLine="708"/>
        <w:jc w:val="both"/>
      </w:pPr>
      <w:r w:rsidRPr="00DC2587">
        <w:rPr>
          <w:b/>
        </w:rPr>
        <w:t>Art. 9</w:t>
      </w:r>
      <w:r w:rsidRPr="00DC2587">
        <w:t xml:space="preserve"> Atestatul pentru desfășurarea activității de administrator condominii va fi emis persoanelor fizice,</w:t>
      </w:r>
      <w:r w:rsidRPr="00DC2587">
        <w:rPr>
          <w:b/>
        </w:rPr>
        <w:t xml:space="preserve"> </w:t>
      </w:r>
      <w:r w:rsidRPr="00DC2587">
        <w:t xml:space="preserve">în urma unei hotărâri a Consiliului Local Timişoara, la propunerea Comisiei de atestare a persoanelor fizice/autorizare a persoanelor juridice. </w:t>
      </w:r>
    </w:p>
    <w:p w:rsidR="00633864" w:rsidRPr="00170E43" w:rsidRDefault="007B3C38" w:rsidP="007B3C38">
      <w:pPr>
        <w:jc w:val="both"/>
      </w:pPr>
      <w:r w:rsidRPr="00DC2587">
        <w:t xml:space="preserve">      </w:t>
      </w:r>
      <w:r w:rsidR="00F14127">
        <w:tab/>
      </w:r>
      <w:r w:rsidRPr="00DC2587">
        <w:rPr>
          <w:b/>
        </w:rPr>
        <w:t>Art.1</w:t>
      </w:r>
      <w:r w:rsidR="002E5A4A">
        <w:rPr>
          <w:b/>
        </w:rPr>
        <w:t>0</w:t>
      </w:r>
      <w:r w:rsidRPr="00DC2587">
        <w:t xml:space="preserve"> Atestatul va menţiona datel</w:t>
      </w:r>
      <w:r w:rsidR="00633864">
        <w:t xml:space="preserve">e de identitate ale titularului ( nume, prenume si </w:t>
      </w:r>
      <w:r w:rsidRPr="00DC2587">
        <w:t>codul numeric p</w:t>
      </w:r>
      <w:r w:rsidR="00AB2692">
        <w:t>ersonal</w:t>
      </w:r>
      <w:r w:rsidR="006E6222">
        <w:t>)</w:t>
      </w:r>
      <w:r w:rsidR="00AB2692">
        <w:t xml:space="preserve">, autoritatea emitentă și </w:t>
      </w:r>
      <w:r w:rsidRPr="00DC2587">
        <w:t>că este valabil pe întreg teritoriul Romaniei</w:t>
      </w:r>
      <w:r w:rsidR="00633864">
        <w:t>.</w:t>
      </w:r>
    </w:p>
    <w:p w:rsidR="002E5A4A" w:rsidRPr="00DC2587" w:rsidRDefault="007B3C38" w:rsidP="002E5A4A">
      <w:pPr>
        <w:ind w:firstLine="720"/>
        <w:jc w:val="both"/>
      </w:pPr>
      <w:r w:rsidRPr="00DC2587">
        <w:rPr>
          <w:b/>
        </w:rPr>
        <w:t>Art.1</w:t>
      </w:r>
      <w:r w:rsidR="002E5A4A">
        <w:rPr>
          <w:b/>
        </w:rPr>
        <w:t>1</w:t>
      </w:r>
      <w:r w:rsidRPr="00DC2587">
        <w:rPr>
          <w:b/>
        </w:rPr>
        <w:t>.  Certificatul de atestare este valabil 4 ani, de la da</w:t>
      </w:r>
      <w:r w:rsidR="00366854">
        <w:rPr>
          <w:b/>
        </w:rPr>
        <w:t>ta emiterii și va fi reîn</w:t>
      </w:r>
      <w:r w:rsidR="00613550">
        <w:rPr>
          <w:b/>
        </w:rPr>
        <w:t>n</w:t>
      </w:r>
      <w:r w:rsidR="00366854">
        <w:rPr>
          <w:b/>
        </w:rPr>
        <w:t xml:space="preserve">oit la cererea titularului, </w:t>
      </w:r>
      <w:r w:rsidRPr="00DC2587">
        <w:rPr>
          <w:b/>
        </w:rPr>
        <w:t xml:space="preserve"> </w:t>
      </w:r>
      <w:r w:rsidR="00366854">
        <w:rPr>
          <w:b/>
        </w:rPr>
        <w:t xml:space="preserve">în baza </w:t>
      </w:r>
      <w:r w:rsidRPr="00DC2587">
        <w:rPr>
          <w:b/>
        </w:rPr>
        <w:t xml:space="preserve">documentelor solicitate prin art. </w:t>
      </w:r>
      <w:r w:rsidR="00D970A5">
        <w:rPr>
          <w:b/>
        </w:rPr>
        <w:t>8.1</w:t>
      </w:r>
      <w:r w:rsidR="00366854">
        <w:rPr>
          <w:b/>
        </w:rPr>
        <w:t xml:space="preserve">. </w:t>
      </w:r>
      <w:r w:rsidR="00366854" w:rsidRPr="00D3431A">
        <w:t xml:space="preserve">Reînnoirea se va realiza </w:t>
      </w:r>
      <w:r w:rsidRPr="00D3431A">
        <w:t>în baza</w:t>
      </w:r>
      <w:r w:rsidRPr="00DC2587">
        <w:rPr>
          <w:b/>
        </w:rPr>
        <w:t xml:space="preserve"> </w:t>
      </w:r>
      <w:r w:rsidRPr="00DC2587">
        <w:t>unei hotărâri a Consiliului Local Timişoara, la propunerea Comisiei de atestare a persoanelor fizice/autorizare a persoanelor juridice.</w:t>
      </w:r>
      <w:r w:rsidR="002E5A4A" w:rsidRPr="00DC2587">
        <w:t xml:space="preserve"> </w:t>
      </w:r>
    </w:p>
    <w:p w:rsidR="004814CB" w:rsidRDefault="004814CB" w:rsidP="007B3C38">
      <w:pPr>
        <w:jc w:val="both"/>
        <w:rPr>
          <w:b/>
          <w:color w:val="E36C0A" w:themeColor="accent6" w:themeShade="BF"/>
        </w:rPr>
      </w:pPr>
    </w:p>
    <w:p w:rsidR="00F062B4" w:rsidRPr="00DC2587" w:rsidRDefault="00F062B4" w:rsidP="007B3C38">
      <w:pPr>
        <w:jc w:val="both"/>
        <w:rPr>
          <w:b/>
          <w:color w:val="E36C0A" w:themeColor="accent6" w:themeShade="BF"/>
        </w:rPr>
      </w:pPr>
    </w:p>
    <w:p w:rsidR="007B3C38" w:rsidRPr="00DC2587" w:rsidRDefault="007B3C38" w:rsidP="007B3C38">
      <w:pPr>
        <w:ind w:firstLine="708"/>
        <w:jc w:val="both"/>
      </w:pPr>
      <w:r w:rsidRPr="00DC2587">
        <w:rPr>
          <w:b/>
        </w:rPr>
        <w:t xml:space="preserve">CAP.3. </w:t>
      </w:r>
      <w:r w:rsidR="002E5A4A">
        <w:rPr>
          <w:b/>
        </w:rPr>
        <w:t>S</w:t>
      </w:r>
      <w:r w:rsidRPr="00DC2587">
        <w:rPr>
          <w:b/>
        </w:rPr>
        <w:t>uspendarea</w:t>
      </w:r>
      <w:r w:rsidR="002E5A4A" w:rsidRPr="00DC2587">
        <w:rPr>
          <w:b/>
        </w:rPr>
        <w:t xml:space="preserve"> și</w:t>
      </w:r>
      <w:r w:rsidRPr="00DC2587">
        <w:rPr>
          <w:b/>
        </w:rPr>
        <w:t xml:space="preserve"> </w:t>
      </w:r>
      <w:r w:rsidR="00F763F2">
        <w:rPr>
          <w:b/>
        </w:rPr>
        <w:t>r</w:t>
      </w:r>
      <w:r w:rsidR="002E5A4A" w:rsidRPr="00DC2587">
        <w:rPr>
          <w:b/>
        </w:rPr>
        <w:t xml:space="preserve">etragerea </w:t>
      </w:r>
      <w:r w:rsidRPr="00DC2587">
        <w:rPr>
          <w:b/>
        </w:rPr>
        <w:t>atestatului</w:t>
      </w:r>
      <w:r w:rsidR="000146C9">
        <w:rPr>
          <w:b/>
        </w:rPr>
        <w:t xml:space="preserve"> persoanei fizice</w:t>
      </w:r>
    </w:p>
    <w:p w:rsidR="007B3C38" w:rsidRPr="00DC2587" w:rsidRDefault="007B3C38" w:rsidP="007B3C38">
      <w:pPr>
        <w:jc w:val="both"/>
        <w:rPr>
          <w:b/>
        </w:rPr>
      </w:pPr>
      <w:r w:rsidRPr="00DC2587">
        <w:rPr>
          <w:b/>
        </w:rPr>
        <w:t xml:space="preserve">   </w:t>
      </w:r>
    </w:p>
    <w:p w:rsidR="00A019FD" w:rsidRDefault="002E5A4A" w:rsidP="0092280C">
      <w:pPr>
        <w:jc w:val="both"/>
      </w:pPr>
      <w:r>
        <w:rPr>
          <w:b/>
        </w:rPr>
        <w:t xml:space="preserve">            Art.12</w:t>
      </w:r>
      <w:r w:rsidR="007B3C38" w:rsidRPr="00DC2587">
        <w:rPr>
          <w:b/>
        </w:rPr>
        <w:t xml:space="preserve"> </w:t>
      </w:r>
      <w:r w:rsidR="007B3C38" w:rsidRPr="00DC2587">
        <w:t xml:space="preserve"> </w:t>
      </w:r>
      <w:r w:rsidR="00A019FD">
        <w:t xml:space="preserve">Certificatul de atestare </w:t>
      </w:r>
      <w:r w:rsidR="00BB3B52">
        <w:t xml:space="preserve">pentru îndeplinirea funcției de </w:t>
      </w:r>
      <w:r w:rsidR="00A019FD">
        <w:t xml:space="preserve"> administr</w:t>
      </w:r>
      <w:r w:rsidR="00B34E43">
        <w:t>ator de condominii a persoanei</w:t>
      </w:r>
      <w:r w:rsidR="00A019FD">
        <w:t xml:space="preserve"> fizice poate fi suspendat în următoarele situații:</w:t>
      </w:r>
    </w:p>
    <w:p w:rsidR="00BB7F6E" w:rsidRDefault="00F14127" w:rsidP="00F14127">
      <w:pPr>
        <w:ind w:firstLine="708"/>
        <w:jc w:val="both"/>
        <w:rPr>
          <w:color w:val="FF0000"/>
        </w:rPr>
      </w:pPr>
      <w:r w:rsidRPr="00EE3EEB">
        <w:rPr>
          <w:b/>
        </w:rPr>
        <w:t>1</w:t>
      </w:r>
      <w:r w:rsidR="00F763F2" w:rsidRPr="00EE3EEB">
        <w:rPr>
          <w:b/>
        </w:rPr>
        <w:t>2</w:t>
      </w:r>
      <w:r w:rsidR="00A019FD" w:rsidRPr="00EE3EEB">
        <w:rPr>
          <w:b/>
        </w:rPr>
        <w:t>.1</w:t>
      </w:r>
      <w:r w:rsidR="00A019FD">
        <w:t xml:space="preserve"> </w:t>
      </w:r>
      <w:r w:rsidR="00A019FD">
        <w:rPr>
          <w:color w:val="000000"/>
          <w:lang w:val="en-US" w:eastAsia="en-US"/>
        </w:rPr>
        <w:t>C</w:t>
      </w:r>
      <w:r w:rsidR="00BB7F6E" w:rsidRPr="0092280C">
        <w:rPr>
          <w:color w:val="000000"/>
          <w:lang w:val="en-US" w:eastAsia="en-US"/>
        </w:rPr>
        <w:t xml:space="preserve">a </w:t>
      </w:r>
      <w:proofErr w:type="spellStart"/>
      <w:r w:rsidR="00BB7F6E" w:rsidRPr="0092280C">
        <w:rPr>
          <w:color w:val="000000"/>
          <w:lang w:val="en-US" w:eastAsia="en-US"/>
        </w:rPr>
        <w:t>urmare</w:t>
      </w:r>
      <w:proofErr w:type="spellEnd"/>
      <w:r w:rsidR="00BB7F6E" w:rsidRPr="0092280C">
        <w:rPr>
          <w:color w:val="000000"/>
          <w:lang w:val="en-US" w:eastAsia="en-US"/>
        </w:rPr>
        <w:t xml:space="preserve"> a </w:t>
      </w:r>
      <w:proofErr w:type="spellStart"/>
      <w:r w:rsidR="00BB7F6E" w:rsidRPr="0092280C">
        <w:rPr>
          <w:color w:val="000000"/>
          <w:lang w:val="en-US" w:eastAsia="en-US"/>
        </w:rPr>
        <w:t>unei</w:t>
      </w:r>
      <w:proofErr w:type="spellEnd"/>
      <w:r w:rsidR="00BB7F6E" w:rsidRPr="0092280C">
        <w:rPr>
          <w:color w:val="000000"/>
          <w:lang w:val="en-US" w:eastAsia="en-US"/>
        </w:rPr>
        <w:t xml:space="preserve"> </w:t>
      </w:r>
      <w:proofErr w:type="spellStart"/>
      <w:r w:rsidR="00BB7F6E" w:rsidRPr="0092280C">
        <w:rPr>
          <w:color w:val="000000"/>
          <w:lang w:val="en-US" w:eastAsia="en-US"/>
        </w:rPr>
        <w:t>hotărâri</w:t>
      </w:r>
      <w:proofErr w:type="spellEnd"/>
      <w:r w:rsidR="00BB7F6E" w:rsidRPr="0092280C">
        <w:rPr>
          <w:color w:val="000000"/>
          <w:lang w:val="en-US" w:eastAsia="en-US"/>
        </w:rPr>
        <w:t xml:space="preserve"> </w:t>
      </w:r>
      <w:proofErr w:type="spellStart"/>
      <w:r w:rsidR="00BB7F6E" w:rsidRPr="0092280C">
        <w:rPr>
          <w:color w:val="000000"/>
          <w:lang w:val="en-US" w:eastAsia="en-US"/>
        </w:rPr>
        <w:t>judecătoreşti</w:t>
      </w:r>
      <w:proofErr w:type="spellEnd"/>
      <w:r w:rsidR="00BB7F6E" w:rsidRPr="0092280C">
        <w:rPr>
          <w:color w:val="000000"/>
          <w:lang w:val="en-US" w:eastAsia="en-US"/>
        </w:rPr>
        <w:t xml:space="preserve"> definitive, </w:t>
      </w:r>
      <w:proofErr w:type="spellStart"/>
      <w:r w:rsidR="00BB7F6E" w:rsidRPr="0092280C">
        <w:rPr>
          <w:color w:val="000000"/>
          <w:lang w:val="en-US" w:eastAsia="en-US"/>
        </w:rPr>
        <w:t>în</w:t>
      </w:r>
      <w:proofErr w:type="spellEnd"/>
      <w:r w:rsidR="00BB7F6E" w:rsidRPr="0092280C">
        <w:rPr>
          <w:color w:val="000000"/>
          <w:lang w:val="en-US" w:eastAsia="en-US"/>
        </w:rPr>
        <w:t xml:space="preserve"> </w:t>
      </w:r>
      <w:proofErr w:type="spellStart"/>
      <w:r w:rsidR="00BB7F6E" w:rsidRPr="0092280C">
        <w:rPr>
          <w:color w:val="000000"/>
          <w:lang w:val="en-US" w:eastAsia="en-US"/>
        </w:rPr>
        <w:t>cazul</w:t>
      </w:r>
      <w:proofErr w:type="spellEnd"/>
      <w:r w:rsidR="00BB7F6E" w:rsidRPr="0092280C">
        <w:rPr>
          <w:color w:val="000000"/>
          <w:lang w:val="en-US" w:eastAsia="en-US"/>
        </w:rPr>
        <w:t xml:space="preserve"> </w:t>
      </w:r>
      <w:proofErr w:type="spellStart"/>
      <w:r w:rsidR="00BB7F6E" w:rsidRPr="0092280C">
        <w:rPr>
          <w:color w:val="000000"/>
          <w:lang w:val="en-US" w:eastAsia="en-US"/>
        </w:rPr>
        <w:t>în</w:t>
      </w:r>
      <w:proofErr w:type="spellEnd"/>
      <w:r w:rsidR="00BB7F6E" w:rsidRPr="0092280C">
        <w:rPr>
          <w:color w:val="000000"/>
          <w:lang w:val="en-US" w:eastAsia="en-US"/>
        </w:rPr>
        <w:t xml:space="preserve"> care </w:t>
      </w:r>
      <w:proofErr w:type="spellStart"/>
      <w:r w:rsidR="00BB7F6E" w:rsidRPr="0092280C">
        <w:rPr>
          <w:color w:val="000000"/>
          <w:lang w:val="en-US" w:eastAsia="en-US"/>
        </w:rPr>
        <w:t>instanţele</w:t>
      </w:r>
      <w:proofErr w:type="spellEnd"/>
      <w:r w:rsidR="00BB7F6E" w:rsidRPr="0092280C">
        <w:rPr>
          <w:color w:val="000000"/>
          <w:lang w:val="en-US" w:eastAsia="en-US"/>
        </w:rPr>
        <w:t xml:space="preserve"> </w:t>
      </w:r>
      <w:proofErr w:type="spellStart"/>
      <w:r w:rsidR="00BB7F6E" w:rsidRPr="0092280C">
        <w:rPr>
          <w:color w:val="000000"/>
          <w:lang w:val="en-US" w:eastAsia="en-US"/>
        </w:rPr>
        <w:t>judecătoreşti</w:t>
      </w:r>
      <w:proofErr w:type="spellEnd"/>
      <w:r w:rsidR="00BB7F6E" w:rsidRPr="0092280C">
        <w:rPr>
          <w:color w:val="000000"/>
          <w:lang w:val="en-US" w:eastAsia="en-US"/>
        </w:rPr>
        <w:t xml:space="preserve"> </w:t>
      </w:r>
      <w:proofErr w:type="spellStart"/>
      <w:r w:rsidR="00BB7F6E" w:rsidRPr="0092280C">
        <w:rPr>
          <w:color w:val="000000"/>
          <w:lang w:val="en-US" w:eastAsia="en-US"/>
        </w:rPr>
        <w:t>competente</w:t>
      </w:r>
      <w:proofErr w:type="spellEnd"/>
      <w:r w:rsidR="00BB7F6E" w:rsidRPr="0092280C">
        <w:rPr>
          <w:color w:val="000000"/>
          <w:lang w:val="en-US" w:eastAsia="en-US"/>
        </w:rPr>
        <w:t xml:space="preserve"> au </w:t>
      </w:r>
      <w:proofErr w:type="spellStart"/>
      <w:r w:rsidR="00BB7F6E" w:rsidRPr="0092280C">
        <w:rPr>
          <w:color w:val="000000"/>
          <w:lang w:val="en-US" w:eastAsia="en-US"/>
        </w:rPr>
        <w:t>stabilit</w:t>
      </w:r>
      <w:proofErr w:type="spellEnd"/>
      <w:r w:rsidR="00BB7F6E" w:rsidRPr="0092280C">
        <w:rPr>
          <w:color w:val="000000"/>
          <w:lang w:val="en-US" w:eastAsia="en-US"/>
        </w:rPr>
        <w:t xml:space="preserve"> </w:t>
      </w:r>
      <w:proofErr w:type="spellStart"/>
      <w:r w:rsidR="00BB7F6E" w:rsidRPr="0092280C">
        <w:rPr>
          <w:color w:val="000000"/>
          <w:lang w:val="en-US" w:eastAsia="en-US"/>
        </w:rPr>
        <w:t>existenţa</w:t>
      </w:r>
      <w:proofErr w:type="spellEnd"/>
      <w:r w:rsidR="00BB7F6E" w:rsidRPr="0092280C">
        <w:rPr>
          <w:color w:val="000000"/>
          <w:lang w:val="en-US" w:eastAsia="en-US"/>
        </w:rPr>
        <w:t xml:space="preserve"> </w:t>
      </w:r>
      <w:proofErr w:type="spellStart"/>
      <w:r w:rsidR="00BB7F6E" w:rsidRPr="0092280C">
        <w:rPr>
          <w:color w:val="000000"/>
          <w:lang w:val="en-US" w:eastAsia="en-US"/>
        </w:rPr>
        <w:t>unui</w:t>
      </w:r>
      <w:proofErr w:type="spellEnd"/>
      <w:r w:rsidR="00BB7F6E" w:rsidRPr="0092280C">
        <w:rPr>
          <w:color w:val="000000"/>
          <w:lang w:val="en-US" w:eastAsia="en-US"/>
        </w:rPr>
        <w:t xml:space="preserve"> </w:t>
      </w:r>
      <w:proofErr w:type="spellStart"/>
      <w:r w:rsidR="00BB7F6E" w:rsidRPr="0092280C">
        <w:rPr>
          <w:color w:val="000000"/>
          <w:lang w:val="en-US" w:eastAsia="en-US"/>
        </w:rPr>
        <w:t>prejudiciu</w:t>
      </w:r>
      <w:proofErr w:type="spellEnd"/>
      <w:r w:rsidR="00BB7F6E" w:rsidRPr="0092280C">
        <w:rPr>
          <w:color w:val="000000"/>
          <w:lang w:val="en-US" w:eastAsia="en-US"/>
        </w:rPr>
        <w:t xml:space="preserve"> </w:t>
      </w:r>
      <w:proofErr w:type="spellStart"/>
      <w:r w:rsidR="00BB7F6E" w:rsidRPr="0092280C">
        <w:rPr>
          <w:color w:val="000000"/>
          <w:lang w:val="en-US" w:eastAsia="en-US"/>
        </w:rPr>
        <w:t>cauzat</w:t>
      </w:r>
      <w:proofErr w:type="spellEnd"/>
      <w:r w:rsidR="00BB7F6E" w:rsidRPr="0092280C">
        <w:rPr>
          <w:color w:val="000000"/>
          <w:lang w:val="en-US" w:eastAsia="en-US"/>
        </w:rPr>
        <w:t xml:space="preserve"> de administrator</w:t>
      </w:r>
      <w:r w:rsidR="00A019FD">
        <w:rPr>
          <w:color w:val="000000"/>
          <w:lang w:val="en-US" w:eastAsia="en-US"/>
        </w:rPr>
        <w:t xml:space="preserve">, </w:t>
      </w:r>
      <w:r w:rsidR="002E5A4A">
        <w:rPr>
          <w:color w:val="000000"/>
          <w:lang w:val="en-US" w:eastAsia="en-US"/>
        </w:rPr>
        <w:t xml:space="preserve">conform </w:t>
      </w:r>
      <w:r w:rsidR="00366854">
        <w:t>art.64 alin.(9)</w:t>
      </w:r>
      <w:r w:rsidR="00A019FD" w:rsidRPr="00DC2587">
        <w:t xml:space="preserve"> </w:t>
      </w:r>
      <w:r w:rsidR="00FB2F4C">
        <w:t>din Legea</w:t>
      </w:r>
      <w:r w:rsidR="00A019FD" w:rsidRPr="00DC2587">
        <w:t xml:space="preserve"> </w:t>
      </w:r>
      <w:r w:rsidR="000939DB">
        <w:t xml:space="preserve">nr. </w:t>
      </w:r>
      <w:r w:rsidR="00A019FD" w:rsidRPr="00DC2587">
        <w:t>196/2018</w:t>
      </w:r>
      <w:r w:rsidR="00BB3B52">
        <w:t>.</w:t>
      </w:r>
      <w:r w:rsidR="00C16458" w:rsidRPr="00C16458">
        <w:rPr>
          <w:color w:val="FF0000"/>
        </w:rPr>
        <w:t xml:space="preserve"> </w:t>
      </w:r>
    </w:p>
    <w:p w:rsidR="000939DB" w:rsidRDefault="000939DB" w:rsidP="00F14127">
      <w:pPr>
        <w:ind w:firstLine="708"/>
        <w:jc w:val="both"/>
      </w:pPr>
      <w:r w:rsidRPr="004814CB">
        <w:t>Suspendarea certificatului de atestare va opera până la achitarea prejudiciului stabilit prin hotărârea judecătorească,  cu excepția cazului în care prejudiciul a fost stabilit prin hotărâre judecătorească pronunțată de către o instanță penală, prin care s-a dispus și condamnarea administratorului.</w:t>
      </w:r>
    </w:p>
    <w:p w:rsidR="00613550" w:rsidRPr="004814CB" w:rsidRDefault="00613550" w:rsidP="00F14127">
      <w:pPr>
        <w:ind w:firstLine="708"/>
        <w:jc w:val="both"/>
      </w:pPr>
    </w:p>
    <w:p w:rsidR="000A0646" w:rsidRDefault="00F763F2" w:rsidP="000A0646">
      <w:pPr>
        <w:ind w:firstLine="720"/>
        <w:jc w:val="both"/>
      </w:pPr>
      <w:r w:rsidRPr="00EE3EEB">
        <w:rPr>
          <w:b/>
        </w:rPr>
        <w:lastRenderedPageBreak/>
        <w:t>12</w:t>
      </w:r>
      <w:r w:rsidR="00A019FD" w:rsidRPr="00EE3EEB">
        <w:rPr>
          <w:b/>
        </w:rPr>
        <w:t>.2</w:t>
      </w:r>
      <w:r w:rsidR="00A019FD">
        <w:t xml:space="preserve">  În cazul în care administratorul</w:t>
      </w:r>
      <w:r w:rsidR="002E5A4A">
        <w:t xml:space="preserve"> nu </w:t>
      </w:r>
      <w:r w:rsidR="00A019FD">
        <w:t>duce la îndeplinire măsurile stabilite de</w:t>
      </w:r>
      <w:r w:rsidR="00366854">
        <w:t xml:space="preserve"> către </w:t>
      </w:r>
      <w:r w:rsidR="00A019FD">
        <w:t xml:space="preserve"> consilierii Compartimentului Asociații de Proprietari, </w:t>
      </w:r>
      <w:r w:rsidR="002E5A4A">
        <w:t xml:space="preserve">la 3 termene succesive, </w:t>
      </w:r>
      <w:r w:rsidR="00A019FD">
        <w:t>ca</w:t>
      </w:r>
      <w:r w:rsidR="00BB3B52">
        <w:t xml:space="preserve"> </w:t>
      </w:r>
      <w:r w:rsidR="00A019FD">
        <w:t>urmare a verificări</w:t>
      </w:r>
      <w:r w:rsidR="00BB3B52">
        <w:t xml:space="preserve">lor efectuate </w:t>
      </w:r>
      <w:r w:rsidR="00A019FD">
        <w:t xml:space="preserve"> </w:t>
      </w:r>
      <w:r w:rsidR="00BB3B52">
        <w:t>în cadrul asociațiilor de proprietari</w:t>
      </w:r>
      <w:r w:rsidR="002E5A4A">
        <w:t xml:space="preserve"> </w:t>
      </w:r>
      <w:r w:rsidR="000A0646">
        <w:t xml:space="preserve">și după aplicarea sancțiunilor contravenționale prevăzute de lege. </w:t>
      </w:r>
    </w:p>
    <w:p w:rsidR="00A019FD" w:rsidRPr="004814CB" w:rsidRDefault="00C16458" w:rsidP="00B66133">
      <w:pPr>
        <w:ind w:firstLine="708"/>
        <w:jc w:val="both"/>
      </w:pPr>
      <w:r w:rsidRPr="004814CB">
        <w:t xml:space="preserve"> Certificatul de atestare va fi suspendat pe o perioadă de </w:t>
      </w:r>
      <w:r w:rsidR="007479D4" w:rsidRPr="004814CB">
        <w:t>9</w:t>
      </w:r>
      <w:r w:rsidRPr="004814CB">
        <w:t>0 de zile.</w:t>
      </w:r>
    </w:p>
    <w:p w:rsidR="000A0646" w:rsidRDefault="00F763F2" w:rsidP="000A0646">
      <w:pPr>
        <w:ind w:firstLine="720"/>
        <w:jc w:val="both"/>
      </w:pPr>
      <w:r w:rsidRPr="00EE3EEB">
        <w:rPr>
          <w:b/>
        </w:rPr>
        <w:t>12</w:t>
      </w:r>
      <w:r w:rsidR="00AD2398" w:rsidRPr="00EE3EEB">
        <w:rPr>
          <w:b/>
        </w:rPr>
        <w:t>.3</w:t>
      </w:r>
      <w:r w:rsidR="00F13829">
        <w:t xml:space="preserve"> </w:t>
      </w:r>
      <w:r w:rsidR="00AC55B0">
        <w:t>Ca urmare a n</w:t>
      </w:r>
      <w:r w:rsidR="00E54C21">
        <w:t>eprezentarii</w:t>
      </w:r>
      <w:r>
        <w:t xml:space="preserve"> </w:t>
      </w:r>
      <w:r w:rsidR="00AD2398">
        <w:t>spre verificare</w:t>
      </w:r>
      <w:r w:rsidR="00366854">
        <w:t>,</w:t>
      </w:r>
      <w:r w:rsidR="00AD2398">
        <w:t xml:space="preserve"> la solicitarea </w:t>
      </w:r>
      <w:r w:rsidR="00E81E54">
        <w:t>consilierilor compartimentului</w:t>
      </w:r>
      <w:r w:rsidR="00AD2398">
        <w:t xml:space="preserve">, </w:t>
      </w:r>
      <w:r w:rsidR="007C30A4">
        <w:t>a documentelor asociației</w:t>
      </w:r>
      <w:r w:rsidR="002E5A4A">
        <w:t>, după 3 invitații succesive</w:t>
      </w:r>
      <w:r w:rsidR="00366854">
        <w:t>,</w:t>
      </w:r>
      <w:r w:rsidRPr="00F763F2">
        <w:t xml:space="preserve"> </w:t>
      </w:r>
      <w:r>
        <w:t>fără motive întemeiate</w:t>
      </w:r>
      <w:r w:rsidR="000A0646">
        <w:t xml:space="preserve"> și după aplicarea sancțiunilor contravenționale prevăzute de lege. </w:t>
      </w:r>
    </w:p>
    <w:p w:rsidR="00BB3B52" w:rsidRPr="00D3431A" w:rsidRDefault="00C16458" w:rsidP="00C16458">
      <w:pPr>
        <w:ind w:firstLine="708"/>
        <w:jc w:val="both"/>
      </w:pPr>
      <w:r w:rsidRPr="00D3431A">
        <w:t xml:space="preserve"> Certificatul de atestare va fi suspendat pe o perioadă de </w:t>
      </w:r>
      <w:r w:rsidR="007479D4" w:rsidRPr="00D3431A">
        <w:t>9</w:t>
      </w:r>
      <w:r w:rsidRPr="00D3431A">
        <w:t>0 de zile.</w:t>
      </w:r>
    </w:p>
    <w:p w:rsidR="00D70C6F" w:rsidRPr="00D3431A" w:rsidRDefault="00C1790B" w:rsidP="00D70C6F">
      <w:pPr>
        <w:jc w:val="both"/>
      </w:pPr>
      <w:r w:rsidRPr="00D3431A">
        <w:rPr>
          <w:b/>
        </w:rPr>
        <w:t xml:space="preserve">   </w:t>
      </w:r>
      <w:r w:rsidR="00F13829" w:rsidRPr="00D3431A">
        <w:rPr>
          <w:b/>
        </w:rPr>
        <w:t xml:space="preserve">       </w:t>
      </w:r>
      <w:r w:rsidRPr="00D3431A">
        <w:rPr>
          <w:b/>
        </w:rPr>
        <w:t xml:space="preserve"> </w:t>
      </w:r>
      <w:r w:rsidR="00E81E54" w:rsidRPr="00D3431A">
        <w:rPr>
          <w:b/>
        </w:rPr>
        <w:t xml:space="preserve"> 12.4</w:t>
      </w:r>
      <w:r w:rsidR="00E81E54" w:rsidRPr="00D3431A">
        <w:t xml:space="preserve"> În cazul în care administratorul asociației, a</w:t>
      </w:r>
      <w:r w:rsidR="00B34E43">
        <w:t>l</w:t>
      </w:r>
      <w:r w:rsidR="00E81E54" w:rsidRPr="00D3431A">
        <w:t xml:space="preserve"> cărui certificat de atestare a fost suspendat, nu duce la îndeplinire măsurile stabilite de către consilierii Compartimentului Asociații de Proprietari sau nu se prezintă la solicitarea consilierilor compartimentului, nici după expirarea celor 90 de zile de suspendare</w:t>
      </w:r>
      <w:r w:rsidRPr="00D3431A">
        <w:t xml:space="preserve">, </w:t>
      </w:r>
      <w:r w:rsidR="00613550">
        <w:t xml:space="preserve">durata </w:t>
      </w:r>
      <w:r w:rsidRPr="00D3431A">
        <w:t>s</w:t>
      </w:r>
      <w:r w:rsidR="00613550">
        <w:t>uspendării</w:t>
      </w:r>
      <w:r w:rsidR="00D70C6F" w:rsidRPr="00D3431A">
        <w:t xml:space="preserve"> certificatului de atestare  se va prelungi pentru  o perioadă de 90 zile. </w:t>
      </w:r>
    </w:p>
    <w:p w:rsidR="00D70C6F" w:rsidRPr="00E81E54" w:rsidRDefault="00D70C6F" w:rsidP="00D70C6F">
      <w:pPr>
        <w:ind w:firstLine="708"/>
        <w:jc w:val="both"/>
        <w:rPr>
          <w:color w:val="FF0000"/>
        </w:rPr>
      </w:pPr>
    </w:p>
    <w:p w:rsidR="0048433D" w:rsidRPr="00EE3EEB" w:rsidRDefault="00F763F2" w:rsidP="00170E43">
      <w:pPr>
        <w:ind w:firstLine="720"/>
        <w:jc w:val="both"/>
      </w:pPr>
      <w:r>
        <w:rPr>
          <w:b/>
        </w:rPr>
        <w:t>Art 13</w:t>
      </w:r>
      <w:r w:rsidR="00BB3B52" w:rsidRPr="00F14127">
        <w:rPr>
          <w:b/>
        </w:rPr>
        <w:t>.</w:t>
      </w:r>
      <w:r w:rsidR="00BB3B52">
        <w:t xml:space="preserve"> Suspendarea certificatului de atestare se va face </w:t>
      </w:r>
      <w:r w:rsidR="000939DB">
        <w:t xml:space="preserve">în baza hotărârii Consiliului Local, la propunerea </w:t>
      </w:r>
      <w:r w:rsidR="00BB3B52" w:rsidRPr="00BB3B52">
        <w:t>Comisiei de atestare a persoanelor fizice/autorizare a persoanelor juridice</w:t>
      </w:r>
      <w:r w:rsidR="00BB3B52">
        <w:t xml:space="preserve">, </w:t>
      </w:r>
      <w:r w:rsidR="004814CB">
        <w:t>în baza solicitării</w:t>
      </w:r>
      <w:r w:rsidR="00BB3B52">
        <w:t xml:space="preserve"> Compartim</w:t>
      </w:r>
      <w:r w:rsidR="00C16458">
        <w:t>entului Asociații de Proprietar</w:t>
      </w:r>
      <w:r w:rsidR="00F14127">
        <w:t>i.</w:t>
      </w:r>
    </w:p>
    <w:p w:rsidR="00403F7A" w:rsidRPr="00170E43" w:rsidRDefault="004814CB" w:rsidP="00170E43">
      <w:pPr>
        <w:ind w:firstLine="708"/>
        <w:jc w:val="both"/>
      </w:pPr>
      <w:r w:rsidRPr="00EE3EEB">
        <w:rPr>
          <w:b/>
        </w:rPr>
        <w:t>Art.14</w:t>
      </w:r>
      <w:r w:rsidRPr="00EE3EEB">
        <w:t>. Obtinerea atestatului pentru func</w:t>
      </w:r>
      <w:r w:rsidR="00613550">
        <w:t>ția de administrator condominii</w:t>
      </w:r>
      <w:r w:rsidRPr="00EE3EEB">
        <w:t xml:space="preserve"> de către persoanele fizice a</w:t>
      </w:r>
      <w:r w:rsidR="00613550">
        <w:t>l</w:t>
      </w:r>
      <w:r w:rsidR="00B34E43">
        <w:t>e</w:t>
      </w:r>
      <w:r w:rsidRPr="00EE3EEB">
        <w:t xml:space="preserve"> căror atestat</w:t>
      </w:r>
      <w:r w:rsidR="00B34E43">
        <w:t>e</w:t>
      </w:r>
      <w:r w:rsidRPr="00EE3EEB">
        <w:t xml:space="preserve"> a</w:t>
      </w:r>
      <w:r w:rsidR="00B34E43">
        <w:t>u</w:t>
      </w:r>
      <w:r w:rsidRPr="00EE3EEB">
        <w:t xml:space="preserve"> fost suspendat</w:t>
      </w:r>
      <w:r w:rsidR="00B34E43">
        <w:t>e</w:t>
      </w:r>
      <w:r w:rsidRPr="00EE3EEB">
        <w:t xml:space="preserve">, pentru motivele prevăzute la art. 12.2 și 12.3., se va face </w:t>
      </w:r>
      <w:r w:rsidR="0048433D" w:rsidRPr="00EE3EEB">
        <w:t>la solicitarea scrisă a acestora,</w:t>
      </w:r>
      <w:r w:rsidR="00E81E54">
        <w:t xml:space="preserve"> după 90 de zile de la suspendare, </w:t>
      </w:r>
      <w:r w:rsidR="0048433D" w:rsidRPr="00EE3EEB">
        <w:t xml:space="preserve"> la incetarea motivului care a determinat suspendarea,  prin depune</w:t>
      </w:r>
      <w:r w:rsidR="00E81E54">
        <w:t>re</w:t>
      </w:r>
      <w:r w:rsidR="0048433D" w:rsidRPr="00EE3EEB">
        <w:t xml:space="preserve"> la registratura </w:t>
      </w:r>
      <w:r w:rsidR="00613550">
        <w:t xml:space="preserve">Primăriei Municipiului Timișoara </w:t>
      </w:r>
      <w:r w:rsidR="0048433D" w:rsidRPr="00EE3EEB">
        <w:t xml:space="preserve"> </w:t>
      </w:r>
      <w:r w:rsidR="00E81E54">
        <w:t>a documentelor</w:t>
      </w:r>
      <w:r w:rsidR="0048433D" w:rsidRPr="00EE3EEB">
        <w:t xml:space="preserve"> prevazute la art.8.</w:t>
      </w:r>
      <w:r w:rsidR="00D30202">
        <w:t>1.</w:t>
      </w:r>
      <w:r w:rsidR="0048433D" w:rsidRPr="00EE3EEB">
        <w:t xml:space="preserve"> </w:t>
      </w:r>
    </w:p>
    <w:p w:rsidR="00170E43" w:rsidRDefault="004814CB" w:rsidP="00170E43">
      <w:pPr>
        <w:ind w:firstLine="708"/>
        <w:jc w:val="both"/>
      </w:pPr>
      <w:r w:rsidRPr="00EE3EEB">
        <w:rPr>
          <w:b/>
        </w:rPr>
        <w:t xml:space="preserve">Art </w:t>
      </w:r>
      <w:r w:rsidR="0048433D" w:rsidRPr="00EE3EEB">
        <w:rPr>
          <w:b/>
        </w:rPr>
        <w:t>15</w:t>
      </w:r>
      <w:r w:rsidRPr="00EE3EEB">
        <w:t>.</w:t>
      </w:r>
      <w:r w:rsidR="00403F7A" w:rsidRPr="00403F7A">
        <w:t xml:space="preserve"> </w:t>
      </w:r>
      <w:r w:rsidR="00403F7A" w:rsidRPr="00EE3EEB">
        <w:t>Obtinerea atestatului pentru func</w:t>
      </w:r>
      <w:r w:rsidR="00613550">
        <w:t>ția de administrator condominii</w:t>
      </w:r>
      <w:r w:rsidR="00403F7A" w:rsidRPr="00EE3EEB">
        <w:t xml:space="preserve"> de către persoanele fizice a</w:t>
      </w:r>
      <w:r w:rsidR="00613550">
        <w:t>l</w:t>
      </w:r>
      <w:r w:rsidR="004426AF">
        <w:t>e</w:t>
      </w:r>
      <w:r w:rsidR="00403F7A" w:rsidRPr="00EE3EEB">
        <w:t xml:space="preserve"> căror atestat</w:t>
      </w:r>
      <w:r w:rsidR="004426AF">
        <w:t>e</w:t>
      </w:r>
      <w:r w:rsidR="00403F7A" w:rsidRPr="00EE3EEB">
        <w:t xml:space="preserve"> a</w:t>
      </w:r>
      <w:r w:rsidR="004426AF">
        <w:t>u</w:t>
      </w:r>
      <w:r w:rsidR="00403F7A" w:rsidRPr="00EE3EEB">
        <w:t xml:space="preserve"> fost suspendat</w:t>
      </w:r>
      <w:r w:rsidR="004426AF">
        <w:t>e</w:t>
      </w:r>
      <w:r w:rsidR="00403F7A" w:rsidRPr="00EE3EEB">
        <w:t xml:space="preserve"> pentru</w:t>
      </w:r>
      <w:r w:rsidR="00613550">
        <w:t xml:space="preserve"> motivul</w:t>
      </w:r>
      <w:r w:rsidR="00403F7A">
        <w:t xml:space="preserve"> prevăzut la art. 12</w:t>
      </w:r>
      <w:r w:rsidR="00D149E9">
        <w:t>.1</w:t>
      </w:r>
      <w:r w:rsidR="00613550">
        <w:t xml:space="preserve"> </w:t>
      </w:r>
      <w:r w:rsidR="00403F7A">
        <w:t>se va face 1</w:t>
      </w:r>
      <w:r w:rsidRPr="00EE3EEB">
        <w:t>a cererea persoane</w:t>
      </w:r>
      <w:r w:rsidR="004426AF">
        <w:t>lor</w:t>
      </w:r>
      <w:r w:rsidRPr="00EE3EEB">
        <w:t xml:space="preserve"> fizice a</w:t>
      </w:r>
      <w:r w:rsidR="00613550">
        <w:t>l</w:t>
      </w:r>
      <w:r w:rsidR="004426AF">
        <w:t>e căror</w:t>
      </w:r>
      <w:r w:rsidRPr="00EE3EEB">
        <w:t xml:space="preserve"> certificat</w:t>
      </w:r>
      <w:r w:rsidR="004426AF">
        <w:t>e</w:t>
      </w:r>
      <w:r w:rsidRPr="00EE3EEB">
        <w:t xml:space="preserve"> de atestare a</w:t>
      </w:r>
      <w:r w:rsidR="004426AF">
        <w:t>u</w:t>
      </w:r>
      <w:r w:rsidRPr="00EE3EEB">
        <w:t xml:space="preserve"> fost </w:t>
      </w:r>
      <w:r w:rsidR="0048433D" w:rsidRPr="00EE3EEB">
        <w:t>suspenda</w:t>
      </w:r>
      <w:r w:rsidR="00B34E43">
        <w:t>te</w:t>
      </w:r>
      <w:r w:rsidRPr="00EE3EEB">
        <w:t>, după împlinirea termenului de reabilitare de drept/judecătorească a administratorului</w:t>
      </w:r>
      <w:r w:rsidR="00403F7A">
        <w:t>.</w:t>
      </w:r>
      <w:r w:rsidR="00C422B0">
        <w:t xml:space="preserve"> </w:t>
      </w:r>
    </w:p>
    <w:p w:rsidR="00C422B0" w:rsidRPr="00170E43" w:rsidRDefault="00967004" w:rsidP="00170E43">
      <w:pPr>
        <w:ind w:firstLine="708"/>
        <w:jc w:val="both"/>
      </w:pPr>
      <w:r>
        <w:t xml:space="preserve">  </w:t>
      </w:r>
      <w:r w:rsidRPr="00EE3EEB">
        <w:rPr>
          <w:b/>
        </w:rPr>
        <w:t>Art. 16</w:t>
      </w:r>
      <w:r>
        <w:t xml:space="preserve">  Încetarea suspendării certificatului de atestare a persoanei fizice se va face prin emiterea unei hotărârii  a Consiliului Local, la propunerea  </w:t>
      </w:r>
      <w:r w:rsidRPr="002E19B5">
        <w:t>Comisiei de atestare</w:t>
      </w:r>
      <w:r w:rsidRPr="00DC2587">
        <w:t xml:space="preserve"> a persoanelor fizice/autorizare a persoanelor juridice</w:t>
      </w:r>
      <w:r>
        <w:t>.</w:t>
      </w:r>
    </w:p>
    <w:p w:rsidR="00B66133" w:rsidRDefault="00C422B0" w:rsidP="007B3C38">
      <w:pPr>
        <w:jc w:val="both"/>
      </w:pPr>
      <w:r>
        <w:t xml:space="preserve">            </w:t>
      </w:r>
      <w:r w:rsidRPr="00DC2587">
        <w:t xml:space="preserve">  </w:t>
      </w:r>
      <w:r w:rsidRPr="00DC2587">
        <w:rPr>
          <w:b/>
        </w:rPr>
        <w:t>Art.</w:t>
      </w:r>
      <w:r>
        <w:rPr>
          <w:b/>
        </w:rPr>
        <w:t>17</w:t>
      </w:r>
      <w:r w:rsidRPr="00DC2587">
        <w:t xml:space="preserve"> Hotărârea Consiliului Local privind </w:t>
      </w:r>
      <w:r>
        <w:t>suspendarea certificatului de atestare</w:t>
      </w:r>
      <w:r w:rsidRPr="00DC2587">
        <w:t xml:space="preserve"> se va comunica  </w:t>
      </w:r>
      <w:r>
        <w:t>persoanei fizice</w:t>
      </w:r>
      <w:r w:rsidRPr="00DC2587">
        <w:t xml:space="preserve"> vizat</w:t>
      </w:r>
      <w:r>
        <w:t xml:space="preserve">e </w:t>
      </w:r>
      <w:r w:rsidRPr="00DC2587">
        <w:t xml:space="preserve"> și se va afișa pe sit</w:t>
      </w:r>
      <w:r>
        <w:t>e</w:t>
      </w:r>
      <w:r w:rsidRPr="00DC2587">
        <w:t>-ul PMT</w:t>
      </w:r>
    </w:p>
    <w:p w:rsidR="00C422B0" w:rsidRDefault="00C422B0" w:rsidP="007B3C38">
      <w:pPr>
        <w:jc w:val="both"/>
      </w:pPr>
    </w:p>
    <w:p w:rsidR="00E54C21" w:rsidRPr="00170E43" w:rsidRDefault="007B3C38" w:rsidP="00170E43">
      <w:pPr>
        <w:ind w:firstLine="708"/>
        <w:jc w:val="both"/>
        <w:rPr>
          <w:color w:val="FF0000"/>
        </w:rPr>
      </w:pPr>
      <w:r w:rsidRPr="00DC2587">
        <w:rPr>
          <w:b/>
        </w:rPr>
        <w:t>Art.</w:t>
      </w:r>
      <w:r w:rsidR="00C422B0">
        <w:rPr>
          <w:b/>
        </w:rPr>
        <w:t>18</w:t>
      </w:r>
      <w:r w:rsidR="004B38BD" w:rsidRPr="006879E5">
        <w:rPr>
          <w:b/>
        </w:rPr>
        <w:t xml:space="preserve"> </w:t>
      </w:r>
      <w:r w:rsidR="003C5CBF" w:rsidRPr="006879E5">
        <w:rPr>
          <w:b/>
        </w:rPr>
        <w:t>R</w:t>
      </w:r>
      <w:r w:rsidRPr="006879E5">
        <w:rPr>
          <w:b/>
        </w:rPr>
        <w:t>etragerea atestatului</w:t>
      </w:r>
      <w:r w:rsidRPr="00DC2587">
        <w:t xml:space="preserve"> se va face în baza unei hotărâri a Consiliului Local la propunerea Comisiei de atestare a persoanelor fizice/autorizare a persoanelor juridice.</w:t>
      </w:r>
      <w:r w:rsidR="00E54C21" w:rsidRPr="00E54C21">
        <w:rPr>
          <w:b/>
        </w:rPr>
        <w:t xml:space="preserve"> </w:t>
      </w:r>
      <w:r w:rsidR="00E54C21">
        <w:t>Certificatul de atestare pentru îndeplinirea funcției de administrator de condominii a persoanelor fizice</w:t>
      </w:r>
      <w:r w:rsidR="00613550">
        <w:t xml:space="preserve"> </w:t>
      </w:r>
      <w:r w:rsidR="00E54C21">
        <w:t xml:space="preserve"> poate fi retras în următoarele situații</w:t>
      </w:r>
      <w:r w:rsidR="00EE3EEB">
        <w:t>:</w:t>
      </w:r>
    </w:p>
    <w:p w:rsidR="007B3C38" w:rsidRDefault="00C422B0" w:rsidP="00170E43">
      <w:pPr>
        <w:ind w:firstLine="720"/>
        <w:jc w:val="both"/>
      </w:pPr>
      <w:r>
        <w:rPr>
          <w:b/>
          <w:color w:val="000000"/>
          <w:lang w:val="en-US" w:eastAsia="en-US"/>
        </w:rPr>
        <w:t>18</w:t>
      </w:r>
      <w:r w:rsidR="005252DA" w:rsidRPr="00EE3EEB">
        <w:rPr>
          <w:b/>
          <w:color w:val="000000"/>
          <w:lang w:val="en-US" w:eastAsia="en-US"/>
        </w:rPr>
        <w:t>.1</w:t>
      </w:r>
      <w:r w:rsidR="005252DA">
        <w:rPr>
          <w:color w:val="000000"/>
          <w:lang w:val="en-US" w:eastAsia="en-US"/>
        </w:rPr>
        <w:t xml:space="preserve"> </w:t>
      </w:r>
      <w:r w:rsidR="00E54C21">
        <w:rPr>
          <w:color w:val="000000"/>
          <w:lang w:val="en-US" w:eastAsia="en-US"/>
        </w:rPr>
        <w:t>C</w:t>
      </w:r>
      <w:r w:rsidR="00E54C21" w:rsidRPr="0092280C">
        <w:rPr>
          <w:color w:val="000000"/>
          <w:lang w:val="en-US" w:eastAsia="en-US"/>
        </w:rPr>
        <w:t xml:space="preserve">a </w:t>
      </w:r>
      <w:proofErr w:type="spellStart"/>
      <w:r w:rsidR="00E54C21" w:rsidRPr="0092280C">
        <w:rPr>
          <w:color w:val="000000"/>
          <w:lang w:val="en-US" w:eastAsia="en-US"/>
        </w:rPr>
        <w:t>urmare</w:t>
      </w:r>
      <w:proofErr w:type="spellEnd"/>
      <w:r w:rsidR="00E54C21" w:rsidRPr="0092280C">
        <w:rPr>
          <w:color w:val="000000"/>
          <w:lang w:val="en-US" w:eastAsia="en-US"/>
        </w:rPr>
        <w:t xml:space="preserve"> a </w:t>
      </w:r>
      <w:proofErr w:type="spellStart"/>
      <w:r w:rsidR="00E54C21" w:rsidRPr="0092280C">
        <w:rPr>
          <w:color w:val="000000"/>
          <w:lang w:val="en-US" w:eastAsia="en-US"/>
        </w:rPr>
        <w:t>unei</w:t>
      </w:r>
      <w:proofErr w:type="spellEnd"/>
      <w:r w:rsidR="00E54C21" w:rsidRPr="0092280C">
        <w:rPr>
          <w:color w:val="000000"/>
          <w:lang w:val="en-US" w:eastAsia="en-US"/>
        </w:rPr>
        <w:t xml:space="preserve"> </w:t>
      </w:r>
      <w:proofErr w:type="spellStart"/>
      <w:r w:rsidR="00E54C21" w:rsidRPr="0092280C">
        <w:rPr>
          <w:color w:val="000000"/>
          <w:lang w:val="en-US" w:eastAsia="en-US"/>
        </w:rPr>
        <w:t>hotărâri</w:t>
      </w:r>
      <w:proofErr w:type="spellEnd"/>
      <w:r w:rsidR="00E54C21" w:rsidRPr="0092280C">
        <w:rPr>
          <w:color w:val="000000"/>
          <w:lang w:val="en-US" w:eastAsia="en-US"/>
        </w:rPr>
        <w:t xml:space="preserve"> </w:t>
      </w:r>
      <w:proofErr w:type="spellStart"/>
      <w:r w:rsidR="00E54C21" w:rsidRPr="0092280C">
        <w:rPr>
          <w:color w:val="000000"/>
          <w:lang w:val="en-US" w:eastAsia="en-US"/>
        </w:rPr>
        <w:t>judecătoreşti</w:t>
      </w:r>
      <w:proofErr w:type="spellEnd"/>
      <w:r w:rsidR="00E54C21" w:rsidRPr="0092280C">
        <w:rPr>
          <w:color w:val="000000"/>
          <w:lang w:val="en-US" w:eastAsia="en-US"/>
        </w:rPr>
        <w:t xml:space="preserve"> definitive,</w:t>
      </w:r>
      <w:r w:rsidR="00313BD7" w:rsidRPr="00313BD7">
        <w:t xml:space="preserve"> </w:t>
      </w:r>
      <w:r w:rsidR="00313BD7">
        <w:t>prin care administratorul a fost condamnat pentru o infracțiune de natură economico-financiară și î</w:t>
      </w:r>
      <w:r w:rsidR="00E54C21" w:rsidRPr="0092280C">
        <w:rPr>
          <w:color w:val="000000"/>
          <w:lang w:val="en-US" w:eastAsia="en-US"/>
        </w:rPr>
        <w:t xml:space="preserve">n care </w:t>
      </w:r>
      <w:proofErr w:type="spellStart"/>
      <w:r w:rsidR="00E54C21" w:rsidRPr="0092280C">
        <w:rPr>
          <w:color w:val="000000"/>
          <w:lang w:val="en-US" w:eastAsia="en-US"/>
        </w:rPr>
        <w:t>instanţele</w:t>
      </w:r>
      <w:proofErr w:type="spellEnd"/>
      <w:r w:rsidR="00E54C21" w:rsidRPr="0092280C">
        <w:rPr>
          <w:color w:val="000000"/>
          <w:lang w:val="en-US" w:eastAsia="en-US"/>
        </w:rPr>
        <w:t xml:space="preserve"> </w:t>
      </w:r>
      <w:proofErr w:type="spellStart"/>
      <w:r w:rsidR="00E54C21" w:rsidRPr="0092280C">
        <w:rPr>
          <w:color w:val="000000"/>
          <w:lang w:val="en-US" w:eastAsia="en-US"/>
        </w:rPr>
        <w:t>judecătoreşti</w:t>
      </w:r>
      <w:proofErr w:type="spellEnd"/>
      <w:r w:rsidR="00E54C21" w:rsidRPr="0092280C">
        <w:rPr>
          <w:color w:val="000000"/>
          <w:lang w:val="en-US" w:eastAsia="en-US"/>
        </w:rPr>
        <w:t xml:space="preserve"> </w:t>
      </w:r>
      <w:proofErr w:type="spellStart"/>
      <w:r w:rsidR="00E54C21" w:rsidRPr="0092280C">
        <w:rPr>
          <w:color w:val="000000"/>
          <w:lang w:val="en-US" w:eastAsia="en-US"/>
        </w:rPr>
        <w:t>competente</w:t>
      </w:r>
      <w:proofErr w:type="spellEnd"/>
      <w:r w:rsidR="00E54C21" w:rsidRPr="0092280C">
        <w:rPr>
          <w:color w:val="000000"/>
          <w:lang w:val="en-US" w:eastAsia="en-US"/>
        </w:rPr>
        <w:t xml:space="preserve"> au </w:t>
      </w:r>
      <w:proofErr w:type="spellStart"/>
      <w:r w:rsidR="00E54C21" w:rsidRPr="0092280C">
        <w:rPr>
          <w:color w:val="000000"/>
          <w:lang w:val="en-US" w:eastAsia="en-US"/>
        </w:rPr>
        <w:t>stabilit</w:t>
      </w:r>
      <w:proofErr w:type="spellEnd"/>
      <w:r w:rsidR="00E54C21" w:rsidRPr="0092280C">
        <w:rPr>
          <w:color w:val="000000"/>
          <w:lang w:val="en-US" w:eastAsia="en-US"/>
        </w:rPr>
        <w:t xml:space="preserve"> </w:t>
      </w:r>
      <w:proofErr w:type="spellStart"/>
      <w:r w:rsidR="00E54C21" w:rsidRPr="0092280C">
        <w:rPr>
          <w:color w:val="000000"/>
          <w:lang w:val="en-US" w:eastAsia="en-US"/>
        </w:rPr>
        <w:t>existenţa</w:t>
      </w:r>
      <w:proofErr w:type="spellEnd"/>
      <w:r w:rsidR="00E54C21" w:rsidRPr="0092280C">
        <w:rPr>
          <w:color w:val="000000"/>
          <w:lang w:val="en-US" w:eastAsia="en-US"/>
        </w:rPr>
        <w:t xml:space="preserve"> </w:t>
      </w:r>
      <w:proofErr w:type="spellStart"/>
      <w:r w:rsidR="00E54C21" w:rsidRPr="0092280C">
        <w:rPr>
          <w:color w:val="000000"/>
          <w:lang w:val="en-US" w:eastAsia="en-US"/>
        </w:rPr>
        <w:t>unui</w:t>
      </w:r>
      <w:proofErr w:type="spellEnd"/>
      <w:r w:rsidR="00E54C21" w:rsidRPr="0092280C">
        <w:rPr>
          <w:color w:val="000000"/>
          <w:lang w:val="en-US" w:eastAsia="en-US"/>
        </w:rPr>
        <w:t xml:space="preserve"> </w:t>
      </w:r>
      <w:proofErr w:type="spellStart"/>
      <w:r w:rsidR="00E54C21" w:rsidRPr="0092280C">
        <w:rPr>
          <w:color w:val="000000"/>
          <w:lang w:val="en-US" w:eastAsia="en-US"/>
        </w:rPr>
        <w:t>prejudiciu</w:t>
      </w:r>
      <w:proofErr w:type="spellEnd"/>
      <w:r w:rsidR="00E54C21" w:rsidRPr="0092280C">
        <w:rPr>
          <w:color w:val="000000"/>
          <w:lang w:val="en-US" w:eastAsia="en-US"/>
        </w:rPr>
        <w:t xml:space="preserve"> </w:t>
      </w:r>
      <w:proofErr w:type="spellStart"/>
      <w:r w:rsidR="00E54C21" w:rsidRPr="0092280C">
        <w:rPr>
          <w:color w:val="000000"/>
          <w:lang w:val="en-US" w:eastAsia="en-US"/>
        </w:rPr>
        <w:t>cauzat</w:t>
      </w:r>
      <w:proofErr w:type="spellEnd"/>
      <w:r w:rsidR="00E54C21" w:rsidRPr="0092280C">
        <w:rPr>
          <w:color w:val="000000"/>
          <w:lang w:val="en-US" w:eastAsia="en-US"/>
        </w:rPr>
        <w:t xml:space="preserve"> de </w:t>
      </w:r>
      <w:proofErr w:type="spellStart"/>
      <w:r w:rsidR="00313BD7">
        <w:rPr>
          <w:color w:val="000000"/>
          <w:lang w:val="en-US" w:eastAsia="en-US"/>
        </w:rPr>
        <w:t>către</w:t>
      </w:r>
      <w:proofErr w:type="spellEnd"/>
      <w:r w:rsidR="00313BD7">
        <w:rPr>
          <w:color w:val="000000"/>
          <w:lang w:val="en-US" w:eastAsia="en-US"/>
        </w:rPr>
        <w:t xml:space="preserve"> </w:t>
      </w:r>
      <w:proofErr w:type="spellStart"/>
      <w:r w:rsidR="00313BD7">
        <w:rPr>
          <w:color w:val="000000"/>
          <w:lang w:val="en-US" w:eastAsia="en-US"/>
        </w:rPr>
        <w:t>acesta</w:t>
      </w:r>
      <w:proofErr w:type="spellEnd"/>
      <w:r w:rsidR="00313BD7">
        <w:rPr>
          <w:color w:val="000000"/>
          <w:lang w:val="en-US" w:eastAsia="en-US"/>
        </w:rPr>
        <w:t xml:space="preserve">. </w:t>
      </w:r>
      <w:r w:rsidR="00E54C21">
        <w:rPr>
          <w:color w:val="000000"/>
          <w:lang w:val="en-US" w:eastAsia="en-US"/>
        </w:rPr>
        <w:t xml:space="preserve"> </w:t>
      </w:r>
    </w:p>
    <w:p w:rsidR="00F20F0E" w:rsidRDefault="00C422B0" w:rsidP="00F20F0E">
      <w:pPr>
        <w:ind w:firstLine="720"/>
        <w:jc w:val="both"/>
      </w:pPr>
      <w:r>
        <w:rPr>
          <w:b/>
        </w:rPr>
        <w:t>18</w:t>
      </w:r>
      <w:r w:rsidR="005252DA" w:rsidRPr="00EE3EEB">
        <w:rPr>
          <w:b/>
        </w:rPr>
        <w:t>.2</w:t>
      </w:r>
      <w:r w:rsidR="005252DA">
        <w:t xml:space="preserve"> </w:t>
      </w:r>
      <w:r w:rsidR="008C1CF6">
        <w:t>În cazul în care administratorul a</w:t>
      </w:r>
      <w:r w:rsidR="00B34E43">
        <w:t>l</w:t>
      </w:r>
      <w:r w:rsidR="008C1CF6">
        <w:t xml:space="preserve"> cărui certificat de atestare a fost suspendat</w:t>
      </w:r>
      <w:r w:rsidR="005252DA">
        <w:t xml:space="preserve"> </w:t>
      </w:r>
      <w:r w:rsidR="00C16458">
        <w:t xml:space="preserve"> </w:t>
      </w:r>
      <w:r w:rsidR="00F20F0E">
        <w:t xml:space="preserve">își continuă activitatea de administrare și după aplicarea sancțiunilor contravenționale prevăzute de lege. </w:t>
      </w:r>
    </w:p>
    <w:p w:rsidR="0025438E" w:rsidRDefault="00C422B0" w:rsidP="008C1CF6">
      <w:pPr>
        <w:ind w:firstLine="720"/>
        <w:jc w:val="both"/>
      </w:pPr>
      <w:r>
        <w:rPr>
          <w:b/>
        </w:rPr>
        <w:t>18</w:t>
      </w:r>
      <w:r w:rsidR="0025438E" w:rsidRPr="00EE3EEB">
        <w:rPr>
          <w:b/>
        </w:rPr>
        <w:t>.3</w:t>
      </w:r>
      <w:r w:rsidR="0025438E">
        <w:t xml:space="preserve"> În cazul în care certificatul de atestare a</w:t>
      </w:r>
      <w:r w:rsidR="00B34E43">
        <w:t>l</w:t>
      </w:r>
      <w:r w:rsidR="0025438E">
        <w:t xml:space="preserve"> persoanei fizice a fost suspendat </w:t>
      </w:r>
      <w:r w:rsidR="00F22A33">
        <w:t xml:space="preserve">de 2 ori, </w:t>
      </w:r>
      <w:r w:rsidR="0025438E">
        <w:t>de Comisia de atestare a persoanelor fizice</w:t>
      </w:r>
      <w:r w:rsidR="0025438E" w:rsidRPr="0025438E">
        <w:rPr>
          <w:color w:val="C0504D" w:themeColor="accent2"/>
        </w:rPr>
        <w:t xml:space="preserve"> </w:t>
      </w:r>
      <w:r w:rsidR="0025438E" w:rsidRPr="00DC2587">
        <w:t>/autorizar</w:t>
      </w:r>
      <w:r w:rsidR="00B34E43">
        <w:t>e a persoanelor juridice.</w:t>
      </w:r>
      <w:r w:rsidR="0025438E">
        <w:t xml:space="preserve"> </w:t>
      </w:r>
    </w:p>
    <w:p w:rsidR="00EE3EEB" w:rsidRDefault="007B3C38" w:rsidP="007B3C38">
      <w:pPr>
        <w:jc w:val="both"/>
      </w:pPr>
      <w:r w:rsidRPr="00DC2587">
        <w:t xml:space="preserve">           </w:t>
      </w:r>
    </w:p>
    <w:p w:rsidR="00EE3EEB" w:rsidRPr="00170E43" w:rsidRDefault="007B3C38" w:rsidP="00170E43">
      <w:pPr>
        <w:ind w:firstLine="720"/>
        <w:jc w:val="both"/>
      </w:pPr>
      <w:r w:rsidRPr="00DC2587">
        <w:t xml:space="preserve"> </w:t>
      </w:r>
      <w:r w:rsidRPr="00DC2587">
        <w:rPr>
          <w:b/>
        </w:rPr>
        <w:t>Art.</w:t>
      </w:r>
      <w:r w:rsidR="00AC54FD">
        <w:rPr>
          <w:b/>
        </w:rPr>
        <w:t>1</w:t>
      </w:r>
      <w:r w:rsidR="00C422B0">
        <w:rPr>
          <w:b/>
        </w:rPr>
        <w:t>9</w:t>
      </w:r>
      <w:r w:rsidRPr="00DC2587">
        <w:t xml:space="preserve"> Hotărârea Consiliului Local privind retragerea atestatului se va comunica  administratorului vizat</w:t>
      </w:r>
      <w:r w:rsidR="00C16458">
        <w:t xml:space="preserve"> </w:t>
      </w:r>
      <w:r w:rsidRPr="00DC2587">
        <w:t xml:space="preserve"> și se va afișa pe sit</w:t>
      </w:r>
      <w:r w:rsidR="00FC304B">
        <w:t>e</w:t>
      </w:r>
      <w:r w:rsidRPr="00DC2587">
        <w:t>-ul PMT.</w:t>
      </w:r>
    </w:p>
    <w:p w:rsidR="00B66133" w:rsidRPr="00EE3EEB" w:rsidRDefault="00C54022" w:rsidP="00EE3EEB">
      <w:pPr>
        <w:ind w:firstLine="708"/>
        <w:jc w:val="both"/>
      </w:pPr>
      <w:r w:rsidRPr="00EE3EEB">
        <w:rPr>
          <w:b/>
        </w:rPr>
        <w:t>Art.</w:t>
      </w:r>
      <w:r w:rsidR="00C422B0">
        <w:rPr>
          <w:b/>
        </w:rPr>
        <w:t>20</w:t>
      </w:r>
      <w:r w:rsidRPr="00EE3EEB">
        <w:rPr>
          <w:b/>
        </w:rPr>
        <w:t>.</w:t>
      </w:r>
      <w:r w:rsidRPr="00EE3EEB">
        <w:t xml:space="preserve"> Obtinerea atestatului pentru funcția de administ</w:t>
      </w:r>
      <w:r w:rsidR="00AC54FD" w:rsidRPr="00EE3EEB">
        <w:t>rator condominii de către persoa</w:t>
      </w:r>
      <w:r w:rsidRPr="00EE3EEB">
        <w:t>nele fizice a</w:t>
      </w:r>
      <w:r w:rsidR="00FB2F4C">
        <w:t>le</w:t>
      </w:r>
      <w:r w:rsidRPr="00EE3EEB">
        <w:t xml:space="preserve"> căror atestat</w:t>
      </w:r>
      <w:r w:rsidR="00FB2F4C">
        <w:t>e</w:t>
      </w:r>
      <w:r w:rsidRPr="00EE3EEB">
        <w:t xml:space="preserve"> a</w:t>
      </w:r>
      <w:r w:rsidR="00FB2F4C">
        <w:t>u</w:t>
      </w:r>
      <w:r w:rsidRPr="00EE3EEB">
        <w:t xml:space="preserve"> fo</w:t>
      </w:r>
      <w:r w:rsidR="00FC304B" w:rsidRPr="00EE3EEB">
        <w:t>s</w:t>
      </w:r>
      <w:r w:rsidRPr="00EE3EEB">
        <w:t>t retras</w:t>
      </w:r>
      <w:r w:rsidR="00FB2F4C">
        <w:t>e</w:t>
      </w:r>
      <w:r w:rsidRPr="00EE3EEB">
        <w:t xml:space="preserve">, </w:t>
      </w:r>
      <w:r w:rsidR="00520527" w:rsidRPr="00EE3EEB">
        <w:t xml:space="preserve">pentru motivele prevăzute la art. </w:t>
      </w:r>
      <w:r w:rsidR="00C422B0">
        <w:rPr>
          <w:b/>
        </w:rPr>
        <w:t>18</w:t>
      </w:r>
      <w:r w:rsidR="00520527" w:rsidRPr="00EE3EEB">
        <w:rPr>
          <w:b/>
        </w:rPr>
        <w:t xml:space="preserve">.2 </w:t>
      </w:r>
      <w:r w:rsidR="00520527" w:rsidRPr="00EE3EEB">
        <w:t xml:space="preserve">și </w:t>
      </w:r>
      <w:r w:rsidR="00C422B0">
        <w:rPr>
          <w:b/>
        </w:rPr>
        <w:lastRenderedPageBreak/>
        <w:t>18</w:t>
      </w:r>
      <w:r w:rsidR="00520527" w:rsidRPr="00EE3EEB">
        <w:rPr>
          <w:b/>
        </w:rPr>
        <w:t>.3</w:t>
      </w:r>
      <w:r w:rsidR="00520527" w:rsidRPr="00EE3EEB">
        <w:t xml:space="preserve">., </w:t>
      </w:r>
      <w:r w:rsidRPr="00EE3EEB">
        <w:t>se va face prin participarea</w:t>
      </w:r>
      <w:r w:rsidR="00613550">
        <w:t xml:space="preserve"> acestora</w:t>
      </w:r>
      <w:r w:rsidRPr="00EE3EEB">
        <w:t xml:space="preserve"> la examen</w:t>
      </w:r>
      <w:r w:rsidR="00613550">
        <w:t>ul</w:t>
      </w:r>
      <w:r w:rsidRPr="00EE3EEB">
        <w:t xml:space="preserve"> de </w:t>
      </w:r>
      <w:r w:rsidR="00D30202">
        <w:t>re</w:t>
      </w:r>
      <w:r w:rsidRPr="00EE3EEB">
        <w:t>atestare, conform meto</w:t>
      </w:r>
      <w:r w:rsidR="0025438E" w:rsidRPr="00EE3EEB">
        <w:t>dologiei prevăzute în anexa 2, după o perioadă de 4 ani de la emi</w:t>
      </w:r>
      <w:r w:rsidR="00AC54FD" w:rsidRPr="00EE3EEB">
        <w:t xml:space="preserve">terea Hotărârii Consiliului Local pentru retragerea atestatului. </w:t>
      </w:r>
    </w:p>
    <w:p w:rsidR="006879E5" w:rsidRPr="00EE3EEB" w:rsidRDefault="000A0646" w:rsidP="007B3C38">
      <w:pPr>
        <w:ind w:firstLine="708"/>
        <w:jc w:val="both"/>
      </w:pPr>
      <w:r w:rsidRPr="00EE3EEB">
        <w:rPr>
          <w:b/>
        </w:rPr>
        <w:t>Art 2</w:t>
      </w:r>
      <w:r w:rsidR="00C422B0">
        <w:rPr>
          <w:b/>
        </w:rPr>
        <w:t>1</w:t>
      </w:r>
      <w:r w:rsidR="006879E5" w:rsidRPr="00EE3EEB">
        <w:t>. La cererea persoanei fizice a cărui certi</w:t>
      </w:r>
      <w:r w:rsidR="00D30202">
        <w:t xml:space="preserve">ficat de atestare a fost retras </w:t>
      </w:r>
      <w:r w:rsidR="00EE3EEB">
        <w:t>conform art.</w:t>
      </w:r>
      <w:r w:rsidR="00C422B0">
        <w:rPr>
          <w:b/>
        </w:rPr>
        <w:t>18</w:t>
      </w:r>
      <w:r w:rsidR="00EE3EEB" w:rsidRPr="00EE3EEB">
        <w:rPr>
          <w:b/>
        </w:rPr>
        <w:t>.1</w:t>
      </w:r>
      <w:r w:rsidR="00EE3EEB">
        <w:rPr>
          <w:b/>
        </w:rPr>
        <w:t xml:space="preserve">, </w:t>
      </w:r>
      <w:r w:rsidR="006879E5" w:rsidRPr="00EE3EEB">
        <w:t xml:space="preserve"> după </w:t>
      </w:r>
      <w:r w:rsidR="00520527" w:rsidRPr="00EE3EEB">
        <w:t>împlinirea termenului de reabilitare de drept/judecătorească a administratorului condamnat pentru o faptă penală de natură economico-financiară</w:t>
      </w:r>
      <w:r w:rsidR="006879E5" w:rsidRPr="00EE3EEB">
        <w:t>,  Comisia de atestare a persoanelor fizice/autorizare a persoanelor juridice va aproba participarea persoanei fi</w:t>
      </w:r>
      <w:r w:rsidR="00D149E9">
        <w:t>zice la examenul de reatestare.</w:t>
      </w:r>
    </w:p>
    <w:p w:rsidR="007B3C38" w:rsidRPr="00EE3EEB" w:rsidRDefault="007B3C38" w:rsidP="007B3C38">
      <w:pPr>
        <w:jc w:val="both"/>
        <w:rPr>
          <w:b/>
        </w:rPr>
      </w:pPr>
    </w:p>
    <w:p w:rsidR="007B3C38" w:rsidRPr="00DC2587" w:rsidRDefault="007B3C38" w:rsidP="007B3C38">
      <w:pPr>
        <w:jc w:val="both"/>
      </w:pPr>
      <w:r w:rsidRPr="00DC2587">
        <w:rPr>
          <w:b/>
        </w:rPr>
        <w:t xml:space="preserve">     CAP. 4.  Autorizarea persoanelor juridice</w:t>
      </w:r>
    </w:p>
    <w:p w:rsidR="007B3C38" w:rsidRPr="00DC2587" w:rsidRDefault="007B3C38" w:rsidP="007B3C38">
      <w:pPr>
        <w:jc w:val="both"/>
      </w:pPr>
    </w:p>
    <w:p w:rsidR="007B3C38" w:rsidRPr="00DC2587" w:rsidRDefault="007B3C38" w:rsidP="007B3C38">
      <w:pPr>
        <w:jc w:val="both"/>
      </w:pPr>
      <w:r w:rsidRPr="00DC2587">
        <w:t xml:space="preserve">           </w:t>
      </w:r>
      <w:r w:rsidRPr="00DC2587">
        <w:rPr>
          <w:b/>
        </w:rPr>
        <w:t>Art</w:t>
      </w:r>
      <w:r w:rsidR="00AC54FD">
        <w:rPr>
          <w:b/>
        </w:rPr>
        <w:t>.</w:t>
      </w:r>
      <w:r w:rsidR="000A0646">
        <w:rPr>
          <w:b/>
        </w:rPr>
        <w:t>2</w:t>
      </w:r>
      <w:r w:rsidR="00C422B0">
        <w:rPr>
          <w:b/>
        </w:rPr>
        <w:t>2</w:t>
      </w:r>
      <w:r w:rsidRPr="00DC2587">
        <w:t xml:space="preserve"> Pot fi autorizate pentru activităţi de administrare numai persoanele juridice specializate care îndeplinesc următoarele condiţii:</w:t>
      </w:r>
    </w:p>
    <w:p w:rsidR="007B3C38" w:rsidRPr="00DC2587" w:rsidRDefault="00613550" w:rsidP="007B3C38">
      <w:pPr>
        <w:numPr>
          <w:ilvl w:val="0"/>
          <w:numId w:val="2"/>
        </w:numPr>
        <w:jc w:val="both"/>
      </w:pPr>
      <w:r>
        <w:t>au</w:t>
      </w:r>
      <w:r w:rsidR="007B3C38" w:rsidRPr="00DC2587">
        <w:t xml:space="preserve"> ca obiect principal  de activitate domeniul asociaţiilor de proprietari </w:t>
      </w:r>
    </w:p>
    <w:p w:rsidR="007B3C38" w:rsidRPr="004B305B" w:rsidRDefault="007B3C38" w:rsidP="007B3C38">
      <w:pPr>
        <w:numPr>
          <w:ilvl w:val="0"/>
          <w:numId w:val="2"/>
        </w:numPr>
        <w:jc w:val="both"/>
      </w:pPr>
      <w:r w:rsidRPr="004B305B">
        <w:t>toți angajații acestora</w:t>
      </w:r>
      <w:r w:rsidR="00520527">
        <w:t>,</w:t>
      </w:r>
      <w:r w:rsidRPr="004B305B">
        <w:t xml:space="preserve"> care prestează activitatea de administrare a condominiului</w:t>
      </w:r>
      <w:r w:rsidR="00613550">
        <w:t>,</w:t>
      </w:r>
      <w:r w:rsidRPr="004B305B">
        <w:t xml:space="preserve"> </w:t>
      </w:r>
      <w:r w:rsidR="00683D98" w:rsidRPr="004B305B">
        <w:t>dețin atestatul de administrator.</w:t>
      </w:r>
    </w:p>
    <w:p w:rsidR="007B3C38" w:rsidRPr="00DC2587" w:rsidRDefault="007B3C38" w:rsidP="007B3C38">
      <w:pPr>
        <w:ind w:firstLine="708"/>
        <w:jc w:val="both"/>
      </w:pPr>
    </w:p>
    <w:p w:rsidR="007B3C38" w:rsidRPr="00DC2587" w:rsidRDefault="007B3C38" w:rsidP="007B3C38">
      <w:pPr>
        <w:jc w:val="both"/>
      </w:pPr>
      <w:r w:rsidRPr="00DC2587">
        <w:t xml:space="preserve">          </w:t>
      </w:r>
      <w:r w:rsidR="000A0646">
        <w:rPr>
          <w:b/>
        </w:rPr>
        <w:t>Art.2</w:t>
      </w:r>
      <w:r w:rsidR="00C422B0">
        <w:rPr>
          <w:b/>
        </w:rPr>
        <w:t>3</w:t>
      </w:r>
      <w:r w:rsidRPr="00DC2587">
        <w:t xml:space="preserve"> Compartimentul Asociaţii de Proprietari va afişa şi va publica pe site-ul Primăriei Municipiului Timișoara actele pe care persoanele juridice specializate trebuie să le depună în vederea autorizării şi locul depunerii acestora. </w:t>
      </w:r>
    </w:p>
    <w:p w:rsidR="007B3C38" w:rsidRPr="00DC2587" w:rsidRDefault="005620CD" w:rsidP="00C524E7">
      <w:pPr>
        <w:jc w:val="both"/>
      </w:pPr>
      <w:r>
        <w:rPr>
          <w:b/>
        </w:rPr>
        <w:t xml:space="preserve">       </w:t>
      </w:r>
      <w:r w:rsidR="00C524E7">
        <w:rPr>
          <w:b/>
        </w:rPr>
        <w:t xml:space="preserve">  </w:t>
      </w:r>
      <w:r w:rsidR="007B3C38" w:rsidRPr="00DC2587">
        <w:rPr>
          <w:b/>
        </w:rPr>
        <w:t>Art.</w:t>
      </w:r>
      <w:r w:rsidR="000A0646">
        <w:rPr>
          <w:b/>
        </w:rPr>
        <w:t xml:space="preserve"> </w:t>
      </w:r>
      <w:r w:rsidR="00AC54FD">
        <w:rPr>
          <w:b/>
        </w:rPr>
        <w:t>2</w:t>
      </w:r>
      <w:r w:rsidR="00C422B0">
        <w:rPr>
          <w:b/>
        </w:rPr>
        <w:t>4</w:t>
      </w:r>
      <w:r w:rsidR="007B3C38" w:rsidRPr="00DC2587">
        <w:t xml:space="preserve">  În vederea autorizării, persoana juri</w:t>
      </w:r>
      <w:r w:rsidR="00520527">
        <w:t>dică va depune următoarele acte (original / copii conforme cu originalul)</w:t>
      </w:r>
      <w:r w:rsidR="00613550">
        <w:t>:</w:t>
      </w:r>
    </w:p>
    <w:p w:rsidR="007B3C38" w:rsidRPr="00DC2587" w:rsidRDefault="0054169A" w:rsidP="0054169A">
      <w:pPr>
        <w:jc w:val="both"/>
      </w:pPr>
      <w:r>
        <w:t xml:space="preserve"> a) </w:t>
      </w:r>
      <w:r w:rsidR="007B3C38" w:rsidRPr="00DC2587">
        <w:t xml:space="preserve">cerere-în original; </w:t>
      </w:r>
    </w:p>
    <w:p w:rsidR="007B3C38" w:rsidRPr="00DC2587" w:rsidRDefault="007B3C38" w:rsidP="007B3C38">
      <w:pPr>
        <w:jc w:val="both"/>
      </w:pPr>
      <w:r w:rsidRPr="00DC2587">
        <w:t xml:space="preserve"> b) actul con</w:t>
      </w:r>
      <w:r w:rsidR="00520527">
        <w:t xml:space="preserve">stitutiv al persoanei juridice </w:t>
      </w:r>
    </w:p>
    <w:p w:rsidR="007B3C38" w:rsidRPr="00DC2587" w:rsidRDefault="007B3C38" w:rsidP="007B3C38">
      <w:pPr>
        <w:jc w:val="both"/>
      </w:pPr>
      <w:r w:rsidRPr="00DC2587">
        <w:t xml:space="preserve">d) certificat de înregistrare fiscală </w:t>
      </w:r>
    </w:p>
    <w:p w:rsidR="007B3C38" w:rsidRPr="00DC2587" w:rsidRDefault="007B3C38" w:rsidP="007B3C38">
      <w:pPr>
        <w:jc w:val="both"/>
      </w:pPr>
      <w:r w:rsidRPr="00DC2587">
        <w:t xml:space="preserve">e) certificat constatator emis de Oficiul Registrului Comerțului în a cărei rază teritorială persoana juridică îşi are sediul, din care să reiasă că obiectul de activitate principal este administrarea imobilelor pe bază de tarife sau contract, conform listei codurilor CAEN în vigoare - în original; </w:t>
      </w:r>
    </w:p>
    <w:p w:rsidR="007B3C38" w:rsidRPr="00EE3EEB" w:rsidRDefault="007B3C38" w:rsidP="007B3C38">
      <w:pPr>
        <w:jc w:val="both"/>
      </w:pPr>
      <w:r w:rsidRPr="00EE3EEB">
        <w:t xml:space="preserve">f) certificate de atestare fiscală privind îndeplinirea obligatiilor exigibile către bugetul de stat, bugetul asigurărilor sociale de stat si bugetul local, valabile la data depunerii cererii -în original; </w:t>
      </w:r>
    </w:p>
    <w:p w:rsidR="007B3C38" w:rsidRPr="00EE3EEB" w:rsidRDefault="007B3C38" w:rsidP="007B3C38">
      <w:pPr>
        <w:jc w:val="both"/>
      </w:pPr>
      <w:r w:rsidRPr="00EE3EEB">
        <w:t xml:space="preserve">g) certificatul de cazier fiscal, valabil la data depunerii cererii -în original; </w:t>
      </w:r>
    </w:p>
    <w:p w:rsidR="00781E6C" w:rsidRPr="00EE3EEB" w:rsidRDefault="00781E6C" w:rsidP="007B3C38">
      <w:pPr>
        <w:jc w:val="both"/>
      </w:pPr>
      <w:r w:rsidRPr="00EE3EEB">
        <w:t xml:space="preserve">h) certificatul de cazier judiciar, în original </w:t>
      </w:r>
    </w:p>
    <w:p w:rsidR="003060FE" w:rsidRPr="00EE3EEB" w:rsidRDefault="00EE3EEB" w:rsidP="007B3C38">
      <w:pPr>
        <w:jc w:val="both"/>
      </w:pPr>
      <w:r>
        <w:t>i</w:t>
      </w:r>
      <w:r w:rsidR="007B3C38" w:rsidRPr="00EE3EEB">
        <w:t xml:space="preserve">) contractele individuale de muncă încheiate în condiţiile legii între persoana juridică şi persoanele fizice atestate pentru administrarea de imobile, sau alte forme de angajare </w:t>
      </w:r>
    </w:p>
    <w:p w:rsidR="007B3C38" w:rsidRPr="00EE3EEB" w:rsidRDefault="003060FE" w:rsidP="007B3C38">
      <w:pPr>
        <w:jc w:val="both"/>
      </w:pPr>
      <w:r w:rsidRPr="00EE3EEB">
        <w:t xml:space="preserve"> </w:t>
      </w:r>
      <w:r w:rsidR="00EE3EEB">
        <w:t>j</w:t>
      </w:r>
      <w:r w:rsidR="007B3C38" w:rsidRPr="00EE3EEB">
        <w:t>) copia atestatelor persoanel</w:t>
      </w:r>
      <w:r w:rsidR="0054169A">
        <w:t>or fizice angajate conform lit.i</w:t>
      </w:r>
      <w:r w:rsidR="007B3C38" w:rsidRPr="00EE3EEB">
        <w:t xml:space="preserve">); </w:t>
      </w:r>
    </w:p>
    <w:p w:rsidR="0084479E" w:rsidRPr="00EE3EEB" w:rsidRDefault="00EE3EEB" w:rsidP="007B3C38">
      <w:pPr>
        <w:jc w:val="both"/>
      </w:pPr>
      <w:r>
        <w:t xml:space="preserve"> k</w:t>
      </w:r>
      <w:r w:rsidR="0084479E" w:rsidRPr="00EE3EEB">
        <w:t>) copia chitanței de plată a taxei de autorizare</w:t>
      </w:r>
    </w:p>
    <w:p w:rsidR="007B3C38" w:rsidRPr="00EE3EEB" w:rsidRDefault="007B3C38" w:rsidP="007B3C38">
      <w:pPr>
        <w:jc w:val="both"/>
      </w:pPr>
    </w:p>
    <w:p w:rsidR="000146C9" w:rsidRPr="00DC2587" w:rsidRDefault="00B66133" w:rsidP="00170E43">
      <w:pPr>
        <w:ind w:firstLine="720"/>
        <w:jc w:val="both"/>
      </w:pPr>
      <w:r>
        <w:rPr>
          <w:b/>
        </w:rPr>
        <w:t xml:space="preserve"> </w:t>
      </w:r>
      <w:r w:rsidR="007B3C38" w:rsidRPr="00DC2587">
        <w:rPr>
          <w:b/>
        </w:rPr>
        <w:t>Art.</w:t>
      </w:r>
      <w:r w:rsidR="00AC54FD">
        <w:rPr>
          <w:b/>
        </w:rPr>
        <w:t>2</w:t>
      </w:r>
      <w:r w:rsidR="00C422B0">
        <w:rPr>
          <w:b/>
        </w:rPr>
        <w:t>5</w:t>
      </w:r>
      <w:r w:rsidR="007B3C38" w:rsidRPr="00DC2587">
        <w:t xml:space="preserve"> După depunerea dosarului cuprinzând actele solicitate, Compartimentul Asociaţii de Proprietari va verifica </w:t>
      </w:r>
      <w:r w:rsidR="00AC54FD">
        <w:t xml:space="preserve">documentele </w:t>
      </w:r>
      <w:r w:rsidR="007B3C38" w:rsidRPr="00DC2587">
        <w:t xml:space="preserve"> depuse şi va solicita după caz, completarea acestora.</w:t>
      </w:r>
      <w:r w:rsidR="000146C9" w:rsidRPr="000146C9">
        <w:t xml:space="preserve"> </w:t>
      </w:r>
      <w:r w:rsidR="000146C9" w:rsidRPr="00DC2587">
        <w:t>Lipsa un</w:t>
      </w:r>
      <w:r w:rsidR="00613550">
        <w:t>u</w:t>
      </w:r>
      <w:r w:rsidR="000146C9" w:rsidRPr="00DC2587">
        <w:t xml:space="preserve">ia dintre actele solicitate va </w:t>
      </w:r>
      <w:r w:rsidR="000146C9" w:rsidRPr="0051387B">
        <w:t>determina</w:t>
      </w:r>
      <w:r w:rsidR="000146C9" w:rsidRPr="00DC2587">
        <w:t xml:space="preserve"> respingerea dosarului. </w:t>
      </w:r>
    </w:p>
    <w:p w:rsidR="007B3C38" w:rsidRPr="00DC2587" w:rsidRDefault="000146C9" w:rsidP="00170E43">
      <w:pPr>
        <w:ind w:firstLine="708"/>
        <w:jc w:val="both"/>
      </w:pPr>
      <w:r w:rsidRPr="00DC2587">
        <w:rPr>
          <w:b/>
        </w:rPr>
        <w:t>A</w:t>
      </w:r>
      <w:r w:rsidR="00F14127">
        <w:rPr>
          <w:b/>
        </w:rPr>
        <w:t>rt.</w:t>
      </w:r>
      <w:r w:rsidR="00AC54FD">
        <w:rPr>
          <w:b/>
        </w:rPr>
        <w:t>2</w:t>
      </w:r>
      <w:r w:rsidR="00C422B0">
        <w:rPr>
          <w:b/>
        </w:rPr>
        <w:t>6</w:t>
      </w:r>
      <w:r w:rsidRPr="00DC2587">
        <w:t xml:space="preserve">  Persoanele</w:t>
      </w:r>
      <w:r>
        <w:t xml:space="preserve"> juridice </w:t>
      </w:r>
      <w:r w:rsidRPr="00DC2587">
        <w:t xml:space="preserve"> ale căror dosare au fost respinse pot depune contestaţii în termen de 24 de ore de la afişarea listelor</w:t>
      </w:r>
      <w:r>
        <w:t>.</w:t>
      </w:r>
      <w:r w:rsidRPr="00DC2587">
        <w:t xml:space="preserve"> Soluţionarea acestor contestaţii se va face de către Comisia de Soluţionare </w:t>
      </w:r>
      <w:r w:rsidR="0054169A">
        <w:t>a Contestaţiilor, în termen de 5</w:t>
      </w:r>
      <w:r w:rsidRPr="00DC2587">
        <w:t xml:space="preserve"> zile lucratoare de la expirarea termenului de depunere al contestaţiilor.</w:t>
      </w:r>
    </w:p>
    <w:p w:rsidR="007B3C38" w:rsidRPr="00DC2587" w:rsidRDefault="00AC54FD" w:rsidP="000A0646">
      <w:pPr>
        <w:ind w:firstLine="708"/>
        <w:jc w:val="both"/>
      </w:pPr>
      <w:r w:rsidRPr="003F3BFB">
        <w:rPr>
          <w:b/>
        </w:rPr>
        <w:t>Art.2</w:t>
      </w:r>
      <w:r w:rsidR="00C422B0">
        <w:rPr>
          <w:b/>
        </w:rPr>
        <w:t>7</w:t>
      </w:r>
      <w:r>
        <w:t xml:space="preserve"> </w:t>
      </w:r>
      <w:r w:rsidR="00F22A33">
        <w:t xml:space="preserve">La </w:t>
      </w:r>
      <w:r w:rsidR="00F22A33" w:rsidRPr="00EE3EEB">
        <w:t>propunerea</w:t>
      </w:r>
      <w:r w:rsidR="007B3C38" w:rsidRPr="00EE3EEB">
        <w:t xml:space="preserve"> Comisiei de atestare</w:t>
      </w:r>
      <w:r w:rsidR="007B3C38" w:rsidRPr="00DC2587">
        <w:t xml:space="preserve"> a persoanelor fizice/autorizare a persoanelor juridice, </w:t>
      </w:r>
      <w:r w:rsidR="0084479E" w:rsidRPr="00EE3EEB">
        <w:t>în urma unei hotărâri a Consiliului Local Timişoara</w:t>
      </w:r>
      <w:r w:rsidR="003060FE">
        <w:rPr>
          <w:color w:val="943634" w:themeColor="accent2" w:themeShade="BF"/>
        </w:rPr>
        <w:t>,</w:t>
      </w:r>
      <w:r w:rsidR="0084479E" w:rsidRPr="00DC2587">
        <w:t xml:space="preserve"> </w:t>
      </w:r>
      <w:r w:rsidR="007B3C38" w:rsidRPr="00DC2587">
        <w:t>se va elibera autorizația pentru desfășurarea activității de administrare condominii.</w:t>
      </w:r>
      <w:r w:rsidR="007B3C38">
        <w:t xml:space="preserve">  </w:t>
      </w:r>
    </w:p>
    <w:p w:rsidR="007B3C38" w:rsidRPr="00EE3EEB" w:rsidRDefault="007B3C38" w:rsidP="007B3C38">
      <w:pPr>
        <w:jc w:val="both"/>
      </w:pPr>
    </w:p>
    <w:p w:rsidR="007B3C38" w:rsidRPr="00DC2587" w:rsidRDefault="007B3C38" w:rsidP="003060FE">
      <w:pPr>
        <w:ind w:firstLine="708"/>
        <w:jc w:val="both"/>
        <w:rPr>
          <w:color w:val="FF0000"/>
        </w:rPr>
      </w:pPr>
      <w:r w:rsidRPr="00EE3EEB">
        <w:rPr>
          <w:b/>
        </w:rPr>
        <w:lastRenderedPageBreak/>
        <w:t>Art</w:t>
      </w:r>
      <w:r w:rsidR="00C422B0">
        <w:rPr>
          <w:b/>
        </w:rPr>
        <w:t>. 28</w:t>
      </w:r>
      <w:r w:rsidR="00AC54FD" w:rsidRPr="00EE3EEB">
        <w:rPr>
          <w:b/>
        </w:rPr>
        <w:t>.</w:t>
      </w:r>
      <w:r w:rsidRPr="00EE3EEB">
        <w:t xml:space="preserve"> Persoanele juridice autorizate vor depune anual la Compartimentul Asociaţii de Pro</w:t>
      </w:r>
      <w:r w:rsidR="00FC304B" w:rsidRPr="00EE3EEB">
        <w:t xml:space="preserve">prietari, până la data de 31.03 </w:t>
      </w:r>
      <w:r w:rsidR="000146C9" w:rsidRPr="00EE3EEB">
        <w:t>a fiecărui an</w:t>
      </w:r>
      <w:r w:rsidRPr="00EE3EEB">
        <w:t>,</w:t>
      </w:r>
      <w:r w:rsidR="00003F5C" w:rsidRPr="00EE3EEB">
        <w:t xml:space="preserve"> o</w:t>
      </w:r>
      <w:r w:rsidRPr="00EE3EEB">
        <w:t xml:space="preserve"> d</w:t>
      </w:r>
      <w:r w:rsidR="003060FE" w:rsidRPr="00EE3EEB">
        <w:t xml:space="preserve">eclarație pe propria răspundere, semnată de către reprezentantul legal al persoanei juridice, din care să reiasă datele de identificare ale </w:t>
      </w:r>
      <w:r w:rsidRPr="00EE3EEB">
        <w:t>ad</w:t>
      </w:r>
      <w:r w:rsidR="00EE3EEB" w:rsidRPr="00EE3EEB">
        <w:t>ministratorilor de condominii,</w:t>
      </w:r>
      <w:r w:rsidR="003060FE" w:rsidRPr="00EE3EEB">
        <w:t xml:space="preserve"> persoane fizice </w:t>
      </w:r>
      <w:r w:rsidRPr="00EE3EEB">
        <w:t>atestate, care prestează, în baza contractelor încheiate cu persoana juridi</w:t>
      </w:r>
      <w:r w:rsidR="00781E6C" w:rsidRPr="00EE3EEB">
        <w:t>că, activitatea de administrare</w:t>
      </w:r>
      <w:r w:rsidR="000146C9" w:rsidRPr="00EE3EEB">
        <w:t xml:space="preserve"> condominii</w:t>
      </w:r>
      <w:r w:rsidR="00781E6C" w:rsidRPr="00EE3EEB">
        <w:t xml:space="preserve"> </w:t>
      </w:r>
      <w:r w:rsidR="00A21E52" w:rsidRPr="00EE3EEB">
        <w:t>și certificatul de cazier</w:t>
      </w:r>
      <w:r w:rsidR="00A21E52" w:rsidRPr="00DC2587">
        <w:t xml:space="preserve"> judiciar, în original</w:t>
      </w:r>
      <w:r w:rsidR="00A21E52">
        <w:t>.</w:t>
      </w:r>
      <w:r w:rsidR="00EE5D66">
        <w:t xml:space="preserve"> Termenul de depunere se poate prelungi cu 30 de zile la solicitarea motivată a persoanei juridice. </w:t>
      </w:r>
    </w:p>
    <w:p w:rsidR="007B3C38" w:rsidRPr="00DC2587" w:rsidRDefault="007B3C38" w:rsidP="007B3C38">
      <w:pPr>
        <w:tabs>
          <w:tab w:val="left" w:pos="1110"/>
        </w:tabs>
        <w:jc w:val="both"/>
      </w:pPr>
      <w:r w:rsidRPr="00DC2587">
        <w:tab/>
      </w:r>
    </w:p>
    <w:p w:rsidR="007B3C38" w:rsidRPr="00DC2587" w:rsidRDefault="007B3C38" w:rsidP="007B3C38">
      <w:pPr>
        <w:tabs>
          <w:tab w:val="left" w:pos="1110"/>
        </w:tabs>
        <w:jc w:val="both"/>
        <w:rPr>
          <w:b/>
        </w:rPr>
      </w:pPr>
      <w:r w:rsidRPr="00DC2587">
        <w:t xml:space="preserve">      </w:t>
      </w:r>
      <w:r w:rsidRPr="00DC2587">
        <w:rPr>
          <w:b/>
        </w:rPr>
        <w:t xml:space="preserve">  CAP.</w:t>
      </w:r>
      <w:r>
        <w:rPr>
          <w:b/>
        </w:rPr>
        <w:t>5 Suspendarea</w:t>
      </w:r>
      <w:r w:rsidR="002F47EC">
        <w:rPr>
          <w:b/>
        </w:rPr>
        <w:t xml:space="preserve"> și retragerea autorizației</w:t>
      </w:r>
      <w:r w:rsidRPr="00DC2587">
        <w:rPr>
          <w:b/>
        </w:rPr>
        <w:t xml:space="preserve"> </w:t>
      </w:r>
    </w:p>
    <w:p w:rsidR="007B3C38" w:rsidRPr="00DC2587" w:rsidRDefault="007B3C38" w:rsidP="007B3C38">
      <w:pPr>
        <w:tabs>
          <w:tab w:val="left" w:pos="1110"/>
        </w:tabs>
        <w:jc w:val="both"/>
      </w:pPr>
    </w:p>
    <w:p w:rsidR="007B3C38" w:rsidRPr="00DC2587" w:rsidRDefault="0054169A" w:rsidP="007B3C38">
      <w:pPr>
        <w:tabs>
          <w:tab w:val="left" w:pos="1110"/>
        </w:tabs>
        <w:jc w:val="both"/>
      </w:pPr>
      <w:r>
        <w:rPr>
          <w:b/>
        </w:rPr>
        <w:tab/>
      </w:r>
      <w:r w:rsidR="007B3C38" w:rsidRPr="007B3C38">
        <w:rPr>
          <w:b/>
        </w:rPr>
        <w:t>Art.</w:t>
      </w:r>
      <w:r w:rsidR="00AC54FD">
        <w:rPr>
          <w:b/>
        </w:rPr>
        <w:t>2</w:t>
      </w:r>
      <w:r w:rsidR="00C422B0">
        <w:rPr>
          <w:b/>
        </w:rPr>
        <w:t>9</w:t>
      </w:r>
      <w:r w:rsidR="007B3C38" w:rsidRPr="00DC2587">
        <w:t xml:space="preserve">  </w:t>
      </w:r>
      <w:r w:rsidR="007B3C38" w:rsidRPr="002F47EC">
        <w:rPr>
          <w:b/>
        </w:rPr>
        <w:t>Suspendarea autorizaţiei</w:t>
      </w:r>
      <w:r w:rsidR="007B3C38" w:rsidRPr="00DC2587">
        <w:t xml:space="preserve"> persoanei juridice specializate poate interveni</w:t>
      </w:r>
      <w:r w:rsidR="006C23AE">
        <w:t xml:space="preserve"> în una din următoarele situații:</w:t>
      </w:r>
    </w:p>
    <w:p w:rsidR="00D70C6F" w:rsidRPr="00D70C6F" w:rsidRDefault="006C23AE" w:rsidP="006C23AE">
      <w:pPr>
        <w:tabs>
          <w:tab w:val="left" w:pos="-1080"/>
        </w:tabs>
        <w:jc w:val="both"/>
      </w:pPr>
      <w:r>
        <w:rPr>
          <w:b/>
        </w:rPr>
        <w:tab/>
      </w:r>
      <w:r w:rsidR="00C422B0" w:rsidRPr="00A06EC8">
        <w:rPr>
          <w:b/>
        </w:rPr>
        <w:t>29.1</w:t>
      </w:r>
      <w:r w:rsidR="00D70C6F">
        <w:t xml:space="preserve"> </w:t>
      </w:r>
      <w:r w:rsidR="00613550">
        <w:t>P</w:t>
      </w:r>
      <w:r w:rsidR="007B3C38" w:rsidRPr="00DC2587">
        <w:t xml:space="preserve">ersoana juridică specializată nu </w:t>
      </w:r>
      <w:r w:rsidR="007B3C38">
        <w:t>depune anual</w:t>
      </w:r>
      <w:r w:rsidR="004D46E9" w:rsidRPr="004D46E9">
        <w:t xml:space="preserve"> </w:t>
      </w:r>
      <w:r w:rsidR="00613550">
        <w:t xml:space="preserve">declarația </w:t>
      </w:r>
      <w:r w:rsidR="004D46E9">
        <w:t>cu persoanele fizice atestate care desfășoară activitate de administrare</w:t>
      </w:r>
      <w:r w:rsidR="004D46E9" w:rsidRPr="00EE3EEB">
        <w:t xml:space="preserve"> și</w:t>
      </w:r>
      <w:r w:rsidR="004D46E9" w:rsidRPr="00C422B0">
        <w:rPr>
          <w:color w:val="FF0000"/>
        </w:rPr>
        <w:t xml:space="preserve"> </w:t>
      </w:r>
      <w:r w:rsidR="004D46E9" w:rsidRPr="00DC2587">
        <w:t>certificatul</w:t>
      </w:r>
      <w:r w:rsidR="004D46E9">
        <w:t xml:space="preserve"> de cazier judiciar, în original</w:t>
      </w:r>
      <w:r w:rsidR="007B3C38">
        <w:t>,</w:t>
      </w:r>
      <w:r w:rsidR="00EE5D66">
        <w:t xml:space="preserve"> în termenul prevăzut </w:t>
      </w:r>
      <w:r w:rsidR="00EE5D66" w:rsidRPr="00C422B0">
        <w:rPr>
          <w:b/>
        </w:rPr>
        <w:t>la art 2</w:t>
      </w:r>
      <w:r w:rsidR="00170E43">
        <w:rPr>
          <w:b/>
        </w:rPr>
        <w:t>8</w:t>
      </w:r>
    </w:p>
    <w:p w:rsidR="007B3C38" w:rsidRDefault="006C23AE" w:rsidP="006C23AE">
      <w:pPr>
        <w:tabs>
          <w:tab w:val="left" w:pos="-1080"/>
        </w:tabs>
        <w:jc w:val="both"/>
      </w:pPr>
      <w:r>
        <w:rPr>
          <w:b/>
        </w:rPr>
        <w:tab/>
      </w:r>
      <w:r w:rsidR="00C422B0" w:rsidRPr="00A06EC8">
        <w:rPr>
          <w:b/>
        </w:rPr>
        <w:t>29.2</w:t>
      </w:r>
      <w:r w:rsidR="00613550">
        <w:t xml:space="preserve"> P</w:t>
      </w:r>
      <w:r w:rsidR="007B3C38" w:rsidRPr="00DC2587">
        <w:t xml:space="preserve">ersoana juridică specializată </w:t>
      </w:r>
      <w:r w:rsidR="007B3C38">
        <w:t xml:space="preserve">nu </w:t>
      </w:r>
      <w:r w:rsidR="00A21E52">
        <w:t>mai îndeplinește condițiile pentru autorizare.</w:t>
      </w:r>
    </w:p>
    <w:p w:rsidR="00BA1D01" w:rsidRDefault="006C23AE" w:rsidP="006C23AE">
      <w:pPr>
        <w:tabs>
          <w:tab w:val="left" w:pos="-1080"/>
        </w:tabs>
        <w:jc w:val="both"/>
      </w:pPr>
      <w:r>
        <w:rPr>
          <w:b/>
        </w:rPr>
        <w:tab/>
      </w:r>
      <w:r w:rsidR="00C422B0" w:rsidRPr="00A06EC8">
        <w:rPr>
          <w:b/>
        </w:rPr>
        <w:t>29.3</w:t>
      </w:r>
      <w:r w:rsidR="00D70C6F">
        <w:t xml:space="preserve"> </w:t>
      </w:r>
      <w:r w:rsidR="00613550">
        <w:t>A</w:t>
      </w:r>
      <w:r w:rsidR="00FC304B">
        <w:t xml:space="preserve">dministratorul, persoană juridică, nu duce la îndeplinire măsurile stabilite de </w:t>
      </w:r>
      <w:r w:rsidR="003060FE">
        <w:t xml:space="preserve">către </w:t>
      </w:r>
      <w:r w:rsidR="00FC304B">
        <w:t xml:space="preserve">consilierii Compartimentului Asociații de Proprietari, la 3 termene succesive, ca urmare a verificărilor efectuate  în cadrul asociațiilor de proprietari, </w:t>
      </w:r>
      <w:r w:rsidR="00BA1D01">
        <w:t xml:space="preserve">și după aplicarea sancțiunilor contravenționale prevăzute de lege. </w:t>
      </w:r>
    </w:p>
    <w:p w:rsidR="00FC304B" w:rsidRPr="007B645F" w:rsidRDefault="00FC304B" w:rsidP="006C23AE">
      <w:pPr>
        <w:tabs>
          <w:tab w:val="left" w:pos="-1080"/>
        </w:tabs>
        <w:jc w:val="both"/>
      </w:pPr>
      <w:r>
        <w:t xml:space="preserve"> </w:t>
      </w:r>
      <w:r w:rsidR="00D70C6F">
        <w:t xml:space="preserve">              </w:t>
      </w:r>
      <w:r w:rsidRPr="007B645F">
        <w:t xml:space="preserve">Autorizația persoanei </w:t>
      </w:r>
      <w:r w:rsidR="003060FE" w:rsidRPr="007B645F">
        <w:t>juridice</w:t>
      </w:r>
      <w:r w:rsidRPr="007B645F">
        <w:t xml:space="preserve">  va fi suspendat</w:t>
      </w:r>
      <w:r w:rsidR="003060FE" w:rsidRPr="007B645F">
        <w:t>ă</w:t>
      </w:r>
      <w:r w:rsidRPr="007B645F">
        <w:t xml:space="preserve"> pe o perioadă de 90 de zile.</w:t>
      </w:r>
    </w:p>
    <w:p w:rsidR="00BA1D01" w:rsidRPr="00C422B0" w:rsidRDefault="006C23AE" w:rsidP="006C23AE">
      <w:pPr>
        <w:tabs>
          <w:tab w:val="left" w:pos="-1080"/>
        </w:tabs>
        <w:jc w:val="both"/>
        <w:rPr>
          <w:b/>
        </w:rPr>
      </w:pPr>
      <w:r>
        <w:rPr>
          <w:b/>
        </w:rPr>
        <w:tab/>
      </w:r>
      <w:r w:rsidR="00C422B0" w:rsidRPr="00A06EC8">
        <w:rPr>
          <w:b/>
        </w:rPr>
        <w:t>29.4</w:t>
      </w:r>
      <w:r w:rsidR="00D70C6F">
        <w:t xml:space="preserve">  </w:t>
      </w:r>
      <w:r>
        <w:t>Ca urmare a neprezentarii</w:t>
      </w:r>
      <w:r w:rsidR="00FC304B">
        <w:t xml:space="preserve"> spre verificare</w:t>
      </w:r>
      <w:r>
        <w:t>,</w:t>
      </w:r>
      <w:r w:rsidR="00FC304B">
        <w:t xml:space="preserve"> la solicitarea organelor de control, a documentelor asociației, după 3 invitații succesive</w:t>
      </w:r>
      <w:r w:rsidR="00FC304B" w:rsidRPr="00F763F2">
        <w:t xml:space="preserve"> </w:t>
      </w:r>
      <w:r w:rsidR="00BA1D01">
        <w:t>fără motive întemeiate,</w:t>
      </w:r>
      <w:r w:rsidR="00FC304B" w:rsidRPr="00C422B0">
        <w:rPr>
          <w:color w:val="FF0000"/>
        </w:rPr>
        <w:t xml:space="preserve"> </w:t>
      </w:r>
      <w:r w:rsidR="00BA1D01">
        <w:t xml:space="preserve">și după aplicarea sancțiunilor contravenționale prevăzute de lege. </w:t>
      </w:r>
    </w:p>
    <w:p w:rsidR="00D70C6F" w:rsidRDefault="00D70C6F" w:rsidP="00D70C6F">
      <w:pPr>
        <w:jc w:val="both"/>
      </w:pPr>
      <w:r>
        <w:t xml:space="preserve">           </w:t>
      </w:r>
      <w:r w:rsidR="00F5197B" w:rsidRPr="007B645F">
        <w:t xml:space="preserve">Autorizația persoanei </w:t>
      </w:r>
      <w:r w:rsidR="003060FE" w:rsidRPr="007B645F">
        <w:t>juridice</w:t>
      </w:r>
      <w:r w:rsidR="00F5197B" w:rsidRPr="007B645F">
        <w:t xml:space="preserve"> va fi suspendat</w:t>
      </w:r>
      <w:r w:rsidR="003060FE" w:rsidRPr="007B645F">
        <w:t>ă</w:t>
      </w:r>
      <w:r w:rsidR="00F5197B" w:rsidRPr="007B645F">
        <w:t xml:space="preserve"> pe o perioadă de 90 de zile</w:t>
      </w:r>
    </w:p>
    <w:p w:rsidR="00C1790B" w:rsidRPr="00170E43" w:rsidRDefault="00D70C6F" w:rsidP="00C1790B">
      <w:pPr>
        <w:jc w:val="both"/>
      </w:pPr>
      <w:r w:rsidRPr="00A06EC8">
        <w:rPr>
          <w:b/>
        </w:rPr>
        <w:t xml:space="preserve">          </w:t>
      </w:r>
      <w:r w:rsidR="00C422B0" w:rsidRPr="00A06EC8">
        <w:rPr>
          <w:b/>
        </w:rPr>
        <w:t>29</w:t>
      </w:r>
      <w:r w:rsidRPr="00A06EC8">
        <w:rPr>
          <w:b/>
        </w:rPr>
        <w:t>.5</w:t>
      </w:r>
      <w:r w:rsidRPr="00D70C6F">
        <w:rPr>
          <w:color w:val="FF0000"/>
        </w:rPr>
        <w:t xml:space="preserve"> </w:t>
      </w:r>
      <w:r w:rsidRPr="00170E43">
        <w:t>În cazul în care administratorul asociației, persoană juridică</w:t>
      </w:r>
      <w:r w:rsidR="00A06EC8" w:rsidRPr="00170E43">
        <w:t>,</w:t>
      </w:r>
      <w:r w:rsidRPr="00170E43">
        <w:t xml:space="preserve"> a cărei autorizție a fost suspendată, nu duce la îndeplinire măsurile stabilite de către consilierii Compartimentului</w:t>
      </w:r>
      <w:r w:rsidRPr="00E81E54">
        <w:rPr>
          <w:color w:val="FF0000"/>
        </w:rPr>
        <w:t xml:space="preserve"> </w:t>
      </w:r>
      <w:r w:rsidRPr="00170E43">
        <w:t>Asociații de Proprietari sau nu se prezintă la solicitarea la solicitarea consilierilor compartimentului, nici după expirarea celor 90 de zile de suspendare</w:t>
      </w:r>
      <w:r w:rsidR="00D30202">
        <w:t>. S</w:t>
      </w:r>
      <w:r w:rsidRPr="00170E43">
        <w:t xml:space="preserve">uspendarea autorizației persoanei juridice se va prelungi pentru  o perioadă încă 90 zile. </w:t>
      </w:r>
    </w:p>
    <w:p w:rsidR="008B07D3" w:rsidRPr="007B645F" w:rsidRDefault="00170E43" w:rsidP="00C1790B">
      <w:pPr>
        <w:jc w:val="both"/>
      </w:pPr>
      <w:r>
        <w:rPr>
          <w:b/>
        </w:rPr>
        <w:t xml:space="preserve">             </w:t>
      </w:r>
      <w:r w:rsidR="00C422B0" w:rsidRPr="003E6434">
        <w:rPr>
          <w:b/>
        </w:rPr>
        <w:t>29</w:t>
      </w:r>
      <w:r w:rsidR="00D70C6F" w:rsidRPr="003E6434">
        <w:rPr>
          <w:b/>
        </w:rPr>
        <w:t>.6</w:t>
      </w:r>
      <w:r w:rsidR="0054169A">
        <w:t xml:space="preserve"> În cazul ina</w:t>
      </w:r>
      <w:r w:rsidR="008B07D3" w:rsidRPr="007B645F">
        <w:t>ctivității / suspendării activității persoanei juridice – pe perioada suspendării acesteia.</w:t>
      </w:r>
    </w:p>
    <w:p w:rsidR="007B3C38" w:rsidRPr="00DC2587" w:rsidRDefault="007B3C38" w:rsidP="007B3C38">
      <w:pPr>
        <w:jc w:val="both"/>
      </w:pPr>
      <w:r w:rsidRPr="00DC2587">
        <w:t xml:space="preserve">         </w:t>
      </w:r>
    </w:p>
    <w:p w:rsidR="004D46E9" w:rsidRPr="00EE3EEB" w:rsidRDefault="007B3C38" w:rsidP="00170E43">
      <w:pPr>
        <w:jc w:val="both"/>
      </w:pPr>
      <w:r w:rsidRPr="00DC2587">
        <w:t xml:space="preserve"> </w:t>
      </w:r>
      <w:r w:rsidRPr="00DC2587">
        <w:tab/>
      </w:r>
      <w:r w:rsidRPr="00DC2587">
        <w:rPr>
          <w:b/>
        </w:rPr>
        <w:t>Art.</w:t>
      </w:r>
      <w:r w:rsidR="00BA1D01">
        <w:rPr>
          <w:b/>
        </w:rPr>
        <w:t>30</w:t>
      </w:r>
      <w:r w:rsidRPr="00DC2587">
        <w:t xml:space="preserve"> </w:t>
      </w:r>
      <w:r>
        <w:t>Suspendarea</w:t>
      </w:r>
      <w:r w:rsidRPr="00DC2587">
        <w:t xml:space="preserve"> autorizaţiei persoanelor juridice specializate se va </w:t>
      </w:r>
      <w:r w:rsidR="00220391">
        <w:t>face la propunerea  Comisia de A</w:t>
      </w:r>
      <w:r w:rsidRPr="00DC2587">
        <w:t>testare a persoanelor fizice/autorizare a persoanelor juridice</w:t>
      </w:r>
      <w:r w:rsidR="0054169A">
        <w:t xml:space="preserve"> prin </w:t>
      </w:r>
      <w:r w:rsidRPr="00DC2587">
        <w:t xml:space="preserve"> </w:t>
      </w:r>
      <w:r w:rsidR="0054169A">
        <w:t>hotărâre</w:t>
      </w:r>
      <w:r w:rsidR="0054169A" w:rsidRPr="00EE3EEB">
        <w:t>a Consiliului Local Timişoara</w:t>
      </w:r>
      <w:r w:rsidR="0054169A">
        <w:t>.</w:t>
      </w:r>
      <w:r w:rsidR="00D70C6F">
        <w:t xml:space="preserve"> </w:t>
      </w:r>
      <w:r w:rsidR="0054169A">
        <w:t>Hotararea</w:t>
      </w:r>
      <w:r w:rsidRPr="00DC2587">
        <w:t xml:space="preserve"> se va comu</w:t>
      </w:r>
      <w:r>
        <w:t>nica  persoanei juridice vizate</w:t>
      </w:r>
      <w:r w:rsidR="00220391">
        <w:t xml:space="preserve"> și se va publica pe sit</w:t>
      </w:r>
      <w:r w:rsidR="00F22A33">
        <w:t>e</w:t>
      </w:r>
      <w:r w:rsidR="00220391">
        <w:t>-ul Primariei Timisoara.</w:t>
      </w:r>
      <w:r>
        <w:t xml:space="preserve">           </w:t>
      </w:r>
    </w:p>
    <w:p w:rsidR="004D46E9" w:rsidRDefault="004D46E9" w:rsidP="004D46E9">
      <w:pPr>
        <w:ind w:firstLine="708"/>
        <w:jc w:val="both"/>
      </w:pPr>
      <w:r w:rsidRPr="00EE3EEB">
        <w:rPr>
          <w:b/>
        </w:rPr>
        <w:t>Art.</w:t>
      </w:r>
      <w:r w:rsidR="00E81E54">
        <w:rPr>
          <w:b/>
        </w:rPr>
        <w:t>3</w:t>
      </w:r>
      <w:r w:rsidRPr="00EE3EEB">
        <w:rPr>
          <w:b/>
        </w:rPr>
        <w:t>1</w:t>
      </w:r>
      <w:r w:rsidRPr="00EE3EEB">
        <w:t xml:space="preserve">. Obtinerea </w:t>
      </w:r>
      <w:r w:rsidR="00C27D47">
        <w:t>autorizației persoanelor</w:t>
      </w:r>
      <w:r>
        <w:t xml:space="preserve"> juridice pentru îndeplinirea activității de administrator condominii, de </w:t>
      </w:r>
      <w:r w:rsidRPr="00EE3EEB">
        <w:t xml:space="preserve">către persoanele </w:t>
      </w:r>
      <w:r>
        <w:t>juridice</w:t>
      </w:r>
      <w:r w:rsidRPr="00EE3EEB">
        <w:t xml:space="preserve"> a</w:t>
      </w:r>
      <w:r w:rsidR="00C27D47">
        <w:t>le</w:t>
      </w:r>
      <w:r w:rsidRPr="00EE3EEB">
        <w:t xml:space="preserve"> căror </w:t>
      </w:r>
      <w:r w:rsidR="00C27D47">
        <w:t>autorizații</w:t>
      </w:r>
      <w:r w:rsidRPr="00EE3EEB">
        <w:t xml:space="preserve"> a</w:t>
      </w:r>
      <w:r w:rsidR="00C27D47">
        <w:t>u</w:t>
      </w:r>
      <w:r w:rsidRPr="00EE3EEB">
        <w:t xml:space="preserve"> fost suspendat</w:t>
      </w:r>
      <w:r w:rsidR="00C27D47">
        <w:t>e</w:t>
      </w:r>
      <w:r w:rsidRPr="00EE3EEB">
        <w:t>, pentru motivele prevăzute la art</w:t>
      </w:r>
      <w:r w:rsidRPr="003E6434">
        <w:rPr>
          <w:b/>
        </w:rPr>
        <w:t xml:space="preserve">. </w:t>
      </w:r>
      <w:r w:rsidR="00D70C6F" w:rsidRPr="003E6434">
        <w:rPr>
          <w:b/>
        </w:rPr>
        <w:t>2</w:t>
      </w:r>
      <w:r w:rsidR="00C422B0" w:rsidRPr="003E6434">
        <w:rPr>
          <w:b/>
        </w:rPr>
        <w:t>9</w:t>
      </w:r>
      <w:r w:rsidR="00D70C6F" w:rsidRPr="003E6434">
        <w:rPr>
          <w:b/>
        </w:rPr>
        <w:t>.1</w:t>
      </w:r>
      <w:r w:rsidR="00C422B0" w:rsidRPr="003E6434">
        <w:rPr>
          <w:b/>
        </w:rPr>
        <w:t>,</w:t>
      </w:r>
      <w:r w:rsidR="003E6434" w:rsidRPr="003E6434">
        <w:rPr>
          <w:b/>
        </w:rPr>
        <w:t xml:space="preserve"> </w:t>
      </w:r>
      <w:r w:rsidR="00C422B0" w:rsidRPr="003E6434">
        <w:rPr>
          <w:b/>
        </w:rPr>
        <w:t>29</w:t>
      </w:r>
      <w:r w:rsidR="00D70C6F" w:rsidRPr="003E6434">
        <w:rPr>
          <w:b/>
        </w:rPr>
        <w:t>.2</w:t>
      </w:r>
      <w:r w:rsidR="00C422B0" w:rsidRPr="003E6434">
        <w:rPr>
          <w:b/>
        </w:rPr>
        <w:t>, 29</w:t>
      </w:r>
      <w:r w:rsidR="00967004" w:rsidRPr="003E6434">
        <w:rPr>
          <w:b/>
        </w:rPr>
        <w:t>.6</w:t>
      </w:r>
      <w:r w:rsidR="00967004">
        <w:t xml:space="preserve">, </w:t>
      </w:r>
      <w:r w:rsidRPr="00EE3EEB">
        <w:t>se va face la solicitarea scrisă a acestora, la incetarea motivulu</w:t>
      </w:r>
      <w:r w:rsidR="003E6434">
        <w:t>i care a determinat suspendarea.</w:t>
      </w:r>
      <w:r w:rsidRPr="00EE3EEB">
        <w:t xml:space="preserve"> </w:t>
      </w:r>
      <w:r w:rsidR="00967004">
        <w:t>Persoana juridică va</w:t>
      </w:r>
      <w:r w:rsidR="006C23AE">
        <w:t xml:space="preserve"> depune la registratura P</w:t>
      </w:r>
      <w:r w:rsidRPr="00EE3EEB">
        <w:t>rimari</w:t>
      </w:r>
      <w:r w:rsidR="00967004">
        <w:t>ei</w:t>
      </w:r>
      <w:r w:rsidRPr="00EE3EEB">
        <w:t>, documentele prevazute la art.</w:t>
      </w:r>
      <w:r w:rsidR="00EE5D66">
        <w:t>2</w:t>
      </w:r>
      <w:r w:rsidR="00D30202">
        <w:t>4</w:t>
      </w:r>
      <w:r w:rsidR="00EE5D66">
        <w:t>.</w:t>
      </w:r>
      <w:r w:rsidRPr="00EE3EEB">
        <w:t xml:space="preserve"> </w:t>
      </w:r>
    </w:p>
    <w:p w:rsidR="00967004" w:rsidRPr="00EE3EEB" w:rsidRDefault="00967004" w:rsidP="00967004">
      <w:pPr>
        <w:ind w:firstLine="708"/>
        <w:jc w:val="both"/>
      </w:pPr>
      <w:r w:rsidRPr="00EE3EEB">
        <w:rPr>
          <w:b/>
        </w:rPr>
        <w:t>Art.</w:t>
      </w:r>
      <w:r>
        <w:rPr>
          <w:b/>
        </w:rPr>
        <w:t>32</w:t>
      </w:r>
      <w:r w:rsidRPr="00EE3EEB">
        <w:t xml:space="preserve">. Obtinerea </w:t>
      </w:r>
      <w:r w:rsidR="00C27D47">
        <w:t>autorizației persoanelor</w:t>
      </w:r>
      <w:r>
        <w:t xml:space="preserve"> juridice pentru îndeplinirea activității de administrator condominii, de </w:t>
      </w:r>
      <w:r w:rsidRPr="00EE3EEB">
        <w:t xml:space="preserve">către persoanele </w:t>
      </w:r>
      <w:r>
        <w:t>juridice</w:t>
      </w:r>
      <w:r w:rsidRPr="00EE3EEB">
        <w:t xml:space="preserve"> a</w:t>
      </w:r>
      <w:r w:rsidR="00C27D47">
        <w:t>le</w:t>
      </w:r>
      <w:r w:rsidRPr="00EE3EEB">
        <w:t xml:space="preserve"> căror </w:t>
      </w:r>
      <w:r w:rsidR="00C27D47">
        <w:t>autorizații</w:t>
      </w:r>
      <w:r w:rsidRPr="00EE3EEB">
        <w:t xml:space="preserve"> a</w:t>
      </w:r>
      <w:r w:rsidR="00C27D47">
        <w:t>u</w:t>
      </w:r>
      <w:r w:rsidRPr="00EE3EEB">
        <w:t xml:space="preserve"> fost suspendat</w:t>
      </w:r>
      <w:r w:rsidR="00C27D47">
        <w:t>e</w:t>
      </w:r>
      <w:r w:rsidRPr="00EE3EEB">
        <w:t xml:space="preserve">, pentru motivele prevăzute la art. </w:t>
      </w:r>
      <w:r w:rsidR="00C422B0" w:rsidRPr="003E6434">
        <w:rPr>
          <w:b/>
        </w:rPr>
        <w:t>29</w:t>
      </w:r>
      <w:r w:rsidRPr="003E6434">
        <w:rPr>
          <w:b/>
        </w:rPr>
        <w:t>.</w:t>
      </w:r>
      <w:r w:rsidR="00C422B0" w:rsidRPr="003E6434">
        <w:rPr>
          <w:b/>
        </w:rPr>
        <w:t>3, 29</w:t>
      </w:r>
      <w:r w:rsidRPr="003E6434">
        <w:rPr>
          <w:b/>
        </w:rPr>
        <w:t>.4</w:t>
      </w:r>
      <w:r>
        <w:t xml:space="preserve">,  </w:t>
      </w:r>
      <w:r w:rsidRPr="00EE3EEB">
        <w:t xml:space="preserve">se va face la solicitarea scrisă a acestora, la incetarea motivului care a determinat suspendarea, </w:t>
      </w:r>
      <w:r>
        <w:t xml:space="preserve">după expirarea termenului de suspendare. Persoana juridică va depune la registratura primariei </w:t>
      </w:r>
      <w:r w:rsidRPr="00EE3EEB">
        <w:t>documentele prevazute la art.</w:t>
      </w:r>
      <w:r>
        <w:t>2</w:t>
      </w:r>
      <w:r w:rsidR="003E6434">
        <w:t>4</w:t>
      </w:r>
      <w:r>
        <w:t>.</w:t>
      </w:r>
      <w:r w:rsidRPr="00EE3EEB">
        <w:t xml:space="preserve"> </w:t>
      </w:r>
    </w:p>
    <w:p w:rsidR="00874DDF" w:rsidRPr="00E81E54" w:rsidRDefault="00874DDF" w:rsidP="007B3C38">
      <w:pPr>
        <w:jc w:val="both"/>
        <w:rPr>
          <w:color w:val="C0504D" w:themeColor="accent2"/>
        </w:rPr>
      </w:pPr>
    </w:p>
    <w:p w:rsidR="007B3C38" w:rsidRPr="00C422B0" w:rsidRDefault="00967004" w:rsidP="00C422B0">
      <w:pPr>
        <w:jc w:val="both"/>
        <w:rPr>
          <w:b/>
          <w:color w:val="E36C0A" w:themeColor="accent6" w:themeShade="BF"/>
        </w:rPr>
      </w:pPr>
      <w:r>
        <w:lastRenderedPageBreak/>
        <w:t xml:space="preserve">          </w:t>
      </w:r>
      <w:r w:rsidRPr="00EE3EEB">
        <w:rPr>
          <w:b/>
        </w:rPr>
        <w:t>Art.</w:t>
      </w:r>
      <w:r>
        <w:rPr>
          <w:b/>
        </w:rPr>
        <w:t>33</w:t>
      </w:r>
      <w:r>
        <w:t xml:space="preserve">  Încetarea suspendării autorizației persoanei juridice se va face prin emiterea unei hotărâri a Consiliului Local, la propunerea </w:t>
      </w:r>
      <w:r w:rsidRPr="002E19B5">
        <w:t>Comisiei de atestare</w:t>
      </w:r>
      <w:r w:rsidRPr="00DC2587">
        <w:t xml:space="preserve"> a persoanelor fizice/autorizare</w:t>
      </w:r>
      <w:r w:rsidR="003E6434">
        <w:t>.</w:t>
      </w:r>
      <w:r w:rsidRPr="00DC2587">
        <w:t xml:space="preserve"> </w:t>
      </w:r>
    </w:p>
    <w:p w:rsidR="00AC54FD" w:rsidRDefault="00AC54FD" w:rsidP="007B3C38">
      <w:pPr>
        <w:jc w:val="both"/>
      </w:pPr>
    </w:p>
    <w:p w:rsidR="007B3C38" w:rsidRPr="00DC2587" w:rsidRDefault="00C422B0" w:rsidP="007B3C38">
      <w:pPr>
        <w:jc w:val="both"/>
      </w:pPr>
      <w:r>
        <w:rPr>
          <w:b/>
        </w:rPr>
        <w:t xml:space="preserve">           </w:t>
      </w:r>
      <w:r w:rsidR="00AC54FD" w:rsidRPr="00AC54FD">
        <w:rPr>
          <w:b/>
        </w:rPr>
        <w:t>Art.3</w:t>
      </w:r>
      <w:r>
        <w:rPr>
          <w:b/>
        </w:rPr>
        <w:t>4</w:t>
      </w:r>
      <w:r w:rsidR="00967004">
        <w:rPr>
          <w:b/>
        </w:rPr>
        <w:t xml:space="preserve"> </w:t>
      </w:r>
      <w:r w:rsidR="00AC54FD">
        <w:t xml:space="preserve"> </w:t>
      </w:r>
      <w:r w:rsidR="00F13AAB" w:rsidRPr="00BA1D01">
        <w:rPr>
          <w:b/>
        </w:rPr>
        <w:t>Retragerea</w:t>
      </w:r>
      <w:r w:rsidR="00F13AAB">
        <w:t xml:space="preserve"> </w:t>
      </w:r>
      <w:r w:rsidR="00F13AAB" w:rsidRPr="002F47EC">
        <w:rPr>
          <w:b/>
        </w:rPr>
        <w:t>autorizaţiei</w:t>
      </w:r>
      <w:r w:rsidR="00F13AAB" w:rsidRPr="00DC2587">
        <w:t xml:space="preserve"> persoanei juridice specializate poate interveni</w:t>
      </w:r>
      <w:r w:rsidR="00AC54FD">
        <w:t>:</w:t>
      </w:r>
    </w:p>
    <w:p w:rsidR="002F47EC" w:rsidRDefault="002F47EC" w:rsidP="006A1AC7">
      <w:pPr>
        <w:ind w:firstLine="708"/>
        <w:jc w:val="both"/>
      </w:pPr>
      <w:r w:rsidRPr="00AC54FD">
        <w:rPr>
          <w:b/>
        </w:rPr>
        <w:t>Art.</w:t>
      </w:r>
      <w:r w:rsidR="00F13829">
        <w:rPr>
          <w:b/>
        </w:rPr>
        <w:t xml:space="preserve"> </w:t>
      </w:r>
      <w:r w:rsidR="00AC54FD" w:rsidRPr="00AC54FD">
        <w:rPr>
          <w:b/>
        </w:rPr>
        <w:t>3</w:t>
      </w:r>
      <w:r w:rsidR="00C422B0">
        <w:rPr>
          <w:b/>
        </w:rPr>
        <w:t>4</w:t>
      </w:r>
      <w:r w:rsidR="00AC54FD" w:rsidRPr="00AC54FD">
        <w:rPr>
          <w:b/>
        </w:rPr>
        <w:t>.1</w:t>
      </w:r>
      <w:r w:rsidR="006A1AC7">
        <w:t xml:space="preserve"> </w:t>
      </w:r>
      <w:r w:rsidR="00EF3B78" w:rsidRPr="002F47EC">
        <w:t>În cazul în care durata suspendări</w:t>
      </w:r>
      <w:r>
        <w:t xml:space="preserve">i este mai mare de 3 ani și nu se depun documente eliberate de Registrul Comerțului care să ateste reluarea activității, autorizația persoanei juridice  </w:t>
      </w:r>
      <w:r w:rsidRPr="00DC2587">
        <w:t>pentru desfăşurarea activităţii de administrare condominii</w:t>
      </w:r>
      <w:r>
        <w:t xml:space="preserve"> v</w:t>
      </w:r>
      <w:r w:rsidR="006A1AC7">
        <w:t>a fi retarsă,</w:t>
      </w:r>
      <w:r w:rsidR="006A1AC7" w:rsidRPr="006A1AC7">
        <w:t xml:space="preserve"> </w:t>
      </w:r>
      <w:r w:rsidR="006A1AC7">
        <w:t>prin emiterea unei hotărâri a Consiliului Local.</w:t>
      </w:r>
    </w:p>
    <w:p w:rsidR="007203C4" w:rsidRPr="007203C4" w:rsidRDefault="00AC54FD" w:rsidP="007203C4">
      <w:pPr>
        <w:ind w:firstLine="708"/>
        <w:jc w:val="both"/>
      </w:pPr>
      <w:r w:rsidRPr="00AC54FD">
        <w:rPr>
          <w:b/>
        </w:rPr>
        <w:t>Art.</w:t>
      </w:r>
      <w:r w:rsidR="00F13829">
        <w:rPr>
          <w:b/>
        </w:rPr>
        <w:t xml:space="preserve"> </w:t>
      </w:r>
      <w:r w:rsidRPr="00AC54FD">
        <w:rPr>
          <w:b/>
        </w:rPr>
        <w:t>3</w:t>
      </w:r>
      <w:r w:rsidR="00C422B0">
        <w:rPr>
          <w:b/>
        </w:rPr>
        <w:t>4</w:t>
      </w:r>
      <w:r w:rsidRPr="00AC54FD">
        <w:rPr>
          <w:b/>
        </w:rPr>
        <w:t>.2</w:t>
      </w:r>
      <w:r w:rsidR="00EF3B78" w:rsidRPr="002F47EC">
        <w:t xml:space="preserve"> </w:t>
      </w:r>
      <w:r w:rsidR="000D4642" w:rsidRPr="002F47EC">
        <w:t>Î</w:t>
      </w:r>
      <w:r w:rsidR="00EF3B78" w:rsidRPr="002F47EC">
        <w:t>n cazul radierii persoanei ju</w:t>
      </w:r>
      <w:r w:rsidR="000D4642" w:rsidRPr="002F47EC">
        <w:t>ridice din Registrul Comerțului,</w:t>
      </w:r>
      <w:r w:rsidR="000D4642">
        <w:t xml:space="preserve"> autorizația persoanei juridice va fi </w:t>
      </w:r>
      <w:r w:rsidR="008B07D3">
        <w:t>anulată</w:t>
      </w:r>
      <w:r>
        <w:t>.</w:t>
      </w:r>
      <w:r w:rsidR="000D4642">
        <w:t xml:space="preserve"> </w:t>
      </w:r>
    </w:p>
    <w:p w:rsidR="003F3BFB" w:rsidRDefault="00AC54FD" w:rsidP="00CB5B8A">
      <w:pPr>
        <w:ind w:firstLine="720"/>
        <w:jc w:val="both"/>
      </w:pPr>
      <w:r w:rsidRPr="00AC54FD">
        <w:rPr>
          <w:b/>
        </w:rPr>
        <w:t>Art.</w:t>
      </w:r>
      <w:r w:rsidR="00F13829">
        <w:rPr>
          <w:b/>
        </w:rPr>
        <w:t xml:space="preserve"> </w:t>
      </w:r>
      <w:r w:rsidRPr="00AC54FD">
        <w:rPr>
          <w:b/>
        </w:rPr>
        <w:t>3</w:t>
      </w:r>
      <w:r w:rsidR="00C422B0">
        <w:rPr>
          <w:b/>
        </w:rPr>
        <w:t>4</w:t>
      </w:r>
      <w:r w:rsidRPr="00AC54FD">
        <w:rPr>
          <w:b/>
        </w:rPr>
        <w:t>.3</w:t>
      </w:r>
      <w:r>
        <w:t xml:space="preserve"> </w:t>
      </w:r>
      <w:r w:rsidR="00F13AAB">
        <w:t>În cazul în care persoana juridică își continuă activitatea de administrare în perioada în care a</w:t>
      </w:r>
      <w:r w:rsidR="00F20F0E">
        <w:t>utorizația a fost suspendată și după aplicarea sancțiunilor contravenționale prevăzute de lege.</w:t>
      </w:r>
      <w:r w:rsidR="00F13AAB">
        <w:t xml:space="preserve"> </w:t>
      </w:r>
    </w:p>
    <w:p w:rsidR="00967004" w:rsidRPr="00170E43" w:rsidRDefault="00C92E29" w:rsidP="00170E43">
      <w:pPr>
        <w:ind w:firstLine="720"/>
        <w:jc w:val="both"/>
      </w:pPr>
      <w:r w:rsidRPr="008B07D3">
        <w:rPr>
          <w:b/>
        </w:rPr>
        <w:t>Art.</w:t>
      </w:r>
      <w:r w:rsidR="00F13829">
        <w:rPr>
          <w:b/>
        </w:rPr>
        <w:t xml:space="preserve"> </w:t>
      </w:r>
      <w:r w:rsidRPr="008B07D3">
        <w:rPr>
          <w:b/>
        </w:rPr>
        <w:t>3</w:t>
      </w:r>
      <w:r w:rsidR="00C422B0">
        <w:rPr>
          <w:b/>
        </w:rPr>
        <w:t>4</w:t>
      </w:r>
      <w:r w:rsidRPr="008B07D3">
        <w:rPr>
          <w:b/>
        </w:rPr>
        <w:t>.4</w:t>
      </w:r>
      <w:r>
        <w:t xml:space="preserve"> </w:t>
      </w:r>
      <w:r w:rsidR="00F20F0E">
        <w:t xml:space="preserve"> În cazul în care </w:t>
      </w:r>
      <w:r>
        <w:t xml:space="preserve">autorizatia de administrare </w:t>
      </w:r>
      <w:r w:rsidR="00F20F0E">
        <w:t xml:space="preserve">a persoanei </w:t>
      </w:r>
      <w:r>
        <w:t>juridice</w:t>
      </w:r>
      <w:r w:rsidR="00F20F0E">
        <w:t xml:space="preserve"> a fost suspendat</w:t>
      </w:r>
      <w:r>
        <w:t>ă</w:t>
      </w:r>
      <w:r w:rsidR="00967004">
        <w:t xml:space="preserve"> de 2 ori.</w:t>
      </w:r>
    </w:p>
    <w:p w:rsidR="00060AE0" w:rsidRDefault="00060AE0" w:rsidP="00077BB0">
      <w:pPr>
        <w:ind w:firstLine="720"/>
        <w:jc w:val="both"/>
        <w:rPr>
          <w:b/>
        </w:rPr>
      </w:pPr>
    </w:p>
    <w:p w:rsidR="003E6434" w:rsidRDefault="003F3BFB" w:rsidP="00077BB0">
      <w:pPr>
        <w:ind w:firstLine="720"/>
        <w:jc w:val="both"/>
      </w:pPr>
      <w:r w:rsidRPr="003F3BFB">
        <w:rPr>
          <w:b/>
        </w:rPr>
        <w:t>Art.</w:t>
      </w:r>
      <w:r w:rsidR="00F13829">
        <w:rPr>
          <w:b/>
        </w:rPr>
        <w:t xml:space="preserve"> </w:t>
      </w:r>
      <w:r w:rsidR="00BA1D01">
        <w:rPr>
          <w:b/>
        </w:rPr>
        <w:t>3</w:t>
      </w:r>
      <w:r w:rsidR="00C422B0">
        <w:rPr>
          <w:b/>
        </w:rPr>
        <w:t>5</w:t>
      </w:r>
      <w:r>
        <w:t xml:space="preserve"> </w:t>
      </w:r>
      <w:r w:rsidR="00D16713" w:rsidRPr="003C5CBF">
        <w:t>R</w:t>
      </w:r>
      <w:r w:rsidR="00D16713" w:rsidRPr="00DC2587">
        <w:t xml:space="preserve">etragerea </w:t>
      </w:r>
      <w:r w:rsidR="00F22A33">
        <w:t>autorizatiei</w:t>
      </w:r>
      <w:r w:rsidR="00D16713" w:rsidRPr="00DC2587">
        <w:t xml:space="preserve"> se va face în baza unei hotărâri a Consiliului Local la propunerea Comisiei de atestare a persoanelor fizice/autorizare a persoanelor juridice.</w:t>
      </w:r>
    </w:p>
    <w:p w:rsidR="00077BB0" w:rsidRDefault="00077BB0" w:rsidP="00077BB0">
      <w:pPr>
        <w:ind w:firstLine="720"/>
        <w:jc w:val="both"/>
      </w:pPr>
    </w:p>
    <w:p w:rsidR="003E6434" w:rsidRPr="00170E43" w:rsidRDefault="00F22A33" w:rsidP="003E6434">
      <w:pPr>
        <w:ind w:firstLine="708"/>
        <w:jc w:val="both"/>
      </w:pPr>
      <w:r w:rsidRPr="00170E43">
        <w:t xml:space="preserve"> </w:t>
      </w:r>
      <w:r w:rsidR="003E6434" w:rsidRPr="00170E43">
        <w:rPr>
          <w:b/>
        </w:rPr>
        <w:t>Art.</w:t>
      </w:r>
      <w:r w:rsidR="00F13829" w:rsidRPr="00170E43">
        <w:rPr>
          <w:b/>
        </w:rPr>
        <w:t xml:space="preserve"> </w:t>
      </w:r>
      <w:r w:rsidR="003E6434" w:rsidRPr="00170E43">
        <w:rPr>
          <w:b/>
        </w:rPr>
        <w:t>36</w:t>
      </w:r>
      <w:r w:rsidR="003E6434" w:rsidRPr="00170E43">
        <w:t xml:space="preserve">. </w:t>
      </w:r>
      <w:r w:rsidR="00C27D47">
        <w:t>Obtinerea autorizației persoanelor</w:t>
      </w:r>
      <w:r w:rsidR="003E6434" w:rsidRPr="00170E43">
        <w:t xml:space="preserve"> juridice pentru îndeplinirea activității de administrator condominii, de către persoanele juridice a căror autorizație a fost retrasă, pentru motivele prevăzute la art</w:t>
      </w:r>
      <w:r w:rsidR="00F13829" w:rsidRPr="00170E43">
        <w:t xml:space="preserve"> </w:t>
      </w:r>
      <w:r w:rsidR="00F13829" w:rsidRPr="00170E43">
        <w:rPr>
          <w:b/>
        </w:rPr>
        <w:t>34.1</w:t>
      </w:r>
      <w:r w:rsidR="003E6434" w:rsidRPr="00170E43">
        <w:t xml:space="preserve">, se va face la solicitarea scrisă a acestora, la incetarea motivului care a determinat </w:t>
      </w:r>
      <w:r w:rsidR="00F13829" w:rsidRPr="00170E43">
        <w:t>retragerea</w:t>
      </w:r>
      <w:r w:rsidR="003E6434" w:rsidRPr="00170E43">
        <w:t>.</w:t>
      </w:r>
      <w:r w:rsidR="00B65A46" w:rsidRPr="00170E43">
        <w:t xml:space="preserve"> </w:t>
      </w:r>
      <w:r w:rsidR="003E6434" w:rsidRPr="00170E43">
        <w:t>Persoana juridică va depune la registratura primariei</w:t>
      </w:r>
      <w:r w:rsidR="00D30202">
        <w:t xml:space="preserve"> Timișoara</w:t>
      </w:r>
      <w:r w:rsidR="003E6434" w:rsidRPr="00170E43">
        <w:t>,</w:t>
      </w:r>
      <w:r w:rsidR="00D30202" w:rsidRPr="00D30202">
        <w:t xml:space="preserve"> </w:t>
      </w:r>
      <w:r w:rsidR="00D30202" w:rsidRPr="00DC2587">
        <w:t>Serviciul Relaţionare Directă cu Cetăţenii</w:t>
      </w:r>
      <w:r w:rsidR="00D30202">
        <w:t>,</w:t>
      </w:r>
      <w:r w:rsidR="003E6434" w:rsidRPr="00170E43">
        <w:t xml:space="preserve"> documentele prevazute la art.</w:t>
      </w:r>
      <w:r w:rsidR="00F13829" w:rsidRPr="00170E43">
        <w:rPr>
          <w:b/>
        </w:rPr>
        <w:t>24</w:t>
      </w:r>
      <w:r w:rsidR="003E6434" w:rsidRPr="00170E43">
        <w:rPr>
          <w:b/>
        </w:rPr>
        <w:t>.</w:t>
      </w:r>
      <w:r w:rsidR="003E6434" w:rsidRPr="00170E43">
        <w:t xml:space="preserve"> </w:t>
      </w:r>
    </w:p>
    <w:p w:rsidR="00EC0EA4" w:rsidRPr="00EE3EEB" w:rsidRDefault="00880609" w:rsidP="00EC0EA4">
      <w:pPr>
        <w:ind w:firstLine="708"/>
        <w:jc w:val="both"/>
      </w:pPr>
      <w:r w:rsidRPr="00170E43">
        <w:rPr>
          <w:b/>
        </w:rPr>
        <w:t>Art. 3</w:t>
      </w:r>
      <w:r w:rsidR="00170E43">
        <w:rPr>
          <w:b/>
        </w:rPr>
        <w:t>7</w:t>
      </w:r>
      <w:r w:rsidRPr="00170E43">
        <w:t xml:space="preserve">. </w:t>
      </w:r>
      <w:r w:rsidR="00C27D47">
        <w:t>Obtinerea autorizației persoanelor</w:t>
      </w:r>
      <w:r w:rsidRPr="00170E43">
        <w:t xml:space="preserve"> juridice pentru îndeplinirea activității de administrator condominii, de către persoanele juridice a căror autorizație a fost retrasă, pentru motivele prevăzute la art </w:t>
      </w:r>
      <w:r w:rsidRPr="00170E43">
        <w:rPr>
          <w:b/>
        </w:rPr>
        <w:t>34.3,</w:t>
      </w:r>
      <w:r w:rsidR="00EC0EA4" w:rsidRPr="00170E43">
        <w:rPr>
          <w:b/>
        </w:rPr>
        <w:t xml:space="preserve"> </w:t>
      </w:r>
      <w:r w:rsidRPr="00170E43">
        <w:rPr>
          <w:b/>
        </w:rPr>
        <w:t>34.4</w:t>
      </w:r>
      <w:r w:rsidRPr="00170E43">
        <w:t>, se va face</w:t>
      </w:r>
      <w:r w:rsidR="00EC0EA4" w:rsidRPr="00170E43">
        <w:t xml:space="preserve">, la </w:t>
      </w:r>
      <w:r w:rsidR="00C27D47">
        <w:t>solicitarea scrisă a acestora</w:t>
      </w:r>
      <w:r w:rsidR="00EC0EA4" w:rsidRPr="00170E43">
        <w:t xml:space="preserve">, după o perioadă </w:t>
      </w:r>
      <w:r w:rsidR="00EC0EA4" w:rsidRPr="00EE3EEB">
        <w:t xml:space="preserve">de 4 ani de la emiterea Hotărârii Consiliului Local pentru retragerea </w:t>
      </w:r>
      <w:r w:rsidR="00EC0EA4">
        <w:t>autorizației.</w:t>
      </w:r>
      <w:r w:rsidR="00EC0EA4" w:rsidRPr="00EE3EEB">
        <w:t xml:space="preserve"> </w:t>
      </w:r>
    </w:p>
    <w:p w:rsidR="00880609" w:rsidRPr="00170E43" w:rsidRDefault="00EC0EA4" w:rsidP="00880609">
      <w:pPr>
        <w:ind w:firstLine="708"/>
        <w:jc w:val="both"/>
      </w:pPr>
      <w:r w:rsidRPr="00170E43">
        <w:t>În vederea emiterii unei noi autorizații,</w:t>
      </w:r>
      <w:r w:rsidR="00060AE0">
        <w:t xml:space="preserve"> </w:t>
      </w:r>
      <w:r w:rsidRPr="00170E43">
        <w:t>p</w:t>
      </w:r>
      <w:r w:rsidR="00880609" w:rsidRPr="00170E43">
        <w:t>ersoana juridică va depune la registratura primariei</w:t>
      </w:r>
      <w:r w:rsidRPr="00170E43">
        <w:t xml:space="preserve"> </w:t>
      </w:r>
      <w:r w:rsidR="00880609" w:rsidRPr="00170E43">
        <w:t xml:space="preserve"> documentele prevazute la art.</w:t>
      </w:r>
      <w:r w:rsidR="00880609" w:rsidRPr="00170E43">
        <w:rPr>
          <w:b/>
        </w:rPr>
        <w:t>24.</w:t>
      </w:r>
      <w:r w:rsidR="00880609" w:rsidRPr="00170E43">
        <w:t xml:space="preserve"> </w:t>
      </w:r>
    </w:p>
    <w:p w:rsidR="00060AE0" w:rsidRDefault="00060AE0" w:rsidP="00060AE0">
      <w:pPr>
        <w:ind w:firstLine="708"/>
        <w:jc w:val="both"/>
        <w:rPr>
          <w:b/>
        </w:rPr>
      </w:pPr>
    </w:p>
    <w:p w:rsidR="00880609" w:rsidRPr="00060AE0" w:rsidRDefault="00060AE0" w:rsidP="00060AE0">
      <w:pPr>
        <w:ind w:firstLine="708"/>
        <w:jc w:val="both"/>
      </w:pPr>
      <w:r w:rsidRPr="00DC2587">
        <w:rPr>
          <w:b/>
        </w:rPr>
        <w:t>Art.</w:t>
      </w:r>
      <w:r>
        <w:rPr>
          <w:b/>
        </w:rPr>
        <w:t>38</w:t>
      </w:r>
      <w:r w:rsidRPr="00DC2587">
        <w:t xml:space="preserve"> Hotărârea Consiliului Local privind retragerea </w:t>
      </w:r>
      <w:r>
        <w:t>autorizației</w:t>
      </w:r>
      <w:r w:rsidRPr="00DC2587">
        <w:t xml:space="preserve"> se va comunica  </w:t>
      </w:r>
      <w:r>
        <w:t>persoanei juridice</w:t>
      </w:r>
      <w:r w:rsidRPr="00DC2587">
        <w:t xml:space="preserve"> vizat</w:t>
      </w:r>
      <w:r>
        <w:t xml:space="preserve">e </w:t>
      </w:r>
      <w:r w:rsidRPr="00DC2587">
        <w:t xml:space="preserve"> și se va afișa pe sit</w:t>
      </w:r>
      <w:r>
        <w:t>e</w:t>
      </w:r>
      <w:r w:rsidRPr="00DC2587">
        <w:t>-ul PMT.</w:t>
      </w:r>
    </w:p>
    <w:p w:rsidR="00060AE0" w:rsidRDefault="00060AE0" w:rsidP="00060AE0">
      <w:pPr>
        <w:ind w:firstLine="708"/>
        <w:jc w:val="both"/>
        <w:rPr>
          <w:b/>
        </w:rPr>
      </w:pPr>
    </w:p>
    <w:p w:rsidR="00060AE0" w:rsidRDefault="00060AE0" w:rsidP="00060AE0">
      <w:pPr>
        <w:ind w:firstLine="708"/>
        <w:jc w:val="both"/>
      </w:pPr>
      <w:r w:rsidRPr="00DC2587">
        <w:rPr>
          <w:b/>
        </w:rPr>
        <w:t>Art.</w:t>
      </w:r>
      <w:r>
        <w:rPr>
          <w:b/>
        </w:rPr>
        <w:t>39</w:t>
      </w:r>
      <w:r w:rsidRPr="00DC2587">
        <w:t xml:space="preserve"> În cazul pierderii certificatului de atestare/autorizaţiei pentru desfăşurarea activităţii de administrare de condominii, în baza unei cereri a titularului se va elibera un alt certificat sau o alta autorizatie cu mențiunea </w:t>
      </w:r>
      <w:r w:rsidR="00044D51">
        <w:rPr>
          <w:lang w:val="en-US"/>
        </w:rPr>
        <w:t>“</w:t>
      </w:r>
      <w:r w:rsidRPr="00DC2587">
        <w:t>duplicat</w:t>
      </w:r>
      <w:r w:rsidR="00044D51">
        <w:t>”</w:t>
      </w:r>
      <w:r>
        <w:t>.</w:t>
      </w:r>
    </w:p>
    <w:p w:rsidR="00060AE0" w:rsidRDefault="00060AE0" w:rsidP="00B65A46">
      <w:pPr>
        <w:ind w:firstLine="708"/>
        <w:jc w:val="both"/>
        <w:rPr>
          <w:b/>
        </w:rPr>
      </w:pPr>
    </w:p>
    <w:p w:rsidR="00B65A46" w:rsidRPr="00880609" w:rsidRDefault="00B65A46" w:rsidP="00B65A46">
      <w:pPr>
        <w:ind w:firstLine="708"/>
        <w:jc w:val="both"/>
        <w:rPr>
          <w:b/>
        </w:rPr>
      </w:pPr>
      <w:r w:rsidRPr="00880609">
        <w:rPr>
          <w:b/>
        </w:rPr>
        <w:t>CAP.6 Organizarea şi funcţionarea comisiei de atestare a administratorilor de condominii/autorizare a persoanelor juridice şi a comisiei de soluţionare a contestaţiilor</w:t>
      </w:r>
    </w:p>
    <w:p w:rsidR="00F22A33" w:rsidRPr="00553785" w:rsidRDefault="00B65A46" w:rsidP="00553785">
      <w:pPr>
        <w:jc w:val="both"/>
        <w:rPr>
          <w:b/>
          <w:color w:val="FF0000"/>
        </w:rPr>
      </w:pPr>
      <w:r w:rsidRPr="00B65A46">
        <w:rPr>
          <w:b/>
          <w:color w:val="FF0000"/>
        </w:rPr>
        <w:t xml:space="preserve">     </w:t>
      </w:r>
    </w:p>
    <w:p w:rsidR="003E6434" w:rsidRDefault="003E6434" w:rsidP="00077BB0">
      <w:pPr>
        <w:jc w:val="both"/>
      </w:pPr>
    </w:p>
    <w:p w:rsidR="007B3C38" w:rsidRPr="00C422B0" w:rsidRDefault="007B3C38" w:rsidP="00C422B0">
      <w:pPr>
        <w:spacing w:line="276" w:lineRule="auto"/>
        <w:jc w:val="both"/>
        <w:rPr>
          <w:b/>
          <w:bCs/>
        </w:rPr>
      </w:pPr>
      <w:r w:rsidRPr="00DC2587">
        <w:rPr>
          <w:i/>
        </w:rPr>
        <w:t xml:space="preserve">       </w:t>
      </w:r>
      <w:r w:rsidRPr="00DC2587">
        <w:rPr>
          <w:i/>
        </w:rPr>
        <w:tab/>
      </w:r>
      <w:r w:rsidRPr="00DC2587">
        <w:rPr>
          <w:b/>
        </w:rPr>
        <w:t>Art.</w:t>
      </w:r>
      <w:r w:rsidR="00170E43">
        <w:rPr>
          <w:b/>
        </w:rPr>
        <w:t>40</w:t>
      </w:r>
      <w:r w:rsidRPr="00DC2587">
        <w:t xml:space="preserve"> In vederea atestarii persoanelor fizice/autorizare a persoanelor juridice se constituie o comisie formata </w:t>
      </w:r>
      <w:r w:rsidRPr="00060AE0">
        <w:t>din cinci</w:t>
      </w:r>
      <w:r w:rsidRPr="00177BB9">
        <w:rPr>
          <w:color w:val="FF0000"/>
        </w:rPr>
        <w:t xml:space="preserve"> </w:t>
      </w:r>
      <w:r w:rsidRPr="00DC2587">
        <w:t xml:space="preserve">membri,  desemnati </w:t>
      </w:r>
      <w:r w:rsidRPr="00060AE0">
        <w:t>prin dispozitie emisa de</w:t>
      </w:r>
      <w:r w:rsidR="00044D51">
        <w:t xml:space="preserve"> către</w:t>
      </w:r>
      <w:r w:rsidRPr="00060AE0">
        <w:t xml:space="preserve"> Primarul Municipiului Timisoara</w:t>
      </w:r>
      <w:r w:rsidRPr="00DC2587">
        <w:t>. Şedinţele comisiei sunt conduse de un preşedinte, ales dintre membrii comisiei, prin vot deschis.</w:t>
      </w:r>
    </w:p>
    <w:p w:rsidR="007B3C38" w:rsidRPr="00DC2587" w:rsidRDefault="007B3C38" w:rsidP="007B3C38">
      <w:pPr>
        <w:ind w:firstLine="708"/>
        <w:jc w:val="both"/>
      </w:pPr>
      <w:r w:rsidRPr="00DC2587">
        <w:rPr>
          <w:b/>
        </w:rPr>
        <w:t>Art.</w:t>
      </w:r>
      <w:r w:rsidR="00170E43">
        <w:rPr>
          <w:b/>
        </w:rPr>
        <w:t>41</w:t>
      </w:r>
      <w:r w:rsidRPr="00DC2587">
        <w:t xml:space="preserve"> Comisia de atestare a persoanelor fizice/autorizare a persoanelor juridice se întrunește și își desfășoară activitatea ori de câte ori este necesar, la convocarea președintelui acesteia. Comisia este valabil întrunită în prezența a jumătate plus unu din numărul membrilor </w:t>
      </w:r>
      <w:r w:rsidRPr="00DC2587">
        <w:lastRenderedPageBreak/>
        <w:t>săi. Hotărârile comisiei vor fi luate cu votul majorității membrilor prezenți și vor fi consemnate într-un proces-verbal.</w:t>
      </w:r>
    </w:p>
    <w:p w:rsidR="00F5197B" w:rsidRPr="00DC2587" w:rsidRDefault="007B3C38" w:rsidP="00F5197B">
      <w:pPr>
        <w:ind w:firstLine="600"/>
        <w:jc w:val="both"/>
      </w:pPr>
      <w:r w:rsidRPr="00DC2587">
        <w:t xml:space="preserve">      </w:t>
      </w:r>
      <w:r w:rsidR="00F5197B" w:rsidRPr="00DC2587">
        <w:rPr>
          <w:b/>
        </w:rPr>
        <w:t>Art.</w:t>
      </w:r>
      <w:r w:rsidR="00C422B0">
        <w:rPr>
          <w:b/>
        </w:rPr>
        <w:t>4</w:t>
      </w:r>
      <w:r w:rsidR="00170E43">
        <w:rPr>
          <w:b/>
        </w:rPr>
        <w:t>2</w:t>
      </w:r>
      <w:r w:rsidR="00F5197B" w:rsidRPr="00DC2587">
        <w:t xml:space="preserve"> Comisia de atestare a persoanelor fizice/autorizare a persoanelor juridice are următoarele atribuţii:</w:t>
      </w:r>
    </w:p>
    <w:p w:rsidR="00F5197B" w:rsidRPr="00DC2587" w:rsidRDefault="00F5197B" w:rsidP="00F5197B">
      <w:pPr>
        <w:numPr>
          <w:ilvl w:val="0"/>
          <w:numId w:val="3"/>
        </w:numPr>
        <w:jc w:val="both"/>
      </w:pPr>
      <w:r w:rsidRPr="00DC2587">
        <w:t xml:space="preserve">aprobă lista cu persoanele fizice  </w:t>
      </w:r>
      <w:r>
        <w:t>propuse a fi atestate pentru îndeplinirea funcției de administrator condominii, în baza documentelor depuse;</w:t>
      </w:r>
    </w:p>
    <w:p w:rsidR="00F5197B" w:rsidRDefault="00F5197B" w:rsidP="00F5197B">
      <w:pPr>
        <w:numPr>
          <w:ilvl w:val="0"/>
          <w:numId w:val="3"/>
        </w:numPr>
        <w:jc w:val="both"/>
      </w:pPr>
      <w:r w:rsidRPr="00DC2587">
        <w:t xml:space="preserve">propune Consiliului Local </w:t>
      </w:r>
      <w:r>
        <w:t>atestarea persoanelor fizice pentru funcția de administrator condominii și autorizarea persoanelor juridice pentru desfășurarea activității de administrare condominii;</w:t>
      </w:r>
    </w:p>
    <w:p w:rsidR="000B50F2" w:rsidRDefault="00F5197B" w:rsidP="00F5197B">
      <w:pPr>
        <w:numPr>
          <w:ilvl w:val="0"/>
          <w:numId w:val="3"/>
        </w:numPr>
        <w:jc w:val="both"/>
      </w:pPr>
      <w:r w:rsidRPr="00DC2587">
        <w:t>propune Consiliului Local</w:t>
      </w:r>
      <w:r>
        <w:t xml:space="preserve"> </w:t>
      </w:r>
      <w:r w:rsidR="000B50F2">
        <w:t xml:space="preserve"> suspendarea și </w:t>
      </w:r>
      <w:r>
        <w:t xml:space="preserve">retragerea atestatului persoanelor </w:t>
      </w:r>
      <w:r w:rsidR="000B50F2">
        <w:t xml:space="preserve">fizice, precum și încetarea suspendării atestării sau reatestarea persoanelor fizice a căror certificat de atestare a fost retras, conform prezentei metodologii. </w:t>
      </w:r>
    </w:p>
    <w:p w:rsidR="007B3C38" w:rsidRPr="00DC2587" w:rsidRDefault="000B50F2" w:rsidP="007B3C38">
      <w:pPr>
        <w:numPr>
          <w:ilvl w:val="0"/>
          <w:numId w:val="3"/>
        </w:numPr>
        <w:jc w:val="both"/>
      </w:pPr>
      <w:r w:rsidRPr="00DC2587">
        <w:t>propune Consiliului Local</w:t>
      </w:r>
      <w:r>
        <w:t xml:space="preserve">  suspendarea și retragerea autorizației persoanelor juridice, precum și încetarea suspendării autorizației persoanelor juridice  și emiterea unei noi autorizații pentru îndeplinirea funcției de administrator condominii, persoanelor juridice a căror autorizație a fost retrasă, conform prezentei metodologii.</w:t>
      </w:r>
    </w:p>
    <w:p w:rsidR="000B50F2" w:rsidRDefault="00077BB0" w:rsidP="007B3C38">
      <w:pPr>
        <w:jc w:val="both"/>
      </w:pPr>
      <w:r>
        <w:t xml:space="preserve">  </w:t>
      </w:r>
    </w:p>
    <w:p w:rsidR="007B3C38" w:rsidRPr="00DC2587" w:rsidRDefault="00170E43" w:rsidP="000B50F2">
      <w:pPr>
        <w:ind w:firstLine="600"/>
        <w:jc w:val="both"/>
      </w:pPr>
      <w:r>
        <w:rPr>
          <w:b/>
        </w:rPr>
        <w:t xml:space="preserve">     </w:t>
      </w:r>
      <w:r w:rsidR="007B3C38" w:rsidRPr="00DC2587">
        <w:rPr>
          <w:b/>
        </w:rPr>
        <w:t>Art.</w:t>
      </w:r>
      <w:r w:rsidR="00BA1D01">
        <w:rPr>
          <w:b/>
        </w:rPr>
        <w:t>4</w:t>
      </w:r>
      <w:r>
        <w:rPr>
          <w:b/>
        </w:rPr>
        <w:t>3</w:t>
      </w:r>
      <w:r w:rsidR="007B3C38" w:rsidRPr="00DC2587">
        <w:t xml:space="preserve"> În vederea soluţionării contestatiilor, la nivelul autorităţii se înfiinţează o Comisie de soluţionare a contestaţiilor ai cărei membrii  vor fi numiţi prin </w:t>
      </w:r>
      <w:r w:rsidR="007B3C38" w:rsidRPr="000B50F2">
        <w:t>dispoziţie a Primarului Municipiului Timişoara.</w:t>
      </w:r>
      <w:r w:rsidR="007B3C38" w:rsidRPr="00DC2587">
        <w:t xml:space="preserve"> Comisia de soluţionare a contestaţiilor va fi compusă din  </w:t>
      </w:r>
      <w:r w:rsidR="00890826">
        <w:t>3</w:t>
      </w:r>
      <w:r w:rsidR="000B50F2">
        <w:t xml:space="preserve"> membri.</w:t>
      </w:r>
    </w:p>
    <w:p w:rsidR="00F5197B" w:rsidRDefault="00F5197B" w:rsidP="00F5197B">
      <w:pPr>
        <w:jc w:val="both"/>
      </w:pPr>
      <w:r w:rsidRPr="00DC2587">
        <w:t xml:space="preserve">      </w:t>
      </w:r>
    </w:p>
    <w:p w:rsidR="00F5197B" w:rsidRPr="00DC2587" w:rsidRDefault="00170E43" w:rsidP="000B50F2">
      <w:pPr>
        <w:ind w:firstLine="480"/>
        <w:jc w:val="both"/>
      </w:pPr>
      <w:r>
        <w:rPr>
          <w:b/>
        </w:rPr>
        <w:t xml:space="preserve">       </w:t>
      </w:r>
      <w:r w:rsidR="00F5197B" w:rsidRPr="00DC2587">
        <w:rPr>
          <w:b/>
        </w:rPr>
        <w:t>Art</w:t>
      </w:r>
      <w:r w:rsidR="00BA1D01">
        <w:rPr>
          <w:b/>
        </w:rPr>
        <w:t>.4</w:t>
      </w:r>
      <w:r>
        <w:rPr>
          <w:b/>
        </w:rPr>
        <w:t>4</w:t>
      </w:r>
      <w:r w:rsidR="00F5197B" w:rsidRPr="00DC2587">
        <w:t xml:space="preserve">  Comisia de Soluţionare a Contestaţiilor are următoarele atribuţii:</w:t>
      </w:r>
    </w:p>
    <w:p w:rsidR="00F5197B" w:rsidRPr="00DC2587" w:rsidRDefault="00F5197B" w:rsidP="00F5197B">
      <w:pPr>
        <w:numPr>
          <w:ilvl w:val="0"/>
          <w:numId w:val="4"/>
        </w:numPr>
        <w:jc w:val="both"/>
      </w:pPr>
      <w:r w:rsidRPr="00DC2587">
        <w:t>soluţionează în termenul stabilit contestaţiile depuse;</w:t>
      </w:r>
    </w:p>
    <w:p w:rsidR="007B3C38" w:rsidRPr="00DC2587" w:rsidRDefault="00F5197B" w:rsidP="007B3C38">
      <w:pPr>
        <w:numPr>
          <w:ilvl w:val="0"/>
          <w:numId w:val="4"/>
        </w:numPr>
        <w:jc w:val="both"/>
      </w:pPr>
      <w:r w:rsidRPr="00DC2587">
        <w:t>transmite Comisiei de atestare a persoanelor fizice/autorizare a persoanelor juridice decizia referitoare la rezultatele contestaţiilor.</w:t>
      </w:r>
    </w:p>
    <w:p w:rsidR="000B50F2" w:rsidRDefault="000B50F2" w:rsidP="000B50F2">
      <w:pPr>
        <w:spacing w:line="276" w:lineRule="auto"/>
        <w:jc w:val="both"/>
        <w:rPr>
          <w:b/>
        </w:rPr>
      </w:pPr>
    </w:p>
    <w:p w:rsidR="007B3C38" w:rsidRPr="00DC2587" w:rsidRDefault="00170E43" w:rsidP="000B50F2">
      <w:pPr>
        <w:spacing w:line="276" w:lineRule="auto"/>
        <w:ind w:firstLine="480"/>
        <w:jc w:val="both"/>
        <w:rPr>
          <w:b/>
          <w:bCs/>
          <w:color w:val="000000"/>
        </w:rPr>
      </w:pPr>
      <w:r>
        <w:rPr>
          <w:b/>
        </w:rPr>
        <w:t xml:space="preserve">      </w:t>
      </w:r>
      <w:r w:rsidR="007B3C38" w:rsidRPr="00DC2587">
        <w:rPr>
          <w:b/>
        </w:rPr>
        <w:t>Art.</w:t>
      </w:r>
      <w:r w:rsidR="00BA1D01">
        <w:rPr>
          <w:b/>
        </w:rPr>
        <w:t>4</w:t>
      </w:r>
      <w:r>
        <w:rPr>
          <w:b/>
        </w:rPr>
        <w:t>5</w:t>
      </w:r>
      <w:r w:rsidR="007B3C38" w:rsidRPr="00DC2587">
        <w:rPr>
          <w:shd w:val="clear" w:color="auto" w:fill="FFFFFF"/>
        </w:rPr>
        <w:t xml:space="preserve"> Secretariatul comisiilor va fi asigurat de către personalul </w:t>
      </w:r>
      <w:r w:rsidR="003F7727">
        <w:rPr>
          <w:shd w:val="clear" w:color="auto" w:fill="FFFFFF"/>
        </w:rPr>
        <w:t>Compartimentului Asociații de Proprietari din cadrul Direcției Secretariat General.</w:t>
      </w:r>
    </w:p>
    <w:p w:rsidR="007B3C38" w:rsidRPr="00DC2587" w:rsidRDefault="007B3C38" w:rsidP="007B3C38">
      <w:pPr>
        <w:jc w:val="both"/>
        <w:rPr>
          <w:i/>
        </w:rPr>
      </w:pPr>
    </w:p>
    <w:p w:rsidR="00B54A31" w:rsidRPr="00DC2587" w:rsidRDefault="007B3C38" w:rsidP="000B50F2">
      <w:pPr>
        <w:ind w:firstLine="600"/>
        <w:jc w:val="both"/>
      </w:pPr>
      <w:r w:rsidRPr="00DC2587">
        <w:rPr>
          <w:b/>
        </w:rPr>
        <w:t xml:space="preserve"> </w:t>
      </w:r>
    </w:p>
    <w:p w:rsidR="007B3C38" w:rsidRPr="00DC2587" w:rsidRDefault="007B3C38" w:rsidP="007B3C38"/>
    <w:p w:rsidR="00E86D91" w:rsidRDefault="00E86D91" w:rsidP="00E86D91">
      <w:pPr>
        <w:tabs>
          <w:tab w:val="left" w:pos="1320"/>
          <w:tab w:val="left" w:pos="7065"/>
        </w:tabs>
        <w:jc w:val="center"/>
      </w:pPr>
    </w:p>
    <w:p w:rsidR="00E86D91" w:rsidRDefault="00E86D91" w:rsidP="001D2986">
      <w:pPr>
        <w:tabs>
          <w:tab w:val="left" w:pos="1320"/>
          <w:tab w:val="left" w:pos="7065"/>
        </w:tabs>
      </w:pPr>
    </w:p>
    <w:p w:rsidR="00E86D91" w:rsidRDefault="00E86D91" w:rsidP="001D2986">
      <w:pPr>
        <w:tabs>
          <w:tab w:val="left" w:pos="1320"/>
          <w:tab w:val="left" w:pos="7065"/>
        </w:tabs>
      </w:pPr>
      <w:r>
        <w:t xml:space="preserve">                                                                                                   </w:t>
      </w:r>
    </w:p>
    <w:p w:rsidR="00E86D91" w:rsidRDefault="00E86D91" w:rsidP="00E86D91">
      <w:pPr>
        <w:tabs>
          <w:tab w:val="left" w:pos="1320"/>
          <w:tab w:val="left" w:pos="7065"/>
        </w:tabs>
      </w:pPr>
    </w:p>
    <w:p w:rsidR="00E86D91" w:rsidRDefault="00E86D91" w:rsidP="00E86D91">
      <w:pPr>
        <w:tabs>
          <w:tab w:val="left" w:pos="1320"/>
          <w:tab w:val="left" w:pos="7065"/>
        </w:tabs>
      </w:pPr>
      <w:r>
        <w:t xml:space="preserve">       Consilier                                                                                        Consilier </w:t>
      </w:r>
    </w:p>
    <w:p w:rsidR="00E86D91" w:rsidRDefault="00E86D91" w:rsidP="00E86D91">
      <w:pPr>
        <w:tabs>
          <w:tab w:val="left" w:pos="1320"/>
          <w:tab w:val="left" w:pos="7065"/>
        </w:tabs>
      </w:pPr>
      <w:r>
        <w:t xml:space="preserve">  Cornelia Gutu                                                                               Nicoleta Stavrat </w:t>
      </w:r>
    </w:p>
    <w:p w:rsidR="00E86D91" w:rsidRDefault="00E86D91" w:rsidP="00E86D91">
      <w:pPr>
        <w:tabs>
          <w:tab w:val="left" w:pos="1320"/>
          <w:tab w:val="left" w:pos="7065"/>
        </w:tabs>
      </w:pPr>
    </w:p>
    <w:p w:rsidR="000D4642" w:rsidRPr="002F47EC" w:rsidRDefault="00E86D91" w:rsidP="001D2986">
      <w:pPr>
        <w:tabs>
          <w:tab w:val="left" w:pos="1320"/>
          <w:tab w:val="left" w:pos="7065"/>
        </w:tabs>
        <w:rPr>
          <w:lang w:val="en-US"/>
        </w:rPr>
      </w:pPr>
      <w:r>
        <w:t xml:space="preserve">                                                                                                    </w:t>
      </w:r>
    </w:p>
    <w:p w:rsidR="000D4642" w:rsidRDefault="000D4642" w:rsidP="001D2986">
      <w:pPr>
        <w:tabs>
          <w:tab w:val="left" w:pos="1320"/>
          <w:tab w:val="left" w:pos="7065"/>
        </w:tabs>
      </w:pPr>
    </w:p>
    <w:p w:rsidR="00170E43" w:rsidRDefault="00170E43" w:rsidP="001D2986">
      <w:pPr>
        <w:tabs>
          <w:tab w:val="left" w:pos="1320"/>
          <w:tab w:val="left" w:pos="7065"/>
        </w:tabs>
      </w:pPr>
    </w:p>
    <w:p w:rsidR="00170E43" w:rsidRDefault="00170E43" w:rsidP="001D2986">
      <w:pPr>
        <w:tabs>
          <w:tab w:val="left" w:pos="1320"/>
          <w:tab w:val="left" w:pos="7065"/>
        </w:tabs>
      </w:pPr>
    </w:p>
    <w:p w:rsidR="00170E43" w:rsidRDefault="00170E43" w:rsidP="001D2986">
      <w:pPr>
        <w:tabs>
          <w:tab w:val="left" w:pos="1320"/>
          <w:tab w:val="left" w:pos="7065"/>
        </w:tabs>
      </w:pPr>
    </w:p>
    <w:p w:rsidR="00170E43" w:rsidRDefault="00170E43" w:rsidP="001D2986">
      <w:pPr>
        <w:tabs>
          <w:tab w:val="left" w:pos="1320"/>
          <w:tab w:val="left" w:pos="7065"/>
        </w:tabs>
      </w:pPr>
    </w:p>
    <w:p w:rsidR="00E250B8" w:rsidRDefault="00E250B8" w:rsidP="001D2986">
      <w:pPr>
        <w:tabs>
          <w:tab w:val="left" w:pos="1320"/>
          <w:tab w:val="left" w:pos="7065"/>
        </w:tabs>
      </w:pPr>
    </w:p>
    <w:p w:rsidR="00E250B8" w:rsidRDefault="00E250B8" w:rsidP="001D2986">
      <w:pPr>
        <w:tabs>
          <w:tab w:val="left" w:pos="1320"/>
          <w:tab w:val="left" w:pos="7065"/>
        </w:tabs>
      </w:pPr>
    </w:p>
    <w:p w:rsidR="00170E43" w:rsidRDefault="00170E43" w:rsidP="001D2986">
      <w:pPr>
        <w:tabs>
          <w:tab w:val="left" w:pos="1320"/>
          <w:tab w:val="left" w:pos="7065"/>
        </w:tabs>
      </w:pPr>
    </w:p>
    <w:p w:rsidR="000D4642" w:rsidRDefault="000D4642" w:rsidP="001D2986">
      <w:pPr>
        <w:tabs>
          <w:tab w:val="left" w:pos="1320"/>
          <w:tab w:val="left" w:pos="7065"/>
        </w:tabs>
      </w:pPr>
    </w:p>
    <w:sectPr w:rsidR="000D4642" w:rsidSect="009616D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411" w:rsidRDefault="00CB7411" w:rsidP="00BE6EC6">
      <w:r>
        <w:separator/>
      </w:r>
    </w:p>
  </w:endnote>
  <w:endnote w:type="continuationSeparator" w:id="0">
    <w:p w:rsidR="00CB7411" w:rsidRDefault="00CB7411" w:rsidP="00BE6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6B" w:rsidRDefault="00BD5582">
    <w:pPr>
      <w:pStyle w:val="Footer"/>
      <w:jc w:val="center"/>
    </w:pPr>
    <w:r>
      <w:fldChar w:fldCharType="begin"/>
    </w:r>
    <w:r w:rsidR="00F062B4">
      <w:instrText xml:space="preserve"> PAGE   \* MERGEFORMAT </w:instrText>
    </w:r>
    <w:r>
      <w:fldChar w:fldCharType="separate"/>
    </w:r>
    <w:r w:rsidR="00CD316D">
      <w:rPr>
        <w:noProof/>
      </w:rPr>
      <w:t>6</w:t>
    </w:r>
    <w:r>
      <w:fldChar w:fldCharType="end"/>
    </w:r>
  </w:p>
  <w:p w:rsidR="00221D6B" w:rsidRDefault="00CB74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411" w:rsidRDefault="00CB7411" w:rsidP="00BE6EC6">
      <w:r>
        <w:separator/>
      </w:r>
    </w:p>
  </w:footnote>
  <w:footnote w:type="continuationSeparator" w:id="0">
    <w:p w:rsidR="00CB7411" w:rsidRDefault="00CB7411" w:rsidP="00BE6E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D5BB1"/>
    <w:multiLevelType w:val="hybridMultilevel"/>
    <w:tmpl w:val="ED767DA2"/>
    <w:lvl w:ilvl="0" w:tplc="88B03C20">
      <w:start w:val="1"/>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
    <w:nsid w:val="18F93A77"/>
    <w:multiLevelType w:val="hybridMultilevel"/>
    <w:tmpl w:val="C540C4E6"/>
    <w:lvl w:ilvl="0" w:tplc="363628FC">
      <w:start w:val="1"/>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2">
    <w:nsid w:val="19BE3970"/>
    <w:multiLevelType w:val="hybridMultilevel"/>
    <w:tmpl w:val="88A82F04"/>
    <w:lvl w:ilvl="0" w:tplc="CF047BA2">
      <w:start w:val="1"/>
      <w:numFmt w:val="lowerLetter"/>
      <w:lvlText w:val="%1)"/>
      <w:lvlJc w:val="left"/>
      <w:pPr>
        <w:tabs>
          <w:tab w:val="num" w:pos="960"/>
        </w:tabs>
        <w:ind w:left="960" w:hanging="360"/>
      </w:pPr>
      <w:rPr>
        <w:rFonts w:cs="Times New Roman" w:hint="default"/>
      </w:rPr>
    </w:lvl>
    <w:lvl w:ilvl="1" w:tplc="04180019" w:tentative="1">
      <w:start w:val="1"/>
      <w:numFmt w:val="lowerLetter"/>
      <w:lvlText w:val="%2."/>
      <w:lvlJc w:val="left"/>
      <w:pPr>
        <w:tabs>
          <w:tab w:val="num" w:pos="1680"/>
        </w:tabs>
        <w:ind w:left="1680" w:hanging="360"/>
      </w:pPr>
      <w:rPr>
        <w:rFonts w:cs="Times New Roman"/>
      </w:rPr>
    </w:lvl>
    <w:lvl w:ilvl="2" w:tplc="0418001B" w:tentative="1">
      <w:start w:val="1"/>
      <w:numFmt w:val="lowerRoman"/>
      <w:lvlText w:val="%3."/>
      <w:lvlJc w:val="right"/>
      <w:pPr>
        <w:tabs>
          <w:tab w:val="num" w:pos="2400"/>
        </w:tabs>
        <w:ind w:left="2400" w:hanging="180"/>
      </w:pPr>
      <w:rPr>
        <w:rFonts w:cs="Times New Roman"/>
      </w:rPr>
    </w:lvl>
    <w:lvl w:ilvl="3" w:tplc="0418000F" w:tentative="1">
      <w:start w:val="1"/>
      <w:numFmt w:val="decimal"/>
      <w:lvlText w:val="%4."/>
      <w:lvlJc w:val="left"/>
      <w:pPr>
        <w:tabs>
          <w:tab w:val="num" w:pos="3120"/>
        </w:tabs>
        <w:ind w:left="3120" w:hanging="360"/>
      </w:pPr>
      <w:rPr>
        <w:rFonts w:cs="Times New Roman"/>
      </w:rPr>
    </w:lvl>
    <w:lvl w:ilvl="4" w:tplc="04180019" w:tentative="1">
      <w:start w:val="1"/>
      <w:numFmt w:val="lowerLetter"/>
      <w:lvlText w:val="%5."/>
      <w:lvlJc w:val="left"/>
      <w:pPr>
        <w:tabs>
          <w:tab w:val="num" w:pos="3840"/>
        </w:tabs>
        <w:ind w:left="3840" w:hanging="360"/>
      </w:pPr>
      <w:rPr>
        <w:rFonts w:cs="Times New Roman"/>
      </w:rPr>
    </w:lvl>
    <w:lvl w:ilvl="5" w:tplc="0418001B" w:tentative="1">
      <w:start w:val="1"/>
      <w:numFmt w:val="lowerRoman"/>
      <w:lvlText w:val="%6."/>
      <w:lvlJc w:val="right"/>
      <w:pPr>
        <w:tabs>
          <w:tab w:val="num" w:pos="4560"/>
        </w:tabs>
        <w:ind w:left="4560" w:hanging="180"/>
      </w:pPr>
      <w:rPr>
        <w:rFonts w:cs="Times New Roman"/>
      </w:rPr>
    </w:lvl>
    <w:lvl w:ilvl="6" w:tplc="0418000F" w:tentative="1">
      <w:start w:val="1"/>
      <w:numFmt w:val="decimal"/>
      <w:lvlText w:val="%7."/>
      <w:lvlJc w:val="left"/>
      <w:pPr>
        <w:tabs>
          <w:tab w:val="num" w:pos="5280"/>
        </w:tabs>
        <w:ind w:left="5280" w:hanging="360"/>
      </w:pPr>
      <w:rPr>
        <w:rFonts w:cs="Times New Roman"/>
      </w:rPr>
    </w:lvl>
    <w:lvl w:ilvl="7" w:tplc="04180019" w:tentative="1">
      <w:start w:val="1"/>
      <w:numFmt w:val="lowerLetter"/>
      <w:lvlText w:val="%8."/>
      <w:lvlJc w:val="left"/>
      <w:pPr>
        <w:tabs>
          <w:tab w:val="num" w:pos="6000"/>
        </w:tabs>
        <w:ind w:left="6000" w:hanging="360"/>
      </w:pPr>
      <w:rPr>
        <w:rFonts w:cs="Times New Roman"/>
      </w:rPr>
    </w:lvl>
    <w:lvl w:ilvl="8" w:tplc="0418001B" w:tentative="1">
      <w:start w:val="1"/>
      <w:numFmt w:val="lowerRoman"/>
      <w:lvlText w:val="%9."/>
      <w:lvlJc w:val="right"/>
      <w:pPr>
        <w:tabs>
          <w:tab w:val="num" w:pos="6720"/>
        </w:tabs>
        <w:ind w:left="6720" w:hanging="180"/>
      </w:pPr>
      <w:rPr>
        <w:rFonts w:cs="Times New Roman"/>
      </w:rPr>
    </w:lvl>
  </w:abstractNum>
  <w:abstractNum w:abstractNumId="3">
    <w:nsid w:val="1AC10C7E"/>
    <w:multiLevelType w:val="hybridMultilevel"/>
    <w:tmpl w:val="B6381DA6"/>
    <w:lvl w:ilvl="0" w:tplc="3CB40ED0">
      <w:start w:val="1"/>
      <w:numFmt w:val="lowerLetter"/>
      <w:lvlText w:val="%1)"/>
      <w:lvlJc w:val="left"/>
      <w:pPr>
        <w:tabs>
          <w:tab w:val="num" w:pos="840"/>
        </w:tabs>
        <w:ind w:left="840" w:hanging="360"/>
      </w:pPr>
      <w:rPr>
        <w:rFonts w:cs="Times New Roman" w:hint="default"/>
      </w:rPr>
    </w:lvl>
    <w:lvl w:ilvl="1" w:tplc="04180019" w:tentative="1">
      <w:start w:val="1"/>
      <w:numFmt w:val="lowerLetter"/>
      <w:lvlText w:val="%2."/>
      <w:lvlJc w:val="left"/>
      <w:pPr>
        <w:tabs>
          <w:tab w:val="num" w:pos="1560"/>
        </w:tabs>
        <w:ind w:left="1560" w:hanging="360"/>
      </w:pPr>
      <w:rPr>
        <w:rFonts w:cs="Times New Roman"/>
      </w:rPr>
    </w:lvl>
    <w:lvl w:ilvl="2" w:tplc="0418001B" w:tentative="1">
      <w:start w:val="1"/>
      <w:numFmt w:val="lowerRoman"/>
      <w:lvlText w:val="%3."/>
      <w:lvlJc w:val="right"/>
      <w:pPr>
        <w:tabs>
          <w:tab w:val="num" w:pos="2280"/>
        </w:tabs>
        <w:ind w:left="2280" w:hanging="180"/>
      </w:pPr>
      <w:rPr>
        <w:rFonts w:cs="Times New Roman"/>
      </w:rPr>
    </w:lvl>
    <w:lvl w:ilvl="3" w:tplc="0418000F" w:tentative="1">
      <w:start w:val="1"/>
      <w:numFmt w:val="decimal"/>
      <w:lvlText w:val="%4."/>
      <w:lvlJc w:val="left"/>
      <w:pPr>
        <w:tabs>
          <w:tab w:val="num" w:pos="3000"/>
        </w:tabs>
        <w:ind w:left="3000" w:hanging="360"/>
      </w:pPr>
      <w:rPr>
        <w:rFonts w:cs="Times New Roman"/>
      </w:rPr>
    </w:lvl>
    <w:lvl w:ilvl="4" w:tplc="04180019" w:tentative="1">
      <w:start w:val="1"/>
      <w:numFmt w:val="lowerLetter"/>
      <w:lvlText w:val="%5."/>
      <w:lvlJc w:val="left"/>
      <w:pPr>
        <w:tabs>
          <w:tab w:val="num" w:pos="3720"/>
        </w:tabs>
        <w:ind w:left="3720" w:hanging="360"/>
      </w:pPr>
      <w:rPr>
        <w:rFonts w:cs="Times New Roman"/>
      </w:rPr>
    </w:lvl>
    <w:lvl w:ilvl="5" w:tplc="0418001B" w:tentative="1">
      <w:start w:val="1"/>
      <w:numFmt w:val="lowerRoman"/>
      <w:lvlText w:val="%6."/>
      <w:lvlJc w:val="right"/>
      <w:pPr>
        <w:tabs>
          <w:tab w:val="num" w:pos="4440"/>
        </w:tabs>
        <w:ind w:left="4440" w:hanging="180"/>
      </w:pPr>
      <w:rPr>
        <w:rFonts w:cs="Times New Roman"/>
      </w:rPr>
    </w:lvl>
    <w:lvl w:ilvl="6" w:tplc="0418000F" w:tentative="1">
      <w:start w:val="1"/>
      <w:numFmt w:val="decimal"/>
      <w:lvlText w:val="%7."/>
      <w:lvlJc w:val="left"/>
      <w:pPr>
        <w:tabs>
          <w:tab w:val="num" w:pos="5160"/>
        </w:tabs>
        <w:ind w:left="5160" w:hanging="360"/>
      </w:pPr>
      <w:rPr>
        <w:rFonts w:cs="Times New Roman"/>
      </w:rPr>
    </w:lvl>
    <w:lvl w:ilvl="7" w:tplc="04180019" w:tentative="1">
      <w:start w:val="1"/>
      <w:numFmt w:val="lowerLetter"/>
      <w:lvlText w:val="%8."/>
      <w:lvlJc w:val="left"/>
      <w:pPr>
        <w:tabs>
          <w:tab w:val="num" w:pos="5880"/>
        </w:tabs>
        <w:ind w:left="5880" w:hanging="360"/>
      </w:pPr>
      <w:rPr>
        <w:rFonts w:cs="Times New Roman"/>
      </w:rPr>
    </w:lvl>
    <w:lvl w:ilvl="8" w:tplc="0418001B" w:tentative="1">
      <w:start w:val="1"/>
      <w:numFmt w:val="lowerRoman"/>
      <w:lvlText w:val="%9."/>
      <w:lvlJc w:val="right"/>
      <w:pPr>
        <w:tabs>
          <w:tab w:val="num" w:pos="6600"/>
        </w:tabs>
        <w:ind w:left="6600" w:hanging="180"/>
      </w:pPr>
      <w:rPr>
        <w:rFonts w:cs="Times New Roman"/>
      </w:rPr>
    </w:lvl>
  </w:abstractNum>
  <w:abstractNum w:abstractNumId="4">
    <w:nsid w:val="21520107"/>
    <w:multiLevelType w:val="multilevel"/>
    <w:tmpl w:val="0BE47946"/>
    <w:lvl w:ilvl="0">
      <w:start w:val="28"/>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389619C7"/>
    <w:multiLevelType w:val="hybridMultilevel"/>
    <w:tmpl w:val="9D44EB0E"/>
    <w:lvl w:ilvl="0" w:tplc="3E1AB87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6">
    <w:nsid w:val="5E22068B"/>
    <w:multiLevelType w:val="multilevel"/>
    <w:tmpl w:val="09382ECE"/>
    <w:lvl w:ilvl="0">
      <w:start w:val="28"/>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nsid w:val="61223307"/>
    <w:multiLevelType w:val="hybridMultilevel"/>
    <w:tmpl w:val="DC08C538"/>
    <w:lvl w:ilvl="0" w:tplc="75AA9D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453FBA"/>
    <w:multiLevelType w:val="multilevel"/>
    <w:tmpl w:val="2CF4DB7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9F14E7"/>
    <w:multiLevelType w:val="multilevel"/>
    <w:tmpl w:val="48F08476"/>
    <w:lvl w:ilvl="0">
      <w:start w:val="28"/>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 w:numId="3">
    <w:abstractNumId w:val="2"/>
  </w:num>
  <w:num w:numId="4">
    <w:abstractNumId w:val="3"/>
  </w:num>
  <w:num w:numId="5">
    <w:abstractNumId w:val="5"/>
  </w:num>
  <w:num w:numId="6">
    <w:abstractNumId w:val="7"/>
  </w:num>
  <w:num w:numId="7">
    <w:abstractNumId w:val="4"/>
  </w:num>
  <w:num w:numId="8">
    <w:abstractNumId w:val="8"/>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7B3C38"/>
    <w:rsid w:val="00003F5C"/>
    <w:rsid w:val="000109CA"/>
    <w:rsid w:val="000146C9"/>
    <w:rsid w:val="00041FEB"/>
    <w:rsid w:val="00044D51"/>
    <w:rsid w:val="00060AE0"/>
    <w:rsid w:val="000674ED"/>
    <w:rsid w:val="00077BB0"/>
    <w:rsid w:val="000939DB"/>
    <w:rsid w:val="000A0646"/>
    <w:rsid w:val="000B2D44"/>
    <w:rsid w:val="000B50F2"/>
    <w:rsid w:val="000D2C34"/>
    <w:rsid w:val="000D3064"/>
    <w:rsid w:val="000D4642"/>
    <w:rsid w:val="000E6A6F"/>
    <w:rsid w:val="00170E43"/>
    <w:rsid w:val="00177BB9"/>
    <w:rsid w:val="001B42E8"/>
    <w:rsid w:val="001D2986"/>
    <w:rsid w:val="001D3D5E"/>
    <w:rsid w:val="00220391"/>
    <w:rsid w:val="00227FC3"/>
    <w:rsid w:val="0025438E"/>
    <w:rsid w:val="00280EBE"/>
    <w:rsid w:val="002820D5"/>
    <w:rsid w:val="002826F2"/>
    <w:rsid w:val="002A7256"/>
    <w:rsid w:val="002B4747"/>
    <w:rsid w:val="002B5221"/>
    <w:rsid w:val="002D2214"/>
    <w:rsid w:val="002E19B5"/>
    <w:rsid w:val="002E5A4A"/>
    <w:rsid w:val="002F47EC"/>
    <w:rsid w:val="003060FE"/>
    <w:rsid w:val="00313BD7"/>
    <w:rsid w:val="00325825"/>
    <w:rsid w:val="00347177"/>
    <w:rsid w:val="003530AD"/>
    <w:rsid w:val="00366854"/>
    <w:rsid w:val="003706CD"/>
    <w:rsid w:val="003936E6"/>
    <w:rsid w:val="00397021"/>
    <w:rsid w:val="003A6862"/>
    <w:rsid w:val="003C5CBF"/>
    <w:rsid w:val="003E6434"/>
    <w:rsid w:val="003F3BFB"/>
    <w:rsid w:val="003F7727"/>
    <w:rsid w:val="00403F7A"/>
    <w:rsid w:val="004426AF"/>
    <w:rsid w:val="00480F2B"/>
    <w:rsid w:val="004814CB"/>
    <w:rsid w:val="0048433D"/>
    <w:rsid w:val="00491BC0"/>
    <w:rsid w:val="004A71EC"/>
    <w:rsid w:val="004B305B"/>
    <w:rsid w:val="004B38BD"/>
    <w:rsid w:val="004D3D60"/>
    <w:rsid w:val="004D46E9"/>
    <w:rsid w:val="004E782A"/>
    <w:rsid w:val="0051387B"/>
    <w:rsid w:val="00520527"/>
    <w:rsid w:val="005252DA"/>
    <w:rsid w:val="0053312E"/>
    <w:rsid w:val="0054169A"/>
    <w:rsid w:val="00553785"/>
    <w:rsid w:val="005620CD"/>
    <w:rsid w:val="005965AF"/>
    <w:rsid w:val="005A5275"/>
    <w:rsid w:val="005B2E24"/>
    <w:rsid w:val="00601F64"/>
    <w:rsid w:val="00603E19"/>
    <w:rsid w:val="00613550"/>
    <w:rsid w:val="0061465F"/>
    <w:rsid w:val="00633864"/>
    <w:rsid w:val="0067489D"/>
    <w:rsid w:val="00683D98"/>
    <w:rsid w:val="006879E5"/>
    <w:rsid w:val="00692E32"/>
    <w:rsid w:val="006A1AC7"/>
    <w:rsid w:val="006A2ADD"/>
    <w:rsid w:val="006C0479"/>
    <w:rsid w:val="006C23AE"/>
    <w:rsid w:val="006C46F6"/>
    <w:rsid w:val="006E6222"/>
    <w:rsid w:val="006F4B2A"/>
    <w:rsid w:val="006F64AF"/>
    <w:rsid w:val="00703183"/>
    <w:rsid w:val="00703DD6"/>
    <w:rsid w:val="0071239F"/>
    <w:rsid w:val="0071449E"/>
    <w:rsid w:val="007203C4"/>
    <w:rsid w:val="007479D4"/>
    <w:rsid w:val="007519E1"/>
    <w:rsid w:val="00752931"/>
    <w:rsid w:val="00781E6C"/>
    <w:rsid w:val="007A18BB"/>
    <w:rsid w:val="007A4EE8"/>
    <w:rsid w:val="007B3C38"/>
    <w:rsid w:val="007B645F"/>
    <w:rsid w:val="007C30A4"/>
    <w:rsid w:val="007F55BF"/>
    <w:rsid w:val="00803070"/>
    <w:rsid w:val="00806FB3"/>
    <w:rsid w:val="0083423C"/>
    <w:rsid w:val="00843613"/>
    <w:rsid w:val="0084479E"/>
    <w:rsid w:val="00874DDF"/>
    <w:rsid w:val="00880609"/>
    <w:rsid w:val="00890826"/>
    <w:rsid w:val="008B07D3"/>
    <w:rsid w:val="008B5B93"/>
    <w:rsid w:val="008B5E2A"/>
    <w:rsid w:val="008C1CF6"/>
    <w:rsid w:val="008F4912"/>
    <w:rsid w:val="0092280C"/>
    <w:rsid w:val="00937878"/>
    <w:rsid w:val="00967004"/>
    <w:rsid w:val="009F2EDD"/>
    <w:rsid w:val="00A019FD"/>
    <w:rsid w:val="00A06EC8"/>
    <w:rsid w:val="00A210EB"/>
    <w:rsid w:val="00A21E52"/>
    <w:rsid w:val="00A25BDA"/>
    <w:rsid w:val="00A32E6E"/>
    <w:rsid w:val="00A45463"/>
    <w:rsid w:val="00A82DF6"/>
    <w:rsid w:val="00AA06F0"/>
    <w:rsid w:val="00AB2692"/>
    <w:rsid w:val="00AB6C49"/>
    <w:rsid w:val="00AC54FD"/>
    <w:rsid w:val="00AC55B0"/>
    <w:rsid w:val="00AD2398"/>
    <w:rsid w:val="00AF4F5E"/>
    <w:rsid w:val="00B06EBC"/>
    <w:rsid w:val="00B20509"/>
    <w:rsid w:val="00B34E43"/>
    <w:rsid w:val="00B54A31"/>
    <w:rsid w:val="00B65A46"/>
    <w:rsid w:val="00B66133"/>
    <w:rsid w:val="00B83380"/>
    <w:rsid w:val="00BA1D01"/>
    <w:rsid w:val="00BB3B52"/>
    <w:rsid w:val="00BB7F6E"/>
    <w:rsid w:val="00BD5582"/>
    <w:rsid w:val="00BE6EC6"/>
    <w:rsid w:val="00BF571F"/>
    <w:rsid w:val="00C16458"/>
    <w:rsid w:val="00C171E9"/>
    <w:rsid w:val="00C1790B"/>
    <w:rsid w:val="00C27D47"/>
    <w:rsid w:val="00C422B0"/>
    <w:rsid w:val="00C524E7"/>
    <w:rsid w:val="00C54022"/>
    <w:rsid w:val="00C728D3"/>
    <w:rsid w:val="00C92AEB"/>
    <w:rsid w:val="00C92E29"/>
    <w:rsid w:val="00CB5B8A"/>
    <w:rsid w:val="00CB7411"/>
    <w:rsid w:val="00CD316D"/>
    <w:rsid w:val="00CD60D7"/>
    <w:rsid w:val="00D149E9"/>
    <w:rsid w:val="00D16713"/>
    <w:rsid w:val="00D217EF"/>
    <w:rsid w:val="00D2395D"/>
    <w:rsid w:val="00D26416"/>
    <w:rsid w:val="00D30202"/>
    <w:rsid w:val="00D3431A"/>
    <w:rsid w:val="00D4757B"/>
    <w:rsid w:val="00D70C6F"/>
    <w:rsid w:val="00D72C05"/>
    <w:rsid w:val="00D768FF"/>
    <w:rsid w:val="00D809D8"/>
    <w:rsid w:val="00D970A5"/>
    <w:rsid w:val="00DE1899"/>
    <w:rsid w:val="00E218C7"/>
    <w:rsid w:val="00E250B8"/>
    <w:rsid w:val="00E33989"/>
    <w:rsid w:val="00E35D37"/>
    <w:rsid w:val="00E4374D"/>
    <w:rsid w:val="00E46369"/>
    <w:rsid w:val="00E54C21"/>
    <w:rsid w:val="00E81E54"/>
    <w:rsid w:val="00E86D91"/>
    <w:rsid w:val="00EC0EA4"/>
    <w:rsid w:val="00EE120B"/>
    <w:rsid w:val="00EE3EEB"/>
    <w:rsid w:val="00EE5D66"/>
    <w:rsid w:val="00EF3B78"/>
    <w:rsid w:val="00F01435"/>
    <w:rsid w:val="00F062B4"/>
    <w:rsid w:val="00F13829"/>
    <w:rsid w:val="00F13AAB"/>
    <w:rsid w:val="00F14127"/>
    <w:rsid w:val="00F177E6"/>
    <w:rsid w:val="00F20F0E"/>
    <w:rsid w:val="00F2241A"/>
    <w:rsid w:val="00F22A33"/>
    <w:rsid w:val="00F276AE"/>
    <w:rsid w:val="00F357FF"/>
    <w:rsid w:val="00F5197B"/>
    <w:rsid w:val="00F75FF8"/>
    <w:rsid w:val="00F763F2"/>
    <w:rsid w:val="00F81AD0"/>
    <w:rsid w:val="00FA1246"/>
    <w:rsid w:val="00FA6CB3"/>
    <w:rsid w:val="00FB2F4C"/>
    <w:rsid w:val="00FC304B"/>
    <w:rsid w:val="00FD6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3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C38"/>
    <w:pPr>
      <w:tabs>
        <w:tab w:val="center" w:pos="4536"/>
        <w:tab w:val="right" w:pos="9072"/>
      </w:tabs>
    </w:pPr>
  </w:style>
  <w:style w:type="character" w:customStyle="1" w:styleId="FooterChar">
    <w:name w:val="Footer Char"/>
    <w:basedOn w:val="DefaultParagraphFont"/>
    <w:link w:val="Footer"/>
    <w:uiPriority w:val="99"/>
    <w:rsid w:val="007B3C38"/>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7B3C38"/>
    <w:pPr>
      <w:ind w:left="720"/>
      <w:contextualSpacing/>
    </w:pPr>
  </w:style>
  <w:style w:type="character" w:customStyle="1" w:styleId="salnttl1">
    <w:name w:val="s_aln_ttl1"/>
    <w:basedOn w:val="DefaultParagraphFont"/>
    <w:rsid w:val="007B3C38"/>
    <w:rPr>
      <w:rFonts w:ascii="Verdana" w:hAnsi="Verdana" w:hint="default"/>
      <w:b/>
      <w:bCs/>
      <w:vanish w:val="0"/>
      <w:webHidden w:val="0"/>
      <w:color w:val="8B0000"/>
      <w:sz w:val="14"/>
      <w:szCs w:val="14"/>
      <w:shd w:val="clear" w:color="auto" w:fill="FFFFFF"/>
      <w:specVanish w:val="0"/>
    </w:rPr>
  </w:style>
  <w:style w:type="character" w:customStyle="1" w:styleId="salnbdy">
    <w:name w:val="s_aln_bdy"/>
    <w:basedOn w:val="DefaultParagraphFont"/>
    <w:rsid w:val="007B3C38"/>
    <w:rPr>
      <w:rFonts w:ascii="Verdana" w:hAnsi="Verdana" w:hint="default"/>
      <w:b w:val="0"/>
      <w:bCs w:val="0"/>
      <w:color w:val="000000"/>
      <w:sz w:val="14"/>
      <w:szCs w:val="14"/>
      <w:shd w:val="clear" w:color="auto" w:fill="FFFFFF"/>
    </w:rPr>
  </w:style>
  <w:style w:type="character" w:customStyle="1" w:styleId="slitbdy">
    <w:name w:val="s_lit_bdy"/>
    <w:basedOn w:val="DefaultParagraphFont"/>
    <w:rsid w:val="007B3C38"/>
    <w:rPr>
      <w:rFonts w:ascii="Verdana" w:hAnsi="Verdana" w:hint="default"/>
      <w:b w:val="0"/>
      <w:bCs w:val="0"/>
      <w:color w:val="000000"/>
      <w:sz w:val="14"/>
      <w:szCs w:val="14"/>
      <w:shd w:val="clear" w:color="auto" w:fill="FFFFFF"/>
    </w:rPr>
  </w:style>
  <w:style w:type="paragraph" w:customStyle="1" w:styleId="spar">
    <w:name w:val="s_par"/>
    <w:basedOn w:val="Normal"/>
    <w:rsid w:val="00BB7F6E"/>
    <w:pPr>
      <w:shd w:val="clear" w:color="auto" w:fill="FFFFFF"/>
      <w:ind w:left="225"/>
      <w:jc w:val="both"/>
    </w:pPr>
    <w:rPr>
      <w:rFonts w:ascii="Verdana" w:hAnsi="Verdana"/>
      <w:color w:val="000000"/>
      <w:sz w:val="20"/>
      <w:szCs w:val="20"/>
      <w:lang w:val="en-US" w:eastAsia="en-US"/>
    </w:rPr>
  </w:style>
  <w:style w:type="paragraph" w:styleId="BalloonText">
    <w:name w:val="Balloon Text"/>
    <w:basedOn w:val="Normal"/>
    <w:link w:val="BalloonTextChar"/>
    <w:uiPriority w:val="99"/>
    <w:semiHidden/>
    <w:unhideWhenUsed/>
    <w:rsid w:val="000A0646"/>
    <w:rPr>
      <w:rFonts w:ascii="Tahoma" w:hAnsi="Tahoma" w:cs="Tahoma"/>
      <w:sz w:val="16"/>
      <w:szCs w:val="16"/>
    </w:rPr>
  </w:style>
  <w:style w:type="character" w:customStyle="1" w:styleId="BalloonTextChar">
    <w:name w:val="Balloon Text Char"/>
    <w:basedOn w:val="DefaultParagraphFont"/>
    <w:link w:val="BalloonText"/>
    <w:uiPriority w:val="99"/>
    <w:semiHidden/>
    <w:rsid w:val="000A0646"/>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4635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574E3-0722-492F-8E3E-23B46BC3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CGutu</dc:creator>
  <cp:lastModifiedBy>CGutu</cp:lastModifiedBy>
  <cp:revision>8</cp:revision>
  <cp:lastPrinted>2020-07-27T11:54:00Z</cp:lastPrinted>
  <dcterms:created xsi:type="dcterms:W3CDTF">2020-07-27T08:29:00Z</dcterms:created>
  <dcterms:modified xsi:type="dcterms:W3CDTF">2020-07-30T09:21:00Z</dcterms:modified>
</cp:coreProperties>
</file>