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D6" w:rsidRPr="005718CB" w:rsidRDefault="001125D6" w:rsidP="001125D6">
      <w:pPr>
        <w:ind w:left="720"/>
        <w:rPr>
          <w:sz w:val="22"/>
          <w:szCs w:val="22"/>
        </w:rPr>
      </w:pPr>
      <w:r w:rsidRPr="005718CB">
        <w:rPr>
          <w:noProof/>
          <w:sz w:val="22"/>
          <w:szCs w:val="22"/>
        </w:rPr>
        <w:drawing>
          <wp:anchor distT="0" distB="0" distL="114300" distR="114300" simplePos="0" relativeHeight="251661312"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1125D6" w:rsidRPr="005718CB" w:rsidRDefault="001125D6" w:rsidP="001125D6">
      <w:pPr>
        <w:ind w:left="720"/>
        <w:rPr>
          <w:sz w:val="22"/>
          <w:szCs w:val="22"/>
        </w:rPr>
      </w:pPr>
      <w:r w:rsidRPr="005718CB">
        <w:rPr>
          <w:sz w:val="22"/>
          <w:szCs w:val="22"/>
        </w:rPr>
        <w:t>JUDEȚUL TIMIȘ</w:t>
      </w:r>
    </w:p>
    <w:p w:rsidR="001125D6" w:rsidRPr="005718CB" w:rsidRDefault="001125D6" w:rsidP="001125D6">
      <w:pPr>
        <w:ind w:left="720"/>
        <w:rPr>
          <w:sz w:val="22"/>
          <w:szCs w:val="22"/>
        </w:rPr>
      </w:pPr>
      <w:r w:rsidRPr="005718CB">
        <w:rPr>
          <w:sz w:val="22"/>
          <w:szCs w:val="22"/>
        </w:rPr>
        <w:t>MUNICIPIUL TIMIȘOARA</w:t>
      </w:r>
    </w:p>
    <w:p w:rsidR="00B12DFE" w:rsidRPr="005718CB" w:rsidRDefault="00B12DFE" w:rsidP="001125D6">
      <w:pPr>
        <w:jc w:val="both"/>
        <w:rPr>
          <w:rFonts w:eastAsiaTheme="minorHAnsi"/>
          <w:bCs/>
          <w:color w:val="000000"/>
          <w:sz w:val="22"/>
          <w:szCs w:val="22"/>
          <w:lang w:val="en-US" w:eastAsia="en-US"/>
        </w:rPr>
      </w:pPr>
      <w:r w:rsidRPr="005718CB">
        <w:rPr>
          <w:rFonts w:eastAsiaTheme="minorHAnsi"/>
          <w:bCs/>
          <w:color w:val="000000"/>
          <w:sz w:val="22"/>
          <w:szCs w:val="22"/>
          <w:lang w:val="en-US" w:eastAsia="en-US"/>
        </w:rPr>
        <w:t>PRIMAR</w:t>
      </w:r>
    </w:p>
    <w:p w:rsidR="005718CB" w:rsidRPr="005718CB" w:rsidRDefault="005718CB" w:rsidP="001125D6">
      <w:pPr>
        <w:jc w:val="both"/>
        <w:rPr>
          <w:rFonts w:eastAsiaTheme="minorHAnsi"/>
          <w:bCs/>
          <w:color w:val="000000"/>
          <w:sz w:val="22"/>
          <w:szCs w:val="22"/>
          <w:lang w:val="en-US" w:eastAsia="en-US"/>
        </w:rPr>
      </w:pPr>
      <w:r w:rsidRPr="005718CB">
        <w:rPr>
          <w:rFonts w:eastAsiaTheme="minorHAnsi"/>
          <w:bCs/>
          <w:color w:val="000000"/>
          <w:sz w:val="22"/>
          <w:szCs w:val="22"/>
          <w:lang w:val="en-US" w:eastAsia="en-US"/>
        </w:rPr>
        <w:t>COMPARTIMENTUL GUVERNANȚA CORPORATIVĂ</w:t>
      </w:r>
    </w:p>
    <w:p w:rsidR="004063FC" w:rsidRPr="005718CB" w:rsidRDefault="005718CB" w:rsidP="004063FC">
      <w:pPr>
        <w:ind w:left="720"/>
        <w:rPr>
          <w:rFonts w:eastAsiaTheme="minorHAnsi"/>
          <w:bCs/>
          <w:color w:val="000000"/>
          <w:sz w:val="22"/>
          <w:szCs w:val="22"/>
          <w:lang w:val="en-US" w:eastAsia="en-US"/>
        </w:rPr>
      </w:pPr>
      <w:r>
        <w:rPr>
          <w:rFonts w:eastAsiaTheme="minorHAnsi"/>
          <w:bCs/>
          <w:color w:val="000000"/>
          <w:sz w:val="22"/>
          <w:szCs w:val="22"/>
          <w:lang w:val="en-US" w:eastAsia="en-US"/>
        </w:rPr>
        <w:t>NR. SC2021-13183</w:t>
      </w:r>
      <w:r w:rsidR="00B12DFE" w:rsidRPr="005718CB">
        <w:rPr>
          <w:rFonts w:eastAsiaTheme="minorHAnsi"/>
          <w:bCs/>
          <w:color w:val="000000"/>
          <w:sz w:val="22"/>
          <w:szCs w:val="22"/>
          <w:lang w:val="en-US" w:eastAsia="en-US"/>
        </w:rPr>
        <w:t>.</w:t>
      </w:r>
      <w:r w:rsidR="004063FC" w:rsidRPr="005718CB">
        <w:rPr>
          <w:rFonts w:eastAsiaTheme="minorHAnsi"/>
          <w:bCs/>
          <w:color w:val="000000"/>
          <w:sz w:val="22"/>
          <w:szCs w:val="22"/>
          <w:lang w:val="en-US" w:eastAsia="en-US"/>
        </w:rPr>
        <w:t>/13.05.2021</w:t>
      </w:r>
    </w:p>
    <w:p w:rsidR="001125D6" w:rsidRDefault="001125D6" w:rsidP="004063FC">
      <w:pPr>
        <w:ind w:left="720"/>
        <w:jc w:val="center"/>
        <w:rPr>
          <w:u w:val="single"/>
          <w:lang w:val="it-IT"/>
        </w:rPr>
      </w:pPr>
      <w:r>
        <w:rPr>
          <w:u w:val="single"/>
          <w:lang w:val="it-IT"/>
        </w:rPr>
        <w:t>________________________________________________________________</w:t>
      </w:r>
      <w:r>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4063FC" w:rsidRDefault="004063FC" w:rsidP="004063FC"/>
    <w:p w:rsidR="004063FC" w:rsidRDefault="004063FC" w:rsidP="004063FC"/>
    <w:p w:rsidR="005718CB" w:rsidRPr="00B370C5" w:rsidRDefault="005718CB" w:rsidP="005718CB">
      <w:pPr>
        <w:spacing w:line="276" w:lineRule="auto"/>
        <w:jc w:val="center"/>
        <w:rPr>
          <w:b/>
        </w:rPr>
      </w:pPr>
      <w:r w:rsidRPr="00B370C5">
        <w:rPr>
          <w:b/>
        </w:rPr>
        <w:t>RAPORT DE SPECIALITATE</w:t>
      </w:r>
    </w:p>
    <w:p w:rsidR="005718CB" w:rsidRDefault="005718CB" w:rsidP="005718CB">
      <w:pPr>
        <w:spacing w:line="276" w:lineRule="auto"/>
        <w:jc w:val="center"/>
        <w:rPr>
          <w:b/>
        </w:rPr>
      </w:pPr>
      <w:r>
        <w:rPr>
          <w:b/>
        </w:rPr>
        <w:t>privind</w:t>
      </w:r>
      <w:r w:rsidRPr="00B370C5">
        <w:rPr>
          <w:b/>
        </w:rPr>
        <w:t xml:space="preserve"> aprobarea Planului de selecţie pentru ocuparea posturilor vac</w:t>
      </w:r>
      <w:r>
        <w:rPr>
          <w:b/>
        </w:rPr>
        <w:t>ante din cadrul Consiliului de A</w:t>
      </w:r>
      <w:r w:rsidRPr="00B370C5">
        <w:rPr>
          <w:b/>
        </w:rPr>
        <w:t xml:space="preserve">dministraţie la </w:t>
      </w:r>
      <w:r>
        <w:rPr>
          <w:b/>
        </w:rPr>
        <w:t>Compania Locală de Termoficare „Colterm”</w:t>
      </w:r>
      <w:r w:rsidRPr="00B370C5">
        <w:rPr>
          <w:b/>
        </w:rPr>
        <w:t xml:space="preserve"> S.A.</w:t>
      </w:r>
      <w:r>
        <w:rPr>
          <w:b/>
        </w:rPr>
        <w:t xml:space="preserve"> Timişoara - componenta iniţială</w:t>
      </w:r>
    </w:p>
    <w:p w:rsidR="005718CB" w:rsidRDefault="005718CB" w:rsidP="005718CB">
      <w:pPr>
        <w:spacing w:line="276" w:lineRule="auto"/>
        <w:jc w:val="center"/>
        <w:rPr>
          <w:b/>
        </w:rPr>
      </w:pPr>
    </w:p>
    <w:p w:rsidR="005718CB" w:rsidRPr="005718CB" w:rsidRDefault="005718CB" w:rsidP="005718CB">
      <w:pPr>
        <w:ind w:firstLine="720"/>
        <w:jc w:val="both"/>
      </w:pPr>
      <w:r w:rsidRPr="005718CB">
        <w:t>Având în vedere Referatul de aprobare al proiectului de hotărâre,  al Primarului Municipiului Timișoara și Proiectul de hotărâre privind aprobarea Planului de selecţie pentru ocuparea posturilor vacante din cadrul Consiliului de Administraţie la Compania Locală de Termoficare „Colterm” S.A. Timişoara – componenta iniţială;</w:t>
      </w:r>
    </w:p>
    <w:p w:rsidR="005718CB" w:rsidRPr="005718CB" w:rsidRDefault="005718CB" w:rsidP="005718CB">
      <w:pPr>
        <w:autoSpaceDE w:val="0"/>
        <w:autoSpaceDN w:val="0"/>
        <w:adjustRightInd w:val="0"/>
        <w:spacing w:line="276" w:lineRule="auto"/>
        <w:ind w:firstLine="720"/>
        <w:jc w:val="both"/>
        <w:rPr>
          <w:rFonts w:eastAsiaTheme="minorHAnsi"/>
          <w:bCs/>
          <w:color w:val="000000"/>
          <w:lang w:val="en-US" w:eastAsia="en-US"/>
        </w:rPr>
      </w:pPr>
      <w:r w:rsidRPr="005718CB">
        <w:t xml:space="preserve">Având în vedere Hotărârea Consiliului Local </w:t>
      </w:r>
      <w:r w:rsidR="001772C4">
        <w:t xml:space="preserve">al Municipiului Timişoara nr. 152/22.04.2021 </w:t>
      </w:r>
      <w:r w:rsidR="001772C4" w:rsidRPr="001772C4">
        <w:rPr>
          <w:bCs/>
          <w:color w:val="000000"/>
        </w:rPr>
        <w:t>privind declanșarea procedurii de selecție a membrilor Consiliului de administrație la Compania Locală de Termoficare “COLTERM” S.A. Timișoara</w:t>
      </w:r>
      <w:r w:rsidRPr="005718CB">
        <w:rPr>
          <w:rFonts w:eastAsiaTheme="minorHAnsi"/>
          <w:bCs/>
          <w:color w:val="000000"/>
          <w:lang w:val="en-US" w:eastAsia="en-US"/>
        </w:rPr>
        <w:t>;</w:t>
      </w:r>
    </w:p>
    <w:p w:rsidR="005718CB" w:rsidRPr="005718CB" w:rsidRDefault="005718CB" w:rsidP="005718CB">
      <w:pPr>
        <w:autoSpaceDE w:val="0"/>
        <w:autoSpaceDN w:val="0"/>
        <w:adjustRightInd w:val="0"/>
        <w:spacing w:line="276" w:lineRule="auto"/>
        <w:ind w:firstLine="720"/>
        <w:jc w:val="both"/>
        <w:rPr>
          <w:rFonts w:eastAsiaTheme="minorHAnsi"/>
          <w:bCs/>
          <w:color w:val="000000"/>
          <w:lang w:val="en-US" w:eastAsia="en-US"/>
        </w:rPr>
      </w:pPr>
      <w:r w:rsidRPr="005718CB">
        <w:rPr>
          <w:rFonts w:eastAsiaTheme="minorHAnsi"/>
          <w:bCs/>
          <w:color w:val="000000"/>
          <w:lang w:val="en-US" w:eastAsia="en-US"/>
        </w:rPr>
        <w:t xml:space="preserve">Având în vedere Proiectul componentei iniţiale a Planului de selecţie pentru ocuparea posturilor vacante din cadrul Consiliului de </w:t>
      </w:r>
      <w:r>
        <w:rPr>
          <w:rFonts w:eastAsiaTheme="minorHAnsi"/>
          <w:bCs/>
          <w:color w:val="000000"/>
          <w:lang w:val="en-US" w:eastAsia="en-US"/>
        </w:rPr>
        <w:t>a</w:t>
      </w:r>
      <w:r w:rsidRPr="005718CB">
        <w:rPr>
          <w:rFonts w:eastAsiaTheme="minorHAnsi"/>
          <w:bCs/>
          <w:color w:val="000000"/>
          <w:lang w:val="en-US" w:eastAsia="en-US"/>
        </w:rPr>
        <w:t>dministraţie al Compa</w:t>
      </w:r>
      <w:r>
        <w:rPr>
          <w:rFonts w:eastAsiaTheme="minorHAnsi"/>
          <w:bCs/>
          <w:color w:val="000000"/>
          <w:lang w:val="en-US" w:eastAsia="en-US"/>
        </w:rPr>
        <w:t>niei</w:t>
      </w:r>
      <w:r w:rsidRPr="005718CB">
        <w:rPr>
          <w:rFonts w:eastAsiaTheme="minorHAnsi"/>
          <w:bCs/>
          <w:color w:val="000000"/>
          <w:lang w:val="en-US" w:eastAsia="en-US"/>
        </w:rPr>
        <w:t xml:space="preserve"> Local</w:t>
      </w:r>
      <w:r>
        <w:rPr>
          <w:rFonts w:eastAsiaTheme="minorHAnsi"/>
          <w:bCs/>
          <w:color w:val="000000"/>
          <w:lang w:val="en-US" w:eastAsia="en-US"/>
        </w:rPr>
        <w:t>e</w:t>
      </w:r>
      <w:r w:rsidRPr="005718CB">
        <w:rPr>
          <w:rFonts w:eastAsiaTheme="minorHAnsi"/>
          <w:bCs/>
          <w:color w:val="000000"/>
          <w:lang w:val="en-US" w:eastAsia="en-US"/>
        </w:rPr>
        <w:t xml:space="preserve"> de Termoficare </w:t>
      </w:r>
      <w:r>
        <w:rPr>
          <w:rFonts w:eastAsiaTheme="minorHAnsi"/>
          <w:bCs/>
          <w:color w:val="000000"/>
          <w:lang w:val="en-US" w:eastAsia="en-US"/>
        </w:rPr>
        <w:t>“</w:t>
      </w:r>
      <w:r w:rsidRPr="005718CB">
        <w:rPr>
          <w:rFonts w:eastAsiaTheme="minorHAnsi"/>
          <w:bCs/>
          <w:color w:val="000000"/>
          <w:lang w:val="en-US" w:eastAsia="en-US"/>
        </w:rPr>
        <w:t>Colterm</w:t>
      </w:r>
      <w:r>
        <w:rPr>
          <w:rFonts w:eastAsiaTheme="minorHAnsi"/>
          <w:bCs/>
          <w:color w:val="000000"/>
          <w:lang w:val="en-US" w:eastAsia="en-US"/>
        </w:rPr>
        <w:t>”</w:t>
      </w:r>
      <w:r w:rsidRPr="005718CB">
        <w:rPr>
          <w:rFonts w:eastAsiaTheme="minorHAnsi"/>
          <w:bCs/>
          <w:color w:val="000000"/>
          <w:lang w:val="en-US" w:eastAsia="en-US"/>
        </w:rPr>
        <w:t xml:space="preserve"> S.A. Timişoara nr. </w:t>
      </w:r>
      <w:r w:rsidRPr="00391A2A">
        <w:rPr>
          <w:color w:val="000000"/>
        </w:rPr>
        <w:t>SC2021-011716</w:t>
      </w:r>
      <w:r w:rsidR="00391A2A" w:rsidRPr="00391A2A">
        <w:rPr>
          <w:color w:val="000000"/>
        </w:rPr>
        <w:t>/26.04.2021</w:t>
      </w:r>
      <w:r w:rsidR="00391A2A">
        <w:rPr>
          <w:rFonts w:ascii="Arial" w:hAnsi="Arial" w:cs="Arial"/>
          <w:color w:val="000000"/>
          <w:sz w:val="20"/>
          <w:szCs w:val="20"/>
        </w:rPr>
        <w:t xml:space="preserve"> </w:t>
      </w:r>
      <w:r w:rsidRPr="005718CB">
        <w:rPr>
          <w:rFonts w:eastAsiaTheme="minorHAnsi"/>
          <w:bCs/>
          <w:color w:val="000000"/>
          <w:lang w:val="en-US" w:eastAsia="en-US"/>
        </w:rPr>
        <w:t>şi</w:t>
      </w:r>
      <w:r w:rsidR="00391A2A">
        <w:rPr>
          <w:rFonts w:eastAsiaTheme="minorHAnsi"/>
          <w:bCs/>
          <w:color w:val="000000"/>
          <w:lang w:val="en-US" w:eastAsia="en-US"/>
        </w:rPr>
        <w:t xml:space="preserve"> a</w:t>
      </w:r>
      <w:r w:rsidRPr="005718CB">
        <w:rPr>
          <w:rFonts w:eastAsiaTheme="minorHAnsi"/>
          <w:bCs/>
          <w:color w:val="000000"/>
          <w:lang w:val="en-US" w:eastAsia="en-US"/>
        </w:rPr>
        <w:t xml:space="preserve">dresa Companiei Locale de Termoficare </w:t>
      </w:r>
      <w:r w:rsidR="00391A2A">
        <w:rPr>
          <w:rFonts w:eastAsiaTheme="minorHAnsi"/>
          <w:bCs/>
          <w:color w:val="000000"/>
          <w:lang w:val="en-US" w:eastAsia="en-US"/>
        </w:rPr>
        <w:t>“</w:t>
      </w:r>
      <w:r w:rsidRPr="005718CB">
        <w:rPr>
          <w:rFonts w:eastAsiaTheme="minorHAnsi"/>
          <w:bCs/>
          <w:color w:val="000000"/>
          <w:lang w:val="en-US" w:eastAsia="en-US"/>
        </w:rPr>
        <w:t>Colterm</w:t>
      </w:r>
      <w:r w:rsidR="00391A2A">
        <w:rPr>
          <w:rFonts w:eastAsiaTheme="minorHAnsi"/>
          <w:bCs/>
          <w:color w:val="000000"/>
          <w:lang w:val="en-US" w:eastAsia="en-US"/>
        </w:rPr>
        <w:t>”</w:t>
      </w:r>
      <w:r w:rsidRPr="005718CB">
        <w:rPr>
          <w:rFonts w:eastAsiaTheme="minorHAnsi"/>
          <w:bCs/>
          <w:color w:val="000000"/>
          <w:lang w:val="en-US" w:eastAsia="en-US"/>
        </w:rPr>
        <w:t xml:space="preserve"> S.A nr. </w:t>
      </w:r>
      <w:r w:rsidR="00391A2A">
        <w:rPr>
          <w:rFonts w:eastAsiaTheme="minorHAnsi"/>
          <w:bCs/>
          <w:color w:val="000000"/>
          <w:lang w:val="en-US" w:eastAsia="en-US"/>
        </w:rPr>
        <w:t>………</w:t>
      </w:r>
      <w:r w:rsidRPr="005718CB">
        <w:rPr>
          <w:rFonts w:eastAsiaTheme="minorHAnsi"/>
          <w:bCs/>
          <w:color w:val="000000"/>
          <w:lang w:val="en-US" w:eastAsia="en-US"/>
        </w:rPr>
        <w:t>, prin care, Comitetul de nominalizare şi remunerare ne comunică faptul că nu are propuneri referitoare la acesta;</w:t>
      </w:r>
    </w:p>
    <w:p w:rsidR="005718CB" w:rsidRPr="005718CB" w:rsidRDefault="005718CB" w:rsidP="005718CB">
      <w:pPr>
        <w:autoSpaceDE w:val="0"/>
        <w:autoSpaceDN w:val="0"/>
        <w:adjustRightInd w:val="0"/>
        <w:spacing w:line="276" w:lineRule="auto"/>
        <w:ind w:firstLine="720"/>
        <w:jc w:val="both"/>
        <w:rPr>
          <w:rFonts w:eastAsiaTheme="minorHAnsi"/>
          <w:bCs/>
          <w:color w:val="000000"/>
          <w:lang w:val="en-US" w:eastAsia="en-US"/>
        </w:rPr>
      </w:pPr>
      <w:r w:rsidRPr="005718CB">
        <w:rPr>
          <w:rFonts w:eastAsiaTheme="minorHAnsi"/>
          <w:bCs/>
          <w:color w:val="000000"/>
          <w:lang w:val="en-US" w:eastAsia="en-US"/>
        </w:rPr>
        <w:t>Facem următoarele precizări:</w:t>
      </w:r>
    </w:p>
    <w:p w:rsidR="005718CB" w:rsidRPr="005718CB" w:rsidRDefault="005718CB" w:rsidP="005718CB">
      <w:pPr>
        <w:spacing w:line="276" w:lineRule="auto"/>
        <w:ind w:firstLine="720"/>
        <w:jc w:val="both"/>
        <w:rPr>
          <w:color w:val="000000"/>
          <w:shd w:val="clear" w:color="auto" w:fill="FFFFFF"/>
        </w:rPr>
      </w:pPr>
      <w:r w:rsidRPr="005718CB">
        <w:rPr>
          <w:rStyle w:val="spctbdy"/>
          <w:rFonts w:ascii="Times New Roman" w:hAnsi="Times New Roman"/>
          <w:sz w:val="24"/>
          <w:szCs w:val="24"/>
        </w:rPr>
        <w:t>În conformitate cu prevederile art. 1 pct. 8. din Anexa 1 la H.G. nr. 722/2016, componenta iniţială a planului de selecţie este un 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5718CB" w:rsidRPr="005718CB" w:rsidRDefault="005718CB" w:rsidP="005718CB">
      <w:pPr>
        <w:spacing w:line="276" w:lineRule="auto"/>
        <w:ind w:firstLine="720"/>
        <w:jc w:val="both"/>
        <w:rPr>
          <w:rStyle w:val="salnbdy"/>
          <w:rFonts w:ascii="Times New Roman" w:hAnsi="Times New Roman"/>
          <w:sz w:val="24"/>
          <w:szCs w:val="24"/>
        </w:rPr>
      </w:pPr>
      <w:r w:rsidRPr="005718CB">
        <w:rPr>
          <w:rFonts w:eastAsiaTheme="minorHAnsi"/>
          <w:bCs/>
          <w:color w:val="000000"/>
          <w:lang w:val="en-US" w:eastAsia="en-US"/>
        </w:rPr>
        <w:t xml:space="preserve">Potrivit dispoziţiilor art. 8 din Anexa 1 la H.G. nr. 722/2016 pentru aprobarea Normelor metodologice de aplicare a unor prevederi din O.U.G. nr. 109/2011 privind guvernanţa corporativă a întreprinderilor publice, </w:t>
      </w:r>
      <w:r w:rsidRPr="005718CB">
        <w:rPr>
          <w:rStyle w:val="salnbdy"/>
          <w:rFonts w:ascii="Times New Roman" w:hAnsi="Times New Roman"/>
          <w:sz w:val="24"/>
          <w:szCs w:val="24"/>
        </w:rPr>
        <w:t xml:space="preserve">termenii de referinţă pentru expertul independent sunt propuşi pe baza componentei iniţiale a planului de selecţie </w:t>
      </w:r>
      <w:r w:rsidRPr="001772C4">
        <w:rPr>
          <w:rStyle w:val="slitttl1"/>
          <w:rFonts w:ascii="Times New Roman" w:hAnsi="Times New Roman"/>
          <w:b w:val="0"/>
          <w:color w:val="auto"/>
          <w:sz w:val="24"/>
          <w:szCs w:val="24"/>
        </w:rPr>
        <w:t>şi</w:t>
      </w:r>
      <w:r w:rsidRPr="001772C4">
        <w:rPr>
          <w:rStyle w:val="salnbdy"/>
          <w:rFonts w:ascii="Times New Roman" w:hAnsi="Times New Roman"/>
          <w:b/>
          <w:color w:val="auto"/>
          <w:sz w:val="24"/>
          <w:szCs w:val="24"/>
        </w:rPr>
        <w:t xml:space="preserve"> </w:t>
      </w:r>
      <w:r w:rsidRPr="005718CB">
        <w:rPr>
          <w:rStyle w:val="salnbdy"/>
          <w:rFonts w:ascii="Times New Roman" w:hAnsi="Times New Roman"/>
          <w:sz w:val="24"/>
          <w:szCs w:val="24"/>
        </w:rPr>
        <w:t>se aprobă de către conducătorul autorităţii publice tutelare.</w:t>
      </w:r>
    </w:p>
    <w:p w:rsidR="005718CB" w:rsidRPr="005718CB" w:rsidRDefault="005718CB" w:rsidP="005718CB">
      <w:pPr>
        <w:pStyle w:val="HTMLPreformatted"/>
        <w:spacing w:line="276" w:lineRule="auto"/>
        <w:jc w:val="both"/>
        <w:rPr>
          <w:rFonts w:ascii="Times New Roman" w:hAnsi="Times New Roman" w:cs="Times New Roman"/>
          <w:color w:val="000000"/>
          <w:sz w:val="24"/>
          <w:szCs w:val="24"/>
          <w:shd w:val="clear" w:color="auto" w:fill="FFFFFF"/>
        </w:rPr>
      </w:pPr>
      <w:r w:rsidRPr="005718CB">
        <w:rPr>
          <w:rFonts w:ascii="Times New Roman" w:hAnsi="Times New Roman" w:cs="Times New Roman"/>
          <w:color w:val="000000"/>
          <w:sz w:val="24"/>
          <w:szCs w:val="24"/>
          <w:shd w:val="clear" w:color="auto" w:fill="FFFFFF"/>
        </w:rPr>
        <w:lastRenderedPageBreak/>
        <w:tab/>
        <w:t>În con</w:t>
      </w:r>
      <w:r w:rsidR="001772C4">
        <w:rPr>
          <w:rFonts w:ascii="Times New Roman" w:hAnsi="Times New Roman" w:cs="Times New Roman"/>
          <w:color w:val="000000"/>
          <w:sz w:val="24"/>
          <w:szCs w:val="24"/>
          <w:shd w:val="clear" w:color="auto" w:fill="FFFFFF"/>
        </w:rPr>
        <w:t>formitate cu prevederile art. 129</w:t>
      </w:r>
      <w:r w:rsidRPr="005718CB">
        <w:rPr>
          <w:rFonts w:ascii="Times New Roman" w:hAnsi="Times New Roman" w:cs="Times New Roman"/>
          <w:color w:val="000000"/>
          <w:sz w:val="24"/>
          <w:szCs w:val="24"/>
          <w:shd w:val="clear" w:color="auto" w:fill="FFFFFF"/>
        </w:rPr>
        <w:t xml:space="preserve"> alin. (2) lit. a) din </w:t>
      </w:r>
      <w:r w:rsidR="001772C4">
        <w:rPr>
          <w:rFonts w:ascii="Times New Roman" w:hAnsi="Times New Roman" w:cs="Times New Roman"/>
          <w:color w:val="000000"/>
          <w:sz w:val="24"/>
          <w:szCs w:val="24"/>
          <w:shd w:val="clear" w:color="auto" w:fill="FFFFFF"/>
        </w:rPr>
        <w:t>Ordonanța de Urgență a Guvernului nr. 57/2019 privind Codul administrativ, cu modificările și completările ulterioare c</w:t>
      </w:r>
      <w:r w:rsidRPr="005718CB">
        <w:rPr>
          <w:rStyle w:val="salnbdy"/>
          <w:rFonts w:ascii="Times New Roman" w:hAnsi="Times New Roman" w:cs="Times New Roman"/>
          <w:sz w:val="24"/>
          <w:szCs w:val="24"/>
        </w:rPr>
        <w:t xml:space="preserve">onsiliul local exercită </w:t>
      </w:r>
      <w:r w:rsidRPr="005718CB">
        <w:rPr>
          <w:rStyle w:val="slitbdy"/>
          <w:rFonts w:ascii="Times New Roman" w:hAnsi="Times New Roman" w:cs="Times New Roman"/>
          <w:sz w:val="24"/>
          <w:szCs w:val="24"/>
        </w:rPr>
        <w:t>atribuţii privind organizarea şi funcţionarea aparatului de specialitate al primarului, ale instituţiilor şi serviciilor publice de interes local şi ale societăţilor comerciale şi reg</w:t>
      </w:r>
      <w:r w:rsidR="001772C4">
        <w:rPr>
          <w:rStyle w:val="slitbdy"/>
          <w:rFonts w:ascii="Times New Roman" w:hAnsi="Times New Roman" w:cs="Times New Roman"/>
          <w:sz w:val="24"/>
          <w:szCs w:val="24"/>
        </w:rPr>
        <w:t>iilor autonome de interes local</w:t>
      </w:r>
      <w:r w:rsidRPr="005718CB">
        <w:rPr>
          <w:rStyle w:val="slitbdy"/>
          <w:rFonts w:ascii="Times New Roman" w:hAnsi="Times New Roman" w:cs="Times New Roman"/>
          <w:sz w:val="24"/>
          <w:szCs w:val="24"/>
        </w:rPr>
        <w:t>.</w:t>
      </w:r>
    </w:p>
    <w:p w:rsidR="00391A2A" w:rsidRDefault="005718CB" w:rsidP="00391A2A">
      <w:pPr>
        <w:pStyle w:val="HTMLPreformatted"/>
        <w:spacing w:line="276" w:lineRule="auto"/>
        <w:jc w:val="both"/>
        <w:rPr>
          <w:rStyle w:val="slitbdy"/>
          <w:rFonts w:ascii="Times New Roman" w:hAnsi="Times New Roman" w:cs="Times New Roman"/>
          <w:sz w:val="24"/>
          <w:szCs w:val="24"/>
        </w:rPr>
      </w:pPr>
      <w:r w:rsidRPr="005718CB">
        <w:rPr>
          <w:rFonts w:ascii="Times New Roman" w:hAnsi="Times New Roman" w:cs="Times New Roman"/>
          <w:i/>
          <w:color w:val="000000"/>
          <w:sz w:val="24"/>
          <w:szCs w:val="24"/>
          <w:shd w:val="clear" w:color="auto" w:fill="FFFFFF"/>
        </w:rPr>
        <w:tab/>
      </w:r>
      <w:r w:rsidR="001772C4">
        <w:rPr>
          <w:rFonts w:ascii="Times New Roman" w:hAnsi="Times New Roman" w:cs="Times New Roman"/>
          <w:color w:val="000000"/>
          <w:sz w:val="24"/>
          <w:szCs w:val="24"/>
          <w:shd w:val="clear" w:color="auto" w:fill="FFFFFF"/>
        </w:rPr>
        <w:t>Având în vedere art. 129 alin (3) lit. d</w:t>
      </w:r>
      <w:r w:rsidRPr="005718CB">
        <w:rPr>
          <w:rFonts w:ascii="Times New Roman" w:hAnsi="Times New Roman" w:cs="Times New Roman"/>
          <w:color w:val="000000"/>
          <w:sz w:val="24"/>
          <w:szCs w:val="24"/>
          <w:shd w:val="clear" w:color="auto" w:fill="FFFFFF"/>
        </w:rPr>
        <w:t xml:space="preserve">) </w:t>
      </w:r>
      <w:r w:rsidR="001772C4">
        <w:rPr>
          <w:rFonts w:ascii="Times New Roman" w:hAnsi="Times New Roman" w:cs="Times New Roman"/>
          <w:color w:val="000000"/>
          <w:sz w:val="24"/>
          <w:szCs w:val="24"/>
          <w:shd w:val="clear" w:color="auto" w:fill="FFFFFF"/>
        </w:rPr>
        <w:t>din Ordonanța de Urgență a Guvernului nr. 57/2019 privind Codul administrativ, cu modificările și completările ulterioare</w:t>
      </w:r>
      <w:r w:rsidRPr="005718CB">
        <w:rPr>
          <w:rFonts w:ascii="Times New Roman" w:hAnsi="Times New Roman" w:cs="Times New Roman"/>
          <w:color w:val="000000"/>
          <w:sz w:val="24"/>
          <w:szCs w:val="24"/>
          <w:shd w:val="clear" w:color="auto" w:fill="FFFFFF"/>
        </w:rPr>
        <w:t xml:space="preserve"> “</w:t>
      </w:r>
      <w:r w:rsidRPr="005718CB">
        <w:rPr>
          <w:rStyle w:val="salnbdy"/>
          <w:rFonts w:ascii="Times New Roman" w:hAnsi="Times New Roman" w:cs="Times New Roman"/>
          <w:sz w:val="24"/>
          <w:szCs w:val="24"/>
        </w:rPr>
        <w:t>Consiliul local</w:t>
      </w:r>
      <w:r w:rsidRPr="005718CB">
        <w:rPr>
          <w:rFonts w:ascii="Times New Roman" w:hAnsi="Times New Roman" w:cs="Times New Roman"/>
          <w:sz w:val="24"/>
          <w:szCs w:val="24"/>
        </w:rPr>
        <w:t xml:space="preserve"> </w:t>
      </w:r>
      <w:r w:rsidRPr="005718CB">
        <w:rPr>
          <w:rStyle w:val="slitbdy"/>
          <w:rFonts w:ascii="Times New Roman" w:hAnsi="Times New Roman" w:cs="Times New Roman"/>
          <w:sz w:val="24"/>
          <w:szCs w:val="24"/>
        </w:rPr>
        <w:t>exercită, în numele unităţii administrativ-teritoriale, toate drepturile şi obligaţiile corespunzătoare participaţiilor deţinute la societăţi sau regii autonome, în condiţiile legii.”</w:t>
      </w:r>
    </w:p>
    <w:p w:rsidR="00391A2A" w:rsidRDefault="00391A2A" w:rsidP="00391A2A">
      <w:pPr>
        <w:pStyle w:val="HTMLPreformatted"/>
        <w:spacing w:line="276" w:lineRule="auto"/>
        <w:jc w:val="both"/>
        <w:rPr>
          <w:rFonts w:ascii="Times New Roman" w:hAnsi="Times New Roman" w:cs="Times New Roman"/>
          <w:sz w:val="24"/>
          <w:szCs w:val="24"/>
        </w:rPr>
      </w:pPr>
      <w:r>
        <w:rPr>
          <w:rStyle w:val="slitbdy"/>
          <w:rFonts w:ascii="Times New Roman" w:hAnsi="Times New Roman" w:cs="Times New Roman"/>
          <w:sz w:val="24"/>
          <w:szCs w:val="24"/>
        </w:rPr>
        <w:tab/>
      </w:r>
      <w:r w:rsidR="005718CB" w:rsidRPr="005718CB">
        <w:rPr>
          <w:rStyle w:val="slitbdy"/>
          <w:rFonts w:ascii="Times New Roman" w:hAnsi="Times New Roman" w:cs="Times New Roman"/>
          <w:sz w:val="24"/>
          <w:szCs w:val="24"/>
        </w:rPr>
        <w:t>În concluzie, având în vedere cele prezentate mai sus, înaintăm Consiliului Local al Municipiului Timişoara Planul de selecţie pentru</w:t>
      </w:r>
      <w:r w:rsidR="005718CB" w:rsidRPr="005718CB">
        <w:rPr>
          <w:rFonts w:ascii="Times New Roman" w:hAnsi="Times New Roman" w:cs="Times New Roman"/>
          <w:b/>
          <w:sz w:val="24"/>
          <w:szCs w:val="24"/>
        </w:rPr>
        <w:t xml:space="preserve"> </w:t>
      </w:r>
      <w:r w:rsidR="005718CB" w:rsidRPr="005718CB">
        <w:rPr>
          <w:rFonts w:ascii="Times New Roman" w:hAnsi="Times New Roman" w:cs="Times New Roman"/>
          <w:sz w:val="24"/>
          <w:szCs w:val="24"/>
        </w:rPr>
        <w:t xml:space="preserve">ocuparea posturilor vacante din cadrul Consiliului de </w:t>
      </w:r>
      <w:r>
        <w:t>a</w:t>
      </w:r>
      <w:r w:rsidR="005718CB" w:rsidRPr="005718CB">
        <w:rPr>
          <w:rFonts w:ascii="Times New Roman" w:hAnsi="Times New Roman" w:cs="Times New Roman"/>
          <w:sz w:val="24"/>
          <w:szCs w:val="24"/>
        </w:rPr>
        <w:t xml:space="preserve">dministraţie la Compania Locală de Termoficare </w:t>
      </w:r>
      <w:r>
        <w:t>„</w:t>
      </w:r>
      <w:r w:rsidR="005718CB" w:rsidRPr="005718CB">
        <w:rPr>
          <w:rFonts w:ascii="Times New Roman" w:hAnsi="Times New Roman" w:cs="Times New Roman"/>
          <w:sz w:val="24"/>
          <w:szCs w:val="24"/>
        </w:rPr>
        <w:t>Colterm</w:t>
      </w:r>
      <w:r>
        <w:t>”</w:t>
      </w:r>
      <w:r w:rsidR="005718CB" w:rsidRPr="005718CB">
        <w:rPr>
          <w:rFonts w:ascii="Times New Roman" w:hAnsi="Times New Roman" w:cs="Times New Roman"/>
          <w:sz w:val="24"/>
          <w:szCs w:val="24"/>
        </w:rPr>
        <w:t xml:space="preserve"> S.A. Timişoara - componenta iniţială, conform </w:t>
      </w:r>
      <w:r w:rsidR="005718CB" w:rsidRPr="005718CB">
        <w:rPr>
          <w:rFonts w:ascii="Times New Roman" w:hAnsi="Times New Roman" w:cs="Times New Roman"/>
          <w:b/>
          <w:sz w:val="24"/>
          <w:szCs w:val="24"/>
        </w:rPr>
        <w:t>Anexei</w:t>
      </w:r>
      <w:r w:rsidR="005718CB" w:rsidRPr="005718CB">
        <w:rPr>
          <w:rFonts w:ascii="Times New Roman" w:hAnsi="Times New Roman" w:cs="Times New Roman"/>
          <w:sz w:val="24"/>
          <w:szCs w:val="24"/>
        </w:rPr>
        <w:t xml:space="preserve"> care face parte integrantă din prezentul raport.</w:t>
      </w:r>
    </w:p>
    <w:p w:rsidR="005718CB" w:rsidRPr="00391A2A" w:rsidRDefault="00391A2A" w:rsidP="00391A2A">
      <w:pPr>
        <w:pStyle w:val="HTMLPreformatted"/>
        <w:spacing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005718CB" w:rsidRPr="00391A2A">
        <w:rPr>
          <w:rFonts w:ascii="Times New Roman" w:hAnsi="Times New Roman" w:cs="Times New Roman"/>
          <w:sz w:val="24"/>
          <w:szCs w:val="24"/>
        </w:rPr>
        <w:t xml:space="preserve">Având în vedere prevederile legale expuse în prezentul raport, apreciem că Proiectul de hotărâre </w:t>
      </w:r>
      <w:r w:rsidRPr="00391A2A">
        <w:rPr>
          <w:rFonts w:ascii="Times New Roman" w:hAnsi="Times New Roman" w:cs="Times New Roman"/>
          <w:sz w:val="24"/>
          <w:szCs w:val="24"/>
        </w:rPr>
        <w:t>privind aprobarea Planului de selecţie pentru ocuparea posturilor vacante din cadrul Consiliului de Administraţie la Compania Locală de Termoficare „Colterm” S.A. Timişoara - componenta iniţială</w:t>
      </w:r>
      <w:r w:rsidR="005718CB" w:rsidRPr="00391A2A">
        <w:rPr>
          <w:rFonts w:ascii="Times New Roman" w:hAnsi="Times New Roman" w:cs="Times New Roman"/>
          <w:sz w:val="24"/>
          <w:szCs w:val="24"/>
        </w:rPr>
        <w:t>, îndeplineşte condiţiile pentru a fi supus dezbaterii şi aprobării plenului Consiliului Local al Municipiului Timişoara</w:t>
      </w:r>
    </w:p>
    <w:p w:rsidR="005718CB" w:rsidRPr="005718CB" w:rsidRDefault="005718CB" w:rsidP="005718CB">
      <w:pPr>
        <w:spacing w:line="276" w:lineRule="auto"/>
        <w:ind w:firstLine="720"/>
        <w:jc w:val="both"/>
      </w:pPr>
    </w:p>
    <w:p w:rsidR="005718CB" w:rsidRPr="005718CB" w:rsidRDefault="005718CB" w:rsidP="005718CB">
      <w:pPr>
        <w:spacing w:line="276" w:lineRule="auto"/>
        <w:ind w:firstLine="720"/>
        <w:jc w:val="both"/>
      </w:pPr>
    </w:p>
    <w:p w:rsidR="005718CB" w:rsidRPr="005718CB" w:rsidRDefault="005718CB" w:rsidP="005718CB">
      <w:pPr>
        <w:spacing w:line="276" w:lineRule="auto"/>
        <w:ind w:firstLine="720"/>
        <w:jc w:val="center"/>
        <w:rPr>
          <w:b/>
        </w:rPr>
      </w:pPr>
      <w:r w:rsidRPr="005718CB">
        <w:rPr>
          <w:b/>
        </w:rPr>
        <w:t>Consilier,</w:t>
      </w:r>
    </w:p>
    <w:p w:rsidR="005718CB" w:rsidRPr="005718CB" w:rsidRDefault="005718CB" w:rsidP="005718CB">
      <w:pPr>
        <w:spacing w:line="276" w:lineRule="auto"/>
        <w:ind w:firstLine="720"/>
        <w:jc w:val="center"/>
        <w:rPr>
          <w:b/>
        </w:rPr>
      </w:pPr>
      <w:r w:rsidRPr="005718CB">
        <w:rPr>
          <w:b/>
        </w:rPr>
        <w:t>Lazăr Violeta</w:t>
      </w:r>
    </w:p>
    <w:p w:rsidR="005718CB" w:rsidRPr="005718CB" w:rsidRDefault="005718CB" w:rsidP="005718CB">
      <w:pPr>
        <w:autoSpaceDE w:val="0"/>
        <w:autoSpaceDN w:val="0"/>
        <w:adjustRightInd w:val="0"/>
        <w:spacing w:line="276" w:lineRule="auto"/>
        <w:ind w:firstLine="720"/>
        <w:jc w:val="both"/>
        <w:rPr>
          <w:rFonts w:eastAsiaTheme="minorHAnsi"/>
          <w:bCs/>
          <w:color w:val="000000"/>
          <w:lang w:eastAsia="en-US"/>
        </w:rPr>
      </w:pPr>
    </w:p>
    <w:p w:rsidR="005718CB" w:rsidRPr="005718CB" w:rsidRDefault="005718CB" w:rsidP="005718CB">
      <w:pPr>
        <w:spacing w:line="276" w:lineRule="auto"/>
      </w:pPr>
    </w:p>
    <w:p w:rsidR="004063FC" w:rsidRPr="005C4BD7" w:rsidRDefault="004063FC" w:rsidP="005718CB">
      <w:pPr>
        <w:spacing w:line="276" w:lineRule="auto"/>
        <w:ind w:left="2124" w:firstLine="708"/>
      </w:pPr>
    </w:p>
    <w:sectPr w:rsidR="004063FC" w:rsidRPr="005C4BD7"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303" w:rsidRDefault="00B70303" w:rsidP="00851794">
      <w:r>
        <w:separator/>
      </w:r>
    </w:p>
  </w:endnote>
  <w:endnote w:type="continuationSeparator" w:id="1">
    <w:p w:rsidR="00B70303" w:rsidRDefault="00B70303"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DB0A3F" w:rsidP="00614D1B">
    <w:pPr>
      <w:jc w:val="center"/>
    </w:pPr>
    <w:r>
      <w:rPr>
        <w:noProof/>
      </w:rPr>
      <w:drawing>
        <wp:inline distT="0" distB="0" distL="0" distR="0">
          <wp:extent cx="1790700" cy="101672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08478" cy="1026820"/>
                  </a:xfrm>
                  <a:prstGeom prst="rect">
                    <a:avLst/>
                  </a:prstGeom>
                  <a:noFill/>
                  <a:ln w="9525">
                    <a:noFill/>
                    <a:miter lim="800000"/>
                    <a:headEnd/>
                    <a:tailEnd/>
                  </a:ln>
                </pic:spPr>
              </pic:pic>
            </a:graphicData>
          </a:graphic>
        </wp:inline>
      </w:drawing>
    </w:r>
  </w:p>
  <w:p w:rsidR="0036208A" w:rsidRDefault="0036208A" w:rsidP="0036208A">
    <w:pPr>
      <w:pStyle w:val="Footer"/>
      <w:jc w:val="right"/>
    </w:pPr>
    <w:r>
      <w:t>Cod FO53-01, ver. 1</w:t>
    </w:r>
  </w:p>
  <w:p w:rsidR="00DB0A3F" w:rsidRDefault="00DB0A3F" w:rsidP="00DB0A3F">
    <w:pPr>
      <w:pStyle w:val="Footer"/>
    </w:pP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303" w:rsidRDefault="00B70303" w:rsidP="00851794">
      <w:r>
        <w:separator/>
      </w:r>
    </w:p>
  </w:footnote>
  <w:footnote w:type="continuationSeparator" w:id="1">
    <w:p w:rsidR="00B70303" w:rsidRDefault="00B70303"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8"/>
  </w:num>
  <w:num w:numId="2">
    <w:abstractNumId w:val="5"/>
  </w:num>
  <w:num w:numId="3">
    <w:abstractNumId w:val="19"/>
  </w:num>
  <w:num w:numId="4">
    <w:abstractNumId w:val="10"/>
  </w:num>
  <w:num w:numId="5">
    <w:abstractNumId w:val="1"/>
  </w:num>
  <w:num w:numId="6">
    <w:abstractNumId w:val="8"/>
  </w:num>
  <w:num w:numId="7">
    <w:abstractNumId w:val="11"/>
  </w:num>
  <w:num w:numId="8">
    <w:abstractNumId w:val="20"/>
  </w:num>
  <w:num w:numId="9">
    <w:abstractNumId w:val="13"/>
  </w:num>
  <w:num w:numId="10">
    <w:abstractNumId w:val="3"/>
  </w:num>
  <w:num w:numId="11">
    <w:abstractNumId w:val="15"/>
  </w:num>
  <w:num w:numId="12">
    <w:abstractNumId w:val="6"/>
  </w:num>
  <w:num w:numId="13">
    <w:abstractNumId w:val="7"/>
  </w:num>
  <w:num w:numId="14">
    <w:abstractNumId w:val="2"/>
  </w:num>
  <w:num w:numId="15">
    <w:abstractNumId w:val="0"/>
  </w:num>
  <w:num w:numId="16">
    <w:abstractNumId w:val="4"/>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 w:numId="20">
    <w:abstractNumId w:val="9"/>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81922" fill="f" fillcolor="white" stroke="f">
      <v:fill color="white" on="f"/>
      <v:stroke on="f"/>
    </o:shapedefaults>
  </w:hdrShapeDefaults>
  <w:footnotePr>
    <w:footnote w:id="0"/>
    <w:footnote w:id="1"/>
  </w:footnotePr>
  <w:endnotePr>
    <w:endnote w:id="0"/>
    <w:endnote w:id="1"/>
  </w:endnotePr>
  <w:compat/>
  <w:rsids>
    <w:rsidRoot w:val="00A5730C"/>
    <w:rsid w:val="00044743"/>
    <w:rsid w:val="00070CC4"/>
    <w:rsid w:val="0007601F"/>
    <w:rsid w:val="00077B75"/>
    <w:rsid w:val="00091529"/>
    <w:rsid w:val="000B0762"/>
    <w:rsid w:val="000B1C3F"/>
    <w:rsid w:val="000C65AC"/>
    <w:rsid w:val="000D1579"/>
    <w:rsid w:val="000D23E9"/>
    <w:rsid w:val="000E0FCD"/>
    <w:rsid w:val="000F019B"/>
    <w:rsid w:val="000F2909"/>
    <w:rsid w:val="001108F1"/>
    <w:rsid w:val="001125D6"/>
    <w:rsid w:val="001466FC"/>
    <w:rsid w:val="001772C4"/>
    <w:rsid w:val="00183D76"/>
    <w:rsid w:val="001A2A83"/>
    <w:rsid w:val="001A314A"/>
    <w:rsid w:val="001A52D5"/>
    <w:rsid w:val="001B2345"/>
    <w:rsid w:val="001C0627"/>
    <w:rsid w:val="001C1BA4"/>
    <w:rsid w:val="001D3525"/>
    <w:rsid w:val="00210CA8"/>
    <w:rsid w:val="002205DC"/>
    <w:rsid w:val="00220CA6"/>
    <w:rsid w:val="00224649"/>
    <w:rsid w:val="002339A1"/>
    <w:rsid w:val="00272F5D"/>
    <w:rsid w:val="002761A4"/>
    <w:rsid w:val="00291167"/>
    <w:rsid w:val="002A5F05"/>
    <w:rsid w:val="002C088D"/>
    <w:rsid w:val="002E72F6"/>
    <w:rsid w:val="002F2148"/>
    <w:rsid w:val="002F41DD"/>
    <w:rsid w:val="002F4556"/>
    <w:rsid w:val="00344F75"/>
    <w:rsid w:val="00354557"/>
    <w:rsid w:val="0036208A"/>
    <w:rsid w:val="003841DA"/>
    <w:rsid w:val="003846A1"/>
    <w:rsid w:val="00391A2A"/>
    <w:rsid w:val="003A7041"/>
    <w:rsid w:val="003B5621"/>
    <w:rsid w:val="003D1FA0"/>
    <w:rsid w:val="003E0946"/>
    <w:rsid w:val="0040120A"/>
    <w:rsid w:val="004063FC"/>
    <w:rsid w:val="0041247C"/>
    <w:rsid w:val="00444ACF"/>
    <w:rsid w:val="00451233"/>
    <w:rsid w:val="00457B55"/>
    <w:rsid w:val="00460908"/>
    <w:rsid w:val="00476E58"/>
    <w:rsid w:val="0048564E"/>
    <w:rsid w:val="004A6260"/>
    <w:rsid w:val="004B2E4C"/>
    <w:rsid w:val="004B6633"/>
    <w:rsid w:val="004C1E85"/>
    <w:rsid w:val="004C686E"/>
    <w:rsid w:val="004F027A"/>
    <w:rsid w:val="004F465D"/>
    <w:rsid w:val="00505FDF"/>
    <w:rsid w:val="00514392"/>
    <w:rsid w:val="00516866"/>
    <w:rsid w:val="005432D3"/>
    <w:rsid w:val="00560578"/>
    <w:rsid w:val="00560C90"/>
    <w:rsid w:val="00562CE9"/>
    <w:rsid w:val="005714E1"/>
    <w:rsid w:val="005718CB"/>
    <w:rsid w:val="00571D0B"/>
    <w:rsid w:val="005809EE"/>
    <w:rsid w:val="0059478A"/>
    <w:rsid w:val="005A61DA"/>
    <w:rsid w:val="005B55FB"/>
    <w:rsid w:val="005C4BD7"/>
    <w:rsid w:val="005C6E0A"/>
    <w:rsid w:val="005F0022"/>
    <w:rsid w:val="00614D1B"/>
    <w:rsid w:val="00644E9E"/>
    <w:rsid w:val="00646F1E"/>
    <w:rsid w:val="00657822"/>
    <w:rsid w:val="006736E9"/>
    <w:rsid w:val="006A0DD9"/>
    <w:rsid w:val="006B4742"/>
    <w:rsid w:val="006C1B23"/>
    <w:rsid w:val="006C545D"/>
    <w:rsid w:val="006E6CAE"/>
    <w:rsid w:val="006F3C66"/>
    <w:rsid w:val="00736ADE"/>
    <w:rsid w:val="00751CE5"/>
    <w:rsid w:val="00755AF3"/>
    <w:rsid w:val="007670CD"/>
    <w:rsid w:val="00783432"/>
    <w:rsid w:val="007846AB"/>
    <w:rsid w:val="00786A55"/>
    <w:rsid w:val="007977C3"/>
    <w:rsid w:val="007C126C"/>
    <w:rsid w:val="007F263D"/>
    <w:rsid w:val="00800323"/>
    <w:rsid w:val="00851794"/>
    <w:rsid w:val="00866BB9"/>
    <w:rsid w:val="00897D8B"/>
    <w:rsid w:val="008B6976"/>
    <w:rsid w:val="008C4F9F"/>
    <w:rsid w:val="008D21B6"/>
    <w:rsid w:val="008D4181"/>
    <w:rsid w:val="008E5E2C"/>
    <w:rsid w:val="008E7294"/>
    <w:rsid w:val="0091747B"/>
    <w:rsid w:val="00924BA1"/>
    <w:rsid w:val="00963A75"/>
    <w:rsid w:val="00966573"/>
    <w:rsid w:val="00990481"/>
    <w:rsid w:val="009978E2"/>
    <w:rsid w:val="009F223A"/>
    <w:rsid w:val="00A039A8"/>
    <w:rsid w:val="00A307B7"/>
    <w:rsid w:val="00A33A7A"/>
    <w:rsid w:val="00A35F4B"/>
    <w:rsid w:val="00A56BD8"/>
    <w:rsid w:val="00A5730C"/>
    <w:rsid w:val="00A66EB6"/>
    <w:rsid w:val="00A73560"/>
    <w:rsid w:val="00AB358A"/>
    <w:rsid w:val="00AE21F3"/>
    <w:rsid w:val="00AF682F"/>
    <w:rsid w:val="00B12DFE"/>
    <w:rsid w:val="00B3366D"/>
    <w:rsid w:val="00B33F5E"/>
    <w:rsid w:val="00B70303"/>
    <w:rsid w:val="00B71A54"/>
    <w:rsid w:val="00B7562F"/>
    <w:rsid w:val="00B92678"/>
    <w:rsid w:val="00BA6605"/>
    <w:rsid w:val="00BB14F0"/>
    <w:rsid w:val="00C25F69"/>
    <w:rsid w:val="00C26608"/>
    <w:rsid w:val="00C31B59"/>
    <w:rsid w:val="00C46207"/>
    <w:rsid w:val="00C578A5"/>
    <w:rsid w:val="00C65F00"/>
    <w:rsid w:val="00C84EE9"/>
    <w:rsid w:val="00CE0907"/>
    <w:rsid w:val="00CF0233"/>
    <w:rsid w:val="00D04853"/>
    <w:rsid w:val="00D27C86"/>
    <w:rsid w:val="00D32396"/>
    <w:rsid w:val="00D44EDA"/>
    <w:rsid w:val="00D57561"/>
    <w:rsid w:val="00D57BBB"/>
    <w:rsid w:val="00D64FD9"/>
    <w:rsid w:val="00D72345"/>
    <w:rsid w:val="00D7632A"/>
    <w:rsid w:val="00DB0A3F"/>
    <w:rsid w:val="00DF198A"/>
    <w:rsid w:val="00DF784C"/>
    <w:rsid w:val="00E20F82"/>
    <w:rsid w:val="00E678F2"/>
    <w:rsid w:val="00EA5EFB"/>
    <w:rsid w:val="00EE067D"/>
    <w:rsid w:val="00EF2BF7"/>
    <w:rsid w:val="00F25D05"/>
    <w:rsid w:val="00F32C5D"/>
    <w:rsid w:val="00F33C30"/>
    <w:rsid w:val="00F52ADB"/>
    <w:rsid w:val="00F65202"/>
    <w:rsid w:val="00F66CAE"/>
    <w:rsid w:val="00F7497F"/>
    <w:rsid w:val="00F86FF9"/>
    <w:rsid w:val="00F972E1"/>
    <w:rsid w:val="00FB5D35"/>
    <w:rsid w:val="00FB6F5C"/>
    <w:rsid w:val="00FC0061"/>
    <w:rsid w:val="00FC15BC"/>
    <w:rsid w:val="00FC5104"/>
    <w:rsid w:val="00FD10E0"/>
    <w:rsid w:val="00FD132F"/>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597</Words>
  <Characters>3469</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4</cp:revision>
  <cp:lastPrinted>2021-04-15T08:42:00Z</cp:lastPrinted>
  <dcterms:created xsi:type="dcterms:W3CDTF">2021-05-13T12:02:00Z</dcterms:created>
  <dcterms:modified xsi:type="dcterms:W3CDTF">2021-05-17T06:05:00Z</dcterms:modified>
</cp:coreProperties>
</file>