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53" w:rsidRDefault="00B14453" w:rsidP="0043262D">
      <w:pPr>
        <w:rPr>
          <w:b/>
          <w:sz w:val="22"/>
          <w:szCs w:val="22"/>
          <w:lang w:val="ro-RO"/>
        </w:rPr>
      </w:pPr>
    </w:p>
    <w:p w:rsidR="0043262D" w:rsidRPr="00C72753" w:rsidRDefault="0043262D" w:rsidP="0043262D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43262D" w:rsidRPr="00C72753" w:rsidRDefault="0043262D" w:rsidP="0043262D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43262D" w:rsidRPr="00C72753" w:rsidRDefault="0043262D" w:rsidP="0043262D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43262D" w:rsidRPr="00C72753" w:rsidRDefault="0043262D" w:rsidP="0043262D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43262D" w:rsidRPr="00C72753" w:rsidRDefault="0043262D" w:rsidP="0043262D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 xml:space="preserve">NR. SC 2018 - </w:t>
      </w:r>
    </w:p>
    <w:p w:rsidR="0043262D" w:rsidRPr="00145279" w:rsidRDefault="0043262D" w:rsidP="0043262D">
      <w:pPr>
        <w:jc w:val="both"/>
        <w:rPr>
          <w:b/>
          <w:lang w:val="ro-RO"/>
        </w:rPr>
      </w:pPr>
    </w:p>
    <w:p w:rsidR="0043262D" w:rsidRPr="00145279" w:rsidRDefault="0043262D" w:rsidP="0043262D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43262D" w:rsidRPr="00145279" w:rsidRDefault="0043262D" w:rsidP="0043262D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Str. Dâmboviţa nr. 22A”</w:t>
      </w:r>
    </w:p>
    <w:p w:rsidR="0043262D" w:rsidRPr="00145279" w:rsidRDefault="0043262D" w:rsidP="0043262D">
      <w:pPr>
        <w:jc w:val="center"/>
        <w:rPr>
          <w:b/>
          <w:lang w:val="ro-RO"/>
        </w:rPr>
      </w:pPr>
    </w:p>
    <w:p w:rsidR="0043262D" w:rsidRPr="00145279" w:rsidRDefault="0043262D" w:rsidP="0043262D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Proiectul de hotărâre privind obiectivul de investi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bloc de locuinţe, Str. </w:t>
      </w:r>
      <w:r>
        <w:rPr>
          <w:rFonts w:eastAsia="Calibri"/>
          <w:b/>
          <w:bCs/>
          <w:color w:val="000000"/>
          <w:lang w:val="ro-RO" w:eastAsia="ro-RO"/>
        </w:rPr>
        <w:t>Dâmboviţa nr. 22A”</w:t>
      </w:r>
      <w:r w:rsidRPr="00145279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prin care se propune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>
        <w:rPr>
          <w:rFonts w:eastAsia="Calibri"/>
          <w:b/>
          <w:bCs/>
          <w:color w:val="000000"/>
          <w:lang w:val="ro-RO" w:eastAsia="ro-RO"/>
        </w:rPr>
        <w:t>Dâmboviţa nr. 22A”</w:t>
      </w:r>
      <w:r w:rsidRPr="00145279">
        <w:rPr>
          <w:sz w:val="22"/>
          <w:szCs w:val="22"/>
          <w:lang w:val="ro-RO"/>
        </w:rPr>
        <w:t>,</w:t>
      </w:r>
    </w:p>
    <w:p w:rsidR="0043262D" w:rsidRPr="00145279" w:rsidRDefault="0043262D" w:rsidP="0043262D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262D" w:rsidRPr="00145279" w:rsidRDefault="0043262D" w:rsidP="0043262D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  <w:t>Facem următoarele precizări: 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una dintre 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 este Hotărârea consiliului local de aprobare documentaţiei tehnico-economice şi a indicatorilor tehnico-economici, inclusiv anexa privind descrierea sumară a investiţiei propusă a fi realizată prin proiect.</w:t>
      </w:r>
    </w:p>
    <w:p w:rsidR="0043262D" w:rsidRPr="00145279" w:rsidRDefault="0043262D" w:rsidP="0043262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43262D" w:rsidRPr="00145279" w:rsidRDefault="0043262D" w:rsidP="0043262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43262D" w:rsidRPr="00145279" w:rsidRDefault="0043262D" w:rsidP="0043262D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Precizăm că emiterea proiectului de hotărâre are la bază documenta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ia tehnico - economică nr.</w:t>
      </w:r>
      <w:r w:rsidRPr="0011314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180/4</w:t>
      </w:r>
      <w:r w:rsidRPr="00394FE0">
        <w:rPr>
          <w:sz w:val="22"/>
          <w:szCs w:val="22"/>
          <w:lang w:val="ro-RO"/>
        </w:rPr>
        <w:t>/2017</w:t>
      </w:r>
      <w:r w:rsidRPr="00145279">
        <w:rPr>
          <w:sz w:val="22"/>
          <w:szCs w:val="22"/>
          <w:lang w:val="ro-RO"/>
        </w:rPr>
        <w:t>, faza D.A.L.I., elaborată în baza</w:t>
      </w:r>
      <w:r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Pr="00145279">
        <w:rPr>
          <w:sz w:val="22"/>
          <w:szCs w:val="22"/>
          <w:lang w:val="ro-RO"/>
        </w:rPr>
        <w:t xml:space="preserve">de către prestatorul serviciilor de proiectare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asisten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ă tehnică din partea proiectantului - SC Eurodraft Proiect Design SRL. </w:t>
      </w:r>
    </w:p>
    <w:p w:rsidR="0043262D" w:rsidRPr="00145279" w:rsidRDefault="0043262D" w:rsidP="0043262D">
      <w:pPr>
        <w:jc w:val="both"/>
        <w:rPr>
          <w:sz w:val="22"/>
          <w:szCs w:val="22"/>
          <w:lang w:val="ro-RO"/>
        </w:rPr>
      </w:pPr>
    </w:p>
    <w:p w:rsidR="0043262D" w:rsidRPr="00145279" w:rsidRDefault="0043262D" w:rsidP="0043262D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 prin Proiectul nr.</w:t>
      </w:r>
      <w:r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180/4</w:t>
      </w:r>
      <w:r w:rsidRPr="00394FE0">
        <w:rPr>
          <w:sz w:val="22"/>
          <w:szCs w:val="22"/>
          <w:lang w:val="ro-RO"/>
        </w:rPr>
        <w:t>/2017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s-au stabilit următoarele:</w:t>
      </w:r>
    </w:p>
    <w:p w:rsidR="0043262D" w:rsidRPr="00145279" w:rsidRDefault="0043262D" w:rsidP="0043262D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 </w:t>
      </w:r>
      <w:r w:rsidRPr="00145279">
        <w:rPr>
          <w:sz w:val="22"/>
          <w:szCs w:val="22"/>
          <w:lang w:val="ro-RO" w:eastAsia="ro-RO"/>
        </w:rPr>
        <w:t xml:space="preserve">valoarea totală estimată a investiţiei conform devizului general, ca fiind de </w:t>
      </w:r>
      <w:r>
        <w:rPr>
          <w:b/>
          <w:color w:val="000000"/>
          <w:sz w:val="22"/>
          <w:szCs w:val="22"/>
          <w:lang w:val="ro-RO"/>
        </w:rPr>
        <w:t xml:space="preserve">581.419, 11 </w:t>
      </w:r>
      <w:r w:rsidRPr="00145279">
        <w:rPr>
          <w:b/>
          <w:sz w:val="22"/>
          <w:szCs w:val="22"/>
          <w:lang w:val="ro-RO" w:eastAsia="ro-RO"/>
        </w:rPr>
        <w:t>lei  (inclusiv TVA)</w:t>
      </w:r>
      <w:r w:rsidRPr="00145279">
        <w:rPr>
          <w:sz w:val="22"/>
          <w:szCs w:val="22"/>
          <w:lang w:val="ro-RO" w:eastAsia="ro-RO"/>
        </w:rPr>
        <w:t xml:space="preserve">, din care </w:t>
      </w:r>
      <w:r w:rsidRPr="00145279">
        <w:rPr>
          <w:b/>
          <w:sz w:val="22"/>
          <w:szCs w:val="22"/>
          <w:lang w:val="ro-RO" w:eastAsia="ro-RO"/>
        </w:rPr>
        <w:t>C+M</w:t>
      </w:r>
      <w:r w:rsidRPr="00145279">
        <w:rPr>
          <w:sz w:val="22"/>
          <w:szCs w:val="22"/>
          <w:lang w:val="ro-RO" w:eastAsia="ro-RO"/>
        </w:rPr>
        <w:t xml:space="preserve"> are valoarea de  </w:t>
      </w:r>
      <w:r>
        <w:rPr>
          <w:b/>
          <w:color w:val="000000"/>
          <w:sz w:val="22"/>
          <w:szCs w:val="22"/>
          <w:lang w:val="ro-RO"/>
        </w:rPr>
        <w:t>500.495, 08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 xml:space="preserve"> lei (inclusiv TVA);</w:t>
      </w:r>
    </w:p>
    <w:p w:rsidR="0043262D" w:rsidRPr="00145279" w:rsidRDefault="0043262D" w:rsidP="0043262D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43262D" w:rsidRPr="00145279" w:rsidRDefault="0043262D" w:rsidP="0043262D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43262D" w:rsidRPr="00145279" w:rsidRDefault="0043262D" w:rsidP="0043262D">
      <w:pPr>
        <w:ind w:firstLine="708"/>
        <w:jc w:val="both"/>
        <w:rPr>
          <w:sz w:val="22"/>
          <w:szCs w:val="22"/>
          <w:lang w:val="ro-RO"/>
        </w:rPr>
      </w:pPr>
    </w:p>
    <w:p w:rsidR="0043262D" w:rsidRPr="00145279" w:rsidRDefault="0043262D" w:rsidP="0043262D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 xml:space="preserve">Având în vedere prevederile legale expuse în prezentul raport, respectiv </w:t>
      </w:r>
      <w:r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Ghidul specific pentru POR 2014-2020, Axa prioritară 3, Prioritatea 3.1, apreciem că proiectul de hotărâre privind 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Cs/>
          <w:color w:val="000000"/>
          <w:lang w:val="ro-RO" w:eastAsia="ro-RO"/>
        </w:rPr>
        <w:t>imobil</w:t>
      </w:r>
      <w:r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Pr="00691355">
        <w:rPr>
          <w:rFonts w:eastAsia="Calibri"/>
          <w:bCs/>
          <w:color w:val="000000"/>
          <w:lang w:val="ro-RO" w:eastAsia="ro-RO"/>
        </w:rPr>
        <w:t>Dâmboviţa nr. 22</w:t>
      </w:r>
      <w:r>
        <w:rPr>
          <w:rFonts w:eastAsia="Calibri"/>
          <w:bCs/>
          <w:color w:val="000000"/>
          <w:lang w:val="ro-RO" w:eastAsia="ro-RO"/>
        </w:rPr>
        <w:t>A</w:t>
      </w:r>
      <w:r w:rsidRPr="00387592">
        <w:rPr>
          <w:rFonts w:eastAsia="Calibri"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 îndepline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te 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iile tehnice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43262D" w:rsidRPr="00145279" w:rsidRDefault="0043262D" w:rsidP="0043262D">
      <w:pPr>
        <w:jc w:val="both"/>
        <w:rPr>
          <w:lang w:val="ro-RO"/>
        </w:rPr>
      </w:pPr>
    </w:p>
    <w:p w:rsidR="0043262D" w:rsidRPr="00145279" w:rsidRDefault="0043262D" w:rsidP="0043262D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43262D" w:rsidRPr="00145279" w:rsidRDefault="0043262D" w:rsidP="0043262D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43262D" w:rsidRPr="00145279" w:rsidRDefault="0043262D" w:rsidP="0043262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43262D" w:rsidRPr="00145279" w:rsidRDefault="0043262D" w:rsidP="0043262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43262D" w:rsidRDefault="0043262D" w:rsidP="0043262D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 w:rsidR="0060561D">
        <w:rPr>
          <w:b/>
          <w:color w:val="000000" w:themeColor="text1"/>
          <w:sz w:val="22"/>
          <w:szCs w:val="22"/>
          <w:lang w:val="ro-RO"/>
        </w:rPr>
        <w:tab/>
      </w:r>
      <w:r w:rsidR="0060561D">
        <w:rPr>
          <w:b/>
          <w:color w:val="000000" w:themeColor="text1"/>
          <w:sz w:val="22"/>
          <w:szCs w:val="22"/>
          <w:lang w:val="ro-RO"/>
        </w:rPr>
        <w:tab/>
        <w:t xml:space="preserve">            </w:t>
      </w:r>
      <w:r>
        <w:rPr>
          <w:b/>
          <w:color w:val="000000" w:themeColor="text1"/>
          <w:sz w:val="22"/>
          <w:szCs w:val="22"/>
          <w:lang w:val="ro-RO"/>
        </w:rPr>
        <w:t xml:space="preserve">       CONSILIER,</w:t>
      </w:r>
      <w:r>
        <w:rPr>
          <w:b/>
          <w:color w:val="000000" w:themeColor="text1"/>
          <w:sz w:val="22"/>
          <w:szCs w:val="22"/>
          <w:lang w:val="ro-RO"/>
        </w:rPr>
        <w:tab/>
      </w:r>
    </w:p>
    <w:p w:rsidR="0043262D" w:rsidRDefault="0043262D" w:rsidP="0043262D">
      <w:pPr>
        <w:pStyle w:val="NormalWeb"/>
        <w:spacing w:before="0" w:beforeAutospacing="0" w:after="0" w:afterAutospacing="0" w:line="276" w:lineRule="auto"/>
        <w:ind w:left="720"/>
        <w:rPr>
          <w:b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          </w:t>
      </w:r>
      <w:r w:rsidR="0060561D">
        <w:rPr>
          <w:b/>
          <w:color w:val="000000" w:themeColor="text1"/>
          <w:sz w:val="22"/>
          <w:szCs w:val="22"/>
          <w:lang w:val="ro-RO"/>
        </w:rPr>
        <w:t xml:space="preserve">                        </w:t>
      </w:r>
      <w:r>
        <w:rPr>
          <w:b/>
          <w:color w:val="000000" w:themeColor="text1"/>
          <w:sz w:val="22"/>
          <w:szCs w:val="22"/>
          <w:lang w:val="ro-RO"/>
        </w:rPr>
        <w:t xml:space="preserve">     ADRIANA DUMITRU</w:t>
      </w:r>
    </w:p>
    <w:p w:rsidR="0043262D" w:rsidRPr="00145279" w:rsidRDefault="0043262D" w:rsidP="0043262D">
      <w:pPr>
        <w:jc w:val="both"/>
        <w:rPr>
          <w:b/>
          <w:lang w:val="ro-RO"/>
        </w:rPr>
      </w:pPr>
    </w:p>
    <w:p w:rsidR="0083055D" w:rsidRDefault="0043262D" w:rsidP="00B14453">
      <w:pPr>
        <w:ind w:left="5040" w:firstLine="720"/>
        <w:jc w:val="right"/>
      </w:pPr>
      <w:r w:rsidRPr="00145279">
        <w:rPr>
          <w:lang w:val="ro-RO"/>
        </w:rPr>
        <w:t xml:space="preserve">                           </w:t>
      </w:r>
      <w:r w:rsidRPr="0018088F">
        <w:rPr>
          <w:sz w:val="16"/>
          <w:szCs w:val="16"/>
          <w:lang w:val="ro-RO"/>
        </w:rPr>
        <w:t>Cod FO53-01,Ver.1</w:t>
      </w:r>
    </w:p>
    <w:sectPr w:rsidR="0083055D" w:rsidSect="0043262D">
      <w:pgSz w:w="12240" w:h="15840"/>
      <w:pgMar w:top="2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262D"/>
    <w:rsid w:val="00175266"/>
    <w:rsid w:val="0043262D"/>
    <w:rsid w:val="0060561D"/>
    <w:rsid w:val="0083055D"/>
    <w:rsid w:val="00B1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2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262D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43262D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3262D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43262D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43262D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43262D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43262D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43262D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43262D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62D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3262D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3262D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43262D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43262D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43262D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43262D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43262D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43262D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4326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0D5E8-8829-47B3-9B35-3D5E31B7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3</cp:revision>
  <dcterms:created xsi:type="dcterms:W3CDTF">2018-02-22T06:57:00Z</dcterms:created>
  <dcterms:modified xsi:type="dcterms:W3CDTF">2018-02-22T06:59:00Z</dcterms:modified>
</cp:coreProperties>
</file>