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15" w:rsidRPr="00A51BBC" w:rsidRDefault="00E20E15" w:rsidP="00A51BBC">
      <w:pPr>
        <w:rPr>
          <w:lang w:val="ro-RO"/>
        </w:rPr>
      </w:pPr>
      <w:r w:rsidRPr="00A51BBC">
        <w:rPr>
          <w:lang w:val="ro-RO"/>
        </w:rPr>
        <w:t>ROMÂNIA</w:t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</w:p>
    <w:p w:rsidR="00E20E15" w:rsidRPr="00A51BBC" w:rsidRDefault="00E20E15" w:rsidP="00A51BBC">
      <w:pPr>
        <w:rPr>
          <w:lang w:val="ro-RO"/>
        </w:rPr>
      </w:pPr>
      <w:r w:rsidRPr="00A51BBC">
        <w:rPr>
          <w:lang w:val="ro-RO"/>
        </w:rPr>
        <w:t>JUDETUL TIMIŞ</w:t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  <w:t xml:space="preserve">  </w:t>
      </w:r>
    </w:p>
    <w:p w:rsidR="00E20E15" w:rsidRPr="00A51BBC" w:rsidRDefault="00E20E15" w:rsidP="00A51BBC">
      <w:pPr>
        <w:rPr>
          <w:lang w:val="ro-RO"/>
        </w:rPr>
      </w:pPr>
      <w:r w:rsidRPr="00A51BBC">
        <w:rPr>
          <w:lang w:val="ro-RO"/>
        </w:rPr>
        <w:t>MUNICIPIUL TIMISOARA</w:t>
      </w:r>
    </w:p>
    <w:p w:rsidR="00E20E15" w:rsidRPr="00A51BBC" w:rsidRDefault="00E20E15" w:rsidP="00A51BBC">
      <w:pPr>
        <w:rPr>
          <w:lang w:val="ro-RO"/>
        </w:rPr>
      </w:pPr>
      <w:r w:rsidRPr="00A51BBC">
        <w:rPr>
          <w:lang w:val="ro-RO"/>
        </w:rPr>
        <w:t>Biroul Eficientizare Energetică Blocuri</w:t>
      </w:r>
    </w:p>
    <w:p w:rsidR="00E20E15" w:rsidRPr="00A51BBC" w:rsidRDefault="00E20E15" w:rsidP="00A51BBC">
      <w:pPr>
        <w:rPr>
          <w:lang w:val="ro-RO"/>
        </w:rPr>
      </w:pPr>
      <w:r w:rsidRPr="00A51BBC">
        <w:rPr>
          <w:lang w:val="ro-RO"/>
        </w:rPr>
        <w:t>EIP/Dispoziția nr. 2009/06.12.2021</w:t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  <w:t xml:space="preserve">     </w:t>
      </w:r>
    </w:p>
    <w:p w:rsidR="00E20E15" w:rsidRPr="00A51BBC" w:rsidRDefault="00E20E15" w:rsidP="00A51BBC">
      <w:pPr>
        <w:pBdr>
          <w:bottom w:val="single" w:sz="4" w:space="1" w:color="auto"/>
        </w:pBdr>
        <w:jc w:val="both"/>
        <w:rPr>
          <w:lang w:val="ro-RO"/>
        </w:rPr>
      </w:pPr>
      <w:r w:rsidRPr="00A51BBC">
        <w:rPr>
          <w:lang w:val="ro-RO"/>
        </w:rPr>
        <w:t>N</w:t>
      </w:r>
      <w:r w:rsidR="00BC0118" w:rsidRPr="00A51BBC">
        <w:rPr>
          <w:lang w:val="ro-RO"/>
        </w:rPr>
        <w:t>r</w:t>
      </w:r>
      <w:r w:rsidRPr="00A51BBC">
        <w:rPr>
          <w:lang w:val="ro-RO"/>
        </w:rPr>
        <w:t xml:space="preserve">. SC2022 - </w:t>
      </w:r>
    </w:p>
    <w:p w:rsidR="00BD0233" w:rsidRPr="00A51BBC" w:rsidRDefault="00BD0233" w:rsidP="00D53E03">
      <w:pPr>
        <w:ind w:firstLine="720"/>
        <w:jc w:val="center"/>
        <w:rPr>
          <w:u w:val="single"/>
          <w:lang w:val="ro-RO"/>
        </w:rPr>
      </w:pPr>
    </w:p>
    <w:p w:rsidR="00E20E15" w:rsidRPr="00A51BBC" w:rsidRDefault="00E20E15" w:rsidP="00287467">
      <w:pPr>
        <w:jc w:val="center"/>
        <w:rPr>
          <w:lang w:val="ro-RO"/>
        </w:rPr>
      </w:pPr>
      <w:r w:rsidRPr="00A51BBC">
        <w:rPr>
          <w:lang w:val="ro-RO"/>
        </w:rPr>
        <w:t>RAPORT DE SPECIALITATE</w:t>
      </w:r>
    </w:p>
    <w:p w:rsidR="00E20E15" w:rsidRPr="00A51BBC" w:rsidRDefault="00E20E15" w:rsidP="00287467">
      <w:pPr>
        <w:ind w:firstLine="720"/>
        <w:jc w:val="center"/>
        <w:rPr>
          <w:lang w:val="ro-RO"/>
        </w:rPr>
      </w:pPr>
      <w:r w:rsidRPr="00A51BBC">
        <w:rPr>
          <w:rFonts w:eastAsia="Calibri"/>
          <w:bCs/>
          <w:lang w:val="ro-RO" w:eastAsia="ro-RO"/>
        </w:rPr>
        <w:t>privind aprobarea documentației tehnico-economice revizuite, a indicatorilor tehnico-economici - faza PT și a anexei privind descrierea sumară a investiției, pentru obiectivul ”</w:t>
      </w:r>
      <w:r w:rsidRPr="00A51BBC">
        <w:rPr>
          <w:bCs/>
          <w:lang w:val="ro-RO" w:eastAsia="ro-RO"/>
        </w:rPr>
        <w:t xml:space="preserve">Reabilitare termică imobil, </w:t>
      </w:r>
      <w:r w:rsidRPr="00A51BBC">
        <w:rPr>
          <w:rFonts w:eastAsia="Calibri"/>
          <w:bCs/>
          <w:lang w:val="ro-RO" w:eastAsia="ro-RO"/>
        </w:rPr>
        <w:t>str. Arieș nr.20”</w:t>
      </w:r>
    </w:p>
    <w:p w:rsidR="00E169EC" w:rsidRPr="00A51BBC" w:rsidRDefault="00E169EC" w:rsidP="00E169EC">
      <w:pPr>
        <w:jc w:val="center"/>
        <w:outlineLvl w:val="0"/>
        <w:rPr>
          <w:i/>
          <w:spacing w:val="-6"/>
          <w:lang w:val="ro-RO"/>
        </w:rPr>
      </w:pPr>
    </w:p>
    <w:p w:rsidR="00E169EC" w:rsidRPr="00BC0118" w:rsidRDefault="00E169EC" w:rsidP="000D6FBA">
      <w:pPr>
        <w:jc w:val="center"/>
        <w:rPr>
          <w:b/>
          <w:spacing w:val="-6"/>
          <w:lang w:val="ro-RO"/>
        </w:rPr>
      </w:pPr>
    </w:p>
    <w:p w:rsidR="009154DE" w:rsidRPr="00BC0118" w:rsidRDefault="00BC0118" w:rsidP="00A51BBC">
      <w:pPr>
        <w:ind w:firstLine="425"/>
        <w:jc w:val="both"/>
        <w:rPr>
          <w:rFonts w:eastAsia="Calibri"/>
          <w:bCs/>
          <w:lang w:val="ro-RO" w:eastAsia="ro-RO"/>
        </w:rPr>
      </w:pPr>
      <w:r>
        <w:rPr>
          <w:spacing w:val="-6"/>
          <w:lang w:val="ro-RO"/>
        </w:rPr>
        <w:tab/>
      </w:r>
      <w:r w:rsidR="009154DE" w:rsidRPr="00BC0118">
        <w:rPr>
          <w:spacing w:val="-6"/>
          <w:lang w:val="ro-RO"/>
        </w:rPr>
        <w:t xml:space="preserve">Având în vedere Referatul de aprobare al proiectului de hotărâre al Primarului Municipiului Timișoara și Proiectul de hotărâre  </w:t>
      </w:r>
      <w:r w:rsidR="00BE6D8B" w:rsidRPr="00BC0118">
        <w:rPr>
          <w:color w:val="000000"/>
          <w:lang w:val="ro-RO"/>
        </w:rPr>
        <w:t>p</w:t>
      </w:r>
      <w:r w:rsidR="009154DE" w:rsidRPr="00BC0118">
        <w:rPr>
          <w:color w:val="000000"/>
          <w:lang w:val="ro-RO"/>
        </w:rPr>
        <w:t>rivind</w:t>
      </w:r>
      <w:r w:rsidR="009154DE" w:rsidRPr="00BC0118">
        <w:rPr>
          <w:rFonts w:eastAsia="Calibri"/>
          <w:bCs/>
          <w:color w:val="000000"/>
          <w:lang w:val="ro-RO" w:eastAsia="ro-RO"/>
        </w:rPr>
        <w:t xml:space="preserve"> </w:t>
      </w:r>
      <w:r w:rsidR="005D314E" w:rsidRPr="00BC0118">
        <w:rPr>
          <w:rFonts w:eastAsia="Calibri"/>
          <w:bCs/>
          <w:color w:val="000000"/>
          <w:lang w:val="ro-RO" w:eastAsia="ro-RO"/>
        </w:rPr>
        <w:t xml:space="preserve"> </w:t>
      </w:r>
      <w:r w:rsidR="009154DE" w:rsidRPr="00BC0118">
        <w:rPr>
          <w:bCs/>
          <w:color w:val="000000"/>
          <w:lang w:val="ro-RO"/>
        </w:rPr>
        <w:t>aprobarea</w:t>
      </w:r>
      <w:r w:rsidR="009154DE" w:rsidRPr="00BC0118">
        <w:rPr>
          <w:bCs/>
          <w:lang w:val="ro-RO"/>
        </w:rPr>
        <w:t xml:space="preserve"> </w:t>
      </w:r>
      <w:r w:rsidR="008D50EC" w:rsidRPr="00BC0118">
        <w:rPr>
          <w:rFonts w:eastAsia="Calibri"/>
          <w:lang w:val="ro-RO" w:eastAsia="ro-RO"/>
        </w:rPr>
        <w:t>documentației tehnico-economice revizuite, a</w:t>
      </w:r>
      <w:r w:rsidR="008D50EC" w:rsidRPr="00BC0118">
        <w:rPr>
          <w:b/>
          <w:bCs/>
          <w:lang w:val="ro-RO"/>
        </w:rPr>
        <w:t xml:space="preserve"> </w:t>
      </w:r>
      <w:r w:rsidR="009154DE" w:rsidRPr="00BC0118">
        <w:rPr>
          <w:bCs/>
          <w:lang w:val="ro-RO"/>
        </w:rPr>
        <w:t xml:space="preserve">indicatorilor tehnico-economici - faza PT şi a </w:t>
      </w:r>
      <w:r w:rsidR="005D314E" w:rsidRPr="00BC0118">
        <w:rPr>
          <w:bCs/>
          <w:lang w:val="ro-RO"/>
        </w:rPr>
        <w:t xml:space="preserve"> Devizului General </w:t>
      </w:r>
      <w:r w:rsidR="009154DE" w:rsidRPr="00BC0118">
        <w:rPr>
          <w:bCs/>
          <w:lang w:val="ro-RO"/>
        </w:rPr>
        <w:t>pentru obiectivul</w:t>
      </w:r>
      <w:r w:rsidR="00D158A0" w:rsidRPr="00BC0118">
        <w:rPr>
          <w:bCs/>
          <w:lang w:val="ro-RO"/>
        </w:rPr>
        <w:t xml:space="preserve"> de investiții</w:t>
      </w:r>
      <w:r w:rsidR="005D314E" w:rsidRPr="00BC0118">
        <w:rPr>
          <w:rFonts w:eastAsia="Calibri"/>
          <w:bCs/>
          <w:lang w:val="ro-RO" w:eastAsia="ro-RO"/>
        </w:rPr>
        <w:t xml:space="preserve"> </w:t>
      </w:r>
      <w:r w:rsidR="009154DE" w:rsidRPr="00BC0118">
        <w:rPr>
          <w:rFonts w:eastAsia="Calibri"/>
          <w:bCs/>
          <w:lang w:val="ro-RO" w:eastAsia="ro-RO"/>
        </w:rPr>
        <w:t xml:space="preserve">„Reabilitare termică imobil, </w:t>
      </w:r>
      <w:r w:rsidR="00E20E15" w:rsidRPr="00BC0118">
        <w:rPr>
          <w:rFonts w:eastAsia="Calibri"/>
          <w:bCs/>
          <w:lang w:val="ro-RO" w:eastAsia="ro-RO"/>
        </w:rPr>
        <w:t>str. Arieș nr. 20</w:t>
      </w:r>
      <w:r w:rsidR="009154DE" w:rsidRPr="00BC0118">
        <w:rPr>
          <w:rFonts w:eastAsia="Calibri"/>
          <w:bCs/>
          <w:lang w:val="ro-RO" w:eastAsia="ro-RO"/>
        </w:rPr>
        <w:t>”,</w:t>
      </w:r>
    </w:p>
    <w:p w:rsidR="0000654E" w:rsidRPr="00BC0118" w:rsidRDefault="009154DE" w:rsidP="00EA5D2C">
      <w:pPr>
        <w:spacing w:line="276" w:lineRule="auto"/>
        <w:rPr>
          <w:b/>
          <w:spacing w:val="-6"/>
          <w:lang w:val="ro-RO"/>
        </w:rPr>
      </w:pPr>
      <w:r w:rsidRPr="00BC0118">
        <w:rPr>
          <w:b/>
          <w:spacing w:val="-6"/>
          <w:lang w:val="ro-RO"/>
        </w:rPr>
        <w:tab/>
      </w:r>
    </w:p>
    <w:p w:rsidR="009154DE" w:rsidRPr="00BC0118" w:rsidRDefault="00BC0118" w:rsidP="00287467">
      <w:pPr>
        <w:ind w:firstLine="357"/>
        <w:rPr>
          <w:spacing w:val="-6"/>
          <w:lang w:val="ro-RO"/>
        </w:rPr>
      </w:pPr>
      <w:r>
        <w:rPr>
          <w:spacing w:val="-6"/>
          <w:lang w:val="ro-RO"/>
        </w:rPr>
        <w:tab/>
      </w:r>
      <w:r w:rsidR="009154DE" w:rsidRPr="00BC0118">
        <w:rPr>
          <w:spacing w:val="-6"/>
          <w:lang w:val="ro-RO"/>
        </w:rPr>
        <w:t>Facem următoarele precizări:</w:t>
      </w:r>
    </w:p>
    <w:p w:rsidR="00BC0118" w:rsidRPr="00BC0118" w:rsidRDefault="00BC0118" w:rsidP="00287467">
      <w:pPr>
        <w:ind w:firstLine="357"/>
        <w:rPr>
          <w:spacing w:val="-6"/>
          <w:lang w:val="ro-RO"/>
        </w:rPr>
      </w:pPr>
    </w:p>
    <w:p w:rsidR="00B2784F" w:rsidRPr="00BC0118" w:rsidRDefault="00BC0118" w:rsidP="0092033A">
      <w:pPr>
        <w:ind w:firstLine="357"/>
        <w:jc w:val="both"/>
        <w:rPr>
          <w:lang w:val="ro-RO"/>
        </w:rPr>
      </w:pPr>
      <w:r>
        <w:rPr>
          <w:lang w:val="ro-RO"/>
        </w:rPr>
        <w:tab/>
      </w:r>
      <w:r w:rsidR="00666D3F" w:rsidRPr="00BC0118">
        <w:rPr>
          <w:lang w:val="ro-RO"/>
        </w:rPr>
        <w:t>Prin H</w:t>
      </w:r>
      <w:r w:rsidR="00EB72B1" w:rsidRPr="00BC0118">
        <w:rPr>
          <w:lang w:val="ro-RO"/>
        </w:rPr>
        <w:t>otărârea</w:t>
      </w:r>
      <w:r w:rsidR="00666D3F" w:rsidRPr="00BC0118">
        <w:rPr>
          <w:lang w:val="ro-RO"/>
        </w:rPr>
        <w:t xml:space="preserve"> nr. </w:t>
      </w:r>
      <w:r w:rsidR="006350A4" w:rsidRPr="00BC0118">
        <w:rPr>
          <w:lang w:val="ro-RO"/>
        </w:rPr>
        <w:t>61/23.02.2018</w:t>
      </w:r>
      <w:r w:rsidR="00EB72B1" w:rsidRPr="00BC0118">
        <w:rPr>
          <w:lang w:val="ro-RO"/>
        </w:rPr>
        <w:t xml:space="preserve"> modificată și completată  prin Hotărârea nr. </w:t>
      </w:r>
      <w:r w:rsidR="006350A4" w:rsidRPr="00BC0118">
        <w:rPr>
          <w:lang w:val="ro-RO"/>
        </w:rPr>
        <w:t>617/23.11.2018, modificată prin</w:t>
      </w:r>
      <w:r w:rsidR="00EB72B1" w:rsidRPr="00BC0118">
        <w:rPr>
          <w:lang w:val="ro-RO"/>
        </w:rPr>
        <w:t xml:space="preserve"> </w:t>
      </w:r>
      <w:r w:rsidR="006350A4" w:rsidRPr="00BC0118">
        <w:rPr>
          <w:lang w:val="ro-RO"/>
        </w:rPr>
        <w:t xml:space="preserve">Hotărârea nr.144/27.03.2019, </w:t>
      </w:r>
      <w:r w:rsidR="00EB72B1" w:rsidRPr="00BC0118">
        <w:rPr>
          <w:lang w:val="ro-RO"/>
        </w:rPr>
        <w:t xml:space="preserve"> </w:t>
      </w:r>
      <w:r w:rsidR="006350A4" w:rsidRPr="00BC0118">
        <w:rPr>
          <w:lang w:val="ro-RO"/>
        </w:rPr>
        <w:t xml:space="preserve">Consiliul Local </w:t>
      </w:r>
      <w:r w:rsidR="00EB72B1" w:rsidRPr="00BC0118">
        <w:rPr>
          <w:lang w:val="ro-RO"/>
        </w:rPr>
        <w:t xml:space="preserve">a aprobat </w:t>
      </w:r>
      <w:r w:rsidR="00666D3F" w:rsidRPr="00BC0118">
        <w:rPr>
          <w:lang w:val="ro-RO"/>
        </w:rPr>
        <w:t xml:space="preserve"> documentația </w:t>
      </w:r>
      <w:r w:rsidR="00F26D7E" w:rsidRPr="00BC0118">
        <w:rPr>
          <w:lang w:val="ro-RO"/>
        </w:rPr>
        <w:t>de avizare a lucrărilor de intervenție</w:t>
      </w:r>
      <w:r w:rsidR="0015674D" w:rsidRPr="00BC0118">
        <w:rPr>
          <w:lang w:val="ro-RO"/>
        </w:rPr>
        <w:t>,</w:t>
      </w:r>
      <w:r w:rsidR="00F26D7E" w:rsidRPr="00BC0118">
        <w:rPr>
          <w:lang w:val="ro-RO"/>
        </w:rPr>
        <w:t xml:space="preserve"> </w:t>
      </w:r>
      <w:r w:rsidR="0015674D" w:rsidRPr="00BC0118">
        <w:rPr>
          <w:lang w:val="ro-RO"/>
        </w:rPr>
        <w:t>indicatorii tehnico-economici și anexa privind descrierea sumară a investiției</w:t>
      </w:r>
      <w:r w:rsidR="00B2784F" w:rsidRPr="00BC0118">
        <w:rPr>
          <w:lang w:val="ro-RO"/>
        </w:rPr>
        <w:t xml:space="preserve"> pentru obiectivul, „Reabilitare termică imobil, </w:t>
      </w:r>
      <w:r w:rsidR="00E20E15" w:rsidRPr="00BC0118">
        <w:rPr>
          <w:rFonts w:eastAsia="Calibri"/>
          <w:bCs/>
          <w:lang w:val="ro-RO" w:eastAsia="ro-RO"/>
        </w:rPr>
        <w:t>str. Arieș nr. 20</w:t>
      </w:r>
      <w:r w:rsidR="00B2784F" w:rsidRPr="00BC0118">
        <w:rPr>
          <w:lang w:val="ro-RO"/>
        </w:rPr>
        <w:t>”.</w:t>
      </w:r>
    </w:p>
    <w:p w:rsidR="00F26D7E" w:rsidRPr="00BC0118" w:rsidRDefault="00BC0118" w:rsidP="0092033A">
      <w:pPr>
        <w:ind w:firstLine="357"/>
        <w:jc w:val="both"/>
        <w:rPr>
          <w:lang w:val="ro-RO"/>
        </w:rPr>
      </w:pPr>
      <w:r>
        <w:rPr>
          <w:lang w:val="ro-RO"/>
        </w:rPr>
        <w:tab/>
      </w:r>
      <w:r w:rsidR="001F1EAD" w:rsidRPr="00BC0118">
        <w:rPr>
          <w:lang w:val="ro-RO"/>
        </w:rPr>
        <w:t>În cadrul apelului de proiecte POR/2017/3/3.1A</w:t>
      </w:r>
      <w:r w:rsidR="00CA1B99" w:rsidRPr="00BC0118">
        <w:rPr>
          <w:lang w:val="ro-RO"/>
        </w:rPr>
        <w:t>/2/7 REGIUNI, Axa prioritară 3, Prioritatea de investiții 3.1, Operațiunea A</w:t>
      </w:r>
      <w:r w:rsidR="00DE7E87" w:rsidRPr="00BC0118">
        <w:rPr>
          <w:lang w:val="ro-RO"/>
        </w:rPr>
        <w:t>-</w:t>
      </w:r>
      <w:r w:rsidR="00CA1B99" w:rsidRPr="00BC0118">
        <w:rPr>
          <w:lang w:val="ro-RO"/>
        </w:rPr>
        <w:t xml:space="preserve"> </w:t>
      </w:r>
      <w:r w:rsidR="006830FD" w:rsidRPr="00BC0118">
        <w:rPr>
          <w:lang w:val="ro-RO"/>
        </w:rPr>
        <w:t>Clădiri Rezidențiale</w:t>
      </w:r>
      <w:r w:rsidR="00E50692" w:rsidRPr="00BC0118">
        <w:rPr>
          <w:lang w:val="ro-RO"/>
        </w:rPr>
        <w:t xml:space="preserve">, UAT Municipiul Timișoara </w:t>
      </w:r>
      <w:r w:rsidR="006830FD" w:rsidRPr="00BC0118">
        <w:rPr>
          <w:lang w:val="ro-RO"/>
        </w:rPr>
        <w:t xml:space="preserve">a depus spre finanţare proiectul „Îmbunătăţirea eficienţei energetice în sectorul rezidenţial prin reabilitarea termică a blocului de locuinţe, </w:t>
      </w:r>
      <w:r w:rsidR="00E20E15" w:rsidRPr="00BC0118">
        <w:rPr>
          <w:rFonts w:eastAsia="Calibri"/>
          <w:bCs/>
          <w:lang w:val="ro-RO" w:eastAsia="ro-RO"/>
        </w:rPr>
        <w:t>str. Arieș nr. 2</w:t>
      </w:r>
      <w:r w:rsidR="006350A4" w:rsidRPr="00BC0118">
        <w:rPr>
          <w:rFonts w:eastAsia="Calibri"/>
          <w:bCs/>
          <w:lang w:val="ro-RO" w:eastAsia="ro-RO"/>
        </w:rPr>
        <w:t>0</w:t>
      </w:r>
      <w:r w:rsidR="006830FD" w:rsidRPr="00BC0118">
        <w:rPr>
          <w:lang w:val="ro-RO"/>
        </w:rPr>
        <w:t xml:space="preserve">” - cod SMIS </w:t>
      </w:r>
      <w:r w:rsidR="00E20E15" w:rsidRPr="00BC0118">
        <w:rPr>
          <w:lang w:val="ro-RO"/>
        </w:rPr>
        <w:t>121249</w:t>
      </w:r>
      <w:r w:rsidR="006830FD" w:rsidRPr="00BC0118">
        <w:rPr>
          <w:lang w:val="ro-RO"/>
        </w:rPr>
        <w:t xml:space="preserve">. </w:t>
      </w:r>
    </w:p>
    <w:p w:rsidR="006830FD" w:rsidRPr="00BC0118" w:rsidRDefault="00BC0118" w:rsidP="0092033A">
      <w:pPr>
        <w:ind w:firstLine="357"/>
        <w:jc w:val="both"/>
        <w:rPr>
          <w:lang w:val="ro-RO"/>
        </w:rPr>
      </w:pPr>
      <w:r>
        <w:rPr>
          <w:lang w:val="ro-RO"/>
        </w:rPr>
        <w:tab/>
      </w:r>
      <w:r w:rsidRPr="00BC0118">
        <w:rPr>
          <w:lang w:val="ro-RO"/>
        </w:rPr>
        <w:t xml:space="preserve">Cererea de finanțare și cheltuielile aferente, </w:t>
      </w:r>
      <w:r w:rsidR="008B4C1F" w:rsidRPr="00BC0118">
        <w:rPr>
          <w:lang w:val="ro-RO"/>
        </w:rPr>
        <w:t>a</w:t>
      </w:r>
      <w:r w:rsidRPr="00BC0118">
        <w:rPr>
          <w:lang w:val="ro-RO"/>
        </w:rPr>
        <w:t>u</w:t>
      </w:r>
      <w:r w:rsidR="008B4C1F" w:rsidRPr="00BC0118">
        <w:rPr>
          <w:lang w:val="ro-RO"/>
        </w:rPr>
        <w:t xml:space="preserve"> fost a</w:t>
      </w:r>
      <w:r w:rsidR="00272FA0" w:rsidRPr="00BC0118">
        <w:rPr>
          <w:lang w:val="ro-RO"/>
        </w:rPr>
        <w:t>probat</w:t>
      </w:r>
      <w:r w:rsidRPr="00BC0118">
        <w:rPr>
          <w:lang w:val="ro-RO"/>
        </w:rPr>
        <w:t>e</w:t>
      </w:r>
      <w:r w:rsidR="00272FA0" w:rsidRPr="00BC0118">
        <w:rPr>
          <w:lang w:val="ro-RO"/>
        </w:rPr>
        <w:t xml:space="preserve"> prin Hotărârea Consiliului Local nr. </w:t>
      </w:r>
      <w:r w:rsidRPr="00BC0118">
        <w:rPr>
          <w:lang w:val="ro-RO"/>
        </w:rPr>
        <w:t>614/23.11.2018 modificată prin Hotărârea Consiliului Local nr.138/27.03.2019</w:t>
      </w:r>
      <w:r w:rsidR="001433EA" w:rsidRPr="00BC0118">
        <w:rPr>
          <w:lang w:val="ro-RO"/>
        </w:rPr>
        <w:t>.</w:t>
      </w:r>
    </w:p>
    <w:p w:rsidR="00BC0118" w:rsidRDefault="00BC0118" w:rsidP="0092033A">
      <w:pPr>
        <w:autoSpaceDE w:val="0"/>
        <w:autoSpaceDN w:val="0"/>
        <w:adjustRightInd w:val="0"/>
        <w:ind w:firstLine="357"/>
        <w:jc w:val="both"/>
        <w:rPr>
          <w:bCs/>
          <w:lang w:val="ro-RO"/>
        </w:rPr>
      </w:pPr>
      <w:r>
        <w:rPr>
          <w:rFonts w:eastAsia="Calibri"/>
          <w:lang w:val="ro-RO"/>
        </w:rPr>
        <w:tab/>
      </w:r>
      <w:r w:rsidR="00BE73CB" w:rsidRPr="00BC0118">
        <w:rPr>
          <w:rFonts w:eastAsia="Calibri"/>
          <w:lang w:val="ro-RO"/>
        </w:rPr>
        <w:t xml:space="preserve">În data de </w:t>
      </w:r>
      <w:r w:rsidR="006350A4" w:rsidRPr="00BC0118">
        <w:rPr>
          <w:rFonts w:eastAsia="Calibri"/>
          <w:lang w:val="ro-RO"/>
        </w:rPr>
        <w:t>20.05</w:t>
      </w:r>
      <w:r w:rsidR="00BE73CB" w:rsidRPr="00BC0118">
        <w:rPr>
          <w:rFonts w:eastAsia="Calibri"/>
          <w:lang w:val="ro-RO"/>
        </w:rPr>
        <w:t>.2019 a fost semnat contractul de finanțare</w:t>
      </w:r>
      <w:r w:rsidR="00DA2999" w:rsidRPr="00BC0118">
        <w:rPr>
          <w:rFonts w:eastAsia="Calibri"/>
          <w:lang w:val="ro-RO"/>
        </w:rPr>
        <w:t xml:space="preserve"> </w:t>
      </w:r>
      <w:r w:rsidR="00E20E15" w:rsidRPr="00BC0118">
        <w:rPr>
          <w:rFonts w:eastAsia="Calibri"/>
          <w:lang w:val="ro-RO"/>
        </w:rPr>
        <w:t>4246/20.05.2019</w:t>
      </w:r>
      <w:r w:rsidR="001A21F0" w:rsidRPr="00BC0118">
        <w:rPr>
          <w:rFonts w:eastAsia="Calibri"/>
          <w:lang w:val="ro-RO"/>
        </w:rPr>
        <w:t xml:space="preserve"> aferent proiectului „Îmbunătăţirea eficienţei energetice în sectorul rezidenţial prin reabilitarea termică a blocului de locuinţe, str. </w:t>
      </w:r>
      <w:r w:rsidR="00E20E15" w:rsidRPr="00BC0118">
        <w:rPr>
          <w:rFonts w:eastAsia="Calibri"/>
          <w:bCs/>
          <w:lang w:val="ro-RO" w:eastAsia="ro-RO"/>
        </w:rPr>
        <w:t>str. Arieș nr. 2</w:t>
      </w:r>
      <w:r w:rsidR="000A076B" w:rsidRPr="00BC0118">
        <w:rPr>
          <w:rFonts w:eastAsia="Calibri"/>
          <w:bCs/>
          <w:lang w:val="ro-RO" w:eastAsia="ro-RO"/>
        </w:rPr>
        <w:t>0</w:t>
      </w:r>
      <w:r w:rsidR="001A21F0" w:rsidRPr="00BC0118">
        <w:rPr>
          <w:rFonts w:eastAsia="Calibri"/>
          <w:lang w:val="ro-RO"/>
        </w:rPr>
        <w:t xml:space="preserve">” - cod SMIS </w:t>
      </w:r>
      <w:r w:rsidR="00E20E15" w:rsidRPr="00BC0118">
        <w:rPr>
          <w:rFonts w:eastAsia="Calibri"/>
          <w:lang w:val="ro-RO"/>
        </w:rPr>
        <w:t>121249</w:t>
      </w:r>
      <w:r w:rsidR="00EC461E" w:rsidRPr="00BC0118">
        <w:rPr>
          <w:bCs/>
          <w:lang w:val="ro-RO"/>
        </w:rPr>
        <w:t xml:space="preserve"> între Municipiul Timişoara, în calitate de Beneficiar, Ministerul Dezvoltării Regionale şi Administraţiei Publice, în calitate de Autoritate de Management şi Agenţia pentru Dezvoltare Regională Vest, în calitate de Organism Intermediar.</w:t>
      </w:r>
      <w:r w:rsidR="006479E9" w:rsidRPr="00BC0118">
        <w:rPr>
          <w:bCs/>
          <w:lang w:val="ro-RO"/>
        </w:rPr>
        <w:t xml:space="preserve"> </w:t>
      </w:r>
      <w:r w:rsidR="003423F2" w:rsidRPr="00BC0118">
        <w:rPr>
          <w:bCs/>
          <w:lang w:val="ro-RO"/>
        </w:rPr>
        <w:t xml:space="preserve"> </w:t>
      </w:r>
    </w:p>
    <w:p w:rsidR="00BC0118" w:rsidRDefault="00BC0118" w:rsidP="00BC0118">
      <w:pPr>
        <w:autoSpaceDE w:val="0"/>
        <w:autoSpaceDN w:val="0"/>
        <w:adjustRightInd w:val="0"/>
        <w:spacing w:line="276" w:lineRule="auto"/>
        <w:ind w:firstLine="360"/>
        <w:jc w:val="both"/>
        <w:rPr>
          <w:bCs/>
          <w:lang w:val="ro-RO"/>
        </w:rPr>
      </w:pPr>
      <w:r>
        <w:rPr>
          <w:bCs/>
          <w:lang w:val="ro-RO"/>
        </w:rPr>
        <w:tab/>
      </w:r>
    </w:p>
    <w:p w:rsidR="000A076B" w:rsidRPr="00BC0118" w:rsidRDefault="00BC0118" w:rsidP="00BC0118">
      <w:pPr>
        <w:autoSpaceDE w:val="0"/>
        <w:autoSpaceDN w:val="0"/>
        <w:adjustRightInd w:val="0"/>
        <w:spacing w:line="276" w:lineRule="auto"/>
        <w:ind w:firstLine="360"/>
        <w:jc w:val="both"/>
        <w:rPr>
          <w:bCs/>
          <w:lang w:val="ro-RO"/>
        </w:rPr>
      </w:pPr>
      <w:r>
        <w:rPr>
          <w:bCs/>
          <w:lang w:val="ro-RO"/>
        </w:rPr>
        <w:tab/>
      </w:r>
      <w:r w:rsidR="000A076B" w:rsidRPr="00BC0118">
        <w:rPr>
          <w:bCs/>
          <w:lang w:val="ro-RO"/>
        </w:rPr>
        <w:t>În cadrul documentației tehnico-economice, faza DALI, care a stat la baza semnării contractului de finanțare, au fost propuse două scenarii tehnice și anume:</w:t>
      </w:r>
    </w:p>
    <w:p w:rsidR="000A076B" w:rsidRPr="00BC0118" w:rsidRDefault="000A076B" w:rsidP="000A076B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284" w:firstLine="142"/>
        <w:jc w:val="both"/>
        <w:rPr>
          <w:lang w:val="ro-RO"/>
        </w:rPr>
      </w:pPr>
      <w:r w:rsidRPr="00BC0118">
        <w:rPr>
          <w:bCs/>
          <w:lang w:val="ro-RO"/>
        </w:rPr>
        <w:t>Scenariul 1 în care se utilizează ca soluție tehnică sistemul cu vată minerală bazaltică;</w:t>
      </w:r>
    </w:p>
    <w:p w:rsidR="000A076B" w:rsidRPr="00BC0118" w:rsidRDefault="000A076B" w:rsidP="000A076B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426" w:firstLine="0"/>
        <w:jc w:val="both"/>
        <w:rPr>
          <w:lang w:val="ro-RO"/>
        </w:rPr>
      </w:pPr>
      <w:r w:rsidRPr="00BC0118">
        <w:rPr>
          <w:bCs/>
          <w:lang w:val="ro-RO"/>
        </w:rPr>
        <w:t>Scenariul 2</w:t>
      </w:r>
      <w:r w:rsidRPr="00BC0118">
        <w:rPr>
          <w:lang w:val="ro-RO"/>
        </w:rPr>
        <w:t xml:space="preserve"> </w:t>
      </w:r>
      <w:r w:rsidRPr="00BC0118">
        <w:rPr>
          <w:bCs/>
          <w:lang w:val="ro-RO"/>
        </w:rPr>
        <w:t>în care se utilizează ca soluție tehnică sistemul</w:t>
      </w:r>
      <w:r w:rsidRPr="00BC0118">
        <w:rPr>
          <w:lang w:val="ro-RO"/>
        </w:rPr>
        <w:t xml:space="preserve"> </w:t>
      </w:r>
      <w:r w:rsidRPr="00BC0118">
        <w:rPr>
          <w:bCs/>
          <w:lang w:val="ro-RO"/>
        </w:rPr>
        <w:t>de panouri sandwich cu spumă poliuretanică și tablă din aluminiu.</w:t>
      </w:r>
    </w:p>
    <w:p w:rsidR="000A076B" w:rsidRPr="00BC0118" w:rsidRDefault="00BC0118" w:rsidP="000A076B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ab/>
      </w:r>
      <w:r w:rsidR="000A076B" w:rsidRPr="00BC0118">
        <w:rPr>
          <w:lang w:val="ro-RO"/>
        </w:rPr>
        <w:t>În urma analizării celor două scenarii tehnice, prestatorul serviciului de proiectare, SC Eurodraft Proiect Design S.R.L, a propus soluția cea mai eficientă din punct de vedere economic - scenariul 2 din DALI, în care se utilizează ca soluție tehnică sistemul de panouri sandwich</w:t>
      </w:r>
      <w:r w:rsidR="000A076B" w:rsidRPr="00BC0118">
        <w:rPr>
          <w:bCs/>
          <w:lang w:val="ro-RO"/>
        </w:rPr>
        <w:t xml:space="preserve"> cu spumă poliuretanică și tablă din aluminiu,</w:t>
      </w:r>
      <w:r w:rsidR="000A076B" w:rsidRPr="00BC0118">
        <w:rPr>
          <w:lang w:val="ro-RO"/>
        </w:rPr>
        <w:t xml:space="preserve">  în baza căreia a fost realizat Proiectul tehnic. </w:t>
      </w:r>
    </w:p>
    <w:p w:rsidR="000A076B" w:rsidRPr="00BC0118" w:rsidRDefault="00BC0118" w:rsidP="000A076B">
      <w:pPr>
        <w:tabs>
          <w:tab w:val="left" w:pos="0"/>
        </w:tabs>
        <w:autoSpaceDE w:val="0"/>
        <w:autoSpaceDN w:val="0"/>
        <w:adjustRightInd w:val="0"/>
        <w:jc w:val="both"/>
        <w:rPr>
          <w:bCs/>
          <w:lang w:val="ro-RO"/>
        </w:rPr>
      </w:pPr>
      <w:r>
        <w:rPr>
          <w:bCs/>
          <w:lang w:val="ro-RO"/>
        </w:rPr>
        <w:tab/>
      </w:r>
      <w:r w:rsidR="000A076B" w:rsidRPr="00BC0118">
        <w:rPr>
          <w:bCs/>
          <w:lang w:val="ro-RO"/>
        </w:rPr>
        <w:t>Pentru atribuirea contractului de execuție lucrări pe soluția cu panouri sandwich, au fost organizate 5 proceduri de achiziție publică, care s-au anulat din cauza neprezentării ofertanților. Urmare a neatribuirii contractului de execuție lucrări, prestatorul SC Eurodraft Proiect Design SRL, a propus prin adresa cu numărul de înregistrare SC 2021-27000/29.09.2021,</w:t>
      </w:r>
      <w:r w:rsidR="000A076B" w:rsidRPr="00BC0118">
        <w:rPr>
          <w:lang w:val="ro-RO"/>
        </w:rPr>
        <w:t xml:space="preserve"> </w:t>
      </w:r>
      <w:r w:rsidR="000A076B" w:rsidRPr="00BC0118">
        <w:rPr>
          <w:bCs/>
          <w:lang w:val="ro-RO"/>
        </w:rPr>
        <w:t xml:space="preserve">necesitatea revizuirii </w:t>
      </w:r>
    </w:p>
    <w:p w:rsidR="000A076B" w:rsidRPr="00BC0118" w:rsidRDefault="000A076B" w:rsidP="000A076B">
      <w:pPr>
        <w:tabs>
          <w:tab w:val="left" w:pos="0"/>
        </w:tabs>
        <w:autoSpaceDE w:val="0"/>
        <w:autoSpaceDN w:val="0"/>
        <w:adjustRightInd w:val="0"/>
        <w:jc w:val="both"/>
        <w:rPr>
          <w:bCs/>
          <w:lang w:val="ro-RO"/>
        </w:rPr>
      </w:pPr>
      <w:r w:rsidRPr="00BC0118">
        <w:rPr>
          <w:bCs/>
          <w:lang w:val="ro-RO"/>
        </w:rPr>
        <w:t>Proiectului Tehnic cu prima soluție din DALI, respectiv scenariul 1 în care se utilizează ca soluție tehnică sistemul cu vată minerală bazaltică;</w:t>
      </w:r>
    </w:p>
    <w:p w:rsidR="000C74D2" w:rsidRDefault="000C74D2" w:rsidP="000A076B">
      <w:pPr>
        <w:ind w:firstLine="284"/>
        <w:jc w:val="both"/>
        <w:rPr>
          <w:bCs/>
          <w:lang w:val="ro-RO"/>
        </w:rPr>
      </w:pPr>
      <w:r>
        <w:rPr>
          <w:bCs/>
          <w:lang w:val="ro-RO"/>
        </w:rPr>
        <w:tab/>
      </w:r>
    </w:p>
    <w:p w:rsidR="000C74D2" w:rsidRDefault="000C74D2" w:rsidP="000A076B">
      <w:pPr>
        <w:ind w:firstLine="284"/>
        <w:jc w:val="both"/>
        <w:rPr>
          <w:bCs/>
          <w:lang w:val="ro-RO"/>
        </w:rPr>
      </w:pPr>
    </w:p>
    <w:p w:rsidR="000C74D2" w:rsidRDefault="000C74D2" w:rsidP="000A076B">
      <w:pPr>
        <w:ind w:firstLine="284"/>
        <w:jc w:val="both"/>
        <w:rPr>
          <w:bCs/>
          <w:lang w:val="ro-RO"/>
        </w:rPr>
      </w:pPr>
    </w:p>
    <w:p w:rsidR="00A51BBC" w:rsidRDefault="000C74D2" w:rsidP="000A076B">
      <w:pPr>
        <w:ind w:firstLine="284"/>
        <w:jc w:val="both"/>
        <w:rPr>
          <w:bCs/>
          <w:lang w:val="ro-RO"/>
        </w:rPr>
      </w:pPr>
      <w:r>
        <w:rPr>
          <w:bCs/>
          <w:lang w:val="ro-RO"/>
        </w:rPr>
        <w:tab/>
      </w:r>
    </w:p>
    <w:p w:rsidR="00A51BBC" w:rsidRDefault="00A51BBC" w:rsidP="000A076B">
      <w:pPr>
        <w:ind w:firstLine="284"/>
        <w:jc w:val="both"/>
        <w:rPr>
          <w:bCs/>
          <w:lang w:val="ro-RO"/>
        </w:rPr>
      </w:pPr>
    </w:p>
    <w:p w:rsidR="00A51BBC" w:rsidRDefault="00A51BBC" w:rsidP="000A076B">
      <w:pPr>
        <w:ind w:firstLine="284"/>
        <w:jc w:val="both"/>
        <w:rPr>
          <w:bCs/>
          <w:lang w:val="ro-RO"/>
        </w:rPr>
      </w:pPr>
    </w:p>
    <w:p w:rsidR="000A076B" w:rsidRPr="00F13BE8" w:rsidRDefault="00A51BBC" w:rsidP="000A076B">
      <w:pPr>
        <w:ind w:firstLine="284"/>
        <w:jc w:val="both"/>
        <w:rPr>
          <w:bCs/>
          <w:lang w:val="ro-RO"/>
        </w:rPr>
      </w:pPr>
      <w:r>
        <w:rPr>
          <w:bCs/>
          <w:lang w:val="ro-RO"/>
        </w:rPr>
        <w:tab/>
      </w:r>
      <w:r w:rsidR="000A076B" w:rsidRPr="00F13BE8">
        <w:rPr>
          <w:bCs/>
          <w:lang w:val="ro-RO"/>
        </w:rPr>
        <w:t xml:space="preserve">În vederea asigurării continuității implementării proiectului, a fost obținut și acordul asociației de proprietari </w:t>
      </w:r>
      <w:r w:rsidR="000A076B" w:rsidRPr="00F13BE8">
        <w:rPr>
          <w:rFonts w:eastAsia="Calibri"/>
          <w:lang w:val="ro-RO"/>
        </w:rPr>
        <w:t xml:space="preserve">str. </w:t>
      </w:r>
      <w:r w:rsidR="000A076B" w:rsidRPr="00F13BE8">
        <w:rPr>
          <w:rFonts w:eastAsia="Calibri"/>
          <w:bCs/>
          <w:lang w:val="ro-RO" w:eastAsia="ro-RO"/>
        </w:rPr>
        <w:t>Arieș nr. 20</w:t>
      </w:r>
      <w:r w:rsidR="000A076B" w:rsidRPr="00F13BE8">
        <w:rPr>
          <w:bCs/>
          <w:lang w:val="ro-RO"/>
        </w:rPr>
        <w:t>, cu privire la schimbarea soluției tehnice pe sistemul cu vată minerală bazaltică.</w:t>
      </w:r>
    </w:p>
    <w:p w:rsidR="000A076B" w:rsidRPr="00F13BE8" w:rsidRDefault="000A076B" w:rsidP="000A076B">
      <w:pPr>
        <w:ind w:firstLine="284"/>
        <w:jc w:val="both"/>
        <w:rPr>
          <w:bCs/>
          <w:lang w:val="ro-RO"/>
        </w:rPr>
      </w:pPr>
      <w:r w:rsidRPr="00F13BE8">
        <w:rPr>
          <w:bCs/>
          <w:lang w:val="ro-RO"/>
        </w:rPr>
        <w:tab/>
        <w:t>La elaborarea documentației tehnico-economice</w:t>
      </w:r>
      <w:r w:rsidR="005E0320" w:rsidRPr="00F13BE8">
        <w:rPr>
          <w:bCs/>
          <w:lang w:val="ro-RO"/>
        </w:rPr>
        <w:t xml:space="preserve"> revizuite</w:t>
      </w:r>
      <w:r w:rsidRPr="00F13BE8">
        <w:rPr>
          <w:bCs/>
          <w:lang w:val="ro-RO"/>
        </w:rPr>
        <w:t xml:space="preserve"> s-a </w:t>
      </w:r>
      <w:r w:rsidR="005E0320" w:rsidRPr="00F13BE8">
        <w:rPr>
          <w:bCs/>
          <w:lang w:val="ro-RO"/>
        </w:rPr>
        <w:t>avut în vedere</w:t>
      </w:r>
      <w:r w:rsidRPr="00F13BE8">
        <w:rPr>
          <w:bCs/>
          <w:lang w:val="ro-RO"/>
        </w:rPr>
        <w:t>:</w:t>
      </w:r>
    </w:p>
    <w:p w:rsidR="005E0320" w:rsidRPr="00F13BE8" w:rsidRDefault="005E0320" w:rsidP="00D74A0C">
      <w:pPr>
        <w:numPr>
          <w:ilvl w:val="0"/>
          <w:numId w:val="6"/>
        </w:numPr>
        <w:jc w:val="both"/>
        <w:rPr>
          <w:bCs/>
          <w:lang w:val="ro-RO"/>
        </w:rPr>
      </w:pPr>
      <w:r w:rsidRPr="00F13BE8">
        <w:rPr>
          <w:bCs/>
          <w:lang w:val="ro-RO"/>
        </w:rPr>
        <w:t>Majorarea prețului</w:t>
      </w:r>
      <w:r w:rsidR="000A076B" w:rsidRPr="00F13BE8">
        <w:rPr>
          <w:bCs/>
          <w:lang w:val="ro-RO"/>
        </w:rPr>
        <w:t xml:space="preserve"> materialele de construcții de la data aprobării documentației tehnico-economice la faza DALI </w:t>
      </w:r>
      <w:r w:rsidRPr="00F13BE8">
        <w:rPr>
          <w:bCs/>
          <w:lang w:val="ro-RO"/>
        </w:rPr>
        <w:t>(anul 2019), respectiv</w:t>
      </w:r>
      <w:r w:rsidR="000A076B" w:rsidRPr="00F13BE8">
        <w:rPr>
          <w:bCs/>
          <w:lang w:val="ro-RO"/>
        </w:rPr>
        <w:t xml:space="preserve"> ponderea </w:t>
      </w:r>
      <w:r w:rsidRPr="00F13BE8">
        <w:rPr>
          <w:bCs/>
          <w:lang w:val="ro-RO"/>
        </w:rPr>
        <w:t xml:space="preserve">semnificativă a </w:t>
      </w:r>
      <w:r w:rsidR="000A076B" w:rsidRPr="00F13BE8">
        <w:rPr>
          <w:bCs/>
          <w:lang w:val="ro-RO"/>
        </w:rPr>
        <w:t>materialelor în prețul final al unei lucrări</w:t>
      </w:r>
      <w:r w:rsidRPr="00F13BE8">
        <w:rPr>
          <w:bCs/>
          <w:lang w:val="ro-RO"/>
        </w:rPr>
        <w:t>.</w:t>
      </w:r>
      <w:r w:rsidR="00F13BE8" w:rsidRPr="00F13BE8">
        <w:rPr>
          <w:bCs/>
          <w:lang w:val="ro-RO"/>
        </w:rPr>
        <w:t xml:space="preserve"> Astfel, prestatorul serviciului de proiectare SC Eurodraft Proiect Design SRL a estimat în cadrul documentației economice, valorile materialelor de construcții cât mai apropiate de valorile de piață;</w:t>
      </w:r>
      <w:r w:rsidR="00F13BE8" w:rsidRPr="00F13BE8">
        <w:rPr>
          <w:bCs/>
          <w:lang w:val="ro-RO"/>
        </w:rPr>
        <w:tab/>
      </w:r>
    </w:p>
    <w:p w:rsidR="00D74A0C" w:rsidRDefault="00F13BE8" w:rsidP="00D74A0C">
      <w:pPr>
        <w:numPr>
          <w:ilvl w:val="0"/>
          <w:numId w:val="6"/>
        </w:numPr>
        <w:jc w:val="both"/>
        <w:rPr>
          <w:bCs/>
          <w:lang w:val="ro-RO"/>
        </w:rPr>
      </w:pPr>
      <w:r w:rsidRPr="00F13BE8">
        <w:rPr>
          <w:bCs/>
          <w:lang w:val="ro-RO"/>
        </w:rPr>
        <w:t>Necesitatea actualizării listelor de cantități de lucrări, urmare a schimbării soluției tehnice de</w:t>
      </w:r>
      <w:r>
        <w:rPr>
          <w:bCs/>
          <w:lang w:val="ro-RO"/>
        </w:rPr>
        <w:t xml:space="preserve"> reabilitare termică a blocului de locuințe. </w:t>
      </w:r>
    </w:p>
    <w:p w:rsidR="00F13BE8" w:rsidRPr="00D74A0C" w:rsidRDefault="00F13BE8" w:rsidP="00F13BE8">
      <w:pPr>
        <w:ind w:left="784"/>
        <w:jc w:val="both"/>
        <w:rPr>
          <w:bCs/>
          <w:lang w:val="ro-RO"/>
        </w:rPr>
      </w:pPr>
    </w:p>
    <w:p w:rsidR="000A076B" w:rsidRPr="00BC0118" w:rsidRDefault="000A076B" w:rsidP="000A076B">
      <w:pPr>
        <w:ind w:firstLine="284"/>
        <w:jc w:val="both"/>
        <w:rPr>
          <w:bCs/>
          <w:lang w:val="ro-RO"/>
        </w:rPr>
      </w:pPr>
      <w:r w:rsidRPr="00BC0118">
        <w:rPr>
          <w:bCs/>
          <w:lang w:val="ro-RO"/>
        </w:rPr>
        <w:tab/>
      </w:r>
      <w:r w:rsidR="00F13BE8">
        <w:rPr>
          <w:bCs/>
          <w:lang w:val="ro-RO"/>
        </w:rPr>
        <w:t>Având în vedere</w:t>
      </w:r>
      <w:r w:rsidRPr="00BC0118">
        <w:rPr>
          <w:bCs/>
          <w:lang w:val="ro-RO"/>
        </w:rPr>
        <w:t xml:space="preserve"> </w:t>
      </w:r>
      <w:r w:rsidR="00F13BE8">
        <w:rPr>
          <w:bCs/>
          <w:lang w:val="ro-RO"/>
        </w:rPr>
        <w:t>cele</w:t>
      </w:r>
      <w:r w:rsidRPr="00BC0118">
        <w:rPr>
          <w:bCs/>
          <w:lang w:val="ro-RO"/>
        </w:rPr>
        <w:t xml:space="preserve"> menționate mai sus, valoarea estimată a lucrărilor de intervenție la faza PT nu a crescut față de valoarea estimată a lucrărilor de intervenție la faza DALI</w:t>
      </w:r>
      <w:r w:rsidR="000C74D2">
        <w:rPr>
          <w:bCs/>
          <w:lang w:val="ro-RO"/>
        </w:rPr>
        <w:t>, încadrându-se astfel în valorile inițiale</w:t>
      </w:r>
      <w:r w:rsidRPr="00BC0118">
        <w:rPr>
          <w:bCs/>
          <w:lang w:val="ro-RO"/>
        </w:rPr>
        <w:t>.</w:t>
      </w:r>
    </w:p>
    <w:p w:rsidR="000A076B" w:rsidRPr="00BC0118" w:rsidRDefault="000A076B" w:rsidP="00EA5D2C">
      <w:pPr>
        <w:spacing w:line="276" w:lineRule="auto"/>
        <w:ind w:firstLine="284"/>
        <w:jc w:val="both"/>
        <w:rPr>
          <w:bCs/>
          <w:lang w:val="ro-RO"/>
        </w:rPr>
      </w:pPr>
    </w:p>
    <w:p w:rsidR="0002562E" w:rsidRPr="00BC0118" w:rsidRDefault="002A6291" w:rsidP="00D1122A">
      <w:pPr>
        <w:spacing w:line="276" w:lineRule="auto"/>
        <w:jc w:val="both"/>
        <w:rPr>
          <w:bCs/>
          <w:iCs/>
          <w:lang w:val="ro-RO"/>
        </w:rPr>
      </w:pPr>
      <w:r w:rsidRPr="00BC0118">
        <w:rPr>
          <w:bCs/>
          <w:lang w:val="ro-RO"/>
        </w:rPr>
        <w:t xml:space="preserve">Astfel, valoarea totală estimată a investiţiei conform devizului general actualizat, </w:t>
      </w:r>
      <w:r w:rsidR="00640F97" w:rsidRPr="00BC0118">
        <w:rPr>
          <w:bCs/>
          <w:lang w:val="ro-RO"/>
        </w:rPr>
        <w:t>este</w:t>
      </w:r>
      <w:r w:rsidRPr="00BC0118">
        <w:rPr>
          <w:bCs/>
          <w:lang w:val="ro-RO"/>
        </w:rPr>
        <w:t xml:space="preserve"> de </w:t>
      </w:r>
      <w:bookmarkStart w:id="0" w:name="_Hlk96279571"/>
      <w:r w:rsidR="00287467" w:rsidRPr="00BC0118">
        <w:rPr>
          <w:bCs/>
          <w:lang w:val="ro-RO"/>
        </w:rPr>
        <w:t>3.250.448,98</w:t>
      </w:r>
      <w:r w:rsidRPr="00BC0118">
        <w:rPr>
          <w:bCs/>
          <w:lang w:val="ro-RO"/>
        </w:rPr>
        <w:t xml:space="preserve"> lei (inclusiv TVA)</w:t>
      </w:r>
      <w:bookmarkEnd w:id="0"/>
      <w:r w:rsidRPr="00BC0118">
        <w:rPr>
          <w:bCs/>
          <w:lang w:val="ro-RO"/>
        </w:rPr>
        <w:t xml:space="preserve">, din care C+M are valoarea de </w:t>
      </w:r>
      <w:r w:rsidR="00287467" w:rsidRPr="00BC0118">
        <w:rPr>
          <w:bCs/>
          <w:lang w:val="ro-RO"/>
        </w:rPr>
        <w:t>2.868.725,82</w:t>
      </w:r>
      <w:r w:rsidRPr="00BC0118">
        <w:rPr>
          <w:bCs/>
          <w:lang w:val="ro-RO"/>
        </w:rPr>
        <w:t xml:space="preserve"> lei (inclusiv TVA)</w:t>
      </w:r>
      <w:r w:rsidR="00287467" w:rsidRPr="00BC0118">
        <w:rPr>
          <w:bCs/>
          <w:lang w:val="ro-RO"/>
        </w:rPr>
        <w:t>.</w:t>
      </w:r>
      <w:r w:rsidR="0002562E" w:rsidRPr="00BC0118">
        <w:rPr>
          <w:bCs/>
          <w:iCs/>
          <w:lang w:val="ro-RO"/>
        </w:rPr>
        <w:tab/>
      </w:r>
    </w:p>
    <w:p w:rsidR="0071038D" w:rsidRPr="00BC0118" w:rsidRDefault="0071038D" w:rsidP="00EA5D2C">
      <w:pPr>
        <w:spacing w:line="276" w:lineRule="auto"/>
        <w:ind w:firstLine="284"/>
        <w:jc w:val="both"/>
        <w:rPr>
          <w:bCs/>
          <w:lang w:val="ro-RO"/>
        </w:rPr>
      </w:pPr>
    </w:p>
    <w:p w:rsidR="002B27A9" w:rsidRPr="00A51BBC" w:rsidRDefault="002B27A9" w:rsidP="00EA5D2C">
      <w:pPr>
        <w:spacing w:line="276" w:lineRule="auto"/>
        <w:jc w:val="both"/>
        <w:rPr>
          <w:bCs/>
          <w:lang w:val="ro-RO"/>
        </w:rPr>
      </w:pPr>
    </w:p>
    <w:p w:rsidR="00FB4A32" w:rsidRPr="00A51BBC" w:rsidRDefault="00F13BE8" w:rsidP="00FB4A32">
      <w:pPr>
        <w:jc w:val="both"/>
        <w:rPr>
          <w:bCs/>
          <w:lang w:val="ro-RO"/>
        </w:rPr>
      </w:pPr>
      <w:r>
        <w:rPr>
          <w:bCs/>
          <w:lang w:val="ro-RO"/>
        </w:rPr>
        <w:tab/>
      </w:r>
      <w:r w:rsidR="00FB4A32" w:rsidRPr="00A51BBC">
        <w:rPr>
          <w:bCs/>
          <w:lang w:val="ro-RO"/>
        </w:rPr>
        <w:t xml:space="preserve">În concluzie,  </w:t>
      </w:r>
    </w:p>
    <w:p w:rsidR="00FB4A32" w:rsidRPr="00A51BBC" w:rsidRDefault="00FB4A32" w:rsidP="00FB4A32">
      <w:pPr>
        <w:spacing w:line="312" w:lineRule="auto"/>
        <w:ind w:left="142"/>
        <w:jc w:val="center"/>
        <w:rPr>
          <w:lang w:val="ro-RO"/>
        </w:rPr>
      </w:pPr>
      <w:r w:rsidRPr="00A51BBC">
        <w:rPr>
          <w:lang w:val="ro-RO"/>
        </w:rPr>
        <w:t>PROPUNEM:</w:t>
      </w:r>
    </w:p>
    <w:p w:rsidR="000A076B" w:rsidRPr="00A51BBC" w:rsidRDefault="000A076B" w:rsidP="000A076B">
      <w:pPr>
        <w:autoSpaceDE w:val="0"/>
        <w:autoSpaceDN w:val="0"/>
        <w:adjustRightInd w:val="0"/>
        <w:jc w:val="both"/>
        <w:rPr>
          <w:color w:val="000000"/>
          <w:lang w:val="ro-RO"/>
        </w:rPr>
      </w:pPr>
      <w:r w:rsidRPr="00A51BBC">
        <w:rPr>
          <w:rFonts w:eastAsia="Calibri"/>
          <w:color w:val="000000"/>
          <w:lang w:val="ro-RO"/>
        </w:rPr>
        <w:t>-</w:t>
      </w:r>
      <w:r w:rsidRPr="00A51BBC">
        <w:rPr>
          <w:color w:val="000000"/>
          <w:lang w:val="ro-RO"/>
        </w:rPr>
        <w:t xml:space="preserve"> </w:t>
      </w:r>
      <w:r w:rsidRPr="00A51BBC">
        <w:rPr>
          <w:lang w:val="ro-RO"/>
        </w:rPr>
        <w:t xml:space="preserve">aprobarea </w:t>
      </w:r>
      <w:r w:rsidRPr="00A51BBC">
        <w:rPr>
          <w:color w:val="000000"/>
          <w:lang w:val="ro-RO"/>
        </w:rPr>
        <w:t xml:space="preserve">documentaţiei </w:t>
      </w:r>
      <w:r w:rsidRPr="00A51BBC">
        <w:rPr>
          <w:lang w:val="ro-RO"/>
        </w:rPr>
        <w:t>tehnico-economice</w:t>
      </w:r>
      <w:r w:rsidR="008621EA" w:rsidRPr="00A51BBC">
        <w:rPr>
          <w:lang w:val="ro-RO"/>
        </w:rPr>
        <w:t xml:space="preserve"> revizuite</w:t>
      </w:r>
      <w:r w:rsidRPr="00A51BBC">
        <w:rPr>
          <w:lang w:val="ro-RO"/>
        </w:rPr>
        <w:t xml:space="preserve"> elaborată la faza PT,  pentru </w:t>
      </w:r>
      <w:bookmarkStart w:id="1" w:name="_Hlk96279503"/>
      <w:r w:rsidRPr="00A51BBC">
        <w:rPr>
          <w:lang w:val="ro-RO"/>
        </w:rPr>
        <w:t>obiectivul</w:t>
      </w:r>
      <w:r w:rsidRPr="00A51BBC">
        <w:rPr>
          <w:rFonts w:eastAsia="Calibri"/>
          <w:lang w:val="ro-RO" w:eastAsia="ro-RO"/>
        </w:rPr>
        <w:t xml:space="preserve"> de investiții „Reabilitare termică imobil, </w:t>
      </w:r>
      <w:r w:rsidRPr="00A51BBC">
        <w:rPr>
          <w:rFonts w:eastAsia="Calibri"/>
          <w:lang w:val="ro-RO"/>
        </w:rPr>
        <w:t xml:space="preserve">str. </w:t>
      </w:r>
      <w:r w:rsidRPr="00A51BBC">
        <w:rPr>
          <w:rFonts w:eastAsia="Calibri"/>
          <w:bCs/>
          <w:lang w:val="ro-RO" w:eastAsia="ro-RO"/>
        </w:rPr>
        <w:t>Arieș nr. 20</w:t>
      </w:r>
      <w:r w:rsidRPr="00A51BBC">
        <w:rPr>
          <w:rFonts w:eastAsia="Calibri"/>
          <w:lang w:val="ro-RO" w:eastAsia="ro-RO"/>
        </w:rPr>
        <w:t>”</w:t>
      </w:r>
    </w:p>
    <w:bookmarkEnd w:id="1"/>
    <w:p w:rsidR="000A076B" w:rsidRPr="00A51BBC" w:rsidRDefault="000A076B" w:rsidP="000A076B">
      <w:pPr>
        <w:autoSpaceDE w:val="0"/>
        <w:autoSpaceDN w:val="0"/>
        <w:adjustRightInd w:val="0"/>
        <w:jc w:val="both"/>
        <w:rPr>
          <w:lang w:val="ro-RO"/>
        </w:rPr>
      </w:pPr>
      <w:r w:rsidRPr="00A51BBC">
        <w:rPr>
          <w:lang w:val="ro-RO"/>
        </w:rPr>
        <w:t xml:space="preserve">- aprobarea indicatorilor tehnico-economici ai obiectivului </w:t>
      </w:r>
      <w:r w:rsidRPr="00A51BBC">
        <w:rPr>
          <w:rFonts w:eastAsia="Calibri"/>
          <w:lang w:val="ro-RO" w:eastAsia="ro-RO"/>
        </w:rPr>
        <w:t xml:space="preserve">de investiții „Reabilitare termică imobil, </w:t>
      </w:r>
      <w:r w:rsidRPr="00A51BBC">
        <w:rPr>
          <w:rFonts w:eastAsia="Calibri"/>
          <w:lang w:val="ro-RO"/>
        </w:rPr>
        <w:t xml:space="preserve">str. </w:t>
      </w:r>
      <w:r w:rsidRPr="00A51BBC">
        <w:rPr>
          <w:rFonts w:eastAsia="Calibri"/>
          <w:bCs/>
          <w:lang w:val="ro-RO" w:eastAsia="ro-RO"/>
        </w:rPr>
        <w:t>Arieș nr. 20</w:t>
      </w:r>
      <w:r w:rsidRPr="00A51BBC">
        <w:rPr>
          <w:rFonts w:eastAsia="Calibri"/>
          <w:lang w:val="ro-RO" w:eastAsia="ro-RO"/>
        </w:rPr>
        <w:t>”</w:t>
      </w:r>
      <w:r w:rsidRPr="00A51BBC">
        <w:rPr>
          <w:lang w:val="ro-RO"/>
        </w:rPr>
        <w:t>, conform </w:t>
      </w:r>
      <w:r w:rsidRPr="00A51BBC">
        <w:rPr>
          <w:bCs/>
          <w:lang w:val="ro-RO"/>
        </w:rPr>
        <w:t>Anexei 1</w:t>
      </w:r>
      <w:r w:rsidRPr="00A51BBC">
        <w:rPr>
          <w:lang w:val="ro-RO"/>
        </w:rPr>
        <w:t xml:space="preserve">. </w:t>
      </w:r>
    </w:p>
    <w:p w:rsidR="000A076B" w:rsidRPr="00A51BBC" w:rsidRDefault="000A076B" w:rsidP="000A076B">
      <w:pPr>
        <w:autoSpaceDE w:val="0"/>
        <w:autoSpaceDN w:val="0"/>
        <w:adjustRightInd w:val="0"/>
        <w:jc w:val="both"/>
        <w:rPr>
          <w:lang w:val="ro-RO"/>
        </w:rPr>
      </w:pPr>
      <w:r w:rsidRPr="00A51BBC">
        <w:rPr>
          <w:lang w:val="ro-RO"/>
        </w:rPr>
        <w:t xml:space="preserve">- aprobarea </w:t>
      </w:r>
      <w:r w:rsidR="000C74D2" w:rsidRPr="00A51BBC">
        <w:rPr>
          <w:lang w:val="ro-RO"/>
        </w:rPr>
        <w:t>Devizului G</w:t>
      </w:r>
      <w:r w:rsidRPr="00A51BBC">
        <w:rPr>
          <w:lang w:val="ro-RO"/>
        </w:rPr>
        <w:t xml:space="preserve">eneral al proiectului în valoare de </w:t>
      </w:r>
      <w:r w:rsidR="00287467" w:rsidRPr="00A51BBC">
        <w:rPr>
          <w:bCs/>
          <w:lang w:val="ro-RO"/>
        </w:rPr>
        <w:t>3.250.448,98</w:t>
      </w:r>
      <w:r w:rsidRPr="00A51BBC">
        <w:rPr>
          <w:bCs/>
          <w:lang w:val="ro-RO"/>
        </w:rPr>
        <w:t xml:space="preserve"> lei (inclusiv TVA)</w:t>
      </w:r>
      <w:r w:rsidRPr="00A51BBC">
        <w:rPr>
          <w:lang w:val="ro-RO"/>
        </w:rPr>
        <w:t xml:space="preserve">, conform </w:t>
      </w:r>
      <w:r w:rsidRPr="00A51BBC">
        <w:rPr>
          <w:bCs/>
          <w:iCs/>
          <w:lang w:val="ro-RO"/>
        </w:rPr>
        <w:t>Anex</w:t>
      </w:r>
      <w:r w:rsidR="000C74D2" w:rsidRPr="00A51BBC">
        <w:rPr>
          <w:bCs/>
          <w:iCs/>
          <w:lang w:val="ro-RO"/>
        </w:rPr>
        <w:t>ei</w:t>
      </w:r>
      <w:r w:rsidRPr="00A51BBC">
        <w:rPr>
          <w:bCs/>
          <w:iCs/>
          <w:lang w:val="ro-RO"/>
        </w:rPr>
        <w:t xml:space="preserve"> 2</w:t>
      </w:r>
      <w:r w:rsidRPr="00A51BBC">
        <w:rPr>
          <w:bCs/>
          <w:i/>
          <w:iCs/>
          <w:lang w:val="ro-RO"/>
        </w:rPr>
        <w:t>.</w:t>
      </w:r>
    </w:p>
    <w:p w:rsidR="000A076B" w:rsidRPr="00A51BBC" w:rsidRDefault="000A076B" w:rsidP="000A076B">
      <w:pPr>
        <w:ind w:firstLine="720"/>
        <w:jc w:val="both"/>
        <w:rPr>
          <w:lang w:val="ro-RO"/>
        </w:rPr>
      </w:pPr>
    </w:p>
    <w:p w:rsidR="00A44021" w:rsidRPr="00BC0118" w:rsidRDefault="000A076B" w:rsidP="00A51BBC">
      <w:pPr>
        <w:ind w:firstLine="720"/>
        <w:jc w:val="both"/>
        <w:rPr>
          <w:lang w:val="ro-RO"/>
        </w:rPr>
      </w:pPr>
      <w:r w:rsidRPr="00BC0118">
        <w:rPr>
          <w:lang w:val="ro-RO"/>
        </w:rPr>
        <w:t xml:space="preserve">Având în vedere prevederile legale expuse în prezentul raport </w:t>
      </w:r>
      <w:r w:rsidRPr="00BC0118">
        <w:rPr>
          <w:rFonts w:eastAsia="Calibri"/>
          <w:lang w:val="ro-RO"/>
        </w:rPr>
        <w:t>și în conformitate cu</w:t>
      </w:r>
      <w:r w:rsidRPr="00BC0118">
        <w:rPr>
          <w:lang w:val="ro-RO"/>
        </w:rPr>
        <w:t xml:space="preserve"> Ghidul specific pentru POR 2014-2020, Axa prioritară 3, Prioritatea 3.1, apreciem că Proiectul de hotărâre </w:t>
      </w:r>
      <w:r w:rsidRPr="00BC0118">
        <w:rPr>
          <w:rFonts w:eastAsia="Calibri"/>
          <w:bCs/>
          <w:lang w:val="ro-RO" w:eastAsia="ro-RO"/>
        </w:rPr>
        <w:t xml:space="preserve">privind </w:t>
      </w:r>
      <w:r w:rsidRPr="00BC0118">
        <w:rPr>
          <w:lang w:val="ro-RO"/>
        </w:rPr>
        <w:t xml:space="preserve">aprobarea </w:t>
      </w:r>
      <w:r w:rsidRPr="00BC0118">
        <w:rPr>
          <w:rFonts w:eastAsia="Calibri"/>
          <w:lang w:val="ro-RO" w:eastAsia="ro-RO"/>
        </w:rPr>
        <w:t>documentației tehnico-economice revizuite, a</w:t>
      </w:r>
      <w:r w:rsidRPr="00BC0118">
        <w:rPr>
          <w:lang w:val="ro-RO"/>
        </w:rPr>
        <w:t xml:space="preserve"> indicatorilor tehnico-economici - faza PT şi a Devizului General pentru obiectivul de investiții</w:t>
      </w:r>
      <w:r w:rsidRPr="00BC0118">
        <w:rPr>
          <w:rFonts w:eastAsia="Calibri"/>
          <w:lang w:val="ro-RO" w:eastAsia="ro-RO"/>
        </w:rPr>
        <w:t xml:space="preserve"> „Reabilitare termică imobil, </w:t>
      </w:r>
      <w:r w:rsidR="00AD6472" w:rsidRPr="00BC0118">
        <w:rPr>
          <w:rFonts w:eastAsia="Calibri"/>
          <w:lang w:val="ro-RO"/>
        </w:rPr>
        <w:t xml:space="preserve">str. </w:t>
      </w:r>
      <w:r w:rsidR="00AD6472" w:rsidRPr="00BC0118">
        <w:rPr>
          <w:rFonts w:eastAsia="Calibri"/>
          <w:bCs/>
          <w:lang w:val="ro-RO" w:eastAsia="ro-RO"/>
        </w:rPr>
        <w:t>Arieș nr. 20</w:t>
      </w:r>
      <w:r w:rsidRPr="00BC0118">
        <w:rPr>
          <w:rFonts w:eastAsia="Calibri"/>
          <w:bCs/>
          <w:lang w:val="ro-RO" w:eastAsia="ro-RO"/>
        </w:rPr>
        <w:t>”</w:t>
      </w:r>
      <w:r w:rsidRPr="00BC0118">
        <w:rPr>
          <w:bCs/>
          <w:i/>
          <w:lang w:val="ro-RO" w:eastAsia="ro-RO"/>
        </w:rPr>
        <w:t xml:space="preserve">, </w:t>
      </w:r>
      <w:r w:rsidRPr="00BC0118">
        <w:rPr>
          <w:lang w:val="ro-RO"/>
        </w:rPr>
        <w:t xml:space="preserve">îndeplinește condițiile tehnice pentru a fi supus dezbaterii și aprobării plenului consiliului local. </w:t>
      </w:r>
    </w:p>
    <w:p w:rsidR="00A51BBC" w:rsidRDefault="00A51BBC" w:rsidP="008621EA">
      <w:pPr>
        <w:jc w:val="both"/>
        <w:rPr>
          <w:lang w:val="ro-RO"/>
        </w:rPr>
      </w:pPr>
    </w:p>
    <w:p w:rsidR="00A51BBC" w:rsidRDefault="00A51BBC" w:rsidP="008621EA">
      <w:pPr>
        <w:jc w:val="both"/>
        <w:rPr>
          <w:lang w:val="ro-RO"/>
        </w:rPr>
      </w:pPr>
    </w:p>
    <w:p w:rsidR="00D17F54" w:rsidRDefault="00D17F54" w:rsidP="008621EA">
      <w:pPr>
        <w:jc w:val="both"/>
        <w:rPr>
          <w:lang w:val="ro-RO"/>
        </w:rPr>
      </w:pPr>
    </w:p>
    <w:p w:rsidR="008621EA" w:rsidRPr="00A51BBC" w:rsidRDefault="008621EA" w:rsidP="008621EA">
      <w:pPr>
        <w:jc w:val="both"/>
        <w:rPr>
          <w:lang w:val="ro-RO"/>
        </w:rPr>
      </w:pPr>
      <w:r w:rsidRPr="00A51BBC">
        <w:rPr>
          <w:lang w:val="ro-RO"/>
        </w:rPr>
        <w:t xml:space="preserve">       </w:t>
      </w:r>
      <w:r w:rsidR="00A51BBC" w:rsidRPr="00A51BBC">
        <w:rPr>
          <w:lang w:val="ro-RO"/>
        </w:rPr>
        <w:t xml:space="preserve">  </w:t>
      </w:r>
      <w:r w:rsidRPr="00A51BBC">
        <w:rPr>
          <w:lang w:val="ro-RO"/>
        </w:rPr>
        <w:t xml:space="preserve"> Șef serviciu</w:t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  <w:t xml:space="preserve">            </w:t>
      </w:r>
      <w:r w:rsidR="00A51BBC">
        <w:rPr>
          <w:lang w:val="ro-RO"/>
        </w:rPr>
        <w:t xml:space="preserve">   </w:t>
      </w:r>
      <w:r w:rsidRPr="00A51BBC">
        <w:rPr>
          <w:lang w:val="ro-RO"/>
        </w:rPr>
        <w:t xml:space="preserve">  Șef birou</w:t>
      </w:r>
    </w:p>
    <w:p w:rsidR="008621EA" w:rsidRPr="00A51BBC" w:rsidRDefault="008621EA" w:rsidP="008621EA">
      <w:pPr>
        <w:jc w:val="both"/>
        <w:rPr>
          <w:lang w:val="ro-RO"/>
        </w:rPr>
      </w:pPr>
      <w:r w:rsidRPr="00A51BBC">
        <w:rPr>
          <w:lang w:val="ro-RO"/>
        </w:rPr>
        <w:t xml:space="preserve">      </w:t>
      </w:r>
      <w:r w:rsidR="00A51BBC" w:rsidRPr="00A51BBC">
        <w:rPr>
          <w:lang w:val="ro-RO"/>
        </w:rPr>
        <w:t xml:space="preserve">   </w:t>
      </w:r>
      <w:r w:rsidRPr="00A51BBC">
        <w:rPr>
          <w:lang w:val="ro-RO"/>
        </w:rPr>
        <w:t>Gabriela Bica</w:t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  <w:t xml:space="preserve">       </w:t>
      </w:r>
      <w:r w:rsidR="00A51BBC">
        <w:rPr>
          <w:lang w:val="ro-RO"/>
        </w:rPr>
        <w:t xml:space="preserve">    </w:t>
      </w:r>
      <w:r w:rsidRPr="00A51BBC">
        <w:rPr>
          <w:lang w:val="ro-RO"/>
        </w:rPr>
        <w:t>Cristina Babescu</w:t>
      </w:r>
    </w:p>
    <w:p w:rsidR="008621EA" w:rsidRPr="00A51BBC" w:rsidRDefault="008621EA" w:rsidP="008621EA">
      <w:pPr>
        <w:jc w:val="both"/>
        <w:rPr>
          <w:lang w:val="ro-RO"/>
        </w:rPr>
      </w:pPr>
    </w:p>
    <w:p w:rsidR="008621EA" w:rsidRPr="00A51BBC" w:rsidRDefault="008621EA" w:rsidP="008621EA">
      <w:pPr>
        <w:jc w:val="both"/>
        <w:rPr>
          <w:lang w:val="ro-RO"/>
        </w:rPr>
      </w:pPr>
    </w:p>
    <w:p w:rsidR="008621EA" w:rsidRPr="00A51BBC" w:rsidRDefault="008621EA" w:rsidP="008621EA">
      <w:pPr>
        <w:jc w:val="both"/>
        <w:rPr>
          <w:lang w:val="ro-RO"/>
        </w:rPr>
      </w:pPr>
    </w:p>
    <w:p w:rsidR="00A51BBC" w:rsidRPr="00A51BBC" w:rsidRDefault="00A51BBC" w:rsidP="008621EA">
      <w:pPr>
        <w:jc w:val="both"/>
        <w:rPr>
          <w:lang w:val="ro-RO"/>
        </w:rPr>
      </w:pPr>
    </w:p>
    <w:p w:rsidR="008621EA" w:rsidRPr="00A51BBC" w:rsidRDefault="008621EA" w:rsidP="008621EA">
      <w:pPr>
        <w:jc w:val="both"/>
        <w:rPr>
          <w:lang w:val="ro-RO"/>
        </w:rPr>
      </w:pPr>
    </w:p>
    <w:p w:rsidR="008621EA" w:rsidRPr="00A51BBC" w:rsidRDefault="008621EA" w:rsidP="008621EA">
      <w:pPr>
        <w:rPr>
          <w:lang w:val="ro-RO"/>
        </w:rPr>
      </w:pPr>
      <w:r w:rsidRPr="00A51BBC">
        <w:rPr>
          <w:lang w:val="ro-RO"/>
        </w:rPr>
        <w:t xml:space="preserve">        Manager proiect</w:t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  <w:t xml:space="preserve">   </w:t>
      </w:r>
      <w:r w:rsidR="00A51BBC" w:rsidRPr="00A51BBC">
        <w:rPr>
          <w:lang w:val="ro-RO"/>
        </w:rPr>
        <w:t xml:space="preserve">  </w:t>
      </w:r>
      <w:r w:rsidR="00A51BBC">
        <w:rPr>
          <w:lang w:val="ro-RO"/>
        </w:rPr>
        <w:t xml:space="preserve">        </w:t>
      </w:r>
      <w:r w:rsidR="00F13BE8">
        <w:rPr>
          <w:lang w:val="ro-RO"/>
        </w:rPr>
        <w:t xml:space="preserve">  </w:t>
      </w:r>
      <w:r w:rsidR="00A51BBC">
        <w:rPr>
          <w:lang w:val="ro-RO"/>
        </w:rPr>
        <w:t xml:space="preserve">    </w:t>
      </w:r>
      <w:r w:rsidRPr="00A51BBC">
        <w:rPr>
          <w:lang w:val="ro-RO"/>
        </w:rPr>
        <w:t xml:space="preserve">  Responsabil tehnic</w:t>
      </w:r>
    </w:p>
    <w:p w:rsidR="00DC342F" w:rsidRPr="00A51BBC" w:rsidRDefault="008621EA" w:rsidP="00DC342F">
      <w:pPr>
        <w:rPr>
          <w:lang w:val="ro-RO"/>
        </w:rPr>
      </w:pPr>
      <w:r w:rsidRPr="00A51BBC">
        <w:rPr>
          <w:lang w:val="ro-RO"/>
        </w:rPr>
        <w:t xml:space="preserve">          Ana Georgiu</w:t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</w:r>
      <w:r w:rsidRPr="00A51BBC">
        <w:rPr>
          <w:lang w:val="ro-RO"/>
        </w:rPr>
        <w:tab/>
        <w:t xml:space="preserve">               </w:t>
      </w:r>
      <w:r w:rsidR="00A51BBC">
        <w:rPr>
          <w:lang w:val="ro-RO"/>
        </w:rPr>
        <w:t xml:space="preserve"> </w:t>
      </w:r>
      <w:r w:rsidRPr="00A51BBC">
        <w:rPr>
          <w:lang w:val="ro-RO"/>
        </w:rPr>
        <w:t xml:space="preserve">   </w:t>
      </w:r>
      <w:r w:rsidR="00F13BE8">
        <w:rPr>
          <w:lang w:val="ro-RO"/>
        </w:rPr>
        <w:t xml:space="preserve"> </w:t>
      </w:r>
      <w:r w:rsidRPr="00A51BBC">
        <w:rPr>
          <w:lang w:val="ro-RO"/>
        </w:rPr>
        <w:t xml:space="preserve"> Daniela Pogăcean</w:t>
      </w:r>
    </w:p>
    <w:p w:rsidR="00DC342F" w:rsidRPr="00BC0118" w:rsidRDefault="00DC342F" w:rsidP="00DC342F">
      <w:pPr>
        <w:rPr>
          <w:lang w:val="ro-RO"/>
        </w:rPr>
      </w:pPr>
    </w:p>
    <w:p w:rsidR="00DC342F" w:rsidRDefault="00DC342F" w:rsidP="00DC342F">
      <w:pPr>
        <w:rPr>
          <w:lang w:val="ro-RO"/>
        </w:rPr>
      </w:pPr>
    </w:p>
    <w:p w:rsidR="00DA3ECE" w:rsidRDefault="00DA3ECE" w:rsidP="00DC342F">
      <w:pPr>
        <w:rPr>
          <w:lang w:val="ro-RO"/>
        </w:rPr>
      </w:pPr>
    </w:p>
    <w:p w:rsidR="00DA3ECE" w:rsidRDefault="00DA3ECE" w:rsidP="00DC342F">
      <w:pPr>
        <w:rPr>
          <w:lang w:val="ro-RO"/>
        </w:rPr>
      </w:pPr>
    </w:p>
    <w:p w:rsidR="00DA3ECE" w:rsidRPr="00BC0118" w:rsidRDefault="00DA3ECE" w:rsidP="00DC342F">
      <w:pPr>
        <w:rPr>
          <w:lang w:val="ro-RO"/>
        </w:rPr>
      </w:pPr>
    </w:p>
    <w:p w:rsidR="00DC342F" w:rsidRPr="00BC0118" w:rsidRDefault="00DC342F" w:rsidP="00DC342F">
      <w:pPr>
        <w:rPr>
          <w:lang w:val="ro-RO"/>
        </w:rPr>
      </w:pPr>
    </w:p>
    <w:p w:rsidR="00DC342F" w:rsidRPr="00BC0118" w:rsidRDefault="00DC342F" w:rsidP="00DC342F">
      <w:pPr>
        <w:rPr>
          <w:lang w:val="ro-RO"/>
        </w:rPr>
      </w:pPr>
    </w:p>
    <w:p w:rsidR="000D6FBA" w:rsidRPr="00BC0118" w:rsidRDefault="00AD6472" w:rsidP="00DC342F">
      <w:pPr>
        <w:rPr>
          <w:lang w:val="ro-RO"/>
        </w:rPr>
      </w:pPr>
      <w:r w:rsidRPr="00BC0118">
        <w:rPr>
          <w:lang w:val="ro-RO"/>
        </w:rPr>
        <w:t xml:space="preserve">                                                                                                                                 </w:t>
      </w:r>
      <w:r w:rsidR="000D6FBA" w:rsidRPr="00BC0118">
        <w:rPr>
          <w:lang w:val="ro-RO"/>
        </w:rPr>
        <w:t>Cod FO53-0</w:t>
      </w:r>
      <w:r w:rsidR="007D32DE" w:rsidRPr="00BC0118">
        <w:rPr>
          <w:lang w:val="ro-RO"/>
        </w:rPr>
        <w:t>1</w:t>
      </w:r>
      <w:r w:rsidR="000D6FBA" w:rsidRPr="00BC0118">
        <w:rPr>
          <w:lang w:val="ro-RO"/>
        </w:rPr>
        <w:t>,Ver.</w:t>
      </w:r>
      <w:r w:rsidR="009E61BD" w:rsidRPr="00BC0118">
        <w:rPr>
          <w:lang w:val="ro-RO"/>
        </w:rPr>
        <w:t>3</w:t>
      </w:r>
    </w:p>
    <w:sectPr w:rsidR="000D6FBA" w:rsidRPr="00BC0118" w:rsidSect="00D75D25">
      <w:pgSz w:w="11907" w:h="16840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AE4"/>
    <w:multiLevelType w:val="hybridMultilevel"/>
    <w:tmpl w:val="6D6E8DF6"/>
    <w:lvl w:ilvl="0" w:tplc="DE82A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BB3339"/>
    <w:multiLevelType w:val="hybridMultilevel"/>
    <w:tmpl w:val="925A0B7C"/>
    <w:lvl w:ilvl="0" w:tplc="09D6A9F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5F686175"/>
    <w:multiLevelType w:val="hybridMultilevel"/>
    <w:tmpl w:val="2278B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DD12A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D3638"/>
    <w:multiLevelType w:val="hybridMultilevel"/>
    <w:tmpl w:val="848E9A6C"/>
    <w:lvl w:ilvl="0" w:tplc="DE82A4D0">
      <w:start w:val="3"/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compat/>
  <w:rsids>
    <w:rsidRoot w:val="000D6FBA"/>
    <w:rsid w:val="0000361C"/>
    <w:rsid w:val="00003AAD"/>
    <w:rsid w:val="00005AA9"/>
    <w:rsid w:val="0000654E"/>
    <w:rsid w:val="00020B22"/>
    <w:rsid w:val="0002253B"/>
    <w:rsid w:val="0002562E"/>
    <w:rsid w:val="00025A5D"/>
    <w:rsid w:val="00035D48"/>
    <w:rsid w:val="000378A7"/>
    <w:rsid w:val="00052849"/>
    <w:rsid w:val="0006408C"/>
    <w:rsid w:val="000758FF"/>
    <w:rsid w:val="00076A33"/>
    <w:rsid w:val="00081191"/>
    <w:rsid w:val="0008681E"/>
    <w:rsid w:val="00095340"/>
    <w:rsid w:val="000A076B"/>
    <w:rsid w:val="000B0437"/>
    <w:rsid w:val="000C13C3"/>
    <w:rsid w:val="000C74D2"/>
    <w:rsid w:val="000D0080"/>
    <w:rsid w:val="000D6357"/>
    <w:rsid w:val="000D6FBA"/>
    <w:rsid w:val="00122271"/>
    <w:rsid w:val="00125858"/>
    <w:rsid w:val="001274F6"/>
    <w:rsid w:val="0013208E"/>
    <w:rsid w:val="001433EA"/>
    <w:rsid w:val="0015674D"/>
    <w:rsid w:val="00160593"/>
    <w:rsid w:val="00160D16"/>
    <w:rsid w:val="00161774"/>
    <w:rsid w:val="00175B99"/>
    <w:rsid w:val="0017611E"/>
    <w:rsid w:val="00177072"/>
    <w:rsid w:val="0018592C"/>
    <w:rsid w:val="0019212D"/>
    <w:rsid w:val="001979E1"/>
    <w:rsid w:val="001A21F0"/>
    <w:rsid w:val="001B048A"/>
    <w:rsid w:val="001E2367"/>
    <w:rsid w:val="001F1EAD"/>
    <w:rsid w:val="001F4BD5"/>
    <w:rsid w:val="00210A3B"/>
    <w:rsid w:val="00242A7B"/>
    <w:rsid w:val="00244804"/>
    <w:rsid w:val="00253802"/>
    <w:rsid w:val="00262038"/>
    <w:rsid w:val="00272FA0"/>
    <w:rsid w:val="0027462A"/>
    <w:rsid w:val="00276192"/>
    <w:rsid w:val="00276EB1"/>
    <w:rsid w:val="00283BCF"/>
    <w:rsid w:val="00287467"/>
    <w:rsid w:val="002A6291"/>
    <w:rsid w:val="002B27A9"/>
    <w:rsid w:val="002C1436"/>
    <w:rsid w:val="002C4AAA"/>
    <w:rsid w:val="002C7849"/>
    <w:rsid w:val="002D499D"/>
    <w:rsid w:val="002D5388"/>
    <w:rsid w:val="002E1389"/>
    <w:rsid w:val="002E1A86"/>
    <w:rsid w:val="002F46F4"/>
    <w:rsid w:val="00310F90"/>
    <w:rsid w:val="00320598"/>
    <w:rsid w:val="00321F09"/>
    <w:rsid w:val="00335750"/>
    <w:rsid w:val="0033776A"/>
    <w:rsid w:val="003423F2"/>
    <w:rsid w:val="003437C2"/>
    <w:rsid w:val="00360C68"/>
    <w:rsid w:val="00374CD8"/>
    <w:rsid w:val="003878F2"/>
    <w:rsid w:val="003A2C7B"/>
    <w:rsid w:val="003A77CA"/>
    <w:rsid w:val="003B3127"/>
    <w:rsid w:val="003E2045"/>
    <w:rsid w:val="003E5B11"/>
    <w:rsid w:val="003F78B1"/>
    <w:rsid w:val="004039CF"/>
    <w:rsid w:val="00407006"/>
    <w:rsid w:val="00425E0F"/>
    <w:rsid w:val="004278DC"/>
    <w:rsid w:val="00452CF6"/>
    <w:rsid w:val="0046645F"/>
    <w:rsid w:val="00473C98"/>
    <w:rsid w:val="0047412C"/>
    <w:rsid w:val="00474994"/>
    <w:rsid w:val="00477C4D"/>
    <w:rsid w:val="004A3670"/>
    <w:rsid w:val="004B2695"/>
    <w:rsid w:val="004D5110"/>
    <w:rsid w:val="004E04B7"/>
    <w:rsid w:val="00515F35"/>
    <w:rsid w:val="005278F1"/>
    <w:rsid w:val="00532678"/>
    <w:rsid w:val="0054385C"/>
    <w:rsid w:val="00554BB6"/>
    <w:rsid w:val="00562780"/>
    <w:rsid w:val="00564BB9"/>
    <w:rsid w:val="00571323"/>
    <w:rsid w:val="00582B4E"/>
    <w:rsid w:val="00584E07"/>
    <w:rsid w:val="005C2EA9"/>
    <w:rsid w:val="005D2EF6"/>
    <w:rsid w:val="005D314E"/>
    <w:rsid w:val="005D3A6A"/>
    <w:rsid w:val="005D7126"/>
    <w:rsid w:val="005E0320"/>
    <w:rsid w:val="005F44FD"/>
    <w:rsid w:val="00600E37"/>
    <w:rsid w:val="006343D5"/>
    <w:rsid w:val="006350A4"/>
    <w:rsid w:val="00640F97"/>
    <w:rsid w:val="006479E9"/>
    <w:rsid w:val="00663D07"/>
    <w:rsid w:val="00666D3F"/>
    <w:rsid w:val="00672968"/>
    <w:rsid w:val="006740DE"/>
    <w:rsid w:val="00681486"/>
    <w:rsid w:val="006830FD"/>
    <w:rsid w:val="006B6759"/>
    <w:rsid w:val="006D649D"/>
    <w:rsid w:val="006D6CCB"/>
    <w:rsid w:val="006E7B54"/>
    <w:rsid w:val="00705605"/>
    <w:rsid w:val="0071038D"/>
    <w:rsid w:val="0071599D"/>
    <w:rsid w:val="007607D6"/>
    <w:rsid w:val="00791109"/>
    <w:rsid w:val="00797C94"/>
    <w:rsid w:val="007A00E1"/>
    <w:rsid w:val="007A6084"/>
    <w:rsid w:val="007C39BE"/>
    <w:rsid w:val="007C5963"/>
    <w:rsid w:val="007D32DE"/>
    <w:rsid w:val="007E0C7B"/>
    <w:rsid w:val="007E4800"/>
    <w:rsid w:val="007F143F"/>
    <w:rsid w:val="007F1B7F"/>
    <w:rsid w:val="007F6107"/>
    <w:rsid w:val="007F6C7B"/>
    <w:rsid w:val="00800283"/>
    <w:rsid w:val="008117EE"/>
    <w:rsid w:val="00820A4D"/>
    <w:rsid w:val="00821E21"/>
    <w:rsid w:val="00845988"/>
    <w:rsid w:val="00860747"/>
    <w:rsid w:val="008621EA"/>
    <w:rsid w:val="0088126B"/>
    <w:rsid w:val="00882503"/>
    <w:rsid w:val="00883954"/>
    <w:rsid w:val="008B23C8"/>
    <w:rsid w:val="008B34C3"/>
    <w:rsid w:val="008B4151"/>
    <w:rsid w:val="008B4C1F"/>
    <w:rsid w:val="008C0110"/>
    <w:rsid w:val="008C43CD"/>
    <w:rsid w:val="008C6793"/>
    <w:rsid w:val="008D50EC"/>
    <w:rsid w:val="008E713A"/>
    <w:rsid w:val="00900000"/>
    <w:rsid w:val="009046D5"/>
    <w:rsid w:val="00913D35"/>
    <w:rsid w:val="009154DE"/>
    <w:rsid w:val="0092033A"/>
    <w:rsid w:val="009270A4"/>
    <w:rsid w:val="009461F1"/>
    <w:rsid w:val="00971D22"/>
    <w:rsid w:val="0098001A"/>
    <w:rsid w:val="009912E1"/>
    <w:rsid w:val="00997188"/>
    <w:rsid w:val="009D116E"/>
    <w:rsid w:val="009D29FD"/>
    <w:rsid w:val="009E0542"/>
    <w:rsid w:val="009E61BD"/>
    <w:rsid w:val="009F5D43"/>
    <w:rsid w:val="00A02D41"/>
    <w:rsid w:val="00A0746F"/>
    <w:rsid w:val="00A110E1"/>
    <w:rsid w:val="00A130F8"/>
    <w:rsid w:val="00A1432D"/>
    <w:rsid w:val="00A25FD1"/>
    <w:rsid w:val="00A27D12"/>
    <w:rsid w:val="00A361A6"/>
    <w:rsid w:val="00A36CF3"/>
    <w:rsid w:val="00A43A93"/>
    <w:rsid w:val="00A44021"/>
    <w:rsid w:val="00A51BBC"/>
    <w:rsid w:val="00A56523"/>
    <w:rsid w:val="00A6189D"/>
    <w:rsid w:val="00A67CF5"/>
    <w:rsid w:val="00A71F7D"/>
    <w:rsid w:val="00A72369"/>
    <w:rsid w:val="00A7477E"/>
    <w:rsid w:val="00A81F70"/>
    <w:rsid w:val="00A90150"/>
    <w:rsid w:val="00AB7B89"/>
    <w:rsid w:val="00AD3B96"/>
    <w:rsid w:val="00AD6472"/>
    <w:rsid w:val="00AF0DDA"/>
    <w:rsid w:val="00B0014B"/>
    <w:rsid w:val="00B005BE"/>
    <w:rsid w:val="00B00890"/>
    <w:rsid w:val="00B012ED"/>
    <w:rsid w:val="00B243D9"/>
    <w:rsid w:val="00B27168"/>
    <w:rsid w:val="00B2784F"/>
    <w:rsid w:val="00B32E56"/>
    <w:rsid w:val="00B45C69"/>
    <w:rsid w:val="00B52797"/>
    <w:rsid w:val="00B5711E"/>
    <w:rsid w:val="00B6545E"/>
    <w:rsid w:val="00B701C0"/>
    <w:rsid w:val="00B97229"/>
    <w:rsid w:val="00BA0BF9"/>
    <w:rsid w:val="00BA2B80"/>
    <w:rsid w:val="00BB09AA"/>
    <w:rsid w:val="00BC0118"/>
    <w:rsid w:val="00BD0233"/>
    <w:rsid w:val="00BD7A64"/>
    <w:rsid w:val="00BE6D8B"/>
    <w:rsid w:val="00BE73CB"/>
    <w:rsid w:val="00BE7FEF"/>
    <w:rsid w:val="00BF56C4"/>
    <w:rsid w:val="00C07FA7"/>
    <w:rsid w:val="00C112E8"/>
    <w:rsid w:val="00C3515F"/>
    <w:rsid w:val="00C56E09"/>
    <w:rsid w:val="00C91CDA"/>
    <w:rsid w:val="00C952E5"/>
    <w:rsid w:val="00CA1B99"/>
    <w:rsid w:val="00CA2C03"/>
    <w:rsid w:val="00CA60AF"/>
    <w:rsid w:val="00CC035A"/>
    <w:rsid w:val="00CC61BD"/>
    <w:rsid w:val="00CD2FB2"/>
    <w:rsid w:val="00CD4D0C"/>
    <w:rsid w:val="00CD6A6C"/>
    <w:rsid w:val="00CE56D4"/>
    <w:rsid w:val="00D04790"/>
    <w:rsid w:val="00D1061A"/>
    <w:rsid w:val="00D1122A"/>
    <w:rsid w:val="00D12065"/>
    <w:rsid w:val="00D139AD"/>
    <w:rsid w:val="00D15075"/>
    <w:rsid w:val="00D1529E"/>
    <w:rsid w:val="00D158A0"/>
    <w:rsid w:val="00D17F54"/>
    <w:rsid w:val="00D2311F"/>
    <w:rsid w:val="00D258AD"/>
    <w:rsid w:val="00D25925"/>
    <w:rsid w:val="00D3125A"/>
    <w:rsid w:val="00D42B29"/>
    <w:rsid w:val="00D53E03"/>
    <w:rsid w:val="00D7490E"/>
    <w:rsid w:val="00D74A0C"/>
    <w:rsid w:val="00D75D25"/>
    <w:rsid w:val="00D80161"/>
    <w:rsid w:val="00D82A7E"/>
    <w:rsid w:val="00D8414A"/>
    <w:rsid w:val="00D975A7"/>
    <w:rsid w:val="00DA2999"/>
    <w:rsid w:val="00DA3ECE"/>
    <w:rsid w:val="00DA4545"/>
    <w:rsid w:val="00DA47FE"/>
    <w:rsid w:val="00DA5520"/>
    <w:rsid w:val="00DB4A29"/>
    <w:rsid w:val="00DB5A0F"/>
    <w:rsid w:val="00DC24BF"/>
    <w:rsid w:val="00DC342F"/>
    <w:rsid w:val="00DC666A"/>
    <w:rsid w:val="00DC70A3"/>
    <w:rsid w:val="00DC7303"/>
    <w:rsid w:val="00DE49F2"/>
    <w:rsid w:val="00DE748A"/>
    <w:rsid w:val="00DE7E87"/>
    <w:rsid w:val="00DF54D9"/>
    <w:rsid w:val="00DF61B1"/>
    <w:rsid w:val="00E06073"/>
    <w:rsid w:val="00E1115B"/>
    <w:rsid w:val="00E111F6"/>
    <w:rsid w:val="00E169EC"/>
    <w:rsid w:val="00E20E15"/>
    <w:rsid w:val="00E2100A"/>
    <w:rsid w:val="00E322B4"/>
    <w:rsid w:val="00E50692"/>
    <w:rsid w:val="00E5379B"/>
    <w:rsid w:val="00E5406C"/>
    <w:rsid w:val="00E67F11"/>
    <w:rsid w:val="00E718E6"/>
    <w:rsid w:val="00E853B5"/>
    <w:rsid w:val="00E9642C"/>
    <w:rsid w:val="00EA4564"/>
    <w:rsid w:val="00EA48E4"/>
    <w:rsid w:val="00EA5D2C"/>
    <w:rsid w:val="00EA6120"/>
    <w:rsid w:val="00EB72B1"/>
    <w:rsid w:val="00EC461E"/>
    <w:rsid w:val="00EC4BC6"/>
    <w:rsid w:val="00ED77A2"/>
    <w:rsid w:val="00EE1E87"/>
    <w:rsid w:val="00EE656A"/>
    <w:rsid w:val="00F008E8"/>
    <w:rsid w:val="00F017C1"/>
    <w:rsid w:val="00F019A2"/>
    <w:rsid w:val="00F0459A"/>
    <w:rsid w:val="00F13BE8"/>
    <w:rsid w:val="00F15977"/>
    <w:rsid w:val="00F23D07"/>
    <w:rsid w:val="00F26745"/>
    <w:rsid w:val="00F26D7E"/>
    <w:rsid w:val="00F34E0A"/>
    <w:rsid w:val="00F50A4B"/>
    <w:rsid w:val="00F532F1"/>
    <w:rsid w:val="00F54CF2"/>
    <w:rsid w:val="00F55FA7"/>
    <w:rsid w:val="00F84ACF"/>
    <w:rsid w:val="00F87A7A"/>
    <w:rsid w:val="00F92F6A"/>
    <w:rsid w:val="00FA21E2"/>
    <w:rsid w:val="00FB4A32"/>
    <w:rsid w:val="00FC5DA2"/>
    <w:rsid w:val="00FC5DBF"/>
    <w:rsid w:val="00FD1A04"/>
    <w:rsid w:val="00FE59FD"/>
    <w:rsid w:val="00FF033B"/>
    <w:rsid w:val="00FF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rPr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7C466-E62F-41D4-BDBA-4DD8408B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cbabescu</dc:creator>
  <cp:lastModifiedBy>ageorgiu</cp:lastModifiedBy>
  <cp:revision>7</cp:revision>
  <cp:lastPrinted>2020-09-08T06:39:00Z</cp:lastPrinted>
  <dcterms:created xsi:type="dcterms:W3CDTF">2022-02-21T13:31:00Z</dcterms:created>
  <dcterms:modified xsi:type="dcterms:W3CDTF">2022-02-22T11:03:00Z</dcterms:modified>
</cp:coreProperties>
</file>