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                                      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Anexa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2 la HCL nr…………….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                                              DESCRIEREA INVESTITIEI 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I.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DATE GENERALE: </w:t>
      </w:r>
    </w:p>
    <w:p w:rsidR="005E2F5C" w:rsidRDefault="00317592" w:rsidP="005703EF">
      <w:pPr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Denumire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proiect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r w:rsidR="005E2F5C" w:rsidRPr="005B1577">
        <w:rPr>
          <w:rFonts w:ascii="Times New Roman" w:hAnsi="Times New Roman"/>
          <w:sz w:val="24"/>
          <w:szCs w:val="24"/>
        </w:rPr>
        <w:t>Extindere iluminat public în parcare Calea Buziașului-Str. Siemens</w:t>
      </w:r>
      <w:r w:rsidR="005E2F5C"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317592" w:rsidRPr="005E2F5C" w:rsidRDefault="00317592" w:rsidP="005703EF">
      <w:p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Amplasament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Timișoara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r w:rsidR="005E2F5C" w:rsidRPr="005B1577">
        <w:rPr>
          <w:rFonts w:ascii="Times New Roman" w:hAnsi="Times New Roman"/>
          <w:sz w:val="24"/>
          <w:szCs w:val="24"/>
        </w:rPr>
        <w:t>parcare, Calea Buziașului-Str. Siemens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Titularul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investitiei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. C.D. Loga, nr. 1 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Beneficiar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: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Municipiul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Timişoara</w:t>
      </w:r>
      <w:proofErr w:type="spellEnd"/>
      <w:r w:rsidR="00ED7610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B-</w:t>
      </w:r>
      <w:proofErr w:type="spellStart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dul</w:t>
      </w:r>
      <w:proofErr w:type="spellEnd"/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. C.D. Loga, nr. 1 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II.</w:t>
      </w:r>
    </w:p>
    <w:p w:rsidR="00317592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DATE TEHNICE </w:t>
      </w:r>
    </w:p>
    <w:p w:rsidR="005E2F5C" w:rsidRPr="008216EF" w:rsidRDefault="005E2F5C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5703EF" w:rsidRDefault="0006596C" w:rsidP="0006596C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1.Indicatori de rezultat</w:t>
      </w:r>
      <w:r w:rsidRPr="004B4236">
        <w:rPr>
          <w:rFonts w:ascii="Times New Roman" w:hAnsi="Times New Roman"/>
          <w:sz w:val="24"/>
          <w:szCs w:val="24"/>
        </w:rPr>
        <w:t>:</w:t>
      </w:r>
    </w:p>
    <w:p w:rsidR="005E2F5C" w:rsidRPr="005B1577" w:rsidRDefault="005E2F5C" w:rsidP="005E2F5C">
      <w:pPr>
        <w:tabs>
          <w:tab w:val="num" w:pos="180"/>
        </w:tabs>
        <w:rPr>
          <w:rFonts w:ascii="Times New Roman" w:hAnsi="Times New Roman"/>
          <w:sz w:val="24"/>
          <w:szCs w:val="24"/>
        </w:rPr>
      </w:pPr>
      <w:r w:rsidRPr="005B1577">
        <w:rPr>
          <w:rFonts w:ascii="Times New Roman" w:hAnsi="Times New Roman"/>
          <w:sz w:val="24"/>
          <w:szCs w:val="24"/>
        </w:rPr>
        <w:t xml:space="preserve">- scăderea consumului anual de energie primară de la 59.776,6 kWh/an la 20.559,1 kWh/an </w:t>
      </w:r>
    </w:p>
    <w:p w:rsidR="005E2F5C" w:rsidRPr="005B1577" w:rsidRDefault="005E2F5C" w:rsidP="005E2F5C">
      <w:pPr>
        <w:tabs>
          <w:tab w:val="num" w:pos="1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5B1577">
        <w:rPr>
          <w:rFonts w:ascii="Times New Roman" w:hAnsi="Times New Roman"/>
          <w:sz w:val="24"/>
          <w:szCs w:val="24"/>
        </w:rPr>
        <w:t xml:space="preserve">- scăderea gazelor cu efect de seră  annual de la 65,75426 tone echivalent CO2  la 22,61501  tone echivalent CO2 </w:t>
      </w:r>
    </w:p>
    <w:p w:rsidR="005E2F5C" w:rsidRDefault="005E2F5C" w:rsidP="0006596C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</w:p>
    <w:p w:rsidR="0006596C" w:rsidRDefault="0006596C" w:rsidP="0006596C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2.Indicatori de proiect</w:t>
      </w:r>
      <w:r w:rsidRPr="004B4236">
        <w:rPr>
          <w:rFonts w:ascii="Times New Roman" w:hAnsi="Times New Roman"/>
          <w:sz w:val="24"/>
          <w:szCs w:val="24"/>
        </w:rPr>
        <w:t>:</w:t>
      </w:r>
    </w:p>
    <w:p w:rsidR="005E2F5C" w:rsidRDefault="005E2F5C" w:rsidP="005E2F5C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Rețea electrică subterană                     </w:t>
      </w:r>
      <w:r w:rsidR="00C87CD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1153 ml</w:t>
      </w:r>
    </w:p>
    <w:p w:rsidR="005E2F5C" w:rsidRDefault="005E2F5C" w:rsidP="005E2F5C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Număr de stâlpi metalici h=8m               </w:t>
      </w:r>
      <w:r w:rsidR="007C035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8 buc</w:t>
      </w:r>
    </w:p>
    <w:p w:rsidR="005E2F5C" w:rsidRDefault="005E2F5C" w:rsidP="005E2F5C">
      <w:pPr>
        <w:tabs>
          <w:tab w:val="num" w:pos="180"/>
          <w:tab w:val="left" w:pos="4334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Număr de stâlpi metalici h=15m            </w:t>
      </w:r>
      <w:r w:rsidR="007C035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5 buc</w:t>
      </w:r>
    </w:p>
    <w:p w:rsidR="005E2F5C" w:rsidRDefault="005E2F5C" w:rsidP="005E2F5C">
      <w:pPr>
        <w:tabs>
          <w:tab w:val="num" w:pos="180"/>
          <w:tab w:val="left" w:pos="4334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Numat de proiectoare cu LED                10 buc</w:t>
      </w:r>
      <w:r>
        <w:rPr>
          <w:rFonts w:ascii="Times New Roman" w:hAnsi="Times New Roman"/>
          <w:sz w:val="24"/>
          <w:szCs w:val="24"/>
        </w:rPr>
        <w:tab/>
      </w:r>
    </w:p>
    <w:p w:rsidR="005E2F5C" w:rsidRDefault="005E2F5C" w:rsidP="005E2F5C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Număr de corpuri tip LED                       42 buc</w:t>
      </w:r>
    </w:p>
    <w:p w:rsidR="005E2F5C" w:rsidRPr="004B4236" w:rsidRDefault="005E2F5C" w:rsidP="005E2F5C">
      <w:pPr>
        <w:tabs>
          <w:tab w:val="num" w:pos="180"/>
          <w:tab w:val="left" w:pos="4415"/>
        </w:tabs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Punct de aprindere </w:t>
      </w:r>
      <w:r>
        <w:rPr>
          <w:rFonts w:ascii="Times New Roman" w:hAnsi="Times New Roman"/>
          <w:sz w:val="24"/>
          <w:szCs w:val="24"/>
        </w:rPr>
        <w:tab/>
        <w:t>1 buc</w:t>
      </w:r>
    </w:p>
    <w:p w:rsidR="005E2F5C" w:rsidRDefault="005E2F5C" w:rsidP="005E2F5C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Sistem de telegestiune                              52 buc module electronice la nivel de corpuri</w:t>
      </w:r>
    </w:p>
    <w:p w:rsidR="005E2F5C" w:rsidRDefault="007C0355" w:rsidP="005E2F5C">
      <w:pPr>
        <w:tabs>
          <w:tab w:val="left" w:pos="4510"/>
        </w:tabs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5E2F5C">
        <w:rPr>
          <w:rFonts w:ascii="Times New Roman" w:hAnsi="Times New Roman"/>
          <w:sz w:val="24"/>
          <w:szCs w:val="24"/>
        </w:rPr>
        <w:t>1 buc modul electronic la nivel de punct de aprindere</w:t>
      </w:r>
    </w:p>
    <w:p w:rsidR="00317592" w:rsidRPr="008216EF" w:rsidRDefault="00B21FFD" w:rsidP="0044116E">
      <w:pPr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ab/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III.</w:t>
      </w: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INDICATORI VALORICI</w:t>
      </w:r>
    </w:p>
    <w:p w:rsidR="004C7BAD" w:rsidRPr="004B4236" w:rsidRDefault="004C7BAD" w:rsidP="004C7BAD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4B4236">
        <w:rPr>
          <w:rFonts w:ascii="Times New Roman" w:hAnsi="Times New Roman"/>
          <w:sz w:val="24"/>
          <w:szCs w:val="24"/>
        </w:rPr>
        <w:t>Valoarea totală a investiției conform devizului general, inclusiv T.V.A</w:t>
      </w:r>
      <w:r w:rsidR="000348D9">
        <w:rPr>
          <w:rFonts w:ascii="Times New Roman" w:hAnsi="Times New Roman"/>
          <w:sz w:val="24"/>
          <w:szCs w:val="24"/>
        </w:rPr>
        <w:t>,</w:t>
      </w:r>
      <w:r w:rsidRPr="004B4236">
        <w:rPr>
          <w:rFonts w:ascii="Times New Roman" w:hAnsi="Times New Roman"/>
          <w:sz w:val="24"/>
          <w:szCs w:val="24"/>
        </w:rPr>
        <w:t xml:space="preserve"> este de </w:t>
      </w:r>
      <w:r w:rsidR="005E2F5C" w:rsidRPr="005E2F5C">
        <w:rPr>
          <w:rFonts w:ascii="Times New Roman" w:hAnsi="Times New Roman"/>
          <w:b/>
          <w:sz w:val="24"/>
          <w:szCs w:val="24"/>
        </w:rPr>
        <w:t>1.299.663,96</w:t>
      </w:r>
      <w:r>
        <w:rPr>
          <w:rFonts w:ascii="Times New Roman" w:hAnsi="Times New Roman"/>
          <w:b/>
          <w:noProof w:val="0"/>
          <w:color w:val="FF0000"/>
          <w:sz w:val="24"/>
          <w:szCs w:val="24"/>
        </w:rPr>
        <w:t xml:space="preserve"> </w:t>
      </w:r>
      <w:r w:rsidRPr="00DC105B">
        <w:rPr>
          <w:rFonts w:ascii="Times New Roman" w:hAnsi="Times New Roman"/>
          <w:b/>
          <w:noProof w:val="0"/>
          <w:sz w:val="24"/>
          <w:szCs w:val="24"/>
        </w:rPr>
        <w:t>lei</w:t>
      </w:r>
      <w:r w:rsidRPr="00DC105B">
        <w:rPr>
          <w:rFonts w:ascii="Times New Roman" w:hAnsi="Times New Roman"/>
          <w:noProof w:val="0"/>
          <w:sz w:val="24"/>
          <w:szCs w:val="24"/>
          <w:lang w:val="en-US"/>
        </w:rPr>
        <w:t>,</w:t>
      </w:r>
    </w:p>
    <w:p w:rsidR="004C7BAD" w:rsidRPr="004B4236" w:rsidRDefault="004C7BAD" w:rsidP="004C7BAD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gram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din</w:t>
      </w:r>
      <w:proofErr w:type="gram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care 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constructii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montaj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(C+ M ) </w:t>
      </w:r>
      <w:proofErr w:type="spellStart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>este</w:t>
      </w:r>
      <w:proofErr w:type="spellEnd"/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r w:rsidR="005E2F5C" w:rsidRPr="005E2F5C">
        <w:rPr>
          <w:rFonts w:ascii="Times New Roman" w:hAnsi="Times New Roman"/>
          <w:b/>
          <w:noProof w:val="0"/>
          <w:sz w:val="24"/>
          <w:szCs w:val="24"/>
          <w:lang w:val="en-US"/>
        </w:rPr>
        <w:t>1.061.323,69</w:t>
      </w:r>
      <w:r w:rsidR="002650DB" w:rsidRPr="00DC105B">
        <w:rPr>
          <w:rFonts w:ascii="Times New Roman" w:hAnsi="Times New Roman"/>
          <w:b/>
          <w:noProof w:val="0"/>
          <w:sz w:val="24"/>
          <w:szCs w:val="24"/>
        </w:rPr>
        <w:t xml:space="preserve"> </w:t>
      </w:r>
      <w:r w:rsidRPr="0006596C">
        <w:rPr>
          <w:rFonts w:ascii="Times New Roman" w:hAnsi="Times New Roman"/>
          <w:b/>
          <w:noProof w:val="0"/>
          <w:color w:val="FF0000"/>
          <w:sz w:val="24"/>
          <w:szCs w:val="24"/>
        </w:rPr>
        <w:t xml:space="preserve"> </w:t>
      </w:r>
      <w:r w:rsidRPr="002650DB">
        <w:rPr>
          <w:rFonts w:ascii="Times New Roman" w:hAnsi="Times New Roman"/>
          <w:b/>
          <w:noProof w:val="0"/>
          <w:sz w:val="24"/>
          <w:szCs w:val="24"/>
        </w:rPr>
        <w:t>lei</w:t>
      </w:r>
      <w:r w:rsidRPr="002650DB">
        <w:rPr>
          <w:rFonts w:ascii="Times New Roman" w:hAnsi="Times New Roman"/>
          <w:noProof w:val="0"/>
          <w:sz w:val="24"/>
          <w:szCs w:val="24"/>
        </w:rPr>
        <w:t>.</w:t>
      </w:r>
      <w:r w:rsidRPr="004B4236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4C7BAD" w:rsidRDefault="004C7BAD" w:rsidP="004C7BAD">
      <w:pPr>
        <w:rPr>
          <w:rFonts w:ascii="Times New Roman" w:hAnsi="Times New Roman"/>
          <w:sz w:val="24"/>
          <w:szCs w:val="24"/>
        </w:rPr>
      </w:pPr>
    </w:p>
    <w:p w:rsidR="00317592" w:rsidRPr="008216EF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>IV.</w:t>
      </w:r>
    </w:p>
    <w:p w:rsidR="00317592" w:rsidRDefault="00317592" w:rsidP="00317592">
      <w:pPr>
        <w:spacing w:line="240" w:lineRule="auto"/>
        <w:rPr>
          <w:rFonts w:ascii="Times New Roman" w:hAnsi="Times New Roman"/>
          <w:noProof w:val="0"/>
          <w:sz w:val="24"/>
          <w:szCs w:val="24"/>
          <w:lang w:val="en-US"/>
        </w:rPr>
      </w:pPr>
      <w:r w:rsidRPr="008216EF">
        <w:rPr>
          <w:rFonts w:ascii="Times New Roman" w:hAnsi="Times New Roman"/>
          <w:noProof w:val="0"/>
          <w:sz w:val="24"/>
          <w:szCs w:val="24"/>
          <w:lang w:val="en-US"/>
        </w:rPr>
        <w:t xml:space="preserve">DESCRIEREA INVESTITIEI </w:t>
      </w:r>
    </w:p>
    <w:p w:rsidR="004C7BAD" w:rsidRPr="00E13911" w:rsidRDefault="004C7BAD" w:rsidP="001D103B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>Realizarea</w:t>
      </w:r>
      <w:proofErr w:type="spellEnd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>unei</w:t>
      </w:r>
      <w:proofErr w:type="spellEnd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>rețele</w:t>
      </w:r>
      <w:proofErr w:type="spellEnd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>electrice</w:t>
      </w:r>
      <w:proofErr w:type="spellEnd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>subterane</w:t>
      </w:r>
      <w:proofErr w:type="spellEnd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(LES) </w:t>
      </w:r>
      <w:proofErr w:type="spellStart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>trifazate</w:t>
      </w:r>
      <w:proofErr w:type="spellEnd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 </w:t>
      </w:r>
      <w:proofErr w:type="spellStart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>noi</w:t>
      </w:r>
      <w:proofErr w:type="spellEnd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>în</w:t>
      </w:r>
      <w:proofErr w:type="spellEnd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>lungime</w:t>
      </w:r>
      <w:proofErr w:type="spellEnd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>1153</w:t>
      </w:r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ml, </w:t>
      </w:r>
      <w:r w:rsidR="005703EF" w:rsidRPr="00E13911">
        <w:rPr>
          <w:rFonts w:ascii="Times New Roman" w:hAnsi="Times New Roman"/>
          <w:noProof w:val="0"/>
          <w:sz w:val="24"/>
          <w:szCs w:val="24"/>
          <w:lang w:val="en-US"/>
        </w:rPr>
        <w:t>8</w:t>
      </w:r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>stâlpi</w:t>
      </w:r>
      <w:proofErr w:type="spellEnd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>metalici</w:t>
      </w:r>
      <w:proofErr w:type="spellEnd"/>
      <w:r w:rsidR="001D103B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="001D103B" w:rsidRPr="00E13911">
        <w:rPr>
          <w:rFonts w:ascii="Times New Roman" w:hAnsi="Times New Roman"/>
          <w:noProof w:val="0"/>
          <w:sz w:val="24"/>
          <w:szCs w:val="24"/>
          <w:lang w:val="en-US"/>
        </w:rPr>
        <w:t>având</w:t>
      </w:r>
      <w:proofErr w:type="spellEnd"/>
      <w:r w:rsidR="001D103B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h=</w:t>
      </w:r>
      <w:r w:rsidR="007C0355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8m, </w:t>
      </w:r>
      <w:proofErr w:type="spellStart"/>
      <w:r w:rsidR="007C0355" w:rsidRPr="00E13911">
        <w:rPr>
          <w:rFonts w:ascii="Times New Roman" w:hAnsi="Times New Roman"/>
          <w:noProof w:val="0"/>
          <w:sz w:val="24"/>
          <w:szCs w:val="24"/>
          <w:lang w:val="en-US"/>
        </w:rPr>
        <w:t>echipați</w:t>
      </w:r>
      <w:proofErr w:type="spellEnd"/>
      <w:r w:rsidR="007C0355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cu 8</w:t>
      </w:r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7C0355" w:rsidRPr="00E13911">
        <w:rPr>
          <w:rFonts w:ascii="Times New Roman" w:hAnsi="Times New Roman"/>
          <w:noProof w:val="0"/>
          <w:sz w:val="24"/>
          <w:szCs w:val="24"/>
          <w:lang w:val="en-US"/>
        </w:rPr>
        <w:t>corpuri</w:t>
      </w:r>
      <w:proofErr w:type="spellEnd"/>
      <w:r w:rsidR="007C0355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tip </w:t>
      </w:r>
      <w:r w:rsidRPr="00E13911">
        <w:rPr>
          <w:rFonts w:ascii="Times New Roman" w:hAnsi="Times New Roman"/>
          <w:noProof w:val="0"/>
          <w:sz w:val="24"/>
          <w:szCs w:val="24"/>
          <w:lang w:val="en-US"/>
        </w:rPr>
        <w:t>LED</w:t>
      </w:r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>și</w:t>
      </w:r>
      <w:proofErr w:type="spellEnd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5 </w:t>
      </w:r>
      <w:proofErr w:type="spellStart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>stâlpi</w:t>
      </w:r>
      <w:proofErr w:type="spellEnd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>metalici</w:t>
      </w:r>
      <w:proofErr w:type="spellEnd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>având</w:t>
      </w:r>
      <w:proofErr w:type="spellEnd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h=15m, </w:t>
      </w:r>
      <w:proofErr w:type="spellStart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>echipați</w:t>
      </w:r>
      <w:proofErr w:type="spellEnd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cu 10 </w:t>
      </w:r>
      <w:proofErr w:type="spellStart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>proiectoare</w:t>
      </w:r>
      <w:proofErr w:type="spellEnd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cu LED, un </w:t>
      </w:r>
      <w:proofErr w:type="spellStart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>punct</w:t>
      </w:r>
      <w:proofErr w:type="spellEnd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>aprindere</w:t>
      </w:r>
      <w:proofErr w:type="spellEnd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>echipat</w:t>
      </w:r>
      <w:proofErr w:type="spellEnd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cu </w:t>
      </w:r>
      <w:proofErr w:type="spellStart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>modul</w:t>
      </w:r>
      <w:proofErr w:type="spellEnd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electronic</w:t>
      </w:r>
      <w:r w:rsidR="009F5BE4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de </w:t>
      </w:r>
      <w:proofErr w:type="spellStart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>telegestiune</w:t>
      </w:r>
      <w:proofErr w:type="spellEnd"/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>.</w:t>
      </w:r>
      <w:r w:rsidR="000348D9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>Aparatele</w:t>
      </w:r>
      <w:proofErr w:type="spellEnd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>iluminat</w:t>
      </w:r>
      <w:proofErr w:type="spellEnd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>noi</w:t>
      </w:r>
      <w:proofErr w:type="spellEnd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cu LED-</w:t>
      </w:r>
      <w:proofErr w:type="spellStart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>uri</w:t>
      </w:r>
      <w:proofErr w:type="spellEnd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>vor</w:t>
      </w:r>
      <w:proofErr w:type="spellEnd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>avea</w:t>
      </w:r>
      <w:proofErr w:type="spellEnd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>implementat</w:t>
      </w:r>
      <w:proofErr w:type="spellEnd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gramStart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>un</w:t>
      </w:r>
      <w:proofErr w:type="gramEnd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>sistem</w:t>
      </w:r>
      <w:proofErr w:type="spellEnd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="001D103B" w:rsidRPr="00E13911">
        <w:rPr>
          <w:rFonts w:ascii="Times New Roman" w:hAnsi="Times New Roman"/>
          <w:noProof w:val="0"/>
          <w:sz w:val="24"/>
          <w:szCs w:val="24"/>
          <w:lang w:val="en-US"/>
        </w:rPr>
        <w:t>te</w:t>
      </w:r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>legestiune</w:t>
      </w:r>
      <w:proofErr w:type="spellEnd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la </w:t>
      </w:r>
      <w:proofErr w:type="spellStart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>nivel</w:t>
      </w:r>
      <w:proofErr w:type="spellEnd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de </w:t>
      </w:r>
      <w:proofErr w:type="spellStart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>punct</w:t>
      </w:r>
      <w:proofErr w:type="spellEnd"/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="007C0355" w:rsidRPr="00E13911">
        <w:rPr>
          <w:rFonts w:ascii="Times New Roman" w:hAnsi="Times New Roman"/>
          <w:noProof w:val="0"/>
          <w:sz w:val="24"/>
          <w:szCs w:val="24"/>
          <w:lang w:val="en-US"/>
        </w:rPr>
        <w:t>luminous.</w:t>
      </w:r>
      <w:r w:rsidR="005E2F5C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="006719E7" w:rsidRPr="00E13911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B21FFD" w:rsidRPr="00E13911" w:rsidRDefault="00B21FFD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2569" w:rsidRPr="008216EF" w:rsidRDefault="00317592" w:rsidP="00317592">
      <w:pPr>
        <w:spacing w:line="240" w:lineRule="auto"/>
        <w:rPr>
          <w:rFonts w:ascii="Times New Roman" w:hAnsi="Times New Roman"/>
          <w:sz w:val="24"/>
          <w:szCs w:val="24"/>
        </w:rPr>
      </w:pPr>
      <w:r w:rsidRPr="008216EF">
        <w:rPr>
          <w:rFonts w:ascii="Times New Roman" w:hAnsi="Times New Roman"/>
          <w:sz w:val="24"/>
          <w:szCs w:val="24"/>
        </w:rPr>
        <w:t xml:space="preserve">Elaborat </w:t>
      </w:r>
      <w:r w:rsidR="004E2741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8216EF">
        <w:rPr>
          <w:rFonts w:ascii="Times New Roman" w:hAnsi="Times New Roman"/>
          <w:sz w:val="24"/>
          <w:szCs w:val="24"/>
          <w:lang w:val="en-US"/>
        </w:rPr>
        <w:t xml:space="preserve"> ELBA-COM S.A</w:t>
      </w:r>
      <w:r w:rsidR="004E2741">
        <w:rPr>
          <w:rFonts w:ascii="Times New Roman" w:hAnsi="Times New Roman"/>
          <w:sz w:val="24"/>
          <w:szCs w:val="24"/>
          <w:lang w:val="en-US"/>
        </w:rPr>
        <w:t>.</w:t>
      </w:r>
      <w:r w:rsidRPr="008216EF">
        <w:rPr>
          <w:rFonts w:ascii="Times New Roman" w:hAnsi="Times New Roman"/>
          <w:sz w:val="24"/>
          <w:szCs w:val="24"/>
        </w:rPr>
        <w:t xml:space="preserve"> TIMIȘOARA</w:t>
      </w:r>
    </w:p>
    <w:p w:rsidR="00512569" w:rsidRPr="008216EF" w:rsidRDefault="00512569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2569" w:rsidRPr="008216EF" w:rsidRDefault="00512569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2569" w:rsidRDefault="00512569" w:rsidP="0031759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12569" w:rsidSect="00BA72C6">
      <w:pgSz w:w="12240" w:h="15840"/>
      <w:pgMar w:top="1008" w:right="864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B2D" w:rsidRDefault="000A7B2D" w:rsidP="003A2D31">
      <w:pPr>
        <w:spacing w:line="240" w:lineRule="auto"/>
      </w:pPr>
      <w:r>
        <w:separator/>
      </w:r>
    </w:p>
  </w:endnote>
  <w:endnote w:type="continuationSeparator" w:id="0">
    <w:p w:rsidR="000A7B2D" w:rsidRDefault="000A7B2D" w:rsidP="003A2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B2D" w:rsidRDefault="000A7B2D" w:rsidP="003A2D31">
      <w:pPr>
        <w:spacing w:line="240" w:lineRule="auto"/>
      </w:pPr>
      <w:r>
        <w:separator/>
      </w:r>
    </w:p>
  </w:footnote>
  <w:footnote w:type="continuationSeparator" w:id="0">
    <w:p w:rsidR="000A7B2D" w:rsidRDefault="000A7B2D" w:rsidP="003A2D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67D50"/>
    <w:multiLevelType w:val="hybridMultilevel"/>
    <w:tmpl w:val="207484FE"/>
    <w:lvl w:ilvl="0" w:tplc="004476CE">
      <w:start w:val="2"/>
      <w:numFmt w:val="decimal"/>
      <w:lvlText w:val="%1"/>
      <w:lvlJc w:val="left"/>
      <w:pPr>
        <w:ind w:left="4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0" w:hanging="360"/>
      </w:pPr>
    </w:lvl>
    <w:lvl w:ilvl="2" w:tplc="0409001B" w:tentative="1">
      <w:start w:val="1"/>
      <w:numFmt w:val="lowerRoman"/>
      <w:lvlText w:val="%3."/>
      <w:lvlJc w:val="right"/>
      <w:pPr>
        <w:ind w:left="6240" w:hanging="180"/>
      </w:pPr>
    </w:lvl>
    <w:lvl w:ilvl="3" w:tplc="0409000F" w:tentative="1">
      <w:start w:val="1"/>
      <w:numFmt w:val="decimal"/>
      <w:lvlText w:val="%4."/>
      <w:lvlJc w:val="left"/>
      <w:pPr>
        <w:ind w:left="6960" w:hanging="360"/>
      </w:pPr>
    </w:lvl>
    <w:lvl w:ilvl="4" w:tplc="04090019" w:tentative="1">
      <w:start w:val="1"/>
      <w:numFmt w:val="lowerLetter"/>
      <w:lvlText w:val="%5."/>
      <w:lvlJc w:val="left"/>
      <w:pPr>
        <w:ind w:left="7680" w:hanging="360"/>
      </w:pPr>
    </w:lvl>
    <w:lvl w:ilvl="5" w:tplc="0409001B" w:tentative="1">
      <w:start w:val="1"/>
      <w:numFmt w:val="lowerRoman"/>
      <w:lvlText w:val="%6."/>
      <w:lvlJc w:val="right"/>
      <w:pPr>
        <w:ind w:left="8400" w:hanging="180"/>
      </w:pPr>
    </w:lvl>
    <w:lvl w:ilvl="6" w:tplc="0409000F" w:tentative="1">
      <w:start w:val="1"/>
      <w:numFmt w:val="decimal"/>
      <w:lvlText w:val="%7."/>
      <w:lvlJc w:val="left"/>
      <w:pPr>
        <w:ind w:left="9120" w:hanging="360"/>
      </w:pPr>
    </w:lvl>
    <w:lvl w:ilvl="7" w:tplc="04090019" w:tentative="1">
      <w:start w:val="1"/>
      <w:numFmt w:val="lowerLetter"/>
      <w:lvlText w:val="%8."/>
      <w:lvlJc w:val="left"/>
      <w:pPr>
        <w:ind w:left="9840" w:hanging="360"/>
      </w:pPr>
    </w:lvl>
    <w:lvl w:ilvl="8" w:tplc="0409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1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412"/>
    <w:rsid w:val="0000360B"/>
    <w:rsid w:val="00020412"/>
    <w:rsid w:val="000207D5"/>
    <w:rsid w:val="000348D9"/>
    <w:rsid w:val="00047716"/>
    <w:rsid w:val="0006596C"/>
    <w:rsid w:val="00071597"/>
    <w:rsid w:val="000736B9"/>
    <w:rsid w:val="00082199"/>
    <w:rsid w:val="00083342"/>
    <w:rsid w:val="000922C4"/>
    <w:rsid w:val="000A7B2D"/>
    <w:rsid w:val="000B6662"/>
    <w:rsid w:val="000C3C36"/>
    <w:rsid w:val="000C55AE"/>
    <w:rsid w:val="000E2D91"/>
    <w:rsid w:val="00101989"/>
    <w:rsid w:val="00116481"/>
    <w:rsid w:val="00121B25"/>
    <w:rsid w:val="001256E6"/>
    <w:rsid w:val="001302CC"/>
    <w:rsid w:val="00137004"/>
    <w:rsid w:val="001551C3"/>
    <w:rsid w:val="001602CC"/>
    <w:rsid w:val="001A07CA"/>
    <w:rsid w:val="001B7610"/>
    <w:rsid w:val="001C36BB"/>
    <w:rsid w:val="001D103B"/>
    <w:rsid w:val="001D53D8"/>
    <w:rsid w:val="001E53F8"/>
    <w:rsid w:val="00204D30"/>
    <w:rsid w:val="002337A0"/>
    <w:rsid w:val="00250944"/>
    <w:rsid w:val="00251881"/>
    <w:rsid w:val="00255CC9"/>
    <w:rsid w:val="002650DB"/>
    <w:rsid w:val="002A7A76"/>
    <w:rsid w:val="002B21E2"/>
    <w:rsid w:val="002C6C3F"/>
    <w:rsid w:val="002F23C5"/>
    <w:rsid w:val="00317592"/>
    <w:rsid w:val="0032142A"/>
    <w:rsid w:val="00321CFD"/>
    <w:rsid w:val="00321E0F"/>
    <w:rsid w:val="00323C4E"/>
    <w:rsid w:val="00325298"/>
    <w:rsid w:val="00331848"/>
    <w:rsid w:val="003352B2"/>
    <w:rsid w:val="00380E6E"/>
    <w:rsid w:val="0039206F"/>
    <w:rsid w:val="003953A6"/>
    <w:rsid w:val="003A2D31"/>
    <w:rsid w:val="00417B46"/>
    <w:rsid w:val="00420D70"/>
    <w:rsid w:val="00427F27"/>
    <w:rsid w:val="00433F62"/>
    <w:rsid w:val="0044116E"/>
    <w:rsid w:val="004436AC"/>
    <w:rsid w:val="004836C0"/>
    <w:rsid w:val="004A0E4E"/>
    <w:rsid w:val="004C7BAD"/>
    <w:rsid w:val="004E2741"/>
    <w:rsid w:val="004E56E3"/>
    <w:rsid w:val="004F0E66"/>
    <w:rsid w:val="004F5B59"/>
    <w:rsid w:val="004F715F"/>
    <w:rsid w:val="00512569"/>
    <w:rsid w:val="0054425D"/>
    <w:rsid w:val="0055535F"/>
    <w:rsid w:val="005703EF"/>
    <w:rsid w:val="00571E5A"/>
    <w:rsid w:val="00582798"/>
    <w:rsid w:val="00596A3D"/>
    <w:rsid w:val="005C3DFD"/>
    <w:rsid w:val="005D0EE4"/>
    <w:rsid w:val="005E0B09"/>
    <w:rsid w:val="005E2F5C"/>
    <w:rsid w:val="006022E6"/>
    <w:rsid w:val="00617C04"/>
    <w:rsid w:val="00643E89"/>
    <w:rsid w:val="00645FA4"/>
    <w:rsid w:val="006719E7"/>
    <w:rsid w:val="006819BF"/>
    <w:rsid w:val="006A3044"/>
    <w:rsid w:val="006B520B"/>
    <w:rsid w:val="007002BF"/>
    <w:rsid w:val="00704689"/>
    <w:rsid w:val="007158B8"/>
    <w:rsid w:val="00717B20"/>
    <w:rsid w:val="0072348D"/>
    <w:rsid w:val="00736054"/>
    <w:rsid w:val="00743AA4"/>
    <w:rsid w:val="00760350"/>
    <w:rsid w:val="0076292A"/>
    <w:rsid w:val="00770896"/>
    <w:rsid w:val="00772FC3"/>
    <w:rsid w:val="00782177"/>
    <w:rsid w:val="007A1D36"/>
    <w:rsid w:val="007A2595"/>
    <w:rsid w:val="007B7AE9"/>
    <w:rsid w:val="007C0355"/>
    <w:rsid w:val="007C2740"/>
    <w:rsid w:val="00805017"/>
    <w:rsid w:val="00811AF1"/>
    <w:rsid w:val="00821339"/>
    <w:rsid w:val="008216EF"/>
    <w:rsid w:val="00836A99"/>
    <w:rsid w:val="00846C7C"/>
    <w:rsid w:val="0085311B"/>
    <w:rsid w:val="00853157"/>
    <w:rsid w:val="008542D4"/>
    <w:rsid w:val="008616BF"/>
    <w:rsid w:val="00873EC5"/>
    <w:rsid w:val="008A3732"/>
    <w:rsid w:val="008B458F"/>
    <w:rsid w:val="008B5C8F"/>
    <w:rsid w:val="008E0850"/>
    <w:rsid w:val="008E237F"/>
    <w:rsid w:val="008E3404"/>
    <w:rsid w:val="00910B72"/>
    <w:rsid w:val="009152BD"/>
    <w:rsid w:val="00926423"/>
    <w:rsid w:val="0094081D"/>
    <w:rsid w:val="00950265"/>
    <w:rsid w:val="00954257"/>
    <w:rsid w:val="009F5BE4"/>
    <w:rsid w:val="00A21B48"/>
    <w:rsid w:val="00A26E5A"/>
    <w:rsid w:val="00A31274"/>
    <w:rsid w:val="00A7345E"/>
    <w:rsid w:val="00A73ACD"/>
    <w:rsid w:val="00AB35FC"/>
    <w:rsid w:val="00AC13AF"/>
    <w:rsid w:val="00AF58C2"/>
    <w:rsid w:val="00B06554"/>
    <w:rsid w:val="00B12EBD"/>
    <w:rsid w:val="00B21FFD"/>
    <w:rsid w:val="00B27B33"/>
    <w:rsid w:val="00B7542A"/>
    <w:rsid w:val="00B918C6"/>
    <w:rsid w:val="00B91944"/>
    <w:rsid w:val="00BA04DE"/>
    <w:rsid w:val="00BA72C6"/>
    <w:rsid w:val="00BC170A"/>
    <w:rsid w:val="00BD48C2"/>
    <w:rsid w:val="00C05714"/>
    <w:rsid w:val="00C43507"/>
    <w:rsid w:val="00C54BB3"/>
    <w:rsid w:val="00C72D4E"/>
    <w:rsid w:val="00C82F86"/>
    <w:rsid w:val="00C87CDD"/>
    <w:rsid w:val="00CA036E"/>
    <w:rsid w:val="00CA6486"/>
    <w:rsid w:val="00CB71F5"/>
    <w:rsid w:val="00CD7C6E"/>
    <w:rsid w:val="00CE2E96"/>
    <w:rsid w:val="00D024C9"/>
    <w:rsid w:val="00D11152"/>
    <w:rsid w:val="00D1325C"/>
    <w:rsid w:val="00D36AF4"/>
    <w:rsid w:val="00D5633B"/>
    <w:rsid w:val="00D60DF6"/>
    <w:rsid w:val="00D72C9A"/>
    <w:rsid w:val="00D83AB1"/>
    <w:rsid w:val="00DA7A0A"/>
    <w:rsid w:val="00DC105B"/>
    <w:rsid w:val="00DC5355"/>
    <w:rsid w:val="00E03110"/>
    <w:rsid w:val="00E111D9"/>
    <w:rsid w:val="00E13234"/>
    <w:rsid w:val="00E13911"/>
    <w:rsid w:val="00E67226"/>
    <w:rsid w:val="00E76143"/>
    <w:rsid w:val="00E77614"/>
    <w:rsid w:val="00E926E6"/>
    <w:rsid w:val="00EA5BEA"/>
    <w:rsid w:val="00ED14AD"/>
    <w:rsid w:val="00ED7610"/>
    <w:rsid w:val="00ED784C"/>
    <w:rsid w:val="00EF0D2E"/>
    <w:rsid w:val="00F44133"/>
    <w:rsid w:val="00F50CD2"/>
    <w:rsid w:val="00F72220"/>
    <w:rsid w:val="00F76625"/>
    <w:rsid w:val="00F863C3"/>
    <w:rsid w:val="00FA4FB7"/>
    <w:rsid w:val="00FA7B32"/>
    <w:rsid w:val="00FC5DFD"/>
    <w:rsid w:val="00FD438E"/>
    <w:rsid w:val="00FD43A4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  <w:style w:type="paragraph" w:styleId="Header">
    <w:name w:val="header"/>
    <w:basedOn w:val="Normal"/>
    <w:link w:val="Head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3A2D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2D31"/>
    <w:rPr>
      <w:rFonts w:ascii="Calibri" w:eastAsia="Times New Roman" w:hAnsi="Calibri" w:cs="Times New Roman"/>
      <w:noProof/>
      <w:lang w:val="ro-RO"/>
    </w:rPr>
  </w:style>
  <w:style w:type="character" w:customStyle="1" w:styleId="CharacterStyle2">
    <w:name w:val="Character Style 2"/>
    <w:uiPriority w:val="99"/>
    <w:rsid w:val="00A7345E"/>
    <w:rPr>
      <w:sz w:val="20"/>
      <w:szCs w:val="20"/>
    </w:rPr>
  </w:style>
  <w:style w:type="paragraph" w:customStyle="1" w:styleId="Style19">
    <w:name w:val="Style 19"/>
    <w:basedOn w:val="Normal"/>
    <w:uiPriority w:val="99"/>
    <w:rsid w:val="00926423"/>
    <w:pPr>
      <w:widowControl w:val="0"/>
      <w:autoSpaceDE w:val="0"/>
      <w:autoSpaceDN w:val="0"/>
      <w:spacing w:line="240" w:lineRule="auto"/>
      <w:ind w:right="792"/>
    </w:pPr>
    <w:rPr>
      <w:rFonts w:ascii="Times New Roman" w:eastAsiaTheme="minorEastAsia" w:hAnsi="Times New Roman"/>
      <w:noProof w:val="0"/>
    </w:rPr>
  </w:style>
  <w:style w:type="character" w:customStyle="1" w:styleId="CharacterStyle1">
    <w:name w:val="Character Style 1"/>
    <w:uiPriority w:val="99"/>
    <w:rsid w:val="00926423"/>
    <w:rPr>
      <w:sz w:val="22"/>
      <w:szCs w:val="22"/>
    </w:rPr>
  </w:style>
  <w:style w:type="paragraph" w:customStyle="1" w:styleId="Style1">
    <w:name w:val="Style 1"/>
    <w:basedOn w:val="Normal"/>
    <w:uiPriority w:val="99"/>
    <w:rsid w:val="00926423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noProof w:val="0"/>
      <w:sz w:val="20"/>
      <w:szCs w:val="20"/>
    </w:rPr>
  </w:style>
  <w:style w:type="character" w:customStyle="1" w:styleId="markedcontent">
    <w:name w:val="markedcontent"/>
    <w:basedOn w:val="DefaultParagraphFont"/>
    <w:rsid w:val="008050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8C348-A9A4-4EF8-949E-3ADD7887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dfalusi</cp:lastModifiedBy>
  <cp:revision>19</cp:revision>
  <cp:lastPrinted>2018-09-11T10:16:00Z</cp:lastPrinted>
  <dcterms:created xsi:type="dcterms:W3CDTF">2021-11-22T07:19:00Z</dcterms:created>
  <dcterms:modified xsi:type="dcterms:W3CDTF">2022-07-19T11:23:00Z</dcterms:modified>
</cp:coreProperties>
</file>