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9018" w14:textId="77777777" w:rsidR="00D23031" w:rsidRPr="00D678FC" w:rsidRDefault="00D23031" w:rsidP="00D23031">
      <w:r w:rsidRPr="00D678FC">
        <w:t>ROM</w:t>
      </w:r>
      <w:r w:rsidR="0011138E" w:rsidRPr="00D678FC">
        <w:t>Â</w:t>
      </w:r>
      <w:r w:rsidRPr="00D678FC">
        <w:t>NIA</w:t>
      </w:r>
    </w:p>
    <w:p w14:paraId="5900AD0D" w14:textId="77777777" w:rsidR="0011138E" w:rsidRPr="00D678FC" w:rsidRDefault="0011138E" w:rsidP="0011138E">
      <w:r w:rsidRPr="00D678FC">
        <w:t>JUDEŢUL TIMIŞ</w:t>
      </w:r>
    </w:p>
    <w:p w14:paraId="09FBBEBE" w14:textId="77777777" w:rsidR="00D23031" w:rsidRPr="00D678FC" w:rsidRDefault="0011138E" w:rsidP="00D23031">
      <w:r w:rsidRPr="00D678FC">
        <w:t>MUNICIPIUL TIMIŞOARA</w:t>
      </w:r>
    </w:p>
    <w:p w14:paraId="19D12B89" w14:textId="124F1A66" w:rsidR="003761DB" w:rsidRPr="00D678FC" w:rsidRDefault="00D678FC" w:rsidP="003761DB">
      <w:pPr>
        <w:pBdr>
          <w:bottom w:val="single" w:sz="12" w:space="1" w:color="auto"/>
        </w:pBdr>
        <w:rPr>
          <w:color w:val="000000"/>
        </w:rPr>
      </w:pPr>
      <w:r>
        <w:t xml:space="preserve">SERVICIUL </w:t>
      </w:r>
      <w:r w:rsidR="00A85929">
        <w:t xml:space="preserve">PROTECȚIA MEDIULUI, </w:t>
      </w:r>
      <w:r>
        <w:t>MANAGE</w:t>
      </w:r>
      <w:r w:rsidR="00A85929">
        <w:t>MENTUL DEȘEURILOR ȘI SALUBRIZARE</w:t>
      </w:r>
      <w:r w:rsidR="00780749" w:rsidRPr="00D678FC">
        <w:t xml:space="preserve">                                                                 </w:t>
      </w:r>
      <w:r w:rsidR="009B2A2A" w:rsidRPr="00D678FC">
        <w:t xml:space="preserve">                 </w:t>
      </w:r>
      <w:r w:rsidR="00B24A90">
        <w:t>TMI</w:t>
      </w:r>
      <w:r w:rsidR="00780749" w:rsidRPr="00D678FC">
        <w:rPr>
          <w:lang w:val="it-IT"/>
        </w:rPr>
        <w:t>202</w:t>
      </w:r>
      <w:r w:rsidR="00B24A90">
        <w:rPr>
          <w:lang w:val="it-IT"/>
        </w:rPr>
        <w:t>3-</w:t>
      </w:r>
      <w:r w:rsidR="00FB2155">
        <w:rPr>
          <w:lang w:val="it-IT"/>
        </w:rPr>
        <w:t>3541/14.07.2023</w:t>
      </w:r>
      <w:r w:rsidR="00B24A90">
        <w:rPr>
          <w:lang w:val="it-IT"/>
        </w:rPr>
        <w:t xml:space="preserve"> </w:t>
      </w:r>
    </w:p>
    <w:p w14:paraId="087FD634" w14:textId="77777777" w:rsidR="002E69F5" w:rsidRPr="00D678FC" w:rsidRDefault="002E69F5" w:rsidP="00780749"/>
    <w:p w14:paraId="337E153E" w14:textId="6C7642B0" w:rsidR="00D537FA" w:rsidRPr="00810F4C" w:rsidRDefault="007C1F92" w:rsidP="00810F4C">
      <w:pPr>
        <w:pStyle w:val="NoSpacing"/>
        <w:spacing w:line="360" w:lineRule="auto"/>
        <w:jc w:val="center"/>
        <w:rPr>
          <w:b/>
          <w:sz w:val="22"/>
          <w:szCs w:val="22"/>
          <w:u w:val="single"/>
        </w:rPr>
      </w:pPr>
      <w:r w:rsidRPr="009B2A2A">
        <w:rPr>
          <w:b/>
          <w:sz w:val="22"/>
          <w:szCs w:val="22"/>
          <w:u w:val="single"/>
        </w:rPr>
        <w:t>REFERAT DE APROBARE A PROIECTULUI DE HOT</w:t>
      </w:r>
      <w:r w:rsidR="00A566B1" w:rsidRPr="009B2A2A">
        <w:rPr>
          <w:b/>
          <w:sz w:val="22"/>
          <w:szCs w:val="22"/>
          <w:u w:val="single"/>
        </w:rPr>
        <w:t>Ă</w:t>
      </w:r>
      <w:r w:rsidRPr="009B2A2A">
        <w:rPr>
          <w:b/>
          <w:sz w:val="22"/>
          <w:szCs w:val="22"/>
          <w:u w:val="single"/>
        </w:rPr>
        <w:t>RÂRE</w:t>
      </w:r>
      <w:r w:rsidR="005815C7" w:rsidRPr="00B23BE8">
        <w:rPr>
          <w:sz w:val="24"/>
          <w:szCs w:val="24"/>
        </w:rPr>
        <w:t xml:space="preserve"> </w:t>
      </w:r>
    </w:p>
    <w:p w14:paraId="3590CF70" w14:textId="77777777" w:rsidR="00810F4C" w:rsidRPr="00810F4C" w:rsidRDefault="00810F4C" w:rsidP="00810F4C">
      <w:pPr>
        <w:widowControl w:val="0"/>
        <w:suppressAutoHyphens/>
        <w:autoSpaceDN w:val="0"/>
        <w:spacing w:before="19" w:line="276" w:lineRule="auto"/>
        <w:ind w:left="596" w:right="1031"/>
        <w:jc w:val="center"/>
        <w:textAlignment w:val="baseline"/>
        <w:rPr>
          <w:rFonts w:eastAsia="Calibri"/>
          <w:lang w:val="en-US"/>
        </w:rPr>
      </w:pPr>
      <w:r w:rsidRPr="00810F4C">
        <w:rPr>
          <w:rFonts w:eastAsia="Calibri"/>
          <w:color w:val="0F0F0F"/>
          <w:w w:val="105"/>
          <w:lang w:val="en-US"/>
        </w:rPr>
        <w:t>privind aprobarea ajustării tarifelor de colectare separată și transport separat al deșeurilor reciclabile din deșeurile municipale și colectare separată și transport separat al deșeurilor reziduale din deșeurile municipale</w:t>
      </w:r>
      <w:r w:rsidRPr="00810F4C">
        <w:rPr>
          <w:rFonts w:eastAsia="SimSun"/>
          <w:w w:val="105"/>
          <w:kern w:val="3"/>
          <w:lang w:val="en-US" w:eastAsia="zh-CN" w:bidi="hi-IN"/>
        </w:rPr>
        <w:t xml:space="preserve"> practicate de către </w:t>
      </w:r>
      <w:r w:rsidRPr="00810F4C">
        <w:rPr>
          <w:rFonts w:eastAsia="SimSun"/>
          <w:color w:val="0C0C0C"/>
          <w:w w:val="105"/>
          <w:kern w:val="3"/>
          <w:lang w:val="en-US" w:eastAsia="zh-CN" w:bidi="hi-IN"/>
        </w:rPr>
        <w:t xml:space="preserve"> RETIM ECOLOGIC SERVICE S.A. în raport cu </w:t>
      </w:r>
      <w:r w:rsidRPr="00810F4C">
        <w:rPr>
          <w:rFonts w:eastAsia="SimSun"/>
          <w:color w:val="161616"/>
          <w:w w:val="105"/>
          <w:kern w:val="3"/>
          <w:lang w:val="en-US" w:eastAsia="zh-CN" w:bidi="hi-IN"/>
        </w:rPr>
        <w:t>utilizatorii</w:t>
      </w:r>
      <w:r w:rsidRPr="00810F4C">
        <w:rPr>
          <w:rFonts w:eastAsia="SimSun"/>
          <w:w w:val="105"/>
          <w:kern w:val="3"/>
          <w:lang w:val="en-US" w:eastAsia="zh-CN" w:bidi="hi-IN"/>
        </w:rPr>
        <w:t xml:space="preserve"> serviciului de salubrizare</w:t>
      </w:r>
      <w:r w:rsidRPr="00810F4C">
        <w:rPr>
          <w:rFonts w:eastAsia="SimSun"/>
          <w:color w:val="0E0E0E"/>
          <w:w w:val="105"/>
          <w:kern w:val="3"/>
          <w:lang w:val="en-US" w:eastAsia="zh-CN" w:bidi="hi-IN"/>
        </w:rPr>
        <w:t xml:space="preserve"> pentru </w:t>
      </w:r>
      <w:r w:rsidRPr="00810F4C">
        <w:rPr>
          <w:rFonts w:eastAsia="SimSun"/>
          <w:w w:val="105"/>
          <w:kern w:val="3"/>
          <w:lang w:val="en-US" w:eastAsia="zh-CN" w:bidi="hi-IN"/>
        </w:rPr>
        <w:t xml:space="preserve">activitatea de colectare și transport </w:t>
      </w:r>
      <w:r w:rsidRPr="00810F4C">
        <w:rPr>
          <w:rFonts w:eastAsia="SimSun"/>
          <w:color w:val="0F0F0F"/>
          <w:w w:val="105"/>
          <w:kern w:val="3"/>
          <w:lang w:val="en-US" w:eastAsia="zh-CN" w:bidi="hi-IN"/>
        </w:rPr>
        <w:t xml:space="preserve">al </w:t>
      </w:r>
      <w:r w:rsidRPr="00810F4C">
        <w:rPr>
          <w:rFonts w:eastAsia="SimSun"/>
          <w:w w:val="105"/>
          <w:kern w:val="3"/>
          <w:lang w:val="en-US" w:eastAsia="zh-CN" w:bidi="hi-IN"/>
        </w:rPr>
        <w:t>deșeurilor</w:t>
      </w:r>
      <w:r w:rsidRPr="00810F4C">
        <w:rPr>
          <w:rFonts w:eastAsia="SimSun"/>
          <w:spacing w:val="20"/>
          <w:w w:val="105"/>
          <w:kern w:val="3"/>
          <w:lang w:val="en-US" w:eastAsia="zh-CN" w:bidi="hi-IN"/>
        </w:rPr>
        <w:t xml:space="preserve"> </w:t>
      </w:r>
      <w:r w:rsidRPr="00810F4C">
        <w:rPr>
          <w:rFonts w:eastAsia="SimSun"/>
          <w:w w:val="105"/>
          <w:kern w:val="3"/>
          <w:lang w:val="en-US" w:eastAsia="zh-CN" w:bidi="hi-IN"/>
        </w:rPr>
        <w:t xml:space="preserve">municipale desfășurată în Zona 1 a județului Timiș, în baza contractului de delegare prin concesiune </w:t>
      </w:r>
      <w:r w:rsidRPr="00810F4C">
        <w:rPr>
          <w:rFonts w:eastAsia="SimSun"/>
          <w:color w:val="0F0F0F"/>
          <w:w w:val="105"/>
          <w:kern w:val="3"/>
          <w:lang w:eastAsia="zh-CN" w:bidi="hi-IN"/>
        </w:rPr>
        <w:t xml:space="preserve">a activității de colectare și transport a deșeurilor </w:t>
      </w:r>
      <w:r w:rsidRPr="00810F4C">
        <w:rPr>
          <w:rFonts w:eastAsia="SimSun"/>
          <w:w w:val="105"/>
          <w:kern w:val="3"/>
          <w:lang w:val="en-US" w:eastAsia="zh-CN" w:bidi="hi-IN"/>
        </w:rPr>
        <w:t>nr. 2303</w:t>
      </w:r>
      <w:r w:rsidRPr="00810F4C">
        <w:rPr>
          <w:rFonts w:eastAsia="Calibri"/>
          <w:lang w:val="en-US"/>
        </w:rPr>
        <w:t>/08.12.2017</w:t>
      </w:r>
    </w:p>
    <w:p w14:paraId="6AF76734" w14:textId="77777777" w:rsidR="00B611DA" w:rsidRPr="009B2A2A" w:rsidRDefault="00B611DA" w:rsidP="00792EC3">
      <w:pPr>
        <w:pStyle w:val="NoSpacing"/>
        <w:spacing w:line="360" w:lineRule="auto"/>
        <w:rPr>
          <w:sz w:val="22"/>
          <w:szCs w:val="22"/>
        </w:rPr>
      </w:pPr>
    </w:p>
    <w:p w14:paraId="303F2862" w14:textId="77777777" w:rsidR="00B611DA" w:rsidRPr="00B23BE8" w:rsidRDefault="00B611DA" w:rsidP="00792EC3">
      <w:pPr>
        <w:pStyle w:val="ListParagraph"/>
        <w:numPr>
          <w:ilvl w:val="0"/>
          <w:numId w:val="4"/>
        </w:numPr>
        <w:rPr>
          <w:b/>
        </w:rPr>
      </w:pPr>
      <w:r w:rsidRPr="00B23BE8">
        <w:rPr>
          <w:b/>
        </w:rPr>
        <w:t>Descrierea situației actuale</w:t>
      </w:r>
    </w:p>
    <w:p w14:paraId="6B908A3F" w14:textId="0717D925" w:rsidR="00810F4C" w:rsidRDefault="00FD021C" w:rsidP="00810F4C">
      <w:pPr>
        <w:ind w:left="142" w:firstLine="578"/>
        <w:jc w:val="both"/>
        <w:rPr>
          <w:b/>
          <w:bCs/>
          <w:color w:val="000000"/>
        </w:rPr>
      </w:pPr>
      <w:r>
        <w:t xml:space="preserve"> </w:t>
      </w:r>
      <w:r w:rsidR="00810F4C" w:rsidRPr="00810F4C">
        <w:rPr>
          <w:color w:val="000000"/>
        </w:rPr>
        <w:t>Prin adresa nr. 5398 din data de 27.06.2023 a Asociației de Dezvoltare Intercomunitară (ADID) Timiș</w:t>
      </w:r>
      <w:r w:rsidR="00810F4C" w:rsidRPr="00810F4C">
        <w:rPr>
          <w:color w:val="000000"/>
          <w:lang w:val="en-US"/>
        </w:rPr>
        <w:t xml:space="preserve"> înregistrată la Primăria Municipiului Timișoara cu nr. MTM2023-10876 din 05.07.2023 </w:t>
      </w:r>
      <w:r w:rsidR="00810F4C" w:rsidRPr="00810F4C">
        <w:rPr>
          <w:color w:val="000000"/>
        </w:rPr>
        <w:t xml:space="preserve">se solicită adoptarea hotărârii de aprobare a tarifelor ajustate pentru colectarea separată și transportul separat al deșeurilor reciclabile din deșeurile municipale și colectarea separată și transportul separat al deșeurilor reziduale din deșeurile municipale pe categorii de utilizatori, precum și  pentru colectarea separată și transportul separat al deșeurilor reciclabile din deșeurile municipale – similare/ICI (industrie-comerț-instituții) și colectarea separată și transportul separat al deșeurilor reziduale din deșeurile municipale – similare/ICI pentru utilizatorii serviciului (persoane fizice, persoane juridice private și persoane juridice publice – instituții, autorități publice) din Zona 1 Timișoara, județul Timiș, </w:t>
      </w:r>
      <w:r w:rsidR="00810F4C" w:rsidRPr="00810F4C">
        <w:rPr>
          <w:b/>
          <w:bCs/>
          <w:color w:val="000000"/>
        </w:rPr>
        <w:t>prin luarea în considerare numai a cheltuielilor aferente activității respective, fără includerea cheltuielilor cu contribuția pentru economia circulară și a cheltuielilor cu alte activități desfășurate de operatori pe fluxul deșeurilor municipale.</w:t>
      </w:r>
    </w:p>
    <w:p w14:paraId="38F210B2" w14:textId="534F0C40" w:rsidR="001A6447" w:rsidRPr="001A6447" w:rsidRDefault="001A6447" w:rsidP="00810F4C">
      <w:pPr>
        <w:ind w:left="142" w:firstLine="578"/>
        <w:jc w:val="both"/>
        <w:rPr>
          <w:color w:val="000000"/>
          <w:lang w:eastAsia="ro-RO"/>
        </w:rPr>
      </w:pPr>
      <w:r w:rsidRPr="001A6447">
        <w:rPr>
          <w:color w:val="000000"/>
          <w:lang w:eastAsia="ro-RO"/>
        </w:rPr>
        <w:t>Tarifele din proiectul de hotărâre au fost propuse spre aprobare Consiliului Director ADID Timiș, iar mecanismul de calcul al profitului specificat în proiectul de hotărâre a fost propus spre respingere prin Decizia Consiliului Director Timiș nr.6/22.06.2023.</w:t>
      </w:r>
    </w:p>
    <w:p w14:paraId="7B63F5DE" w14:textId="77777777" w:rsidR="00810F4C" w:rsidRPr="00810F4C" w:rsidRDefault="00810F4C" w:rsidP="00810F4C">
      <w:pPr>
        <w:ind w:left="142" w:firstLine="578"/>
        <w:jc w:val="both"/>
        <w:rPr>
          <w:b/>
          <w:bCs/>
          <w:color w:val="000000"/>
        </w:rPr>
      </w:pPr>
    </w:p>
    <w:p w14:paraId="32A50FAD" w14:textId="77777777" w:rsidR="00792EC3" w:rsidRPr="00B70A2B" w:rsidRDefault="00792EC3" w:rsidP="00792EC3">
      <w:pPr>
        <w:pStyle w:val="ListParagraph"/>
        <w:numPr>
          <w:ilvl w:val="0"/>
          <w:numId w:val="4"/>
        </w:numPr>
        <w:jc w:val="both"/>
        <w:rPr>
          <w:b/>
          <w:color w:val="000000"/>
        </w:rPr>
      </w:pPr>
      <w:r w:rsidRPr="00B70A2B">
        <w:rPr>
          <w:b/>
          <w:color w:val="000000"/>
        </w:rPr>
        <w:t>Schimbări preconizate şi rezultate aşteptate:</w:t>
      </w:r>
    </w:p>
    <w:p w14:paraId="5F30DDF6" w14:textId="77777777" w:rsidR="00810F4C" w:rsidRPr="002A272D" w:rsidRDefault="00810F4C" w:rsidP="00810F4C">
      <w:pPr>
        <w:ind w:left="142" w:firstLine="578"/>
        <w:jc w:val="both"/>
        <w:rPr>
          <w:color w:val="000000"/>
        </w:rPr>
      </w:pPr>
      <w:r w:rsidRPr="002A272D">
        <w:rPr>
          <w:color w:val="000000"/>
        </w:rPr>
        <w:t>Majorarea tarifelor are bază ajustarea tarifelor prin:</w:t>
      </w:r>
    </w:p>
    <w:p w14:paraId="70C0023A" w14:textId="77777777" w:rsidR="00810F4C" w:rsidRDefault="00810F4C" w:rsidP="00810F4C">
      <w:pPr>
        <w:ind w:left="142" w:firstLine="578"/>
        <w:jc w:val="both"/>
        <w:rPr>
          <w:color w:val="000000"/>
          <w:lang w:eastAsia="ro-RO"/>
        </w:rPr>
      </w:pPr>
      <w:r>
        <w:rPr>
          <w:rFonts w:ascii="Nyala" w:eastAsia="SimSun" w:hAnsi="Nyala"/>
          <w:b/>
          <w:bCs/>
          <w:kern w:val="3"/>
          <w:sz w:val="28"/>
          <w:szCs w:val="28"/>
        </w:rPr>
        <w:t xml:space="preserve">- </w:t>
      </w:r>
      <w:r w:rsidRPr="00516397">
        <w:rPr>
          <w:rFonts w:eastAsia="SimSun"/>
          <w:b/>
          <w:bCs/>
          <w:kern w:val="3"/>
        </w:rPr>
        <w:t>recalcularea tarifului activității de colectare</w:t>
      </w:r>
      <w:r w:rsidRPr="00516397">
        <w:rPr>
          <w:rFonts w:eastAsia="SimSun"/>
          <w:kern w:val="3"/>
        </w:rPr>
        <w:t xml:space="preserve"> </w:t>
      </w:r>
      <w:r w:rsidRPr="00516397">
        <w:rPr>
          <w:rFonts w:eastAsia="SimSun"/>
          <w:b/>
          <w:bCs/>
          <w:kern w:val="3"/>
        </w:rPr>
        <w:t>separată și transport separat al deșeurilor reciclabile și reziduale din deșeurile municipale</w:t>
      </w:r>
      <w:r w:rsidRPr="00516397">
        <w:rPr>
          <w:rFonts w:eastAsia="SimSun"/>
          <w:kern w:val="3"/>
        </w:rPr>
        <w:t xml:space="preserve"> în conformitate cu prevederile Art. V. alin. 1 din OUG 133/2022, cu respectarea </w:t>
      </w:r>
      <w:r w:rsidRPr="00516397">
        <w:rPr>
          <w:rFonts w:eastAsia="SimSun"/>
          <w:i/>
          <w:iCs/>
          <w:kern w:val="3"/>
        </w:rPr>
        <w:t>normelor metodologice de</w:t>
      </w:r>
      <w:r w:rsidRPr="00516397">
        <w:rPr>
          <w:i/>
          <w:iCs/>
          <w:color w:val="000000"/>
          <w:lang w:eastAsia="ro-RO"/>
        </w:rPr>
        <w:t xml:space="preserve"> stabilire, ajustare sau modificare a tarifelor pentru activitățile de salubrizare, precum și de calculare a tarifelor/taxelor distincte pentru gestionarea deșeurilor și a taxelor de salubrizare</w:t>
      </w:r>
      <w:r w:rsidRPr="00516397">
        <w:rPr>
          <w:color w:val="000000"/>
          <w:lang w:eastAsia="ro-RO"/>
        </w:rPr>
        <w:t xml:space="preserve"> emise de A.N.R.S.C. aprobate prin Ordinul nr. 640/2022 actualizat;</w:t>
      </w:r>
    </w:p>
    <w:p w14:paraId="11225F70" w14:textId="77777777" w:rsidR="00810F4C" w:rsidRDefault="00810F4C" w:rsidP="00810F4C">
      <w:pPr>
        <w:ind w:left="142" w:firstLine="578"/>
        <w:jc w:val="both"/>
        <w:rPr>
          <w:rFonts w:eastAsia="Calibri"/>
          <w:b/>
          <w:bCs/>
          <w:lang w:val="en-US"/>
        </w:rPr>
      </w:pPr>
      <w:r>
        <w:rPr>
          <w:rFonts w:ascii="Nyala" w:eastAsia="SimSun" w:hAnsi="Nyala"/>
          <w:b/>
          <w:bCs/>
          <w:kern w:val="3"/>
          <w:sz w:val="28"/>
          <w:szCs w:val="28"/>
        </w:rPr>
        <w:t xml:space="preserve">- </w:t>
      </w:r>
      <w:r w:rsidRPr="00516397">
        <w:rPr>
          <w:rFonts w:eastAsia="Calibri"/>
          <w:b/>
          <w:bCs/>
          <w:lang w:val="en-US"/>
        </w:rPr>
        <w:t>a</w:t>
      </w:r>
      <w:r w:rsidRPr="00516397">
        <w:rPr>
          <w:rFonts w:eastAsia="SimSun"/>
          <w:b/>
          <w:bCs/>
          <w:kern w:val="3"/>
        </w:rPr>
        <w:t xml:space="preserve">justarea cheltuielilor de exploatare </w:t>
      </w:r>
      <w:r w:rsidRPr="00516397">
        <w:rPr>
          <w:rFonts w:eastAsia="SimSun"/>
          <w:kern w:val="3"/>
        </w:rPr>
        <w:t xml:space="preserve">prin aplicarea coeficientului de indexare cu evoluția indicelui prețului de consum total (IPC total) comunicat de INSSE </w:t>
      </w:r>
      <w:r>
        <w:rPr>
          <w:rFonts w:eastAsia="SimSun"/>
          <w:kern w:val="3"/>
        </w:rPr>
        <w:t xml:space="preserve">– Institutul Național de Statistică </w:t>
      </w:r>
      <w:r w:rsidRPr="00516397">
        <w:rPr>
          <w:rFonts w:eastAsia="SimSun"/>
          <w:kern w:val="3"/>
        </w:rPr>
        <w:t>(Tabel 1.) până la luna martie 2023 (inclusiv) după cum urmează:</w:t>
      </w:r>
      <w:r w:rsidRPr="00516397">
        <w:rPr>
          <w:rFonts w:eastAsia="Calibri"/>
          <w:b/>
          <w:bCs/>
          <w:lang w:val="en-US"/>
        </w:rPr>
        <w:t xml:space="preserve"> </w:t>
      </w:r>
    </w:p>
    <w:p w14:paraId="6EB4029B" w14:textId="77777777" w:rsidR="00810F4C" w:rsidRDefault="00810F4C" w:rsidP="00810F4C">
      <w:pPr>
        <w:ind w:left="142" w:firstLine="578"/>
        <w:jc w:val="both"/>
        <w:rPr>
          <w:rFonts w:eastAsia="Calibri"/>
          <w:b/>
          <w:bCs/>
          <w:lang w:val="en-US"/>
        </w:rPr>
      </w:pPr>
      <w:r w:rsidRPr="00516397">
        <w:rPr>
          <w:rFonts w:eastAsia="Calibri"/>
          <w:b/>
          <w:bCs/>
          <w:lang w:val="en-US"/>
        </w:rPr>
        <w:t xml:space="preserve">1. </w:t>
      </w:r>
      <w:r w:rsidRPr="00516397">
        <w:rPr>
          <w:rFonts w:eastAsia="SimSun"/>
          <w:b/>
          <w:bCs/>
          <w:kern w:val="3"/>
          <w:lang w:eastAsia="ro-RO"/>
        </w:rPr>
        <w:t xml:space="preserve">ajustarea cheltuielilor cu carburanți, aditivi și lubrifianți </w:t>
      </w:r>
      <w:r w:rsidRPr="00516397">
        <w:rPr>
          <w:rFonts w:eastAsia="SimSun"/>
          <w:kern w:val="3"/>
          <w:lang w:eastAsia="ro-RO"/>
        </w:rPr>
        <w:t>cu IPC total pentru perioada de la luna iunie 2022 (ultima modificare) l luna martie 2023, în procent de 9,11%;</w:t>
      </w:r>
      <w:r w:rsidRPr="00516397">
        <w:rPr>
          <w:rFonts w:eastAsia="Calibri"/>
          <w:b/>
          <w:bCs/>
          <w:lang w:val="en-US"/>
        </w:rPr>
        <w:t xml:space="preserve"> </w:t>
      </w:r>
    </w:p>
    <w:p w14:paraId="0AD4F9FC" w14:textId="77777777" w:rsidR="00810F4C" w:rsidRDefault="00810F4C" w:rsidP="00810F4C">
      <w:pPr>
        <w:ind w:left="142" w:firstLine="578"/>
        <w:jc w:val="both"/>
        <w:rPr>
          <w:rFonts w:eastAsia="Calibri"/>
          <w:b/>
          <w:bCs/>
          <w:lang w:val="en-US"/>
        </w:rPr>
      </w:pPr>
      <w:r w:rsidRPr="00516397">
        <w:rPr>
          <w:rFonts w:eastAsia="Calibri"/>
          <w:b/>
          <w:bCs/>
          <w:lang w:val="en-US"/>
        </w:rPr>
        <w:t xml:space="preserve">2. </w:t>
      </w:r>
      <w:r w:rsidRPr="00516397">
        <w:rPr>
          <w:rFonts w:eastAsia="SimSun"/>
          <w:b/>
          <w:bCs/>
          <w:kern w:val="3"/>
          <w:lang w:eastAsia="ro-RO"/>
        </w:rPr>
        <w:t>ajustarea cheltuielilor de natură salarială</w:t>
      </w:r>
      <w:r w:rsidRPr="00516397">
        <w:rPr>
          <w:rFonts w:eastAsia="SimSun"/>
          <w:kern w:val="3"/>
          <w:lang w:eastAsia="ro-RO"/>
        </w:rPr>
        <w:t xml:space="preserve"> cu IPC total pentru perioada de la luna ianuarie 2022 (ultima modificare) la luna martie 2023, în procent de 19,10%;</w:t>
      </w:r>
      <w:r w:rsidRPr="00516397">
        <w:rPr>
          <w:rFonts w:eastAsia="Calibri"/>
          <w:b/>
          <w:bCs/>
          <w:lang w:val="en-US"/>
        </w:rPr>
        <w:t xml:space="preserve"> </w:t>
      </w:r>
    </w:p>
    <w:p w14:paraId="2786EDD3" w14:textId="77777777" w:rsidR="00810F4C" w:rsidRDefault="00810F4C" w:rsidP="00810F4C">
      <w:pPr>
        <w:ind w:left="142" w:firstLine="578"/>
        <w:jc w:val="both"/>
        <w:rPr>
          <w:rFonts w:eastAsia="Calibri"/>
          <w:b/>
          <w:bCs/>
          <w:lang w:val="en-US"/>
        </w:rPr>
      </w:pPr>
      <w:r w:rsidRPr="00516397">
        <w:rPr>
          <w:rFonts w:eastAsia="Calibri"/>
          <w:b/>
          <w:bCs/>
          <w:lang w:val="en-US"/>
        </w:rPr>
        <w:t xml:space="preserve">3. </w:t>
      </w:r>
      <w:r w:rsidRPr="00516397">
        <w:rPr>
          <w:rFonts w:eastAsia="SimSun"/>
          <w:b/>
          <w:bCs/>
          <w:kern w:val="3"/>
          <w:lang w:eastAsia="ro-RO"/>
        </w:rPr>
        <w:t xml:space="preserve">ajustarea cheltuielilor cu redevența </w:t>
      </w:r>
      <w:r w:rsidRPr="00516397">
        <w:rPr>
          <w:rFonts w:eastAsia="SimSun"/>
          <w:kern w:val="3"/>
          <w:lang w:eastAsia="ro-RO"/>
        </w:rPr>
        <w:t>cu</w:t>
      </w:r>
      <w:r w:rsidRPr="00516397">
        <w:rPr>
          <w:rFonts w:eastAsia="SimSun"/>
          <w:b/>
          <w:bCs/>
          <w:kern w:val="3"/>
          <w:lang w:eastAsia="ro-RO"/>
        </w:rPr>
        <w:t xml:space="preserve"> </w:t>
      </w:r>
      <w:r w:rsidRPr="00516397">
        <w:rPr>
          <w:rFonts w:eastAsia="SimSun"/>
          <w:kern w:val="3"/>
          <w:lang w:eastAsia="ro-RO"/>
        </w:rPr>
        <w:t>IPC total pentru perioada de la luna mai 2022 (ultima ajustare) la luna</w:t>
      </w:r>
      <w:r>
        <w:rPr>
          <w:rFonts w:eastAsia="SimSun"/>
          <w:kern w:val="3"/>
          <w:lang w:eastAsia="ro-RO"/>
        </w:rPr>
        <w:t xml:space="preserve"> </w:t>
      </w:r>
      <w:r w:rsidRPr="00516397">
        <w:rPr>
          <w:rFonts w:eastAsia="SimSun"/>
          <w:kern w:val="3"/>
          <w:lang w:eastAsia="ro-RO"/>
        </w:rPr>
        <w:t>martie 2023,  în procent de 10,4%;</w:t>
      </w:r>
      <w:r w:rsidRPr="00516397">
        <w:rPr>
          <w:rFonts w:eastAsia="Calibri"/>
          <w:b/>
          <w:bCs/>
          <w:lang w:val="en-US"/>
        </w:rPr>
        <w:t xml:space="preserve"> </w:t>
      </w:r>
    </w:p>
    <w:p w14:paraId="7E5E70BF" w14:textId="77777777" w:rsidR="00810F4C" w:rsidRDefault="00810F4C" w:rsidP="00810F4C">
      <w:pPr>
        <w:ind w:left="142" w:firstLine="578"/>
        <w:jc w:val="both"/>
        <w:rPr>
          <w:rFonts w:eastAsia="SimSun"/>
          <w:kern w:val="3"/>
          <w:lang w:eastAsia="ro-RO"/>
        </w:rPr>
      </w:pPr>
      <w:r w:rsidRPr="00516397">
        <w:rPr>
          <w:rFonts w:eastAsia="Calibri"/>
          <w:b/>
          <w:bCs/>
          <w:lang w:val="en-US"/>
        </w:rPr>
        <w:t xml:space="preserve">4. </w:t>
      </w:r>
      <w:r w:rsidRPr="00516397">
        <w:rPr>
          <w:rFonts w:eastAsia="SimSun"/>
          <w:b/>
          <w:bCs/>
          <w:kern w:val="3"/>
          <w:lang w:eastAsia="ro-RO"/>
        </w:rPr>
        <w:t xml:space="preserve">ajustarea celorlalte cheltuieli din structura tarifului cu </w:t>
      </w:r>
      <w:r w:rsidRPr="00516397">
        <w:rPr>
          <w:rFonts w:eastAsia="SimSun"/>
          <w:kern w:val="3"/>
          <w:lang w:eastAsia="ro-RO"/>
        </w:rPr>
        <w:t xml:space="preserve">IPC total pentru perioada de la luna mai 2022 (ultima ajustare solicitată) la luna martie 2023, în procent de 19,94%; </w:t>
      </w:r>
    </w:p>
    <w:p w14:paraId="081838F7" w14:textId="77777777" w:rsidR="00810F4C" w:rsidRDefault="00810F4C" w:rsidP="00810F4C">
      <w:pPr>
        <w:ind w:left="142" w:firstLine="578"/>
        <w:jc w:val="both"/>
        <w:rPr>
          <w:rFonts w:eastAsia="Calibri"/>
          <w:lang w:val="en-US"/>
        </w:rPr>
      </w:pPr>
      <w:r>
        <w:rPr>
          <w:rFonts w:eastAsia="Calibri"/>
          <w:b/>
          <w:bCs/>
          <w:lang w:val="en-US"/>
        </w:rPr>
        <w:t>- a</w:t>
      </w:r>
      <w:r w:rsidRPr="00516397">
        <w:rPr>
          <w:rFonts w:eastAsia="Calibri"/>
          <w:b/>
          <w:bCs/>
          <w:lang w:val="en-US"/>
        </w:rPr>
        <w:t>ctualizarea taxei A.N.R.S.C.</w:t>
      </w:r>
      <w:r w:rsidRPr="00516397">
        <w:rPr>
          <w:rFonts w:eastAsia="Calibri"/>
          <w:lang w:val="en-US"/>
        </w:rPr>
        <w:t xml:space="preserve"> ca urmare a ajustării factorilor de influență; </w:t>
      </w:r>
    </w:p>
    <w:p w14:paraId="244E0CA9" w14:textId="77777777" w:rsidR="00810F4C" w:rsidRDefault="00810F4C" w:rsidP="00810F4C">
      <w:pPr>
        <w:ind w:left="142" w:firstLine="578"/>
        <w:jc w:val="both"/>
        <w:rPr>
          <w:rFonts w:eastAsia="Calibri"/>
          <w:lang w:val="en-US"/>
        </w:rPr>
      </w:pPr>
      <w:r>
        <w:rPr>
          <w:rFonts w:eastAsia="Calibri"/>
          <w:b/>
          <w:bCs/>
          <w:lang w:val="en-US"/>
        </w:rPr>
        <w:t>-m</w:t>
      </w:r>
      <w:r w:rsidRPr="00516397">
        <w:rPr>
          <w:rFonts w:eastAsia="Calibri"/>
          <w:b/>
          <w:bCs/>
          <w:lang w:val="en-US"/>
        </w:rPr>
        <w:t>enținerea echilibrului economico-financiar</w:t>
      </w:r>
      <w:r w:rsidRPr="00516397">
        <w:rPr>
          <w:rFonts w:eastAsia="Calibri"/>
          <w:lang w:val="en-US"/>
        </w:rPr>
        <w:t xml:space="preserve"> și </w:t>
      </w:r>
      <w:r w:rsidRPr="00516397">
        <w:rPr>
          <w:rFonts w:eastAsia="Calibri"/>
          <w:b/>
          <w:bCs/>
          <w:lang w:val="en-US"/>
        </w:rPr>
        <w:t xml:space="preserve">calculul profitului anual, </w:t>
      </w:r>
      <w:r w:rsidRPr="00516397">
        <w:rPr>
          <w:rFonts w:eastAsia="Calibri"/>
          <w:lang w:val="en-US"/>
        </w:rPr>
        <w:t>conform solicitării operatorului Retim Ecologic Service S.A. din Adresa nr. 3611/05.05.2023.</w:t>
      </w:r>
    </w:p>
    <w:p w14:paraId="61487A52" w14:textId="77777777" w:rsidR="00810F4C" w:rsidRPr="002221F2" w:rsidRDefault="00810F4C" w:rsidP="00810F4C">
      <w:pPr>
        <w:ind w:left="142" w:firstLine="578"/>
        <w:jc w:val="both"/>
        <w:rPr>
          <w:rFonts w:eastAsia="Calibri"/>
          <w:lang w:val="en-US"/>
        </w:rPr>
      </w:pPr>
      <w:r w:rsidRPr="002221F2">
        <w:rPr>
          <w:rFonts w:eastAsia="Calibri"/>
          <w:b/>
          <w:bCs/>
          <w:lang w:val="en-US"/>
        </w:rPr>
        <w:t>Totodată, s-a propus spre respingere</w:t>
      </w:r>
      <w:r w:rsidRPr="002221F2">
        <w:rPr>
          <w:rFonts w:eastAsia="Calibri"/>
          <w:lang w:val="en-US"/>
        </w:rPr>
        <w:t xml:space="preserve"> </w:t>
      </w:r>
      <w:r w:rsidRPr="002221F2">
        <w:rPr>
          <w:rFonts w:eastAsia="Calibri"/>
          <w:b/>
          <w:bCs/>
          <w:lang w:val="en-US"/>
        </w:rPr>
        <w:t xml:space="preserve">Mecanismul de calcul al profitului </w:t>
      </w:r>
      <w:r w:rsidRPr="002221F2">
        <w:rPr>
          <w:rFonts w:eastAsia="Calibri"/>
          <w:lang w:val="en-US"/>
        </w:rPr>
        <w:t xml:space="preserve">pentru oricare dintre ajustările sau, după caz, modificările ulterioare ale tarifelor activităților desfășurate de alți operatori, respectiv </w:t>
      </w:r>
      <w:r w:rsidRPr="002221F2">
        <w:rPr>
          <w:rFonts w:eastAsia="Calibri"/>
          <w:lang w:val="en-US"/>
        </w:rPr>
        <w:lastRenderedPageBreak/>
        <w:t xml:space="preserve">modificări legislative cu privire la contribuția pentru economia circulară (CEC), prin aplicarea formulei prevăzută în Anexa 3 de la Adresa Retim nr. 3611/05.05.2023  întrucât acesta </w:t>
      </w:r>
      <w:r w:rsidRPr="002221F2">
        <w:rPr>
          <w:rFonts w:eastAsia="Calibri"/>
          <w:lang w:val="en-US" w:eastAsia="ar-SA"/>
        </w:rPr>
        <w:t xml:space="preserve">exclude prevederile Ord. 640/2022 potrivit cărora </w:t>
      </w:r>
      <w:r w:rsidRPr="002221F2">
        <w:rPr>
          <w:i/>
          <w:iCs/>
          <w:color w:val="000000"/>
          <w:lang w:val="en-US" w:eastAsia="ro-RO"/>
        </w:rPr>
        <w:t>ajustarea nivelului tarifului/tarifelor se fundamentează de către operatori, pe structura elementelor de cheltuieli prevăzută în fișa de fundamentare dedicată activității/prestației de salubrizare</w:t>
      </w:r>
      <w:r w:rsidRPr="002221F2">
        <w:rPr>
          <w:rFonts w:eastAsia="Calibri"/>
          <w:i/>
          <w:iCs/>
          <w:lang w:val="en-US" w:eastAsia="ar-SA"/>
        </w:rPr>
        <w:t>,</w:t>
      </w:r>
      <w:r w:rsidRPr="002221F2">
        <w:rPr>
          <w:rFonts w:eastAsia="Calibri"/>
          <w:lang w:val="en-US" w:eastAsia="ar-SA"/>
        </w:rPr>
        <w:t xml:space="preserve"> respectiv Anexa 2a) </w:t>
      </w:r>
      <w:r w:rsidRPr="002221F2">
        <w:rPr>
          <w:rFonts w:eastAsia="Calibri"/>
          <w:i/>
          <w:iCs/>
          <w:lang w:val="en-US" w:eastAsia="ar-SA"/>
        </w:rPr>
        <w:t xml:space="preserve">Fișa de fundamentare pentru ajustarea tarifului de colectare separată și transport separat al deșeurilor reciclabile de hârtie, metal, plastic și sticlă din deșeurile municipale </w:t>
      </w:r>
      <w:r w:rsidRPr="002221F2">
        <w:rPr>
          <w:rFonts w:eastAsia="Calibri"/>
          <w:lang w:val="en-US" w:eastAsia="ar-SA"/>
        </w:rPr>
        <w:t>și</w:t>
      </w:r>
      <w:r w:rsidRPr="002221F2">
        <w:rPr>
          <w:rFonts w:eastAsia="Calibri"/>
          <w:i/>
          <w:iCs/>
          <w:lang w:val="en-US" w:eastAsia="ar-SA"/>
        </w:rPr>
        <w:t xml:space="preserve"> </w:t>
      </w:r>
      <w:r w:rsidRPr="002221F2">
        <w:rPr>
          <w:rFonts w:eastAsia="Calibri"/>
          <w:lang w:val="en-US" w:eastAsia="ar-SA"/>
        </w:rPr>
        <w:t>Anexa 2b)</w:t>
      </w:r>
      <w:r w:rsidRPr="002221F2">
        <w:rPr>
          <w:rFonts w:eastAsia="Calibri"/>
          <w:i/>
          <w:iCs/>
          <w:lang w:val="en-US" w:eastAsia="ar-SA"/>
        </w:rPr>
        <w:t xml:space="preserve"> Fișa de fundamentare pentru ajustarea tarifului de colectare separată și transport separat al deșeurilor reziduale din deșeurile municipale. </w:t>
      </w:r>
    </w:p>
    <w:p w14:paraId="6B742A4B" w14:textId="233768FA" w:rsidR="005252A9" w:rsidRPr="005252A9" w:rsidRDefault="00B468BD" w:rsidP="00B468BD">
      <w:pPr>
        <w:jc w:val="both"/>
      </w:pPr>
      <w:r>
        <w:tab/>
      </w:r>
      <w:r w:rsidR="005252A9" w:rsidRPr="005252A9">
        <w:t xml:space="preserve">Precizăm faptul că, în baza Hotărârii de Consiliu Local al Municipiului Timișoara,  în AGA  a Asociației de Dezvoltare Intercomunitară Deșeuri ADID TIMIȘ Zona 1-Timişoara, vor fi aprobate  noile tarife  menţionate mai sus, urmând a se semna actul adițional la contractul semnat cu operatorul RETIM ECOLOGIC SERVICE SA nr. 2303/08.12.2017.  </w:t>
      </w:r>
    </w:p>
    <w:p w14:paraId="56B9A1A5" w14:textId="77777777" w:rsidR="00B70A2B" w:rsidRDefault="00B70A2B" w:rsidP="00E0562E">
      <w:pPr>
        <w:ind w:left="720"/>
        <w:rPr>
          <w:b/>
        </w:rPr>
      </w:pPr>
      <w:r w:rsidRPr="00B70A2B">
        <w:rPr>
          <w:b/>
        </w:rPr>
        <w:t>Concluzii</w:t>
      </w:r>
    </w:p>
    <w:p w14:paraId="4FC0C8FF" w14:textId="1AA55A53" w:rsidR="00B70A2B" w:rsidRPr="00240743" w:rsidRDefault="00B70A2B" w:rsidP="005252A9">
      <w:pPr>
        <w:pStyle w:val="NoSpacing"/>
        <w:ind w:left="142" w:firstLine="567"/>
        <w:jc w:val="both"/>
        <w:rPr>
          <w:sz w:val="24"/>
          <w:szCs w:val="24"/>
        </w:rPr>
      </w:pPr>
      <w:r w:rsidRPr="00240743">
        <w:rPr>
          <w:sz w:val="24"/>
          <w:szCs w:val="24"/>
        </w:rPr>
        <w:t xml:space="preserve">Urmare a celor prezentate mai sus, considerăm oportună promovarea </w:t>
      </w:r>
      <w:r w:rsidR="005252A9">
        <w:rPr>
          <w:sz w:val="24"/>
          <w:szCs w:val="24"/>
        </w:rPr>
        <w:t>P</w:t>
      </w:r>
      <w:r w:rsidR="005252A9" w:rsidRPr="005252A9">
        <w:rPr>
          <w:sz w:val="24"/>
          <w:szCs w:val="24"/>
        </w:rPr>
        <w:t>roiectul</w:t>
      </w:r>
      <w:r w:rsidR="005252A9">
        <w:rPr>
          <w:sz w:val="24"/>
          <w:szCs w:val="24"/>
        </w:rPr>
        <w:t>ui</w:t>
      </w:r>
      <w:r w:rsidR="005252A9" w:rsidRPr="005252A9">
        <w:rPr>
          <w:sz w:val="24"/>
          <w:szCs w:val="24"/>
        </w:rPr>
        <w:t xml:space="preserve"> de hotărâre  privind aprobarea ajustării </w:t>
      </w:r>
      <w:r w:rsidR="005252A9" w:rsidRPr="005252A9">
        <w:rPr>
          <w:rFonts w:eastAsia="Calibri"/>
          <w:w w:val="105"/>
          <w:sz w:val="24"/>
          <w:szCs w:val="24"/>
          <w:lang w:val="en-US"/>
        </w:rPr>
        <w:t>tarifelor de colectare separată și transport separat al deșeurilor reciclabile din deșeurile municipale și colectare separată și transport separat al deșeurilor reziduale din deșeurile municipale</w:t>
      </w:r>
      <w:r w:rsidR="005252A9" w:rsidRPr="005252A9">
        <w:rPr>
          <w:rFonts w:eastAsia="SimSun"/>
          <w:w w:val="105"/>
          <w:kern w:val="3"/>
          <w:sz w:val="24"/>
          <w:szCs w:val="24"/>
          <w:lang w:val="en-US" w:eastAsia="zh-CN" w:bidi="hi-IN"/>
        </w:rPr>
        <w:t xml:space="preserve"> practicate de către  RETIM ECOLOGIC SERVICE S.A. în raport cu utilizatorii serviciului de salubrizare pentru activitatea de colectare și transport al deșeurilor</w:t>
      </w:r>
      <w:r w:rsidR="005252A9" w:rsidRPr="005252A9">
        <w:rPr>
          <w:rFonts w:eastAsia="SimSun"/>
          <w:spacing w:val="20"/>
          <w:w w:val="105"/>
          <w:kern w:val="3"/>
          <w:sz w:val="24"/>
          <w:szCs w:val="24"/>
          <w:lang w:val="en-US" w:eastAsia="zh-CN" w:bidi="hi-IN"/>
        </w:rPr>
        <w:t xml:space="preserve"> </w:t>
      </w:r>
      <w:r w:rsidR="005252A9" w:rsidRPr="005252A9">
        <w:rPr>
          <w:rFonts w:eastAsia="SimSun"/>
          <w:w w:val="105"/>
          <w:kern w:val="3"/>
          <w:sz w:val="24"/>
          <w:szCs w:val="24"/>
          <w:lang w:val="en-US" w:eastAsia="zh-CN" w:bidi="hi-IN"/>
        </w:rPr>
        <w:t xml:space="preserve">municipale desfășurată în Zona 1 a județului Timiș, în baza contractului de delegare prin concesiune </w:t>
      </w:r>
      <w:r w:rsidR="005252A9" w:rsidRPr="005252A9">
        <w:rPr>
          <w:rFonts w:eastAsia="SimSun"/>
          <w:w w:val="105"/>
          <w:kern w:val="3"/>
          <w:sz w:val="24"/>
          <w:szCs w:val="24"/>
          <w:lang w:eastAsia="zh-CN" w:bidi="hi-IN"/>
        </w:rPr>
        <w:t xml:space="preserve">a activității de colectare și transport a deșeurilor </w:t>
      </w:r>
      <w:r w:rsidR="005252A9" w:rsidRPr="005252A9">
        <w:rPr>
          <w:rFonts w:eastAsia="SimSun"/>
          <w:w w:val="105"/>
          <w:kern w:val="3"/>
          <w:sz w:val="24"/>
          <w:szCs w:val="24"/>
          <w:lang w:val="en-US" w:eastAsia="zh-CN" w:bidi="hi-IN"/>
        </w:rPr>
        <w:t>nr. 2303</w:t>
      </w:r>
      <w:r w:rsidR="005252A9" w:rsidRPr="005252A9">
        <w:rPr>
          <w:rFonts w:eastAsia="Calibri"/>
          <w:sz w:val="24"/>
          <w:szCs w:val="24"/>
          <w:lang w:val="en-US"/>
        </w:rPr>
        <w:t>/08.12.2017</w:t>
      </w:r>
      <w:r w:rsidR="005252A9">
        <w:rPr>
          <w:rFonts w:eastAsia="Calibri"/>
          <w:sz w:val="24"/>
          <w:szCs w:val="24"/>
          <w:lang w:val="en-US"/>
        </w:rPr>
        <w:t>.</w:t>
      </w:r>
    </w:p>
    <w:p w14:paraId="31EBCF41" w14:textId="77777777" w:rsidR="00B70A2B" w:rsidRDefault="00B70A2B" w:rsidP="00E0562E">
      <w:pPr>
        <w:ind w:left="720"/>
        <w:rPr>
          <w:b/>
        </w:rPr>
      </w:pPr>
    </w:p>
    <w:p w14:paraId="3E7ACAAD" w14:textId="77777777" w:rsidR="00662006" w:rsidRPr="00B70A2B" w:rsidRDefault="00662006" w:rsidP="00DF486D">
      <w:pPr>
        <w:rPr>
          <w:b/>
        </w:rPr>
      </w:pPr>
    </w:p>
    <w:p w14:paraId="07BE356E" w14:textId="319413CD" w:rsidR="00D537FA" w:rsidRDefault="00D537FA" w:rsidP="00B70A2B">
      <w:pPr>
        <w:pStyle w:val="NoSpacing"/>
        <w:tabs>
          <w:tab w:val="left" w:pos="9390"/>
        </w:tabs>
        <w:spacing w:line="360" w:lineRule="auto"/>
        <w:ind w:left="1080"/>
        <w:jc w:val="both"/>
        <w:rPr>
          <w:b/>
          <w:sz w:val="22"/>
          <w:szCs w:val="22"/>
        </w:rPr>
      </w:pPr>
    </w:p>
    <w:p w14:paraId="18C872F2" w14:textId="77777777" w:rsidR="00B468BD" w:rsidRPr="009B2A2A" w:rsidRDefault="00B468BD" w:rsidP="00B70A2B">
      <w:pPr>
        <w:pStyle w:val="NoSpacing"/>
        <w:tabs>
          <w:tab w:val="left" w:pos="9390"/>
        </w:tabs>
        <w:spacing w:line="360" w:lineRule="auto"/>
        <w:ind w:left="1080"/>
        <w:jc w:val="both"/>
        <w:rPr>
          <w:b/>
          <w:sz w:val="22"/>
          <w:szCs w:val="22"/>
        </w:rPr>
      </w:pPr>
    </w:p>
    <w:p w14:paraId="271463A0" w14:textId="77777777" w:rsidR="00B611DA" w:rsidRPr="00DF486D" w:rsidRDefault="00B611DA" w:rsidP="00D537FA">
      <w:pPr>
        <w:pStyle w:val="NoSpacing"/>
        <w:jc w:val="both"/>
        <w:rPr>
          <w:sz w:val="24"/>
          <w:szCs w:val="24"/>
        </w:rPr>
      </w:pPr>
      <w:r w:rsidRPr="00DF486D">
        <w:rPr>
          <w:sz w:val="24"/>
          <w:szCs w:val="24"/>
        </w:rPr>
        <w:t xml:space="preserve">                  </w:t>
      </w:r>
      <w:r w:rsidR="00DF486D" w:rsidRPr="00DF486D">
        <w:rPr>
          <w:sz w:val="24"/>
          <w:szCs w:val="24"/>
        </w:rPr>
        <w:t xml:space="preserve">                 </w:t>
      </w:r>
      <w:r w:rsidRPr="00DF486D">
        <w:rPr>
          <w:sz w:val="24"/>
          <w:szCs w:val="24"/>
        </w:rPr>
        <w:t xml:space="preserve">PRIMAR                                   </w:t>
      </w:r>
      <w:r w:rsidR="00DF486D" w:rsidRPr="00DF486D">
        <w:rPr>
          <w:sz w:val="24"/>
          <w:szCs w:val="24"/>
        </w:rPr>
        <w:t xml:space="preserve">               </w:t>
      </w:r>
      <w:r w:rsidR="00DF486D">
        <w:rPr>
          <w:sz w:val="24"/>
          <w:szCs w:val="24"/>
        </w:rPr>
        <w:t xml:space="preserve">    </w:t>
      </w:r>
      <w:r w:rsidR="00DF486D" w:rsidRPr="00DF486D">
        <w:rPr>
          <w:sz w:val="24"/>
          <w:szCs w:val="24"/>
        </w:rPr>
        <w:t>ADMINISTRATOR PUBLIC</w:t>
      </w:r>
    </w:p>
    <w:p w14:paraId="543EC079" w14:textId="77777777" w:rsidR="00DF486D" w:rsidRDefault="00B611DA" w:rsidP="00D537FA">
      <w:pPr>
        <w:pStyle w:val="NoSpacing"/>
        <w:jc w:val="both"/>
        <w:rPr>
          <w:sz w:val="24"/>
          <w:szCs w:val="24"/>
        </w:rPr>
      </w:pPr>
      <w:r w:rsidRPr="00DF486D">
        <w:rPr>
          <w:sz w:val="24"/>
          <w:szCs w:val="24"/>
        </w:rPr>
        <w:t xml:space="preserve">             </w:t>
      </w:r>
      <w:r w:rsidR="00397969" w:rsidRPr="00DF486D">
        <w:rPr>
          <w:sz w:val="24"/>
          <w:szCs w:val="24"/>
        </w:rPr>
        <w:t xml:space="preserve">     </w:t>
      </w:r>
      <w:r w:rsidR="00DF486D" w:rsidRPr="00DF486D">
        <w:rPr>
          <w:sz w:val="24"/>
          <w:szCs w:val="24"/>
        </w:rPr>
        <w:t xml:space="preserve">           </w:t>
      </w:r>
      <w:r w:rsidR="00D537FA" w:rsidRPr="00DF486D">
        <w:rPr>
          <w:sz w:val="24"/>
          <w:szCs w:val="24"/>
        </w:rPr>
        <w:t>DOMINIC FRITZ</w:t>
      </w:r>
      <w:r w:rsidRPr="00DF486D">
        <w:rPr>
          <w:sz w:val="24"/>
          <w:szCs w:val="24"/>
        </w:rPr>
        <w:t xml:space="preserve">                                    </w:t>
      </w:r>
      <w:r w:rsidR="00D537FA" w:rsidRPr="00DF486D">
        <w:rPr>
          <w:sz w:val="24"/>
          <w:szCs w:val="24"/>
        </w:rPr>
        <w:t xml:space="preserve">            </w:t>
      </w:r>
      <w:r w:rsidR="009B2A2A" w:rsidRPr="00DF486D">
        <w:rPr>
          <w:sz w:val="24"/>
          <w:szCs w:val="24"/>
        </w:rPr>
        <w:tab/>
      </w:r>
      <w:r w:rsidR="00DF486D">
        <w:rPr>
          <w:sz w:val="24"/>
          <w:szCs w:val="24"/>
        </w:rPr>
        <w:t xml:space="preserve">   </w:t>
      </w:r>
      <w:r w:rsidR="00DF486D" w:rsidRPr="00DF486D">
        <w:rPr>
          <w:sz w:val="24"/>
          <w:szCs w:val="24"/>
        </w:rPr>
        <w:t>MATEI CREIVEANU</w:t>
      </w:r>
      <w:r w:rsidRPr="00DF486D">
        <w:rPr>
          <w:sz w:val="24"/>
          <w:szCs w:val="24"/>
        </w:rPr>
        <w:t xml:space="preserve">  </w:t>
      </w:r>
    </w:p>
    <w:p w14:paraId="066AC983" w14:textId="77777777" w:rsidR="00DF486D" w:rsidRDefault="00DF486D" w:rsidP="00D537FA">
      <w:pPr>
        <w:pStyle w:val="NoSpacing"/>
        <w:jc w:val="both"/>
        <w:rPr>
          <w:sz w:val="24"/>
          <w:szCs w:val="24"/>
        </w:rPr>
      </w:pPr>
    </w:p>
    <w:p w14:paraId="49C15B1D" w14:textId="77777777" w:rsidR="00DF486D" w:rsidRDefault="00DF486D" w:rsidP="00D537FA">
      <w:pPr>
        <w:pStyle w:val="NoSpacing"/>
        <w:jc w:val="both"/>
        <w:rPr>
          <w:sz w:val="24"/>
          <w:szCs w:val="24"/>
        </w:rPr>
      </w:pPr>
    </w:p>
    <w:p w14:paraId="19D14E0A" w14:textId="1FC2F179" w:rsidR="00DF486D" w:rsidRDefault="00DF486D" w:rsidP="00D537FA">
      <w:pPr>
        <w:pStyle w:val="NoSpacing"/>
        <w:jc w:val="both"/>
        <w:rPr>
          <w:sz w:val="24"/>
          <w:szCs w:val="24"/>
        </w:rPr>
      </w:pPr>
    </w:p>
    <w:p w14:paraId="14B680B5" w14:textId="5CEE6EBA" w:rsidR="00B468BD" w:rsidRDefault="00B468BD" w:rsidP="00D537FA">
      <w:pPr>
        <w:pStyle w:val="NoSpacing"/>
        <w:jc w:val="both"/>
        <w:rPr>
          <w:sz w:val="24"/>
          <w:szCs w:val="24"/>
        </w:rPr>
      </w:pPr>
    </w:p>
    <w:p w14:paraId="421AB3FB" w14:textId="157778EE" w:rsidR="00B468BD" w:rsidRDefault="00B468BD" w:rsidP="00D537FA">
      <w:pPr>
        <w:pStyle w:val="NoSpacing"/>
        <w:jc w:val="both"/>
        <w:rPr>
          <w:sz w:val="24"/>
          <w:szCs w:val="24"/>
        </w:rPr>
      </w:pPr>
    </w:p>
    <w:p w14:paraId="236706A6" w14:textId="77777777" w:rsidR="00B468BD" w:rsidRDefault="00B468BD" w:rsidP="00D537FA">
      <w:pPr>
        <w:pStyle w:val="NoSpacing"/>
        <w:jc w:val="both"/>
        <w:rPr>
          <w:sz w:val="24"/>
          <w:szCs w:val="24"/>
        </w:rPr>
      </w:pPr>
    </w:p>
    <w:p w14:paraId="0DAB9BB2" w14:textId="0833F05A" w:rsidR="00DF486D" w:rsidRDefault="00B468BD" w:rsidP="00B468BD">
      <w:pPr>
        <w:pStyle w:val="NoSpacing"/>
        <w:jc w:val="center"/>
        <w:rPr>
          <w:sz w:val="24"/>
          <w:szCs w:val="24"/>
        </w:rPr>
      </w:pPr>
      <w:r>
        <w:rPr>
          <w:sz w:val="24"/>
          <w:szCs w:val="24"/>
        </w:rPr>
        <w:t>ȘEF SERVICIU</w:t>
      </w:r>
    </w:p>
    <w:p w14:paraId="43A43BAF" w14:textId="52A467EE" w:rsidR="00B468BD" w:rsidRDefault="00B468BD" w:rsidP="00B468BD">
      <w:pPr>
        <w:pStyle w:val="NoSpacing"/>
        <w:jc w:val="center"/>
        <w:rPr>
          <w:sz w:val="24"/>
          <w:szCs w:val="24"/>
        </w:rPr>
      </w:pPr>
      <w:r>
        <w:rPr>
          <w:sz w:val="24"/>
          <w:szCs w:val="24"/>
        </w:rPr>
        <w:t>CAMELIA BOBEI</w:t>
      </w:r>
    </w:p>
    <w:p w14:paraId="21A67B6F" w14:textId="4B986CD5" w:rsidR="00D537FA" w:rsidRPr="00DF486D" w:rsidRDefault="00D537FA" w:rsidP="00B468BD">
      <w:pPr>
        <w:pStyle w:val="NoSpacing"/>
        <w:jc w:val="both"/>
        <w:rPr>
          <w:sz w:val="24"/>
          <w:szCs w:val="24"/>
        </w:rPr>
      </w:pPr>
    </w:p>
    <w:p w14:paraId="0ADA2612" w14:textId="77777777" w:rsidR="00240743" w:rsidRDefault="00240743" w:rsidP="00D537FA">
      <w:pPr>
        <w:pStyle w:val="NoSpacing"/>
        <w:spacing w:line="276" w:lineRule="auto"/>
        <w:ind w:firstLine="720"/>
        <w:jc w:val="both"/>
        <w:rPr>
          <w:sz w:val="22"/>
          <w:szCs w:val="22"/>
        </w:rPr>
      </w:pPr>
    </w:p>
    <w:p w14:paraId="6DF344B9" w14:textId="77777777" w:rsidR="00240743" w:rsidRDefault="00240743" w:rsidP="00D537FA">
      <w:pPr>
        <w:pStyle w:val="NoSpacing"/>
        <w:spacing w:line="276" w:lineRule="auto"/>
        <w:ind w:firstLine="720"/>
        <w:jc w:val="both"/>
        <w:rPr>
          <w:sz w:val="22"/>
          <w:szCs w:val="22"/>
        </w:rPr>
      </w:pPr>
    </w:p>
    <w:p w14:paraId="28A05249" w14:textId="77777777" w:rsidR="00240743" w:rsidRDefault="00240743" w:rsidP="00D537FA">
      <w:pPr>
        <w:pStyle w:val="NoSpacing"/>
        <w:spacing w:line="276" w:lineRule="auto"/>
        <w:ind w:firstLine="720"/>
        <w:jc w:val="both"/>
        <w:rPr>
          <w:sz w:val="22"/>
          <w:szCs w:val="22"/>
        </w:rPr>
      </w:pPr>
    </w:p>
    <w:p w14:paraId="298195B5" w14:textId="77777777" w:rsidR="00240743" w:rsidRDefault="00240743" w:rsidP="00D537FA">
      <w:pPr>
        <w:pStyle w:val="NoSpacing"/>
        <w:spacing w:line="276" w:lineRule="auto"/>
        <w:ind w:firstLine="720"/>
        <w:jc w:val="both"/>
        <w:rPr>
          <w:sz w:val="22"/>
          <w:szCs w:val="22"/>
        </w:rPr>
      </w:pPr>
    </w:p>
    <w:p w14:paraId="6B591CC3" w14:textId="77777777" w:rsidR="00240743" w:rsidRDefault="00240743" w:rsidP="00D537FA">
      <w:pPr>
        <w:pStyle w:val="NoSpacing"/>
        <w:spacing w:line="276" w:lineRule="auto"/>
        <w:ind w:firstLine="720"/>
        <w:jc w:val="both"/>
        <w:rPr>
          <w:sz w:val="22"/>
          <w:szCs w:val="22"/>
        </w:rPr>
      </w:pPr>
    </w:p>
    <w:p w14:paraId="54B16724" w14:textId="77777777" w:rsidR="00240743" w:rsidRDefault="00240743" w:rsidP="00D537FA">
      <w:pPr>
        <w:pStyle w:val="NoSpacing"/>
        <w:spacing w:line="276" w:lineRule="auto"/>
        <w:ind w:firstLine="720"/>
        <w:jc w:val="both"/>
        <w:rPr>
          <w:sz w:val="22"/>
          <w:szCs w:val="22"/>
        </w:rPr>
      </w:pPr>
    </w:p>
    <w:p w14:paraId="34CEA51F" w14:textId="77777777" w:rsidR="00240743" w:rsidRDefault="00240743" w:rsidP="00D537FA">
      <w:pPr>
        <w:pStyle w:val="NoSpacing"/>
        <w:spacing w:line="276" w:lineRule="auto"/>
        <w:ind w:firstLine="720"/>
        <w:jc w:val="both"/>
        <w:rPr>
          <w:sz w:val="22"/>
          <w:szCs w:val="22"/>
        </w:rPr>
      </w:pPr>
    </w:p>
    <w:p w14:paraId="76A17651" w14:textId="77777777" w:rsidR="00240743" w:rsidRDefault="00240743" w:rsidP="00D537FA">
      <w:pPr>
        <w:pStyle w:val="NoSpacing"/>
        <w:spacing w:line="276" w:lineRule="auto"/>
        <w:ind w:firstLine="720"/>
        <w:jc w:val="both"/>
        <w:rPr>
          <w:sz w:val="22"/>
          <w:szCs w:val="22"/>
        </w:rPr>
      </w:pPr>
    </w:p>
    <w:p w14:paraId="2B44FC62" w14:textId="77777777" w:rsidR="00240743" w:rsidRDefault="00240743" w:rsidP="00D537FA">
      <w:pPr>
        <w:pStyle w:val="NoSpacing"/>
        <w:spacing w:line="276" w:lineRule="auto"/>
        <w:ind w:firstLine="720"/>
        <w:jc w:val="both"/>
        <w:rPr>
          <w:sz w:val="22"/>
          <w:szCs w:val="22"/>
        </w:rPr>
      </w:pPr>
    </w:p>
    <w:p w14:paraId="1093184B" w14:textId="77777777" w:rsidR="00240743" w:rsidRDefault="00240743" w:rsidP="00D537FA">
      <w:pPr>
        <w:pStyle w:val="NoSpacing"/>
        <w:spacing w:line="276" w:lineRule="auto"/>
        <w:ind w:firstLine="720"/>
        <w:jc w:val="both"/>
        <w:rPr>
          <w:sz w:val="22"/>
          <w:szCs w:val="22"/>
        </w:rPr>
      </w:pPr>
    </w:p>
    <w:p w14:paraId="76179CCE" w14:textId="77777777" w:rsidR="00240743" w:rsidRDefault="00240743" w:rsidP="00D537FA">
      <w:pPr>
        <w:pStyle w:val="NoSpacing"/>
        <w:spacing w:line="276" w:lineRule="auto"/>
        <w:ind w:firstLine="720"/>
        <w:jc w:val="both"/>
        <w:rPr>
          <w:sz w:val="22"/>
          <w:szCs w:val="22"/>
        </w:rPr>
      </w:pPr>
    </w:p>
    <w:p w14:paraId="02E78772" w14:textId="77777777" w:rsidR="00240743" w:rsidRDefault="00240743" w:rsidP="00D537FA">
      <w:pPr>
        <w:pStyle w:val="NoSpacing"/>
        <w:spacing w:line="276" w:lineRule="auto"/>
        <w:ind w:firstLine="720"/>
        <w:jc w:val="both"/>
        <w:rPr>
          <w:sz w:val="22"/>
          <w:szCs w:val="22"/>
        </w:rPr>
      </w:pPr>
    </w:p>
    <w:p w14:paraId="0743D697" w14:textId="77777777" w:rsidR="00240743" w:rsidRDefault="00240743" w:rsidP="00D537FA">
      <w:pPr>
        <w:pStyle w:val="NoSpacing"/>
        <w:spacing w:line="276" w:lineRule="auto"/>
        <w:ind w:firstLine="720"/>
        <w:jc w:val="both"/>
        <w:rPr>
          <w:sz w:val="22"/>
          <w:szCs w:val="22"/>
        </w:rPr>
      </w:pPr>
    </w:p>
    <w:p w14:paraId="508C1ED9" w14:textId="77777777" w:rsidR="00240743" w:rsidRDefault="00240743" w:rsidP="00D537FA">
      <w:pPr>
        <w:pStyle w:val="NoSpacing"/>
        <w:spacing w:line="276" w:lineRule="auto"/>
        <w:ind w:firstLine="720"/>
        <w:jc w:val="both"/>
        <w:rPr>
          <w:sz w:val="22"/>
          <w:szCs w:val="22"/>
        </w:rPr>
      </w:pPr>
    </w:p>
    <w:p w14:paraId="2A8839F3" w14:textId="77777777" w:rsidR="00240743" w:rsidRDefault="00240743" w:rsidP="00D537FA">
      <w:pPr>
        <w:pStyle w:val="NoSpacing"/>
        <w:spacing w:line="276" w:lineRule="auto"/>
        <w:ind w:firstLine="720"/>
        <w:jc w:val="both"/>
        <w:rPr>
          <w:sz w:val="22"/>
          <w:szCs w:val="22"/>
        </w:rPr>
      </w:pPr>
    </w:p>
    <w:p w14:paraId="6C315F7D" w14:textId="77777777" w:rsidR="00240743" w:rsidRPr="009B2A2A" w:rsidRDefault="00240743" w:rsidP="00D537FA">
      <w:pPr>
        <w:pStyle w:val="NoSpacing"/>
        <w:spacing w:line="276" w:lineRule="auto"/>
        <w:ind w:firstLine="720"/>
        <w:jc w:val="both"/>
        <w:rPr>
          <w:sz w:val="22"/>
          <w:szCs w:val="22"/>
        </w:rPr>
      </w:pPr>
    </w:p>
    <w:p w14:paraId="3D2935D9" w14:textId="77777777" w:rsidR="00726798" w:rsidRPr="009B2A2A" w:rsidRDefault="009B2A2A" w:rsidP="00D537FA">
      <w:pPr>
        <w:pStyle w:val="NoSpacing"/>
        <w:spacing w:line="276" w:lineRule="auto"/>
        <w:ind w:firstLine="720"/>
        <w:jc w:val="both"/>
        <w:rPr>
          <w:sz w:val="16"/>
          <w:szCs w:val="16"/>
        </w:rPr>
      </w:pPr>
      <w:r w:rsidRPr="009B2A2A">
        <w:rPr>
          <w:sz w:val="22"/>
          <w:szCs w:val="22"/>
        </w:rPr>
        <w:t xml:space="preserve">                                                                                                               </w:t>
      </w:r>
      <w:r w:rsidR="00A343DD">
        <w:rPr>
          <w:sz w:val="22"/>
          <w:szCs w:val="22"/>
        </w:rPr>
        <w:t xml:space="preserve">               </w:t>
      </w:r>
      <w:r w:rsidR="00B611DA" w:rsidRPr="009B2A2A">
        <w:rPr>
          <w:sz w:val="16"/>
          <w:szCs w:val="16"/>
        </w:rPr>
        <w:t>Cod FO53-03, Ver.</w:t>
      </w:r>
      <w:r w:rsidR="00EA4CB6" w:rsidRPr="009B2A2A">
        <w:rPr>
          <w:sz w:val="16"/>
          <w:szCs w:val="16"/>
        </w:rPr>
        <w:t>3</w:t>
      </w:r>
      <w:r w:rsidR="00B611DA" w:rsidRPr="009B2A2A">
        <w:rPr>
          <w:sz w:val="16"/>
          <w:szCs w:val="16"/>
        </w:rPr>
        <w:tab/>
      </w:r>
    </w:p>
    <w:sectPr w:rsidR="00726798" w:rsidRPr="009B2A2A" w:rsidSect="00B16B2D">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875" w14:textId="77777777" w:rsidR="0090632B" w:rsidRDefault="0090632B" w:rsidP="00D23031">
      <w:r>
        <w:separator/>
      </w:r>
    </w:p>
  </w:endnote>
  <w:endnote w:type="continuationSeparator" w:id="0">
    <w:p w14:paraId="198A2E94" w14:textId="77777777" w:rsidR="0090632B" w:rsidRDefault="0090632B" w:rsidP="00D2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yala">
    <w:altName w:val="Ebrima"/>
    <w:charset w:val="00"/>
    <w:family w:val="auto"/>
    <w:pitch w:val="variable"/>
    <w:sig w:usb0="A000006F" w:usb1="00000000" w:usb2="000008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A5EDB" w14:textId="77777777" w:rsidR="0090632B" w:rsidRDefault="0090632B" w:rsidP="00D23031">
      <w:r>
        <w:separator/>
      </w:r>
    </w:p>
  </w:footnote>
  <w:footnote w:type="continuationSeparator" w:id="0">
    <w:p w14:paraId="7BBF1847" w14:textId="77777777" w:rsidR="0090632B" w:rsidRDefault="0090632B" w:rsidP="00D23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E59"/>
    <w:multiLevelType w:val="hybridMultilevel"/>
    <w:tmpl w:val="41387E54"/>
    <w:lvl w:ilvl="0" w:tplc="04180009">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0052137"/>
    <w:multiLevelType w:val="hybridMultilevel"/>
    <w:tmpl w:val="765E5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78AC"/>
    <w:multiLevelType w:val="hybridMultilevel"/>
    <w:tmpl w:val="D136956A"/>
    <w:lvl w:ilvl="0" w:tplc="42B4483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3427D"/>
    <w:multiLevelType w:val="hybridMultilevel"/>
    <w:tmpl w:val="EB5A997E"/>
    <w:lvl w:ilvl="0" w:tplc="E662D41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75179D"/>
    <w:multiLevelType w:val="hybridMultilevel"/>
    <w:tmpl w:val="DAA2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13EEF"/>
    <w:multiLevelType w:val="hybridMultilevel"/>
    <w:tmpl w:val="D60C3530"/>
    <w:lvl w:ilvl="0" w:tplc="DEEE1040">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CF3172"/>
    <w:multiLevelType w:val="hybridMultilevel"/>
    <w:tmpl w:val="274CD812"/>
    <w:lvl w:ilvl="0" w:tplc="D180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507247">
    <w:abstractNumId w:val="1"/>
  </w:num>
  <w:num w:numId="2" w16cid:durableId="1030569263">
    <w:abstractNumId w:val="2"/>
  </w:num>
  <w:num w:numId="3" w16cid:durableId="1671299363">
    <w:abstractNumId w:val="0"/>
  </w:num>
  <w:num w:numId="4" w16cid:durableId="888682842">
    <w:abstractNumId w:val="3"/>
  </w:num>
  <w:num w:numId="5" w16cid:durableId="1908101641">
    <w:abstractNumId w:val="5"/>
  </w:num>
  <w:num w:numId="6" w16cid:durableId="1918317284">
    <w:abstractNumId w:val="4"/>
  </w:num>
  <w:num w:numId="7" w16cid:durableId="7146987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5456"/>
    <w:rsid w:val="000028CE"/>
    <w:rsid w:val="00004DE9"/>
    <w:rsid w:val="000056D5"/>
    <w:rsid w:val="00011729"/>
    <w:rsid w:val="00012D1D"/>
    <w:rsid w:val="00013F54"/>
    <w:rsid w:val="00015EFC"/>
    <w:rsid w:val="00024AE0"/>
    <w:rsid w:val="00027879"/>
    <w:rsid w:val="00032AB7"/>
    <w:rsid w:val="00044936"/>
    <w:rsid w:val="00047CD3"/>
    <w:rsid w:val="000514F2"/>
    <w:rsid w:val="00053DF4"/>
    <w:rsid w:val="000579D5"/>
    <w:rsid w:val="00064608"/>
    <w:rsid w:val="000771D5"/>
    <w:rsid w:val="00083E41"/>
    <w:rsid w:val="00084BE2"/>
    <w:rsid w:val="00085C74"/>
    <w:rsid w:val="000A6080"/>
    <w:rsid w:val="000C181A"/>
    <w:rsid w:val="000C3C9E"/>
    <w:rsid w:val="000C4AC2"/>
    <w:rsid w:val="000E2494"/>
    <w:rsid w:val="000F7266"/>
    <w:rsid w:val="00110DB4"/>
    <w:rsid w:val="0011138E"/>
    <w:rsid w:val="0011142D"/>
    <w:rsid w:val="00112D9F"/>
    <w:rsid w:val="00114025"/>
    <w:rsid w:val="00116108"/>
    <w:rsid w:val="001170FE"/>
    <w:rsid w:val="001213E5"/>
    <w:rsid w:val="0012309A"/>
    <w:rsid w:val="00125744"/>
    <w:rsid w:val="00127FCA"/>
    <w:rsid w:val="00131D0B"/>
    <w:rsid w:val="001330E0"/>
    <w:rsid w:val="00150DC8"/>
    <w:rsid w:val="0015497D"/>
    <w:rsid w:val="00156870"/>
    <w:rsid w:val="00162F96"/>
    <w:rsid w:val="001633F2"/>
    <w:rsid w:val="001678C8"/>
    <w:rsid w:val="00172E5F"/>
    <w:rsid w:val="00184020"/>
    <w:rsid w:val="001A47C9"/>
    <w:rsid w:val="001A6447"/>
    <w:rsid w:val="001B4221"/>
    <w:rsid w:val="001C2385"/>
    <w:rsid w:val="001D03C3"/>
    <w:rsid w:val="001D6047"/>
    <w:rsid w:val="001E13D6"/>
    <w:rsid w:val="0020163F"/>
    <w:rsid w:val="00203910"/>
    <w:rsid w:val="0020706B"/>
    <w:rsid w:val="00211239"/>
    <w:rsid w:val="00233F03"/>
    <w:rsid w:val="0023648F"/>
    <w:rsid w:val="00240743"/>
    <w:rsid w:val="00253143"/>
    <w:rsid w:val="00256376"/>
    <w:rsid w:val="0026583D"/>
    <w:rsid w:val="002709F0"/>
    <w:rsid w:val="002807CF"/>
    <w:rsid w:val="00296CCD"/>
    <w:rsid w:val="002A2242"/>
    <w:rsid w:val="002B443E"/>
    <w:rsid w:val="002D795F"/>
    <w:rsid w:val="002E0493"/>
    <w:rsid w:val="002E0EFE"/>
    <w:rsid w:val="002E69F5"/>
    <w:rsid w:val="002F0597"/>
    <w:rsid w:val="002F0A37"/>
    <w:rsid w:val="002F3441"/>
    <w:rsid w:val="00303EA7"/>
    <w:rsid w:val="00314BDE"/>
    <w:rsid w:val="00321B4D"/>
    <w:rsid w:val="0033637D"/>
    <w:rsid w:val="00337DFD"/>
    <w:rsid w:val="00343116"/>
    <w:rsid w:val="00344BE3"/>
    <w:rsid w:val="00350CF0"/>
    <w:rsid w:val="00351000"/>
    <w:rsid w:val="003516FB"/>
    <w:rsid w:val="00361E28"/>
    <w:rsid w:val="00363577"/>
    <w:rsid w:val="003667E2"/>
    <w:rsid w:val="0037280F"/>
    <w:rsid w:val="00372ECD"/>
    <w:rsid w:val="003761DB"/>
    <w:rsid w:val="0038143B"/>
    <w:rsid w:val="003817A5"/>
    <w:rsid w:val="003867E7"/>
    <w:rsid w:val="00390FDF"/>
    <w:rsid w:val="0039248C"/>
    <w:rsid w:val="00397969"/>
    <w:rsid w:val="003A2A3A"/>
    <w:rsid w:val="003A7504"/>
    <w:rsid w:val="003B4F92"/>
    <w:rsid w:val="003B55E2"/>
    <w:rsid w:val="003B5F8D"/>
    <w:rsid w:val="003B6474"/>
    <w:rsid w:val="003F06F2"/>
    <w:rsid w:val="003F19A1"/>
    <w:rsid w:val="00401D92"/>
    <w:rsid w:val="00402EBB"/>
    <w:rsid w:val="004063B5"/>
    <w:rsid w:val="00425FD3"/>
    <w:rsid w:val="004360D1"/>
    <w:rsid w:val="0043720E"/>
    <w:rsid w:val="00441B98"/>
    <w:rsid w:val="00443F3D"/>
    <w:rsid w:val="00444A8F"/>
    <w:rsid w:val="0045261F"/>
    <w:rsid w:val="00455DAC"/>
    <w:rsid w:val="00463927"/>
    <w:rsid w:val="00463CFE"/>
    <w:rsid w:val="00475B67"/>
    <w:rsid w:val="00482562"/>
    <w:rsid w:val="00483362"/>
    <w:rsid w:val="004837BC"/>
    <w:rsid w:val="00495138"/>
    <w:rsid w:val="004A2422"/>
    <w:rsid w:val="004A2E64"/>
    <w:rsid w:val="004A4BBD"/>
    <w:rsid w:val="004A4DBC"/>
    <w:rsid w:val="004B50AD"/>
    <w:rsid w:val="004D18B9"/>
    <w:rsid w:val="004D2E1F"/>
    <w:rsid w:val="004E6619"/>
    <w:rsid w:val="004F06BC"/>
    <w:rsid w:val="0050233D"/>
    <w:rsid w:val="0050251C"/>
    <w:rsid w:val="00514F32"/>
    <w:rsid w:val="005246C3"/>
    <w:rsid w:val="005252A9"/>
    <w:rsid w:val="005303A1"/>
    <w:rsid w:val="00533EDB"/>
    <w:rsid w:val="00535C81"/>
    <w:rsid w:val="005551AC"/>
    <w:rsid w:val="00555CD3"/>
    <w:rsid w:val="00556AF1"/>
    <w:rsid w:val="00556C53"/>
    <w:rsid w:val="005807D6"/>
    <w:rsid w:val="005815C7"/>
    <w:rsid w:val="0058331F"/>
    <w:rsid w:val="005A2D56"/>
    <w:rsid w:val="005B2A58"/>
    <w:rsid w:val="005B2C27"/>
    <w:rsid w:val="005B38B9"/>
    <w:rsid w:val="005C401F"/>
    <w:rsid w:val="005C78DA"/>
    <w:rsid w:val="005C796F"/>
    <w:rsid w:val="005D00DC"/>
    <w:rsid w:val="005D5EEF"/>
    <w:rsid w:val="005E00A3"/>
    <w:rsid w:val="005E0BD9"/>
    <w:rsid w:val="005F47B1"/>
    <w:rsid w:val="005F553D"/>
    <w:rsid w:val="005F7464"/>
    <w:rsid w:val="00602867"/>
    <w:rsid w:val="00607D5F"/>
    <w:rsid w:val="0061256C"/>
    <w:rsid w:val="006271BF"/>
    <w:rsid w:val="0063062A"/>
    <w:rsid w:val="00635555"/>
    <w:rsid w:val="00653B5B"/>
    <w:rsid w:val="00655E09"/>
    <w:rsid w:val="00662006"/>
    <w:rsid w:val="00664FE8"/>
    <w:rsid w:val="00673CEF"/>
    <w:rsid w:val="0068244A"/>
    <w:rsid w:val="00685B01"/>
    <w:rsid w:val="00686309"/>
    <w:rsid w:val="00687DC9"/>
    <w:rsid w:val="006B3FD6"/>
    <w:rsid w:val="006B6F37"/>
    <w:rsid w:val="006C205F"/>
    <w:rsid w:val="006C6732"/>
    <w:rsid w:val="00702175"/>
    <w:rsid w:val="00705C92"/>
    <w:rsid w:val="00710B3F"/>
    <w:rsid w:val="00714DE8"/>
    <w:rsid w:val="007150E5"/>
    <w:rsid w:val="00723346"/>
    <w:rsid w:val="00726798"/>
    <w:rsid w:val="0073551E"/>
    <w:rsid w:val="0074312D"/>
    <w:rsid w:val="00745DA7"/>
    <w:rsid w:val="0075502E"/>
    <w:rsid w:val="007720E8"/>
    <w:rsid w:val="00780749"/>
    <w:rsid w:val="00792EC3"/>
    <w:rsid w:val="007B49BD"/>
    <w:rsid w:val="007C1492"/>
    <w:rsid w:val="007C1F92"/>
    <w:rsid w:val="007C29FB"/>
    <w:rsid w:val="007C6ECA"/>
    <w:rsid w:val="007C730B"/>
    <w:rsid w:val="007E273F"/>
    <w:rsid w:val="007E76C5"/>
    <w:rsid w:val="007E7D09"/>
    <w:rsid w:val="008055DD"/>
    <w:rsid w:val="00810F4C"/>
    <w:rsid w:val="00824D97"/>
    <w:rsid w:val="00827F3C"/>
    <w:rsid w:val="008302CB"/>
    <w:rsid w:val="0084772D"/>
    <w:rsid w:val="00866967"/>
    <w:rsid w:val="0086779B"/>
    <w:rsid w:val="00880994"/>
    <w:rsid w:val="008A2A31"/>
    <w:rsid w:val="008A3292"/>
    <w:rsid w:val="008A6DB1"/>
    <w:rsid w:val="008B00D1"/>
    <w:rsid w:val="008B02A7"/>
    <w:rsid w:val="008B22E8"/>
    <w:rsid w:val="008B6879"/>
    <w:rsid w:val="008B6AC9"/>
    <w:rsid w:val="008C339D"/>
    <w:rsid w:val="008F1B16"/>
    <w:rsid w:val="008F4128"/>
    <w:rsid w:val="008F4AFE"/>
    <w:rsid w:val="008F6E58"/>
    <w:rsid w:val="009023D6"/>
    <w:rsid w:val="0090632B"/>
    <w:rsid w:val="00907156"/>
    <w:rsid w:val="009112B2"/>
    <w:rsid w:val="00916933"/>
    <w:rsid w:val="00930712"/>
    <w:rsid w:val="00942F1E"/>
    <w:rsid w:val="00954D98"/>
    <w:rsid w:val="00954E35"/>
    <w:rsid w:val="00957D45"/>
    <w:rsid w:val="00964DD3"/>
    <w:rsid w:val="00970E01"/>
    <w:rsid w:val="0097694A"/>
    <w:rsid w:val="00980034"/>
    <w:rsid w:val="00980C40"/>
    <w:rsid w:val="009945DE"/>
    <w:rsid w:val="009B2717"/>
    <w:rsid w:val="009B2A2A"/>
    <w:rsid w:val="009C44FA"/>
    <w:rsid w:val="009C7F92"/>
    <w:rsid w:val="00A159E0"/>
    <w:rsid w:val="00A176C2"/>
    <w:rsid w:val="00A25FB1"/>
    <w:rsid w:val="00A3232F"/>
    <w:rsid w:val="00A343DD"/>
    <w:rsid w:val="00A41925"/>
    <w:rsid w:val="00A43339"/>
    <w:rsid w:val="00A54B3F"/>
    <w:rsid w:val="00A566B1"/>
    <w:rsid w:val="00A57424"/>
    <w:rsid w:val="00A66A3B"/>
    <w:rsid w:val="00A72385"/>
    <w:rsid w:val="00A752DE"/>
    <w:rsid w:val="00A8210A"/>
    <w:rsid w:val="00A83396"/>
    <w:rsid w:val="00A85929"/>
    <w:rsid w:val="00A8766C"/>
    <w:rsid w:val="00A91328"/>
    <w:rsid w:val="00A94B9F"/>
    <w:rsid w:val="00A94C24"/>
    <w:rsid w:val="00A96753"/>
    <w:rsid w:val="00A97816"/>
    <w:rsid w:val="00AA065A"/>
    <w:rsid w:val="00AA437E"/>
    <w:rsid w:val="00AB0F31"/>
    <w:rsid w:val="00AB49DC"/>
    <w:rsid w:val="00AC7803"/>
    <w:rsid w:val="00AC7CCF"/>
    <w:rsid w:val="00AD387C"/>
    <w:rsid w:val="00AE1A02"/>
    <w:rsid w:val="00B060C6"/>
    <w:rsid w:val="00B1022C"/>
    <w:rsid w:val="00B12C07"/>
    <w:rsid w:val="00B13247"/>
    <w:rsid w:val="00B15785"/>
    <w:rsid w:val="00B16B2D"/>
    <w:rsid w:val="00B23BE8"/>
    <w:rsid w:val="00B2498D"/>
    <w:rsid w:val="00B24A90"/>
    <w:rsid w:val="00B307BD"/>
    <w:rsid w:val="00B32C07"/>
    <w:rsid w:val="00B335A3"/>
    <w:rsid w:val="00B35B1E"/>
    <w:rsid w:val="00B36146"/>
    <w:rsid w:val="00B45544"/>
    <w:rsid w:val="00B468BD"/>
    <w:rsid w:val="00B574E9"/>
    <w:rsid w:val="00B611DA"/>
    <w:rsid w:val="00B67008"/>
    <w:rsid w:val="00B70A2B"/>
    <w:rsid w:val="00B76C44"/>
    <w:rsid w:val="00B777E6"/>
    <w:rsid w:val="00B817E8"/>
    <w:rsid w:val="00B971FE"/>
    <w:rsid w:val="00BA6168"/>
    <w:rsid w:val="00BA737E"/>
    <w:rsid w:val="00BB0A1D"/>
    <w:rsid w:val="00BB494B"/>
    <w:rsid w:val="00BB6AF6"/>
    <w:rsid w:val="00BD0810"/>
    <w:rsid w:val="00BF5AE2"/>
    <w:rsid w:val="00BF6096"/>
    <w:rsid w:val="00BF628A"/>
    <w:rsid w:val="00BF6AC7"/>
    <w:rsid w:val="00C0190F"/>
    <w:rsid w:val="00C03C68"/>
    <w:rsid w:val="00C042DA"/>
    <w:rsid w:val="00C06D60"/>
    <w:rsid w:val="00C10632"/>
    <w:rsid w:val="00C11123"/>
    <w:rsid w:val="00C14CD8"/>
    <w:rsid w:val="00C16ADE"/>
    <w:rsid w:val="00C25634"/>
    <w:rsid w:val="00C2621A"/>
    <w:rsid w:val="00C26CBD"/>
    <w:rsid w:val="00C32F0A"/>
    <w:rsid w:val="00C34032"/>
    <w:rsid w:val="00C362D8"/>
    <w:rsid w:val="00C528A9"/>
    <w:rsid w:val="00C572A9"/>
    <w:rsid w:val="00C578DC"/>
    <w:rsid w:val="00C63D57"/>
    <w:rsid w:val="00C6513D"/>
    <w:rsid w:val="00C7764D"/>
    <w:rsid w:val="00C777FA"/>
    <w:rsid w:val="00C77E08"/>
    <w:rsid w:val="00C826B9"/>
    <w:rsid w:val="00C82707"/>
    <w:rsid w:val="00C85019"/>
    <w:rsid w:val="00C86193"/>
    <w:rsid w:val="00C923AF"/>
    <w:rsid w:val="00C96BA4"/>
    <w:rsid w:val="00CC425F"/>
    <w:rsid w:val="00CC4D16"/>
    <w:rsid w:val="00CC520A"/>
    <w:rsid w:val="00CE3833"/>
    <w:rsid w:val="00CE60EB"/>
    <w:rsid w:val="00CF5A99"/>
    <w:rsid w:val="00CF7CE7"/>
    <w:rsid w:val="00D06F92"/>
    <w:rsid w:val="00D07DFA"/>
    <w:rsid w:val="00D172BF"/>
    <w:rsid w:val="00D23031"/>
    <w:rsid w:val="00D27956"/>
    <w:rsid w:val="00D31FB5"/>
    <w:rsid w:val="00D40764"/>
    <w:rsid w:val="00D4312E"/>
    <w:rsid w:val="00D44165"/>
    <w:rsid w:val="00D537FA"/>
    <w:rsid w:val="00D608DF"/>
    <w:rsid w:val="00D66CF5"/>
    <w:rsid w:val="00D678FC"/>
    <w:rsid w:val="00D8034A"/>
    <w:rsid w:val="00D8116B"/>
    <w:rsid w:val="00D83482"/>
    <w:rsid w:val="00D86816"/>
    <w:rsid w:val="00D90374"/>
    <w:rsid w:val="00D965F4"/>
    <w:rsid w:val="00DA0C87"/>
    <w:rsid w:val="00DA5AF6"/>
    <w:rsid w:val="00DB4BD1"/>
    <w:rsid w:val="00DC3A52"/>
    <w:rsid w:val="00DC6C27"/>
    <w:rsid w:val="00DD4338"/>
    <w:rsid w:val="00DD720B"/>
    <w:rsid w:val="00DE78E6"/>
    <w:rsid w:val="00DF486D"/>
    <w:rsid w:val="00DF7CFD"/>
    <w:rsid w:val="00E0434F"/>
    <w:rsid w:val="00E0562E"/>
    <w:rsid w:val="00E06292"/>
    <w:rsid w:val="00E156D6"/>
    <w:rsid w:val="00E248F4"/>
    <w:rsid w:val="00E25152"/>
    <w:rsid w:val="00E25E19"/>
    <w:rsid w:val="00E3160F"/>
    <w:rsid w:val="00E34A5E"/>
    <w:rsid w:val="00E359BA"/>
    <w:rsid w:val="00E64517"/>
    <w:rsid w:val="00E67C01"/>
    <w:rsid w:val="00E749C5"/>
    <w:rsid w:val="00E80B50"/>
    <w:rsid w:val="00E81280"/>
    <w:rsid w:val="00E938CB"/>
    <w:rsid w:val="00E97B4E"/>
    <w:rsid w:val="00E97F51"/>
    <w:rsid w:val="00EA4CB6"/>
    <w:rsid w:val="00EA4ECA"/>
    <w:rsid w:val="00EB0F23"/>
    <w:rsid w:val="00EB6AD0"/>
    <w:rsid w:val="00EC4987"/>
    <w:rsid w:val="00EC735D"/>
    <w:rsid w:val="00ED4610"/>
    <w:rsid w:val="00EE0886"/>
    <w:rsid w:val="00EF63C7"/>
    <w:rsid w:val="00F00CA7"/>
    <w:rsid w:val="00F01771"/>
    <w:rsid w:val="00F0614D"/>
    <w:rsid w:val="00F508E7"/>
    <w:rsid w:val="00F559BA"/>
    <w:rsid w:val="00F60607"/>
    <w:rsid w:val="00F61236"/>
    <w:rsid w:val="00F64F9D"/>
    <w:rsid w:val="00F6524A"/>
    <w:rsid w:val="00F66EA8"/>
    <w:rsid w:val="00FB096C"/>
    <w:rsid w:val="00FB2155"/>
    <w:rsid w:val="00FB43A4"/>
    <w:rsid w:val="00FC03AC"/>
    <w:rsid w:val="00FC5456"/>
    <w:rsid w:val="00FD021C"/>
    <w:rsid w:val="00FD66E7"/>
    <w:rsid w:val="00FD7CCC"/>
    <w:rsid w:val="00FE3245"/>
    <w:rsid w:val="00FE4502"/>
    <w:rsid w:val="00FE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5C4D"/>
  <w15:docId w15:val="{77796A5A-2978-4BDF-8C5A-B5D2E05C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NoSpacing">
    <w:name w:val="No Spacing"/>
    <w:uiPriority w:val="1"/>
    <w:qFormat/>
    <w:rsid w:val="00B611DA"/>
    <w:rPr>
      <w:rFonts w:ascii="Times New Roman" w:eastAsia="Times New Roman" w:hAnsi="Times New Roman"/>
      <w:lang w:val="ro-RO"/>
    </w:rPr>
  </w:style>
  <w:style w:type="paragraph" w:customStyle="1" w:styleId="spar">
    <w:name w:val="s_par"/>
    <w:basedOn w:val="Normal"/>
    <w:rsid w:val="00A752DE"/>
    <w:pPr>
      <w:shd w:val="clear" w:color="auto" w:fill="FFFFFF"/>
      <w:ind w:left="225"/>
      <w:jc w:val="both"/>
    </w:pPr>
    <w:rPr>
      <w:rFonts w:ascii="Verdana" w:hAnsi="Verdana"/>
      <w:color w:val="000000"/>
      <w:sz w:val="20"/>
      <w:szCs w:val="20"/>
      <w:lang w:val="en-US"/>
    </w:rPr>
  </w:style>
  <w:style w:type="paragraph" w:customStyle="1" w:styleId="sden">
    <w:name w:val="s_den"/>
    <w:basedOn w:val="Normal"/>
    <w:rsid w:val="00A752DE"/>
    <w:pPr>
      <w:shd w:val="clear" w:color="auto" w:fill="FFFFFF"/>
      <w:jc w:val="center"/>
    </w:pPr>
    <w:rPr>
      <w:rFonts w:ascii="Verdana" w:hAnsi="Verdana"/>
      <w:b/>
      <w:bCs/>
      <w:color w:val="8B0000"/>
      <w:sz w:val="30"/>
      <w:szCs w:val="30"/>
      <w:lang w:val="en-US"/>
    </w:rPr>
  </w:style>
  <w:style w:type="paragraph" w:customStyle="1" w:styleId="shdr">
    <w:name w:val="s_hdr"/>
    <w:basedOn w:val="Normal"/>
    <w:rsid w:val="00A752DE"/>
    <w:pPr>
      <w:shd w:val="clear" w:color="auto" w:fill="FFFFFF"/>
      <w:spacing w:before="72" w:after="72"/>
      <w:ind w:left="72" w:right="72"/>
    </w:pPr>
    <w:rPr>
      <w:rFonts w:ascii="Verdana" w:hAnsi="Verdana"/>
      <w:b/>
      <w:bCs/>
      <w:color w:val="333333"/>
      <w:sz w:val="20"/>
      <w:szCs w:val="20"/>
      <w:lang w:val="en-US"/>
    </w:rPr>
  </w:style>
  <w:style w:type="paragraph" w:styleId="ListParagraph">
    <w:name w:val="List Paragraph"/>
    <w:basedOn w:val="Normal"/>
    <w:uiPriority w:val="34"/>
    <w:qFormat/>
    <w:rsid w:val="00F61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1560">
      <w:bodyDiv w:val="1"/>
      <w:marLeft w:val="0"/>
      <w:marRight w:val="0"/>
      <w:marTop w:val="0"/>
      <w:marBottom w:val="0"/>
      <w:divBdr>
        <w:top w:val="none" w:sz="0" w:space="0" w:color="auto"/>
        <w:left w:val="none" w:sz="0" w:space="0" w:color="auto"/>
        <w:bottom w:val="none" w:sz="0" w:space="0" w:color="auto"/>
        <w:right w:val="none" w:sz="0" w:space="0" w:color="auto"/>
      </w:divBdr>
    </w:div>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068C-9B45-4A69-9A8F-235E2E8D1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Lilias Claudia DOBRE</cp:lastModifiedBy>
  <cp:revision>31</cp:revision>
  <cp:lastPrinted>2022-08-09T08:41:00Z</cp:lastPrinted>
  <dcterms:created xsi:type="dcterms:W3CDTF">2021-07-29T09:26:00Z</dcterms:created>
  <dcterms:modified xsi:type="dcterms:W3CDTF">2023-07-14T07:24:00Z</dcterms:modified>
</cp:coreProperties>
</file>