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F0" w:rsidRPr="0038455D" w:rsidRDefault="00962AF0" w:rsidP="00962AF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962AF0" w:rsidRPr="0038455D" w:rsidRDefault="00962AF0" w:rsidP="00962AF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962AF0" w:rsidRPr="0038455D" w:rsidRDefault="00962AF0" w:rsidP="00962AF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962AF0" w:rsidRPr="0067793D" w:rsidRDefault="00962AF0" w:rsidP="00962AF0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962AF0" w:rsidRDefault="0064379A" w:rsidP="00962AF0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SC2021</w:t>
      </w:r>
      <w:r w:rsidR="00962AF0" w:rsidRPr="00FD0BF3">
        <w:rPr>
          <w:rFonts w:ascii="Times New Roman" w:hAnsi="Times New Roman" w:cs="Times New Roman"/>
        </w:rPr>
        <w:t>-</w:t>
      </w:r>
      <w:r w:rsidR="0077473C">
        <w:rPr>
          <w:rFonts w:ascii="Times New Roman" w:hAnsi="Times New Roman" w:cs="Times New Roman"/>
        </w:rPr>
        <w:t xml:space="preserve">  8265</w:t>
      </w:r>
      <w:r w:rsidR="00DB064F">
        <w:rPr>
          <w:rFonts w:ascii="Times New Roman" w:hAnsi="Times New Roman" w:cs="Times New Roman"/>
        </w:rPr>
        <w:t xml:space="preserve">  / 29</w:t>
      </w:r>
      <w:r>
        <w:rPr>
          <w:rFonts w:ascii="Times New Roman" w:hAnsi="Times New Roman" w:cs="Times New Roman"/>
        </w:rPr>
        <w:t>.03.2021</w:t>
      </w:r>
    </w:p>
    <w:p w:rsidR="0064379A" w:rsidRDefault="0064379A" w:rsidP="00962AF0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962AF0" w:rsidRPr="00FD0BF3" w:rsidRDefault="00962AF0" w:rsidP="00962AF0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962AF0" w:rsidRPr="00AE4658" w:rsidRDefault="00962AF0" w:rsidP="00962AF0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962AF0" w:rsidRDefault="00962AF0" w:rsidP="00962AF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4379A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379A">
        <w:rPr>
          <w:rFonts w:ascii="Times New Roman" w:hAnsi="Times New Roman" w:cs="Times New Roman"/>
          <w:b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5757B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4575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="0045757B">
        <w:rPr>
          <w:rFonts w:ascii="Times New Roman" w:hAnsi="Times New Roman" w:cs="Times New Roman"/>
          <w:b/>
          <w:color w:val="000000"/>
          <w:sz w:val="24"/>
          <w:szCs w:val="24"/>
        </w:rPr>
        <w:t>Gh.Lazăr</w:t>
      </w:r>
      <w:proofErr w:type="spellEnd"/>
      <w:r w:rsidR="004575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64379A"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 w:rsidR="00643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4379A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6437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434491</w:t>
      </w:r>
      <w:r w:rsidR="004575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5757B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9603EF" w:rsidRPr="0064379A" w:rsidRDefault="009603EF" w:rsidP="00962AF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45757B" w:rsidRPr="009603EF" w:rsidRDefault="009603EF" w:rsidP="009603E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Descrierea situaţiei actuale:</w:t>
      </w:r>
      <w:r w:rsidR="0045757B">
        <w:rPr>
          <w:b/>
          <w:sz w:val="24"/>
          <w:szCs w:val="24"/>
        </w:rPr>
        <w:tab/>
      </w:r>
    </w:p>
    <w:p w:rsidR="007D6D6F" w:rsidRDefault="0045757B" w:rsidP="001D311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07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</w:t>
      </w:r>
      <w:r w:rsidR="004B494F">
        <w:rPr>
          <w:rFonts w:ascii="Times New Roman" w:hAnsi="Times New Roman" w:cs="Times New Roman"/>
          <w:sz w:val="26"/>
          <w:szCs w:val="26"/>
          <w:lang w:val="ro-RO"/>
        </w:rPr>
        <w:t xml:space="preserve">care face obiectul acestui proiect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aparține intravilanului Municipiului Timişoara, fiind situat între străzile </w:t>
      </w:r>
      <w:r>
        <w:rPr>
          <w:rFonts w:ascii="Times New Roman" w:hAnsi="Times New Roman" w:cs="Times New Roman"/>
          <w:sz w:val="26"/>
          <w:szCs w:val="26"/>
          <w:lang w:val="ro-RO"/>
        </w:rPr>
        <w:t>Gh. Lazăr și Coriolan Brediceanu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adiacent parcării </w:t>
      </w:r>
      <w:r w:rsidR="00FE567E">
        <w:rPr>
          <w:rFonts w:ascii="Times New Roman" w:hAnsi="Times New Roman" w:cs="Times New Roman"/>
          <w:sz w:val="26"/>
          <w:szCs w:val="26"/>
          <w:lang w:val="ro-RO"/>
        </w:rPr>
        <w:t>subterană</w:t>
      </w:r>
      <w:r w:rsidR="009603EF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>din str. Nikolaus Berwanger nr.5</w:t>
      </w:r>
      <w:r w:rsidR="009603EF">
        <w:rPr>
          <w:rFonts w:ascii="Times New Roman" w:hAnsi="Times New Roman" w:cs="Times New Roman"/>
          <w:sz w:val="26"/>
          <w:szCs w:val="26"/>
          <w:lang w:val="ro-RO"/>
        </w:rPr>
        <w:t>, înscrisă în CF 434670 Timișoara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:rsidR="004B494F" w:rsidRDefault="00962AF0" w:rsidP="001D311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r w:rsidR="00FA46E4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Datele de identificare ale terenului </w:t>
      </w:r>
      <w:r w:rsidR="00FA46E4">
        <w:rPr>
          <w:rFonts w:ascii="Times New Roman" w:hAnsi="Times New Roman" w:cs="Times New Roman"/>
          <w:sz w:val="26"/>
          <w:szCs w:val="26"/>
          <w:lang w:val="ro-RO"/>
        </w:rPr>
        <w:t xml:space="preserve">și geometria imobilului </w:t>
      </w:r>
      <w:r w:rsidR="00FA46E4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sunt înscrise în </w:t>
      </w:r>
      <w:r w:rsidR="00FA46E4"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CF </w:t>
      </w:r>
      <w:r w:rsidR="00FA46E4">
        <w:rPr>
          <w:rFonts w:ascii="Times New Roman" w:eastAsia="Calibri" w:hAnsi="Times New Roman" w:cs="Times New Roman"/>
          <w:sz w:val="26"/>
          <w:szCs w:val="26"/>
          <w:lang w:val="it-IT"/>
        </w:rPr>
        <w:t>434491</w:t>
      </w:r>
      <w:r w:rsidR="00FA46E4"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Timișoara</w:t>
      </w:r>
      <w:r w:rsidR="004B494F">
        <w:rPr>
          <w:rFonts w:ascii="Times New Roman" w:eastAsia="Calibri" w:hAnsi="Times New Roman" w:cs="Times New Roman"/>
          <w:sz w:val="26"/>
          <w:szCs w:val="26"/>
          <w:lang w:val="it-IT"/>
        </w:rPr>
        <w:t>, nr. top.434491, suprafața de 2417 mp, terenul fiind proprietatea Primăriei Municipiului Timișoara-domeniu privat.</w:t>
      </w:r>
    </w:p>
    <w:p w:rsidR="00CB03CD" w:rsidRPr="002312CD" w:rsidRDefault="004B494F" w:rsidP="001D311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="009603EF">
        <w:rPr>
          <w:rFonts w:ascii="Times New Roman" w:eastAsia="Calibri" w:hAnsi="Times New Roman" w:cs="Times New Roman"/>
          <w:sz w:val="26"/>
          <w:szCs w:val="26"/>
          <w:lang w:val="it-IT"/>
        </w:rPr>
        <w:t>Pe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terenul respectiv se află </w:t>
      </w:r>
      <w:r w:rsidR="009603EF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o rețea termică amplasată conform planului </w:t>
      </w:r>
      <w:r w:rsidR="00FE567E">
        <w:rPr>
          <w:rFonts w:ascii="Times New Roman" w:eastAsia="Calibri" w:hAnsi="Times New Roman" w:cs="Times New Roman"/>
          <w:sz w:val="26"/>
          <w:szCs w:val="26"/>
          <w:lang w:val="it-IT"/>
        </w:rPr>
        <w:t>anexat la Avizul unic pentru rețele existente nr. 19/16.01.2020 eliberat de Direcția Urbanism, Biroul Banca de Date Urbană.</w:t>
      </w:r>
    </w:p>
    <w:p w:rsidR="009603EF" w:rsidRPr="00CB03CD" w:rsidRDefault="009603EF" w:rsidP="009603EF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Schimbări preconizate și rezultate așteptate:</w:t>
      </w:r>
    </w:p>
    <w:p w:rsidR="0045757B" w:rsidRPr="002312CD" w:rsidRDefault="009603EF" w:rsidP="002312C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Reglementarea situației juridice a </w:t>
      </w:r>
      <w:r w:rsidR="00FE567E" w:rsidRPr="00FE567E">
        <w:rPr>
          <w:rFonts w:ascii="Times New Roman" w:hAnsi="Times New Roman"/>
          <w:sz w:val="28"/>
          <w:szCs w:val="28"/>
          <w:lang w:val="ro-RO"/>
        </w:rPr>
        <w:t>terenului</w:t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E567E" w:rsidRPr="00FE567E">
        <w:rPr>
          <w:rFonts w:ascii="Times New Roman" w:hAnsi="Times New Roman"/>
          <w:sz w:val="28"/>
          <w:szCs w:val="28"/>
          <w:lang w:val="ro-RO"/>
        </w:rPr>
        <w:t>înscris în CF 434491</w:t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 este necesară </w:t>
      </w:r>
      <w:r w:rsidR="00FE567E" w:rsidRPr="00FE567E">
        <w:rPr>
          <w:rFonts w:ascii="Times New Roman" w:hAnsi="Times New Roman"/>
          <w:sz w:val="28"/>
          <w:szCs w:val="28"/>
          <w:lang w:val="ro-RO"/>
        </w:rPr>
        <w:t xml:space="preserve">având în vedere că rețelele </w:t>
      </w:r>
      <w:r w:rsidR="00FE567E">
        <w:rPr>
          <w:rFonts w:ascii="Times New Roman" w:hAnsi="Times New Roman"/>
          <w:sz w:val="28"/>
          <w:szCs w:val="28"/>
          <w:lang w:val="ro-RO"/>
        </w:rPr>
        <w:t>de termoficare cu instalațiile, construcțiile</w:t>
      </w:r>
      <w:r w:rsidR="00FE567E" w:rsidRPr="00FE567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E567E">
        <w:rPr>
          <w:rFonts w:ascii="Times New Roman" w:hAnsi="Times New Roman"/>
          <w:sz w:val="28"/>
          <w:szCs w:val="28"/>
          <w:lang w:val="ro-RO"/>
        </w:rPr>
        <w:t xml:space="preserve">și terenurile aferente, </w:t>
      </w:r>
      <w:r w:rsidR="00FE567E" w:rsidRPr="00FE567E">
        <w:rPr>
          <w:rFonts w:ascii="Times New Roman" w:hAnsi="Times New Roman"/>
          <w:sz w:val="28"/>
          <w:szCs w:val="28"/>
          <w:lang w:val="ro-RO"/>
        </w:rPr>
        <w:t>sunt de natura domeniului public</w:t>
      </w:r>
      <w:r w:rsidR="00FE567E">
        <w:rPr>
          <w:rFonts w:ascii="Times New Roman" w:hAnsi="Times New Roman"/>
          <w:sz w:val="28"/>
          <w:szCs w:val="28"/>
          <w:lang w:val="ro-RO"/>
        </w:rPr>
        <w:t>, conform Anexei nr.4 la Ordonanța de Urgență nr.57/2019 privind Codul Administrativ.</w:t>
      </w:r>
    </w:p>
    <w:p w:rsidR="009603EF" w:rsidRPr="00CB03CD" w:rsidRDefault="009603EF" w:rsidP="009603EF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Alte informații:</w:t>
      </w:r>
    </w:p>
    <w:p w:rsidR="002312CD" w:rsidRPr="002312CD" w:rsidRDefault="002312CD" w:rsidP="002312CD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312CD">
        <w:rPr>
          <w:rFonts w:ascii="Times New Roman" w:hAnsi="Times New Roman" w:cs="Times New Roman"/>
          <w:sz w:val="28"/>
          <w:szCs w:val="28"/>
          <w:lang w:val="ro-RO"/>
        </w:rPr>
        <w:t xml:space="preserve">Pe o parte din terenul </w:t>
      </w:r>
      <w:r>
        <w:rPr>
          <w:rFonts w:ascii="Times New Roman" w:hAnsi="Times New Roman" w:cs="Times New Roman"/>
          <w:sz w:val="28"/>
          <w:szCs w:val="28"/>
          <w:lang w:val="ro-RO"/>
        </w:rPr>
        <w:t>aferent rețelei de termoficare</w:t>
      </w:r>
      <w:r w:rsidR="00321977">
        <w:rPr>
          <w:rFonts w:ascii="Times New Roman" w:hAnsi="Times New Roman" w:cs="Times New Roman"/>
          <w:sz w:val="28"/>
          <w:szCs w:val="28"/>
          <w:lang w:val="ro-RO"/>
        </w:rPr>
        <w:t>, care face legătura între str. Gh.Lazăr și terenul concesionat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</w:t>
      </w:r>
      <w:r w:rsidR="00321977">
        <w:rPr>
          <w:rFonts w:ascii="Times New Roman" w:hAnsi="Times New Roman" w:cs="Times New Roman"/>
          <w:sz w:val="28"/>
          <w:szCs w:val="28"/>
          <w:lang w:val="ro-RO"/>
        </w:rPr>
        <w:t xml:space="preserve">ocietății </w:t>
      </w: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321977">
        <w:rPr>
          <w:rFonts w:ascii="Times New Roman" w:hAnsi="Times New Roman" w:cs="Times New Roman"/>
          <w:sz w:val="28"/>
          <w:szCs w:val="28"/>
          <w:lang w:val="ro-RO"/>
        </w:rPr>
        <w:t>omerciale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DRUMURI MUNICIPALE TIMIȘOARA S</w:t>
      </w:r>
      <w:r w:rsidR="00321977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321977">
        <w:rPr>
          <w:rFonts w:ascii="Times New Roman" w:hAnsi="Times New Roman" w:cs="Times New Roman"/>
          <w:sz w:val="28"/>
          <w:szCs w:val="28"/>
          <w:lang w:val="ro-RO"/>
        </w:rPr>
        <w:t>., aceasta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 solicitat acordul Consiliului Local al Municipiului Timișoara pentru asigurarea accesului la terenul aferent parcării subterane</w:t>
      </w:r>
      <w:r w:rsidR="00543DD8">
        <w:rPr>
          <w:rFonts w:ascii="Times New Roman" w:hAnsi="Times New Roman" w:cs="Times New Roman"/>
          <w:sz w:val="28"/>
          <w:szCs w:val="28"/>
          <w:lang w:val="ro-RO"/>
        </w:rPr>
        <w:t xml:space="preserve">, nefiind afectată </w:t>
      </w:r>
      <w:r w:rsidR="00AA7F62">
        <w:rPr>
          <w:rFonts w:ascii="Times New Roman" w:hAnsi="Times New Roman" w:cs="Times New Roman"/>
          <w:sz w:val="28"/>
          <w:szCs w:val="28"/>
          <w:lang w:val="ro-RO"/>
        </w:rPr>
        <w:t>rețeaua de termoficare.</w:t>
      </w:r>
    </w:p>
    <w:p w:rsidR="009603EF" w:rsidRPr="00CB03CD" w:rsidRDefault="009603EF" w:rsidP="009603EF">
      <w:pPr>
        <w:spacing w:after="0"/>
        <w:rPr>
          <w:rStyle w:val="salnttl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Concluzii:</w:t>
      </w:r>
    </w:p>
    <w:p w:rsidR="00FC33FC" w:rsidRPr="00FC33FC" w:rsidRDefault="00AA7F62" w:rsidP="00FC33F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="00FC3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Gh.Lazăr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CF 434491 </w:t>
      </w:r>
      <w:proofErr w:type="spellStart"/>
      <w:r w:rsidR="00FC33FC"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realizării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accesului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public de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concesionată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 xml:space="preserve"> CF 434670 </w:t>
      </w:r>
      <w:proofErr w:type="spellStart"/>
      <w:r w:rsid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FC33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7F62" w:rsidRPr="00FC33FC" w:rsidRDefault="00AA7F62" w:rsidP="00FC33FC">
      <w:pPr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962AF0" w:rsidRPr="00C14826" w:rsidRDefault="00962AF0" w:rsidP="00962A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962AF0" w:rsidRPr="00C14826" w:rsidRDefault="00962AF0" w:rsidP="00962A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="007A57B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E4482F"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="00E4482F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 w:rsidR="00E4482F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</w:t>
      </w:r>
      <w:r w:rsidR="001E70D9">
        <w:rPr>
          <w:rFonts w:ascii="Times New Roman" w:hAnsi="Times New Roman"/>
          <w:sz w:val="20"/>
          <w:szCs w:val="20"/>
          <w:lang w:val="pt-BR"/>
        </w:rPr>
        <w:t>COSMIN TABĂRĂ</w:t>
      </w:r>
      <w:r w:rsidR="001E70D9" w:rsidRPr="00582421">
        <w:rPr>
          <w:rFonts w:ascii="Times New Roman" w:hAnsi="Times New Roman"/>
          <w:sz w:val="20"/>
          <w:szCs w:val="20"/>
          <w:lang w:val="pt-BR"/>
        </w:rPr>
        <w:t xml:space="preserve">                                                                        </w:t>
      </w:r>
    </w:p>
    <w:p w:rsidR="00962AF0" w:rsidRDefault="00962AF0" w:rsidP="00962A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</w:p>
    <w:p w:rsidR="00AA7F62" w:rsidRDefault="00AA7F62" w:rsidP="00962A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A7F62" w:rsidRPr="00C14826" w:rsidRDefault="00AA7F62" w:rsidP="00962A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62AF0" w:rsidRPr="00C14826" w:rsidRDefault="00962AF0" w:rsidP="00962AF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962AF0" w:rsidRDefault="00962AF0" w:rsidP="00962AF0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AA7F62" w:rsidRDefault="00AA7F62" w:rsidP="00962AF0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62AF0" w:rsidRPr="00CD2599" w:rsidRDefault="00962AF0" w:rsidP="00962AF0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lang w:val="ro-RO"/>
        </w:rPr>
        <w:tab/>
      </w:r>
    </w:p>
    <w:p w:rsidR="00AA7F62" w:rsidRDefault="00AA7F62" w:rsidP="00962AF0">
      <w:pPr>
        <w:spacing w:after="0"/>
        <w:rPr>
          <w:rFonts w:ascii="Times New Roman" w:hAnsi="Times New Roman"/>
          <w:sz w:val="20"/>
          <w:szCs w:val="20"/>
        </w:rPr>
      </w:pPr>
    </w:p>
    <w:p w:rsidR="00AA7F62" w:rsidRDefault="00AA7F62" w:rsidP="00962AF0">
      <w:pPr>
        <w:spacing w:after="0"/>
        <w:rPr>
          <w:rFonts w:ascii="Times New Roman" w:hAnsi="Times New Roman"/>
          <w:sz w:val="20"/>
          <w:szCs w:val="20"/>
        </w:rPr>
      </w:pPr>
    </w:p>
    <w:p w:rsidR="00962AF0" w:rsidRPr="0038455D" w:rsidRDefault="00962AF0" w:rsidP="00962AF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962AF0" w:rsidRPr="0038455D" w:rsidRDefault="00962AF0" w:rsidP="00962AF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962AF0" w:rsidRPr="0038455D" w:rsidRDefault="00962AF0" w:rsidP="00962AF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962AF0" w:rsidRPr="0067793D" w:rsidRDefault="00962AF0" w:rsidP="00962AF0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45757B" w:rsidRDefault="0045757B" w:rsidP="0045757B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SC2021</w:t>
      </w:r>
      <w:r w:rsidRPr="00FD0BF3">
        <w:rPr>
          <w:rFonts w:ascii="Times New Roman" w:hAnsi="Times New Roman" w:cs="Times New Roman"/>
        </w:rPr>
        <w:t>-</w:t>
      </w:r>
      <w:r w:rsidR="0077473C">
        <w:rPr>
          <w:rFonts w:ascii="Times New Roman" w:hAnsi="Times New Roman" w:cs="Times New Roman"/>
        </w:rPr>
        <w:t xml:space="preserve">  8265</w:t>
      </w:r>
      <w:r w:rsidR="00DB064F">
        <w:rPr>
          <w:rFonts w:ascii="Times New Roman" w:hAnsi="Times New Roman" w:cs="Times New Roman"/>
        </w:rPr>
        <w:t xml:space="preserve"> / 29</w:t>
      </w:r>
      <w:r>
        <w:rPr>
          <w:rFonts w:ascii="Times New Roman" w:hAnsi="Times New Roman" w:cs="Times New Roman"/>
        </w:rPr>
        <w:t>.03.2021</w:t>
      </w:r>
    </w:p>
    <w:p w:rsidR="00962AF0" w:rsidRDefault="00962AF0" w:rsidP="00962AF0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ab/>
        <w:t xml:space="preserve">    </w:t>
      </w:r>
    </w:p>
    <w:p w:rsidR="00962AF0" w:rsidRDefault="00962AF0" w:rsidP="00962AF0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962AF0" w:rsidRPr="000B78B2" w:rsidRDefault="00962AF0" w:rsidP="00962AF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B064F" w:rsidRDefault="00DB064F" w:rsidP="00DB064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Gh.Lazăr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434491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DB064F" w:rsidRPr="0064379A" w:rsidRDefault="00DB064F" w:rsidP="00DB064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962AF0" w:rsidRDefault="00962AF0" w:rsidP="00962AF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2AF0" w:rsidRPr="0077473C" w:rsidRDefault="00962AF0" w:rsidP="00962AF0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C5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="00DB064F" w:rsidRPr="0077473C">
        <w:rPr>
          <w:rFonts w:ascii="Times New Roman" w:hAnsi="Times New Roman" w:cs="Times New Roman"/>
          <w:sz w:val="28"/>
          <w:szCs w:val="28"/>
        </w:rPr>
        <w:t xml:space="preserve"> SC2021</w:t>
      </w:r>
      <w:r w:rsidRPr="0077473C">
        <w:rPr>
          <w:rFonts w:ascii="Times New Roman" w:hAnsi="Times New Roman" w:cs="Times New Roman"/>
          <w:sz w:val="28"/>
          <w:szCs w:val="28"/>
        </w:rPr>
        <w:t>-</w:t>
      </w:r>
      <w:r w:rsidR="00DB064F" w:rsidRPr="0077473C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473C">
        <w:rPr>
          <w:rFonts w:ascii="Times New Roman" w:hAnsi="Times New Roman" w:cs="Times New Roman"/>
          <w:sz w:val="28"/>
          <w:szCs w:val="28"/>
        </w:rPr>
        <w:t>8265</w:t>
      </w:r>
      <w:r w:rsidR="00DB064F" w:rsidRPr="0077473C">
        <w:rPr>
          <w:rFonts w:ascii="Times New Roman" w:hAnsi="Times New Roman" w:cs="Times New Roman"/>
          <w:sz w:val="28"/>
          <w:szCs w:val="28"/>
        </w:rPr>
        <w:t>/29</w:t>
      </w:r>
      <w:r w:rsidRPr="0077473C">
        <w:rPr>
          <w:rFonts w:ascii="Times New Roman" w:hAnsi="Times New Roman" w:cs="Times New Roman"/>
          <w:sz w:val="28"/>
          <w:szCs w:val="28"/>
        </w:rPr>
        <w:t>.0</w:t>
      </w:r>
      <w:r w:rsidR="00DB064F" w:rsidRPr="0077473C">
        <w:rPr>
          <w:rFonts w:ascii="Times New Roman" w:hAnsi="Times New Roman" w:cs="Times New Roman"/>
          <w:sz w:val="28"/>
          <w:szCs w:val="28"/>
        </w:rPr>
        <w:t>3.2021</w:t>
      </w:r>
      <w:r w:rsidRPr="0077473C">
        <w:rPr>
          <w:rFonts w:ascii="Times New Roman" w:hAnsi="Times New Roman" w:cs="Times New Roman"/>
          <w:sz w:val="28"/>
          <w:szCs w:val="28"/>
        </w:rPr>
        <w:t xml:space="preserve">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Pr="0077473C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="00C6699E">
        <w:rPr>
          <w:rFonts w:ascii="Times New Roman" w:hAnsi="Times New Roman" w:cs="Times New Roman"/>
          <w:color w:val="000000"/>
          <w:sz w:val="28"/>
          <w:szCs w:val="28"/>
        </w:rPr>
        <w:t>rivat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699E">
        <w:rPr>
          <w:rFonts w:ascii="Times New Roman" w:hAnsi="Times New Roman" w:cs="Times New Roman"/>
          <w:color w:val="000000"/>
          <w:sz w:val="28"/>
          <w:szCs w:val="28"/>
        </w:rPr>
        <w:t>public</w:t>
      </w:r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din</w:t>
      </w:r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str</w:t>
      </w:r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>Gh</w:t>
      </w:r>
      <w:proofErr w:type="spellEnd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>Lazăr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DB064F"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CF 434491,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DB064F" w:rsidRDefault="00962AF0" w:rsidP="0094189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2C5D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DB064F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</w:t>
      </w:r>
      <w:r w:rsidR="00DB064F">
        <w:rPr>
          <w:rFonts w:ascii="Times New Roman" w:hAnsi="Times New Roman" w:cs="Times New Roman"/>
          <w:sz w:val="26"/>
          <w:szCs w:val="26"/>
          <w:lang w:val="ro-RO"/>
        </w:rPr>
        <w:t xml:space="preserve">care face obiectul acestui proiect </w:t>
      </w:r>
      <w:r w:rsidR="00DB064F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aparține intravilanului Municipiului Timişoara, fiind situat între străzile </w:t>
      </w:r>
      <w:r w:rsidR="00DB064F">
        <w:rPr>
          <w:rFonts w:ascii="Times New Roman" w:hAnsi="Times New Roman" w:cs="Times New Roman"/>
          <w:sz w:val="26"/>
          <w:szCs w:val="26"/>
          <w:lang w:val="ro-RO"/>
        </w:rPr>
        <w:t>Gh. Lazăr și Coriolan Brediceanu</w:t>
      </w:r>
      <w:r w:rsidR="00DB064F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DB064F">
        <w:rPr>
          <w:rFonts w:ascii="Times New Roman" w:hAnsi="Times New Roman" w:cs="Times New Roman"/>
          <w:sz w:val="26"/>
          <w:szCs w:val="26"/>
          <w:lang w:val="ro-RO"/>
        </w:rPr>
        <w:t xml:space="preserve">adiacent parcării subterană din str. Nikolaus Berwanger nr.5, înscrisă în CF 434670 Timișoara. </w:t>
      </w:r>
    </w:p>
    <w:p w:rsidR="00DB064F" w:rsidRDefault="00DB064F" w:rsidP="0094189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Datele de identificare ale terenului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și geometria imobilului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sunt înscrise în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CF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434491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Timișoara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, nr. top.434491, suprafața de 2417 mp, terenul fiind proprietatea Primăriei Municipiului Timișoara-domeniu privat.</w:t>
      </w:r>
    </w:p>
    <w:p w:rsidR="00DB064F" w:rsidRDefault="00DB064F" w:rsidP="0094189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  <w:t>Pe terenul respectiv se află o rețea termică amplasată conform planului anexat la Avizul unic pentru rețele existente nr. 19/16.01.2020 eliberat de Direcția Urbanism, Biroul Banca de Date Urbană.</w:t>
      </w:r>
    </w:p>
    <w:p w:rsidR="00624AD8" w:rsidRPr="00624AD8" w:rsidRDefault="00624AD8" w:rsidP="0094189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2312CD">
        <w:rPr>
          <w:rFonts w:ascii="Times New Roman" w:hAnsi="Times New Roman" w:cs="Times New Roman"/>
          <w:sz w:val="28"/>
          <w:szCs w:val="28"/>
          <w:lang w:val="ro-RO"/>
        </w:rPr>
        <w:t xml:space="preserve">Pe o parte din terenul </w:t>
      </w:r>
      <w:r>
        <w:rPr>
          <w:rFonts w:ascii="Times New Roman" w:hAnsi="Times New Roman" w:cs="Times New Roman"/>
          <w:sz w:val="28"/>
          <w:szCs w:val="28"/>
          <w:lang w:val="ro-RO"/>
        </w:rPr>
        <w:t>aferent rețelei de termoficare, care face legătura între str. Gh.Lazăr și terenul concesionat Societății Comerciale DRUMURI MUNICIPALE TIMIȘOARA S.A., aceasta a solicitat acordul Consiliului Local al Municipiului Timișoara pentru asigurarea accesului la terenul aferent parcării subterane, nefiind afectată rețeaua de termoficare.</w:t>
      </w:r>
    </w:p>
    <w:p w:rsidR="001B5691" w:rsidRDefault="00166296" w:rsidP="001B5691">
      <w:pPr>
        <w:spacing w:after="0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Pr="001B5691">
        <w:rPr>
          <w:rFonts w:ascii="Times New Roman" w:eastAsia="Calibri" w:hAnsi="Times New Roman" w:cs="Times New Roman"/>
          <w:sz w:val="28"/>
          <w:szCs w:val="28"/>
          <w:lang w:val="it-IT"/>
        </w:rPr>
        <w:t>Pentru amenajarea unui acces auto din str. Gh.Lazăr în incinta parcării existente s-a eliberat Certificatul</w:t>
      </w:r>
      <w:r w:rsidR="00227032" w:rsidRPr="001B5691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de Urbanism nr.3653/27.11.2019,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reglementările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autorizarea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construcţiilor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amenajărilor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vor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fi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aplicate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concordanţă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prevederile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Urbanistic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Detaliu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Instituţii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servicii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="001B569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FAZA I-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Piaţa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700, </w:t>
      </w:r>
      <w:r w:rsidR="001B5691" w:rsidRPr="001B5691">
        <w:rPr>
          <w:rFonts w:ascii="Times New Roman" w:eastAsia="Calibri" w:hAnsi="Times New Roman" w:cs="Times New Roman"/>
          <w:sz w:val="28"/>
          <w:szCs w:val="28"/>
          <w:lang w:val="it-IT"/>
        </w:rPr>
        <w:t>aprobat prin HCLMT nr. 169/2006</w:t>
      </w:r>
      <w:r w:rsidR="001B5691">
        <w:rPr>
          <w:rFonts w:ascii="Times New Roman" w:eastAsia="Calibri" w:hAnsi="Times New Roman" w:cs="Times New Roman"/>
          <w:sz w:val="28"/>
          <w:szCs w:val="28"/>
          <w:lang w:val="it-IT"/>
        </w:rPr>
        <w:t>,</w:t>
      </w:r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="001B5691" w:rsidRPr="001B5691">
        <w:rPr>
          <w:rFonts w:ascii="Times New Roman" w:hAnsi="Times New Roman" w:cs="Times New Roman"/>
          <w:color w:val="000000"/>
          <w:sz w:val="28"/>
          <w:szCs w:val="28"/>
        </w:rPr>
        <w:t xml:space="preserve"> Local de Urbanism</w:t>
      </w:r>
      <w:r w:rsidR="001B56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7032" w:rsidRPr="001B5691" w:rsidRDefault="001B5691" w:rsidP="001B5691">
      <w:pPr>
        <w:spacing w:after="0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="00227032">
        <w:rPr>
          <w:rFonts w:ascii="Times New Roman" w:eastAsia="Calibri" w:hAnsi="Times New Roman" w:cs="Times New Roman"/>
          <w:sz w:val="26"/>
          <w:szCs w:val="26"/>
          <w:lang w:val="it-IT"/>
        </w:rPr>
        <w:t>De asemenea, a fost eliberat Avizul Comisiei de circulație nr. DT2019-003904/09.05.2019 pentru amenajarea accesului auto din str. Gh.Lazăr.</w:t>
      </w:r>
    </w:p>
    <w:p w:rsidR="00166296" w:rsidRDefault="00227032" w:rsidP="001B56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="0069316F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Parcarea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subterană </w:t>
      </w:r>
      <w:r w:rsidR="0069316F">
        <w:rPr>
          <w:rFonts w:ascii="Times New Roman" w:eastAsia="Calibri" w:hAnsi="Times New Roman" w:cs="Times New Roman"/>
          <w:sz w:val="26"/>
          <w:szCs w:val="26"/>
          <w:lang w:val="it-IT"/>
        </w:rPr>
        <w:t>este amplasată într-o zonă cu obiective de interes public</w:t>
      </w:r>
      <w:r w:rsidR="0094189C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și trafic intens</w:t>
      </w:r>
      <w:r w:rsidR="0069316F">
        <w:rPr>
          <w:rFonts w:ascii="Times New Roman" w:eastAsia="Calibri" w:hAnsi="Times New Roman" w:cs="Times New Roman"/>
          <w:sz w:val="26"/>
          <w:szCs w:val="26"/>
          <w:lang w:val="it-IT"/>
        </w:rPr>
        <w:t>, Piața ”Timișoara 700”, sedii administrative, complexe comerciale</w:t>
      </w:r>
      <w:r w:rsidR="0094189C">
        <w:rPr>
          <w:rFonts w:ascii="Times New Roman" w:eastAsia="Calibri" w:hAnsi="Times New Roman" w:cs="Times New Roman"/>
          <w:sz w:val="26"/>
          <w:szCs w:val="26"/>
          <w:lang w:val="it-IT"/>
        </w:rPr>
        <w:t>, cu un singur acc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es din str. Nikolaus Berwanger, </w:t>
      </w:r>
      <w:r w:rsidR="0094189C">
        <w:rPr>
          <w:rFonts w:ascii="Times New Roman" w:eastAsia="Calibri" w:hAnsi="Times New Roman" w:cs="Times New Roman"/>
          <w:sz w:val="26"/>
          <w:szCs w:val="26"/>
          <w:lang w:val="it-IT"/>
        </w:rPr>
        <w:t>stradă de categoria III cu funcțiunea principală de d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eservire locală.</w:t>
      </w:r>
      <w:r w:rsidR="0094189C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</w:p>
    <w:p w:rsidR="0094189C" w:rsidRDefault="0094189C" w:rsidP="0094189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  <w:t>Scopul realizării unui acces suplimentar în zona respectivă este îmbunătățirea accesibilității</w:t>
      </w:r>
      <w:r w:rsidR="00EC113D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la parcarea existentă</w:t>
      </w:r>
      <w:r w:rsidR="00EC113D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și fluidizarea traficului din str. Nikolaus Berwanger.</w:t>
      </w:r>
    </w:p>
    <w:p w:rsidR="00DB064F" w:rsidRPr="00141D16" w:rsidRDefault="00EC113D" w:rsidP="00DB064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</w:r>
      <w:r w:rsidR="00DB064F" w:rsidRPr="00FE567E">
        <w:rPr>
          <w:rFonts w:ascii="Times New Roman" w:hAnsi="Times New Roman"/>
          <w:sz w:val="28"/>
          <w:szCs w:val="28"/>
          <w:lang w:val="ro-RO"/>
        </w:rPr>
        <w:t xml:space="preserve">Reglementarea situației juridice a terenului înscris în CF 434491 este necesară având în vedere că rețelele </w:t>
      </w:r>
      <w:r w:rsidR="00DB064F">
        <w:rPr>
          <w:rFonts w:ascii="Times New Roman" w:hAnsi="Times New Roman"/>
          <w:sz w:val="28"/>
          <w:szCs w:val="28"/>
          <w:lang w:val="ro-RO"/>
        </w:rPr>
        <w:t>de termoficare cu instalațiile, construcțiile</w:t>
      </w:r>
      <w:r w:rsidR="00DB064F" w:rsidRPr="00FE567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B064F">
        <w:rPr>
          <w:rFonts w:ascii="Times New Roman" w:hAnsi="Times New Roman"/>
          <w:sz w:val="28"/>
          <w:szCs w:val="28"/>
          <w:lang w:val="ro-RO"/>
        </w:rPr>
        <w:t xml:space="preserve">și terenurile aferente, </w:t>
      </w:r>
      <w:r w:rsidR="00DB064F" w:rsidRPr="00FE567E">
        <w:rPr>
          <w:rFonts w:ascii="Times New Roman" w:hAnsi="Times New Roman"/>
          <w:sz w:val="28"/>
          <w:szCs w:val="28"/>
          <w:lang w:val="ro-RO"/>
        </w:rPr>
        <w:t>sunt de natura domeniului public</w:t>
      </w:r>
      <w:r w:rsidR="00DB064F">
        <w:rPr>
          <w:rFonts w:ascii="Times New Roman" w:hAnsi="Times New Roman"/>
          <w:sz w:val="28"/>
          <w:szCs w:val="28"/>
          <w:lang w:val="ro-RO"/>
        </w:rPr>
        <w:t>, conform Anexei nr.4 la Ordonanța de Urgență nr.57/2019 privind Codul Administrativ.</w:t>
      </w:r>
    </w:p>
    <w:p w:rsidR="00962AF0" w:rsidRPr="00141D16" w:rsidRDefault="00962AF0" w:rsidP="00DB064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41D16">
        <w:rPr>
          <w:rFonts w:ascii="Times New Roman" w:hAnsi="Times New Roman"/>
          <w:sz w:val="28"/>
          <w:szCs w:val="28"/>
        </w:rPr>
        <w:t>În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evidențele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Serviciului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Juridic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141D16">
        <w:rPr>
          <w:rFonts w:ascii="Times New Roman" w:hAnsi="Times New Roman"/>
          <w:sz w:val="28"/>
          <w:szCs w:val="28"/>
        </w:rPr>
        <w:t>figurează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litigii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141D16">
        <w:rPr>
          <w:rFonts w:ascii="Times New Roman" w:hAnsi="Times New Roman"/>
          <w:sz w:val="28"/>
          <w:szCs w:val="28"/>
        </w:rPr>
        <w:t>privire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141D16">
        <w:rPr>
          <w:rFonts w:ascii="Times New Roman" w:hAnsi="Times New Roman"/>
          <w:sz w:val="28"/>
          <w:szCs w:val="28"/>
        </w:rPr>
        <w:t>terenul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resp</w:t>
      </w:r>
      <w:r w:rsidR="00141D16">
        <w:rPr>
          <w:rFonts w:ascii="Times New Roman" w:hAnsi="Times New Roman"/>
          <w:sz w:val="28"/>
          <w:szCs w:val="28"/>
        </w:rPr>
        <w:t>ectiv</w:t>
      </w:r>
      <w:proofErr w:type="spellEnd"/>
      <w:r w:rsidR="00141D16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="00141D16">
        <w:rPr>
          <w:rFonts w:ascii="Times New Roman" w:hAnsi="Times New Roman"/>
          <w:sz w:val="28"/>
          <w:szCs w:val="28"/>
        </w:rPr>
        <w:t>adresei</w:t>
      </w:r>
      <w:proofErr w:type="spellEnd"/>
      <w:r w:rsidR="00141D16">
        <w:rPr>
          <w:rFonts w:ascii="Times New Roman" w:hAnsi="Times New Roman"/>
          <w:sz w:val="28"/>
          <w:szCs w:val="28"/>
        </w:rPr>
        <w:t xml:space="preserve"> nr.SC2021</w:t>
      </w:r>
      <w:r w:rsidRPr="00141D16">
        <w:rPr>
          <w:rFonts w:ascii="Times New Roman" w:hAnsi="Times New Roman"/>
          <w:sz w:val="28"/>
          <w:szCs w:val="28"/>
        </w:rPr>
        <w:t>-</w:t>
      </w:r>
      <w:r w:rsidR="00141D16">
        <w:rPr>
          <w:rFonts w:ascii="Times New Roman" w:hAnsi="Times New Roman"/>
          <w:sz w:val="28"/>
          <w:szCs w:val="28"/>
        </w:rPr>
        <w:t>5394 /03.03.2021</w:t>
      </w:r>
      <w:r w:rsidRPr="00141D16">
        <w:rPr>
          <w:rFonts w:ascii="Times New Roman" w:hAnsi="Times New Roman"/>
          <w:sz w:val="28"/>
          <w:szCs w:val="28"/>
        </w:rPr>
        <w:t>.</w:t>
      </w:r>
    </w:p>
    <w:p w:rsidR="00962AF0" w:rsidRPr="00916E45" w:rsidRDefault="00962AF0" w:rsidP="00962AF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16E45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916E45">
        <w:rPr>
          <w:rFonts w:ascii="Times New Roman" w:hAnsi="Times New Roman"/>
          <w:sz w:val="28"/>
          <w:szCs w:val="28"/>
        </w:rPr>
        <w:t>figurează</w:t>
      </w:r>
      <w:proofErr w:type="spellEnd"/>
      <w:r w:rsidRPr="00916E45">
        <w:rPr>
          <w:b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916E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O.U.G.nr. 209/2005 -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E45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E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16E45">
        <w:rPr>
          <w:rFonts w:ascii="Times New Roman" w:hAnsi="Times New Roman" w:cs="Times New Roman"/>
          <w:sz w:val="28"/>
          <w:szCs w:val="28"/>
        </w:rPr>
        <w:t xml:space="preserve"> CF 434491 </w:t>
      </w:r>
      <w:proofErr w:type="spellStart"/>
      <w:r w:rsidR="00916E4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916E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3DCA" w:rsidRDefault="00962AF0" w:rsidP="001A3DC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A3DCA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1A3DCA">
        <w:rPr>
          <w:rFonts w:ascii="Times New Roman" w:hAnsi="Times New Roman"/>
          <w:sz w:val="28"/>
          <w:szCs w:val="28"/>
        </w:rPr>
        <w:t>asemenea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1A3DCA">
        <w:rPr>
          <w:rFonts w:ascii="Times New Roman" w:hAnsi="Times New Roman"/>
          <w:sz w:val="28"/>
          <w:szCs w:val="28"/>
        </w:rPr>
        <w:t>figurează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cereri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A3DCA">
        <w:rPr>
          <w:rFonts w:ascii="Times New Roman" w:hAnsi="Times New Roman"/>
          <w:sz w:val="28"/>
          <w:szCs w:val="28"/>
        </w:rPr>
        <w:t>revendicare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în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baza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legilor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fondului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funciar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1A3DCA">
        <w:rPr>
          <w:rFonts w:ascii="Times New Roman" w:hAnsi="Times New Roman"/>
          <w:sz w:val="28"/>
          <w:szCs w:val="28"/>
        </w:rPr>
        <w:t>adresei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Compartimentului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Administrare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Fond </w:t>
      </w:r>
      <w:proofErr w:type="spellStart"/>
      <w:r w:rsidRPr="001A3DCA">
        <w:rPr>
          <w:rFonts w:ascii="Times New Roman" w:hAnsi="Times New Roman"/>
          <w:sz w:val="28"/>
          <w:szCs w:val="28"/>
        </w:rPr>
        <w:t>Funciar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cu nr. </w:t>
      </w:r>
      <w:r w:rsidR="001A3DCA">
        <w:rPr>
          <w:rFonts w:ascii="Times New Roman" w:hAnsi="Times New Roman"/>
          <w:sz w:val="28"/>
          <w:szCs w:val="28"/>
        </w:rPr>
        <w:t>SC2021</w:t>
      </w:r>
      <w:r w:rsidR="001A3DCA" w:rsidRPr="00141D16">
        <w:rPr>
          <w:rFonts w:ascii="Times New Roman" w:hAnsi="Times New Roman"/>
          <w:sz w:val="28"/>
          <w:szCs w:val="28"/>
        </w:rPr>
        <w:t>-</w:t>
      </w:r>
      <w:r w:rsidR="001A3DCA">
        <w:rPr>
          <w:rFonts w:ascii="Times New Roman" w:hAnsi="Times New Roman"/>
          <w:sz w:val="28"/>
          <w:szCs w:val="28"/>
        </w:rPr>
        <w:t>5394 /04.03.2021.</w:t>
      </w:r>
    </w:p>
    <w:p w:rsidR="00962AF0" w:rsidRPr="001578A3" w:rsidRDefault="00962AF0" w:rsidP="001578A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Conform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prevederilor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Ordonanței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Urgență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nr.57/2019 </w:t>
      </w:r>
      <w:proofErr w:type="spellStart"/>
      <w:r w:rsidR="00B04A5F"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 w:rsid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04A5F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odul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, art.</w:t>
      </w:r>
      <w:r w:rsidR="00B64955" w:rsidRPr="00B04A5F">
        <w:rPr>
          <w:rFonts w:ascii="Times New Roman" w:eastAsia="Times New Roman" w:hAnsi="Times New Roman" w:cs="Times New Roman"/>
          <w:bCs/>
          <w:sz w:val="28"/>
          <w:szCs w:val="28"/>
        </w:rPr>
        <w:t>296</w:t>
      </w: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.(2) </w:t>
      </w:r>
      <w:r w:rsidR="00B64955" w:rsidRPr="00B04A5F"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Start"/>
      <w:r w:rsidR="00B64955" w:rsidRPr="00B04A5F">
        <w:rPr>
          <w:rFonts w:ascii="Times New Roman" w:eastAsia="Times New Roman" w:hAnsi="Times New Roman" w:cs="Times New Roman"/>
          <w:noProof/>
          <w:sz w:val="28"/>
          <w:szCs w:val="28"/>
        </w:rPr>
        <w:t>Trecerea</w:t>
      </w:r>
      <w:proofErr w:type="spellEnd"/>
      <w:r w:rsidR="00B64955" w:rsidRPr="00B04A5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unui bun din domeniul privat al unei unităţi administrativ-teritoriale în domeniul public al acesteia se face prin hotărâre a consiliului judeţean, respectiv a Consiliului General al Municipiului Bucureşti ori a consiliului local al comunei, al oraşului sau al municipiului, după caz.</w:t>
      </w:r>
      <w:r w:rsidR="00B04A5F">
        <w:rPr>
          <w:rFonts w:ascii="Times New Roman" w:eastAsia="Times New Roman" w:hAnsi="Times New Roman" w:cs="Times New Roman"/>
          <w:noProof/>
          <w:sz w:val="28"/>
          <w:szCs w:val="28"/>
        </w:rPr>
        <w:t>”</w:t>
      </w:r>
      <w:r w:rsidR="00B64955" w:rsidRPr="00B04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A5F">
        <w:rPr>
          <w:rFonts w:ascii="Times New Roman" w:eastAsia="Times New Roman" w:hAnsi="Times New Roman" w:cs="Times New Roman"/>
          <w:sz w:val="28"/>
          <w:szCs w:val="28"/>
        </w:rPr>
        <w:t xml:space="preserve">Conform </w:t>
      </w:r>
      <w:r w:rsidR="00B04A5F"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art.296, </w:t>
      </w:r>
      <w:proofErr w:type="spellStart"/>
      <w:r w:rsidR="00B04A5F" w:rsidRPr="00B04A5F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="00B04A5F" w:rsidRPr="00B04A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04A5F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B64955" w:rsidRPr="00B04A5F">
        <w:rPr>
          <w:rStyle w:val="salnttl"/>
          <w:rFonts w:ascii="Times New Roman" w:hAnsi="Times New Roman" w:cs="Times New Roman"/>
          <w:sz w:val="28"/>
          <w:szCs w:val="28"/>
        </w:rPr>
        <w:t>7)</w:t>
      </w:r>
      <w:r w:rsidR="00B64955" w:rsidRPr="00B04A5F">
        <w:rPr>
          <w:rFonts w:ascii="Times New Roman" w:hAnsi="Times New Roman" w:cs="Times New Roman"/>
          <w:sz w:val="28"/>
          <w:szCs w:val="28"/>
        </w:rPr>
        <w:t xml:space="preserve"> </w:t>
      </w:r>
      <w:r w:rsidR="00B04A5F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B04A5F">
        <w:rPr>
          <w:rFonts w:ascii="Times New Roman" w:hAnsi="Times New Roman" w:cs="Times New Roman"/>
          <w:sz w:val="28"/>
          <w:szCs w:val="28"/>
        </w:rPr>
        <w:t>D</w:t>
      </w:r>
      <w:r w:rsidR="00B64955" w:rsidRPr="00B04A5F">
        <w:rPr>
          <w:rStyle w:val="salnbdy"/>
          <w:rFonts w:ascii="Times New Roman" w:hAnsi="Times New Roman" w:cs="Times New Roman"/>
          <w:noProof/>
          <w:sz w:val="28"/>
          <w:szCs w:val="28"/>
        </w:rPr>
        <w:t>eclararea</w:t>
      </w:r>
      <w:proofErr w:type="spellEnd"/>
      <w:r w:rsidR="00B64955" w:rsidRPr="00B04A5F">
        <w:rPr>
          <w:rStyle w:val="salnbdy"/>
          <w:rFonts w:ascii="Times New Roman" w:hAnsi="Times New Roman" w:cs="Times New Roman"/>
          <w:noProof/>
          <w:sz w:val="28"/>
          <w:szCs w:val="28"/>
        </w:rPr>
        <w:t xml:space="preserve"> bunurilor care fac obiectul trecerilor ca fiind de uz sau de interes public naţional sau local, după caz, se face prin hotărârile prevăzute la </w:t>
      </w:r>
      <w:hyperlink w:tgtFrame="" w:history="1">
        <w:r w:rsidR="00B64955" w:rsidRPr="00B04A5F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alin. (1)-(2)</w:t>
        </w:r>
      </w:hyperlink>
      <w:r w:rsidR="00B64955" w:rsidRPr="00B04A5F">
        <w:rPr>
          <w:rStyle w:val="salnbdy"/>
          <w:rFonts w:ascii="Times New Roman" w:hAnsi="Times New Roman" w:cs="Times New Roman"/>
          <w:noProof/>
          <w:color w:val="auto"/>
          <w:sz w:val="28"/>
          <w:szCs w:val="28"/>
        </w:rPr>
        <w:t>.</w:t>
      </w:r>
      <w:r w:rsidR="00B64955" w:rsidRPr="00B04A5F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962AF0" w:rsidRPr="001578A3" w:rsidRDefault="00962AF0" w:rsidP="001578A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5D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Luând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considerar</w:t>
      </w:r>
      <w:r w:rsidR="001578A3" w:rsidRPr="001578A3">
        <w:rPr>
          <w:rFonts w:ascii="Times New Roman" w:eastAsia="Calibri" w:hAnsi="Times New Roman" w:cs="Times New Roman"/>
          <w:sz w:val="28"/>
          <w:szCs w:val="28"/>
        </w:rPr>
        <w:t>e</w:t>
      </w:r>
      <w:proofErr w:type="spellEnd"/>
      <w:r w:rsidR="001578A3"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78A3" w:rsidRPr="001578A3">
        <w:rPr>
          <w:rFonts w:ascii="Times New Roman" w:eastAsia="Calibri" w:hAnsi="Times New Roman" w:cs="Times New Roman"/>
          <w:sz w:val="28"/>
          <w:szCs w:val="28"/>
        </w:rPr>
        <w:t>faptul</w:t>
      </w:r>
      <w:proofErr w:type="spellEnd"/>
      <w:r w:rsidR="001578A3"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78A3" w:rsidRPr="001578A3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="001578A3"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78A3" w:rsidRPr="001578A3">
        <w:rPr>
          <w:rFonts w:ascii="Times New Roman" w:eastAsia="Calibri" w:hAnsi="Times New Roman" w:cs="Times New Roman"/>
          <w:sz w:val="28"/>
          <w:szCs w:val="28"/>
        </w:rPr>
        <w:t>terenul</w:t>
      </w:r>
      <w:proofErr w:type="spellEnd"/>
      <w:r w:rsidR="001578A3"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78A3" w:rsidRPr="001578A3">
        <w:rPr>
          <w:rFonts w:ascii="Times New Roman" w:eastAsia="Calibri" w:hAnsi="Times New Roman" w:cs="Times New Roman"/>
          <w:sz w:val="28"/>
          <w:szCs w:val="28"/>
        </w:rPr>
        <w:t>respectiv</w:t>
      </w:r>
      <w:proofErr w:type="spellEnd"/>
      <w:r w:rsidR="001578A3"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este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uz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interes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public</w:t>
      </w:r>
      <w:r w:rsidR="001578A3" w:rsidRPr="001578A3">
        <w:rPr>
          <w:rFonts w:ascii="Times New Roman" w:eastAsia="Calibri" w:hAnsi="Times New Roman" w:cs="Times New Roman"/>
          <w:sz w:val="28"/>
          <w:szCs w:val="28"/>
        </w:rPr>
        <w:t xml:space="preserve"> local</w:t>
      </w:r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78A3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trecerii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Gh.Lazăr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CF 434491 </w:t>
      </w:r>
      <w:proofErr w:type="spellStart"/>
      <w:r w:rsidR="001578A3"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realizării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accesului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public de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concesionată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 xml:space="preserve"> CF 434670 </w:t>
      </w:r>
      <w:proofErr w:type="spellStart"/>
      <w:r w:rsidR="001578A3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1578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2AF0" w:rsidRPr="001578A3" w:rsidRDefault="00962AF0" w:rsidP="001578A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5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962AF0" w:rsidRPr="00E02C5D" w:rsidRDefault="00962AF0" w:rsidP="00962AF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2AF0" w:rsidRPr="00F679E7" w:rsidRDefault="00962AF0" w:rsidP="00962AF0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962AF0" w:rsidRPr="00F679E7" w:rsidRDefault="00A73D59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962AF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962AF0"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 w:rsidR="00962AF0"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="00962AF0">
        <w:rPr>
          <w:rFonts w:ascii="Times New Roman" w:hAnsi="Times New Roman" w:cs="Times New Roman"/>
          <w:sz w:val="20"/>
          <w:szCs w:val="20"/>
          <w:lang w:val="ro-RO"/>
        </w:rPr>
        <w:tab/>
      </w:r>
      <w:r w:rsidR="00962AF0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="00962AF0"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962AF0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962AF0">
        <w:rPr>
          <w:rFonts w:ascii="Times New Roman" w:hAnsi="Times New Roman" w:cs="Times New Roman"/>
          <w:sz w:val="20"/>
          <w:szCs w:val="20"/>
          <w:lang w:val="ro-RO"/>
        </w:rPr>
        <w:t xml:space="preserve">   CONSILIER B.C.T. II VEST</w:t>
      </w:r>
    </w:p>
    <w:p w:rsidR="00962AF0" w:rsidRDefault="00962AF0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DIANA ROF</w:t>
      </w:r>
    </w:p>
    <w:p w:rsidR="00962AF0" w:rsidRDefault="00962AF0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62AF0" w:rsidRDefault="00962AF0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62AF0" w:rsidRDefault="00962AF0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62AF0" w:rsidRDefault="00962AF0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62AF0" w:rsidRPr="002B780B" w:rsidRDefault="00962AF0" w:rsidP="00962AF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62AF0" w:rsidRPr="007E5C15" w:rsidRDefault="00962AF0" w:rsidP="00962AF0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p w:rsidR="00154B50" w:rsidRDefault="001D311E"/>
    <w:sectPr w:rsidR="00154B50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962AF0"/>
    <w:rsid w:val="00141D16"/>
    <w:rsid w:val="001578A3"/>
    <w:rsid w:val="00166296"/>
    <w:rsid w:val="001A3DCA"/>
    <w:rsid w:val="001B5691"/>
    <w:rsid w:val="001D311E"/>
    <w:rsid w:val="001E70D9"/>
    <w:rsid w:val="00227032"/>
    <w:rsid w:val="002312CD"/>
    <w:rsid w:val="00267627"/>
    <w:rsid w:val="002921EB"/>
    <w:rsid w:val="00321977"/>
    <w:rsid w:val="003E2C17"/>
    <w:rsid w:val="0045757B"/>
    <w:rsid w:val="004B494F"/>
    <w:rsid w:val="004F1E0E"/>
    <w:rsid w:val="00533ECE"/>
    <w:rsid w:val="00543DD8"/>
    <w:rsid w:val="005E573E"/>
    <w:rsid w:val="00624AD8"/>
    <w:rsid w:val="0064379A"/>
    <w:rsid w:val="0069316F"/>
    <w:rsid w:val="007743C8"/>
    <w:rsid w:val="0077473C"/>
    <w:rsid w:val="007A57B6"/>
    <w:rsid w:val="007D6D6F"/>
    <w:rsid w:val="007F1BB0"/>
    <w:rsid w:val="008E1590"/>
    <w:rsid w:val="008F0E3D"/>
    <w:rsid w:val="00916E45"/>
    <w:rsid w:val="0094189C"/>
    <w:rsid w:val="009603EF"/>
    <w:rsid w:val="00962AF0"/>
    <w:rsid w:val="00A73D59"/>
    <w:rsid w:val="00AA7F62"/>
    <w:rsid w:val="00B04A5F"/>
    <w:rsid w:val="00B64955"/>
    <w:rsid w:val="00BD3538"/>
    <w:rsid w:val="00C6699E"/>
    <w:rsid w:val="00CA002F"/>
    <w:rsid w:val="00CB03CD"/>
    <w:rsid w:val="00DB064F"/>
    <w:rsid w:val="00E4482F"/>
    <w:rsid w:val="00EC113D"/>
    <w:rsid w:val="00F90602"/>
    <w:rsid w:val="00FA46E4"/>
    <w:rsid w:val="00FC33FC"/>
    <w:rsid w:val="00FE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F0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2AF0"/>
    <w:pPr>
      <w:jc w:val="left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962AF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62AF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962AF0"/>
    <w:rPr>
      <w:color w:val="0000FF"/>
      <w:u w:val="single"/>
    </w:rPr>
  </w:style>
  <w:style w:type="character" w:customStyle="1" w:styleId="spar3">
    <w:name w:val="s_par3"/>
    <w:basedOn w:val="DefaultParagraphFont"/>
    <w:rsid w:val="00962AF0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unhideWhenUsed/>
    <w:rsid w:val="00962AF0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alnttl">
    <w:name w:val="s_aln_ttl"/>
    <w:basedOn w:val="DefaultParagraphFont"/>
    <w:rsid w:val="00960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37</cp:revision>
  <cp:lastPrinted>2021-03-29T08:30:00Z</cp:lastPrinted>
  <dcterms:created xsi:type="dcterms:W3CDTF">2021-03-25T13:56:00Z</dcterms:created>
  <dcterms:modified xsi:type="dcterms:W3CDTF">2021-03-29T08:54:00Z</dcterms:modified>
</cp:coreProperties>
</file>