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Default="00FC5104" w:rsidP="00FC5104">
      <w:pPr>
        <w:ind w:left="720"/>
      </w:pPr>
      <w:r>
        <w:rPr>
          <w:noProof/>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Default="00FC5104" w:rsidP="00FC5104">
      <w:pPr>
        <w:ind w:left="720"/>
      </w:pPr>
      <w:r>
        <w:t>ROMÂNIA</w:t>
      </w:r>
    </w:p>
    <w:p w:rsidR="00FC5104" w:rsidRDefault="00FC5104" w:rsidP="00FC5104">
      <w:pPr>
        <w:ind w:left="720"/>
      </w:pPr>
      <w:r>
        <w:t>JUDEȚUL TIMIȘ</w:t>
      </w:r>
    </w:p>
    <w:p w:rsidR="00FC5104" w:rsidRDefault="00FC5104" w:rsidP="00FC5104">
      <w:pPr>
        <w:ind w:left="720"/>
      </w:pPr>
      <w:r w:rsidRPr="000514F2">
        <w:t>MU</w:t>
      </w:r>
      <w:r>
        <w:t>NICIPIUL TIMIȘOARA</w:t>
      </w:r>
    </w:p>
    <w:p w:rsidR="008C4F9F" w:rsidRDefault="006A1D84" w:rsidP="00FC5104">
      <w:pPr>
        <w:ind w:left="720"/>
      </w:pPr>
      <w:r>
        <w:t>DIRECȚIA ECONOMICĂ</w:t>
      </w:r>
    </w:p>
    <w:p w:rsidR="00663332" w:rsidRDefault="006A1D84" w:rsidP="00FC5104">
      <w:pPr>
        <w:ind w:left="720"/>
      </w:pPr>
      <w:r>
        <w:t>Biroul Guvernanță Corporativă</w:t>
      </w:r>
      <w:r w:rsidR="00663332">
        <w:t xml:space="preserve">, </w:t>
      </w:r>
      <w:r>
        <w:t xml:space="preserve"> Monitorizare Societăți</w:t>
      </w:r>
      <w:r w:rsidR="00663332">
        <w:t xml:space="preserve">, </w:t>
      </w:r>
    </w:p>
    <w:p w:rsidR="006A1D84" w:rsidRDefault="00663332" w:rsidP="00FC5104">
      <w:pPr>
        <w:ind w:left="720"/>
      </w:pPr>
      <w:r>
        <w:t>Instituții și Servicii Publice</w:t>
      </w:r>
    </w:p>
    <w:p w:rsidR="002F41DD" w:rsidRDefault="00663332" w:rsidP="00663332">
      <w:pPr>
        <w:ind w:left="720"/>
      </w:pPr>
      <w:r>
        <w:t xml:space="preserve">        </w:t>
      </w:r>
      <w:r w:rsidR="002F41DD">
        <w:t xml:space="preserve">NR. </w:t>
      </w:r>
      <w:r w:rsidR="00792651">
        <w:t>SC202</w:t>
      </w:r>
      <w:r>
        <w:t>3</w:t>
      </w:r>
      <w:r w:rsidR="00792651">
        <w:t>-</w:t>
      </w:r>
      <w:r w:rsidR="002D7A18">
        <w:t>1852/25.01.2023</w:t>
      </w:r>
    </w:p>
    <w:p w:rsidR="00FC5104" w:rsidRDefault="00FC5104" w:rsidP="008C4F9F">
      <w:pPr>
        <w:ind w:left="720"/>
        <w:rPr>
          <w:u w:val="single"/>
          <w:lang w:val="it-IT"/>
        </w:rPr>
      </w:pPr>
      <w:r>
        <w:rPr>
          <w:u w:val="single"/>
          <w:lang w:val="it-IT"/>
        </w:rPr>
        <w:t>__________________________________________________________</w:t>
      </w:r>
      <w:r w:rsidR="004A6260">
        <w:rPr>
          <w:u w:val="single"/>
          <w:lang w:val="it-IT"/>
        </w:rPr>
        <w:t>______</w:t>
      </w:r>
    </w:p>
    <w:p w:rsidR="006736E9" w:rsidRDefault="00FC5104" w:rsidP="000F019B">
      <w:pPr>
        <w:tabs>
          <w:tab w:val="left" w:pos="720"/>
        </w:tabs>
        <w:spacing w:line="360" w:lineRule="auto"/>
        <w:rPr>
          <w:u w:val="single"/>
          <w:lang w:val="it-IT"/>
        </w:rPr>
      </w:pPr>
      <w:r w:rsidRPr="00FC5104">
        <w:rPr>
          <w:i/>
          <w:sz w:val="18"/>
          <w:szCs w:val="18"/>
        </w:rPr>
        <w:tab/>
        <w:t xml:space="preserve">        </w:t>
      </w:r>
      <w:r w:rsidR="002E72F6">
        <w:rPr>
          <w:i/>
          <w:sz w:val="18"/>
          <w:szCs w:val="18"/>
        </w:rPr>
        <w:t xml:space="preserve">         </w:t>
      </w:r>
      <w:r w:rsidRPr="00FC5104">
        <w:rPr>
          <w:i/>
          <w:sz w:val="18"/>
          <w:szCs w:val="18"/>
        </w:rPr>
        <w:t xml:space="preserve"> </w:t>
      </w:r>
      <w:r w:rsidR="00444ACF">
        <w:rPr>
          <w:i/>
          <w:sz w:val="18"/>
          <w:szCs w:val="18"/>
        </w:rPr>
        <w:t xml:space="preserve"> </w:t>
      </w:r>
      <w:r w:rsidRPr="00FC5104">
        <w:rPr>
          <w:i/>
          <w:sz w:val="18"/>
          <w:szCs w:val="18"/>
        </w:rPr>
        <w:t xml:space="preserve"> Bd. C.D. Loga nr. 1, Timişoara, tel: +40 256 – 408.300</w:t>
      </w:r>
      <w:r w:rsidRPr="00FC5104">
        <w:rPr>
          <w:i/>
          <w:color w:val="0000FF"/>
          <w:sz w:val="18"/>
          <w:szCs w:val="18"/>
        </w:rPr>
        <w:t xml:space="preserve">, </w:t>
      </w:r>
      <w:r w:rsidR="002E72F6">
        <w:rPr>
          <w:i/>
          <w:sz w:val="18"/>
          <w:szCs w:val="18"/>
        </w:rPr>
        <w:t>e-mail</w:t>
      </w:r>
      <w:r w:rsidRPr="00FC5104">
        <w:rPr>
          <w:i/>
          <w:sz w:val="18"/>
          <w:szCs w:val="18"/>
        </w:rPr>
        <w:t>:</w:t>
      </w:r>
      <w:r w:rsidRPr="00FC5104">
        <w:rPr>
          <w:i/>
          <w:color w:val="0000FF"/>
          <w:sz w:val="18"/>
          <w:szCs w:val="18"/>
        </w:rPr>
        <w:t>cabinetprimar@primariatm.ro</w:t>
      </w:r>
      <w:r w:rsidRPr="000514F2">
        <w:rPr>
          <w:u w:val="single"/>
          <w:lang w:val="it-IT"/>
        </w:rPr>
        <w:t xml:space="preserve"> </w:t>
      </w:r>
    </w:p>
    <w:p w:rsidR="00F33C30" w:rsidRDefault="00F33C30" w:rsidP="000F019B">
      <w:pPr>
        <w:tabs>
          <w:tab w:val="left" w:pos="720"/>
        </w:tabs>
        <w:spacing w:line="360" w:lineRule="auto"/>
        <w:rPr>
          <w:u w:val="single"/>
          <w:lang w:val="it-IT"/>
        </w:rPr>
      </w:pPr>
    </w:p>
    <w:p w:rsidR="00DC2B9C" w:rsidRPr="005941C4" w:rsidRDefault="00DC2B9C" w:rsidP="00DC2B9C">
      <w:pPr>
        <w:spacing w:after="180"/>
        <w:jc w:val="center"/>
        <w:rPr>
          <w:b/>
          <w:color w:val="000000"/>
        </w:rPr>
      </w:pPr>
      <w:r w:rsidRPr="005941C4">
        <w:rPr>
          <w:b/>
          <w:color w:val="000000"/>
        </w:rPr>
        <w:t>REFERAT DE APROBARE A PROIECTULUI DE HOTĂRÂRE</w:t>
      </w:r>
    </w:p>
    <w:p w:rsidR="00882FBF" w:rsidRPr="005941C4" w:rsidRDefault="00882FBF" w:rsidP="00882FBF">
      <w:pPr>
        <w:spacing w:before="324" w:after="324"/>
        <w:jc w:val="center"/>
        <w:rPr>
          <w:b/>
          <w:i/>
          <w:color w:val="000000"/>
          <w:spacing w:val="-16"/>
          <w:w w:val="105"/>
        </w:rPr>
      </w:pPr>
      <w:r w:rsidRPr="005941C4">
        <w:rPr>
          <w:b/>
          <w:i/>
          <w:color w:val="000000"/>
          <w:spacing w:val="-16"/>
          <w:w w:val="105"/>
        </w:rPr>
        <w:t xml:space="preserve">Sectiunea 1 </w:t>
      </w:r>
      <w:r w:rsidRPr="005941C4">
        <w:rPr>
          <w:b/>
          <w:i/>
          <w:color w:val="000000"/>
          <w:spacing w:val="-16"/>
          <w:w w:val="105"/>
        </w:rPr>
        <w:br/>
      </w:r>
      <w:r w:rsidRPr="005941C4">
        <w:rPr>
          <w:b/>
          <w:i/>
          <w:color w:val="000000"/>
          <w:spacing w:val="-8"/>
          <w:w w:val="105"/>
        </w:rPr>
        <w:t>Titlul proiectului de hotărâre</w:t>
      </w:r>
    </w:p>
    <w:p w:rsidR="00DC2B9C" w:rsidRPr="00663332" w:rsidRDefault="00DC2B9C" w:rsidP="00DC2B9C">
      <w:pPr>
        <w:tabs>
          <w:tab w:val="decimal" w:pos="360"/>
          <w:tab w:val="decimal" w:pos="432"/>
        </w:tabs>
        <w:jc w:val="center"/>
        <w:rPr>
          <w:rFonts w:eastAsia="Calibri"/>
          <w:bCs/>
          <w:color w:val="000000"/>
        </w:rPr>
      </w:pPr>
      <w:r w:rsidRPr="00663332">
        <w:t>Proiect de hotărâre</w:t>
      </w:r>
      <w:r w:rsidRPr="00663332">
        <w:rPr>
          <w:rFonts w:eastAsia="Calibri"/>
          <w:bCs/>
          <w:color w:val="000000"/>
        </w:rPr>
        <w:t xml:space="preserve"> </w:t>
      </w:r>
    </w:p>
    <w:p w:rsidR="00663332" w:rsidRDefault="00663332" w:rsidP="00663332">
      <w:pPr>
        <w:spacing w:line="276" w:lineRule="auto"/>
        <w:contextualSpacing/>
        <w:jc w:val="center"/>
        <w:rPr>
          <w:bCs/>
          <w:color w:val="000000"/>
        </w:rPr>
      </w:pPr>
      <w:r w:rsidRPr="00CB1CF7">
        <w:rPr>
          <w:bCs/>
          <w:color w:val="000000"/>
        </w:rPr>
        <w:t>privind mandatarea reprezentanților Municipiului Timișoara în Adunarea Generală a Asociaților la Agenția de Achiziții Publice Timișoara S.R.L. pentru declanșarea procedurii de selecție în vederea ocupării celor două posturi vacante din Consiliul de Administrație al Agenției de Achiziții Publice Timișoara S.R.L.</w:t>
      </w:r>
    </w:p>
    <w:p w:rsidR="005719A4" w:rsidRPr="005941C4" w:rsidRDefault="00DC2B9C" w:rsidP="005719A4">
      <w:pPr>
        <w:tabs>
          <w:tab w:val="decimal" w:pos="360"/>
          <w:tab w:val="decimal" w:pos="432"/>
        </w:tabs>
        <w:jc w:val="both"/>
        <w:rPr>
          <w:color w:val="000000"/>
          <w:spacing w:val="-5"/>
        </w:rPr>
      </w:pPr>
      <w:r w:rsidRPr="005941C4">
        <w:rPr>
          <w:color w:val="000000"/>
          <w:spacing w:val="-5"/>
        </w:rPr>
        <w:tab/>
      </w:r>
      <w:r w:rsidRPr="005941C4">
        <w:rPr>
          <w:color w:val="000000"/>
          <w:spacing w:val="-5"/>
        </w:rPr>
        <w:tab/>
      </w:r>
    </w:p>
    <w:p w:rsidR="00882FBF" w:rsidRPr="005941C4" w:rsidRDefault="00882FBF" w:rsidP="005719A4">
      <w:pPr>
        <w:tabs>
          <w:tab w:val="decimal" w:pos="360"/>
          <w:tab w:val="decimal" w:pos="432"/>
        </w:tabs>
        <w:jc w:val="center"/>
        <w:rPr>
          <w:b/>
          <w:i/>
          <w:color w:val="000000"/>
          <w:spacing w:val="-7"/>
          <w:w w:val="105"/>
        </w:rPr>
      </w:pPr>
      <w:r w:rsidRPr="005941C4">
        <w:rPr>
          <w:b/>
          <w:i/>
          <w:color w:val="000000"/>
          <w:spacing w:val="-20"/>
          <w:w w:val="105"/>
        </w:rPr>
        <w:t xml:space="preserve">Sectiunea a 2 - a </w:t>
      </w:r>
      <w:r w:rsidRPr="005941C4">
        <w:rPr>
          <w:b/>
          <w:i/>
          <w:color w:val="000000"/>
          <w:spacing w:val="-20"/>
          <w:w w:val="105"/>
        </w:rPr>
        <w:br/>
      </w:r>
      <w:r w:rsidRPr="005941C4">
        <w:rPr>
          <w:b/>
          <w:i/>
          <w:color w:val="000000"/>
          <w:spacing w:val="-7"/>
          <w:w w:val="105"/>
        </w:rPr>
        <w:t>Motivul emiterii proiectului de hotărâre</w:t>
      </w:r>
    </w:p>
    <w:p w:rsidR="006F7C91" w:rsidRPr="005941C4" w:rsidRDefault="006F7C91" w:rsidP="005719A4">
      <w:pPr>
        <w:tabs>
          <w:tab w:val="decimal" w:pos="360"/>
          <w:tab w:val="decimal" w:pos="432"/>
        </w:tabs>
        <w:jc w:val="center"/>
        <w:rPr>
          <w:b/>
          <w:i/>
          <w:color w:val="000000"/>
          <w:spacing w:val="-7"/>
          <w:w w:val="105"/>
        </w:rPr>
      </w:pPr>
    </w:p>
    <w:p w:rsidR="00DC2B9C" w:rsidRDefault="00882FBF" w:rsidP="00DC2B9C">
      <w:pPr>
        <w:pStyle w:val="ListParagraph"/>
        <w:numPr>
          <w:ilvl w:val="0"/>
          <w:numId w:val="19"/>
        </w:numPr>
        <w:tabs>
          <w:tab w:val="decimal" w:pos="360"/>
          <w:tab w:val="decimal" w:pos="432"/>
        </w:tabs>
        <w:spacing w:after="0" w:line="240" w:lineRule="auto"/>
        <w:jc w:val="both"/>
        <w:rPr>
          <w:rFonts w:ascii="Times New Roman" w:hAnsi="Times New Roman" w:cs="Times New Roman"/>
          <w:b/>
          <w:color w:val="000000"/>
          <w:spacing w:val="-5"/>
          <w:sz w:val="24"/>
          <w:szCs w:val="24"/>
        </w:rPr>
      </w:pPr>
      <w:r w:rsidRPr="005941C4">
        <w:rPr>
          <w:rFonts w:ascii="Times New Roman" w:hAnsi="Times New Roman" w:cs="Times New Roman"/>
          <w:b/>
          <w:color w:val="000000"/>
          <w:spacing w:val="-5"/>
          <w:sz w:val="24"/>
          <w:szCs w:val="24"/>
        </w:rPr>
        <w:t>Descrierea situației actuale</w:t>
      </w:r>
    </w:p>
    <w:p w:rsidR="005C080C" w:rsidRDefault="005C080C" w:rsidP="005C080C">
      <w:pPr>
        <w:ind w:firstLine="426"/>
        <w:jc w:val="both"/>
        <w:rPr>
          <w:bCs/>
          <w:color w:val="000000"/>
        </w:rPr>
      </w:pPr>
      <w:r>
        <w:t>Prin Hotărârea Consiliului Local al Municipiului Timișoara nr. 5/11.01.2022</w:t>
      </w:r>
      <w:r w:rsidRPr="005C080C">
        <w:rPr>
          <w:b/>
          <w:bCs/>
          <w:color w:val="000000"/>
        </w:rPr>
        <w:t xml:space="preserve"> </w:t>
      </w:r>
      <w:r w:rsidRPr="005C080C">
        <w:rPr>
          <w:bCs/>
          <w:color w:val="000000"/>
        </w:rPr>
        <w:t>s-a aprobat înființarea unei unități de achiziții publice centralizate în municipiul Timișoara sub forma unei societăți cu răspundere limitată, cu denumirea Agentia de Achiziții Publice Timișoara S.R.L., această societate fiind administrată de 3 administ</w:t>
      </w:r>
      <w:r w:rsidR="00307F5C">
        <w:rPr>
          <w:bCs/>
          <w:color w:val="000000"/>
        </w:rPr>
        <w:t xml:space="preserve">ratori numiți de asociatul unic, din care în prezent sunt </w:t>
      </w:r>
      <w:r w:rsidR="00C4094A">
        <w:rPr>
          <w:bCs/>
          <w:color w:val="000000"/>
        </w:rPr>
        <w:t>vacante două posturi.</w:t>
      </w:r>
    </w:p>
    <w:p w:rsidR="005C080C" w:rsidRDefault="005C080C" w:rsidP="005C080C">
      <w:pPr>
        <w:ind w:firstLine="426"/>
        <w:jc w:val="both"/>
        <w:rPr>
          <w:lang w:val="it-IT"/>
        </w:rPr>
      </w:pPr>
      <w:r w:rsidRPr="005C080C">
        <w:rPr>
          <w:bCs/>
          <w:color w:val="000000"/>
        </w:rPr>
        <w:t>Agentia de Achiziții Publice Timișoara S.R.L.</w:t>
      </w:r>
      <w:r>
        <w:rPr>
          <w:bCs/>
          <w:color w:val="000000"/>
        </w:rPr>
        <w:t xml:space="preserve"> </w:t>
      </w:r>
      <w:r w:rsidRPr="005C080C">
        <w:rPr>
          <w:bCs/>
          <w:color w:val="000000"/>
        </w:rPr>
        <w:t xml:space="preserve">a </w:t>
      </w:r>
      <w:r>
        <w:rPr>
          <w:bCs/>
          <w:color w:val="000000"/>
        </w:rPr>
        <w:t xml:space="preserve">fost </w:t>
      </w:r>
      <w:r w:rsidRPr="005C080C">
        <w:rPr>
          <w:bCs/>
          <w:color w:val="000000"/>
        </w:rPr>
        <w:t>înregistrată la Oficiul Registrului Comerțulu</w:t>
      </w:r>
      <w:r>
        <w:rPr>
          <w:bCs/>
          <w:color w:val="000000"/>
        </w:rPr>
        <w:t>i de pe lângă Tribunalul Timiș</w:t>
      </w:r>
      <w:r w:rsidRPr="005C080C">
        <w:rPr>
          <w:bCs/>
          <w:color w:val="000000"/>
        </w:rPr>
        <w:t xml:space="preserve"> sub nr. J35/960/2022</w:t>
      </w:r>
      <w:r>
        <w:rPr>
          <w:bCs/>
          <w:color w:val="000000"/>
        </w:rPr>
        <w:t xml:space="preserve">, </w:t>
      </w:r>
      <w:r w:rsidRPr="005C080C">
        <w:rPr>
          <w:lang w:val="it-IT"/>
        </w:rPr>
        <w:t>având CUI 45751873 și sediul social în mun. Timișoara, Calea Circumvalațiunii, nr. 2, birourile 105-106, et. I, incinta INCUBOXX, Județul Timiș.</w:t>
      </w:r>
    </w:p>
    <w:p w:rsidR="00C4094A" w:rsidRPr="00C4094A" w:rsidRDefault="00C4094A" w:rsidP="00C4094A">
      <w:pPr>
        <w:spacing w:line="276" w:lineRule="auto"/>
        <w:ind w:firstLine="720"/>
        <w:jc w:val="both"/>
        <w:rPr>
          <w:rFonts w:eastAsia="Calibri"/>
          <w:bCs/>
          <w:color w:val="000000"/>
          <w:lang w:val="en-US"/>
        </w:rPr>
      </w:pPr>
      <w:r>
        <w:rPr>
          <w:rFonts w:eastAsia="Calibri"/>
          <w:bCs/>
          <w:color w:val="000000"/>
          <w:lang w:val="en-US"/>
        </w:rPr>
        <w:t>Î</w:t>
      </w:r>
      <w:r w:rsidRPr="00012CDA">
        <w:rPr>
          <w:rFonts w:eastAsia="Calibri"/>
          <w:bCs/>
          <w:color w:val="000000"/>
          <w:lang w:val="en-US"/>
        </w:rPr>
        <w:t>n cazul în care autoritatea publică tutelară propune candidaţi pentru funcţiile de membri ai consiliului de administraţie, aceste propuneri sunt făcute în baza unei selecţii prealabile efectuate de o comisie formată din specialişti în recrutarea resurselor umane. Astfel, a fost aprobată componența Comisie de selecție prin HCL nr. 64/2021, modificată prin HCL 341/2022.</w:t>
      </w:r>
    </w:p>
    <w:p w:rsidR="00882FBF" w:rsidRDefault="00882FBF" w:rsidP="00792651">
      <w:pPr>
        <w:ind w:firstLine="708"/>
        <w:jc w:val="both"/>
        <w:rPr>
          <w:rFonts w:eastAsia="Calibri"/>
          <w:bCs/>
          <w:color w:val="000000"/>
          <w:lang w:val="en-US"/>
        </w:rPr>
      </w:pPr>
      <w:r w:rsidRPr="005941C4">
        <w:rPr>
          <w:rFonts w:eastAsia="Calibri"/>
          <w:bCs/>
          <w:color w:val="000000"/>
          <w:lang w:val="en-US"/>
        </w:rPr>
        <w:t>Declanşarea procedurii de selecţie a membrilor consiliilor de administraţie se realizează, în conformitate cu prevede</w:t>
      </w:r>
      <w:r w:rsidR="002D7A18">
        <w:rPr>
          <w:rFonts w:eastAsia="Calibri"/>
          <w:bCs/>
          <w:color w:val="000000"/>
          <w:lang w:val="en-US"/>
        </w:rPr>
        <w:t>rile art. 3 din Anexa nr. 1 a HG</w:t>
      </w:r>
      <w:r w:rsidRPr="005941C4">
        <w:rPr>
          <w:rFonts w:eastAsia="Calibri"/>
          <w:bCs/>
          <w:color w:val="000000"/>
          <w:lang w:val="en-US"/>
        </w:rPr>
        <w:t xml:space="preserve"> nr. 722/2016 pentru aprobarea Normelor metodologice de </w:t>
      </w:r>
      <w:r w:rsidR="005941C4" w:rsidRPr="005941C4">
        <w:rPr>
          <w:rFonts w:eastAsia="Calibri"/>
          <w:bCs/>
          <w:color w:val="000000"/>
          <w:lang w:val="en-US"/>
        </w:rPr>
        <w:t>aplicare a unor prevederi din OUG</w:t>
      </w:r>
      <w:r w:rsidRPr="005941C4">
        <w:rPr>
          <w:rFonts w:eastAsia="Calibri"/>
          <w:bCs/>
          <w:color w:val="000000"/>
          <w:lang w:val="en-US"/>
        </w:rPr>
        <w:t xml:space="preserve"> nr. 109/2011 privind guvernanţa corporativă a întreprinderilor publice, la data la care autoritatea publică tutelară emite actul administrativ în acest sens.</w:t>
      </w:r>
    </w:p>
    <w:p w:rsidR="005C080C" w:rsidRPr="005941C4" w:rsidRDefault="005C080C" w:rsidP="005C080C">
      <w:pPr>
        <w:ind w:firstLine="720"/>
        <w:jc w:val="both"/>
        <w:rPr>
          <w:rFonts w:eastAsia="Calibri"/>
          <w:bCs/>
          <w:color w:val="000000"/>
          <w:lang w:val="en-US"/>
        </w:rPr>
      </w:pPr>
      <w:r>
        <w:rPr>
          <w:rFonts w:eastAsia="Calibri"/>
          <w:bCs/>
          <w:color w:val="000000"/>
          <w:lang w:val="en-US"/>
        </w:rPr>
        <w:lastRenderedPageBreak/>
        <w:t xml:space="preserve">În conformitate cu prevederile art. 4, alin. (3) din HG nr. 722/2016, </w:t>
      </w:r>
      <w:r w:rsidRPr="003E354C">
        <w:rPr>
          <w:rFonts w:eastAsia="Calibri"/>
          <w:bCs/>
          <w:i/>
          <w:color w:val="000000"/>
          <w:lang w:val="en-US"/>
        </w:rPr>
        <w:t>î</w:t>
      </w:r>
      <w:r w:rsidRPr="003E354C">
        <w:rPr>
          <w:rStyle w:val="salnbdy"/>
          <w:rFonts w:ascii="Times New Roman" w:hAnsi="Times New Roman"/>
          <w:i/>
          <w:color w:val="auto"/>
          <w:sz w:val="24"/>
          <w:szCs w:val="24"/>
        </w:rPr>
        <w:t>n vederea desemnării membrilor consiliului la societăţi, adunarea generală a acţionarilor, convocată la cererea acţionarului-stat sau unitate administrativ-teritorială, hotărăşte declanşarea procedurii de selecţie a membrilor consiliului, potrivit prevederilor art. 64^4 din ordonanţa de urgenţă şi art. V din Legea nr. 111/2016</w:t>
      </w:r>
      <w:r>
        <w:rPr>
          <w:rStyle w:val="salnbdy"/>
          <w:rFonts w:ascii="Times New Roman" w:hAnsi="Times New Roman"/>
          <w:i/>
          <w:color w:val="auto"/>
          <w:sz w:val="24"/>
          <w:szCs w:val="24"/>
        </w:rPr>
        <w:t>.</w:t>
      </w:r>
    </w:p>
    <w:p w:rsidR="005719A4" w:rsidRPr="005941C4" w:rsidRDefault="00882FBF" w:rsidP="005719A4">
      <w:pPr>
        <w:pStyle w:val="ListParagraph"/>
        <w:numPr>
          <w:ilvl w:val="0"/>
          <w:numId w:val="19"/>
        </w:numPr>
        <w:tabs>
          <w:tab w:val="decimal" w:pos="360"/>
        </w:tabs>
        <w:spacing w:before="64" w:after="0" w:line="240" w:lineRule="auto"/>
        <w:jc w:val="both"/>
        <w:rPr>
          <w:rFonts w:ascii="Times New Roman" w:hAnsi="Times New Roman" w:cs="Times New Roman"/>
          <w:b/>
          <w:color w:val="000000"/>
          <w:spacing w:val="-5"/>
          <w:sz w:val="24"/>
          <w:szCs w:val="24"/>
        </w:rPr>
      </w:pPr>
      <w:r w:rsidRPr="005941C4">
        <w:rPr>
          <w:rFonts w:ascii="Times New Roman" w:hAnsi="Times New Roman" w:cs="Times New Roman"/>
          <w:b/>
          <w:color w:val="000000"/>
          <w:spacing w:val="-5"/>
          <w:sz w:val="24"/>
          <w:szCs w:val="24"/>
        </w:rPr>
        <w:t>Schimbări preconizate și rezultate așteptate</w:t>
      </w:r>
    </w:p>
    <w:p w:rsidR="005719A4" w:rsidRPr="005941C4" w:rsidRDefault="005719A4" w:rsidP="005719A4">
      <w:pPr>
        <w:ind w:firstLine="708"/>
        <w:jc w:val="both"/>
      </w:pPr>
      <w:r w:rsidRPr="005941C4">
        <w:rPr>
          <w:bCs/>
        </w:rPr>
        <w:t>În temeiul art. 3 pc</w:t>
      </w:r>
      <w:r w:rsidR="005941C4" w:rsidRPr="005941C4">
        <w:rPr>
          <w:bCs/>
        </w:rPr>
        <w:t xml:space="preserve">t.-ul 2 lit. b) din OUG nr. </w:t>
      </w:r>
      <w:r w:rsidRPr="005941C4">
        <w:rPr>
          <w:bCs/>
        </w:rPr>
        <w:t>109/2011 privind guvernanţa corporativă a întreprinderilor publice, autoritatea publică tutelară propune, în numele unităţii administrativ-teritoriale, candidaţi pentru funcţiile de membri ai consiliului de administraţie.</w:t>
      </w:r>
    </w:p>
    <w:p w:rsidR="00882FBF" w:rsidRPr="005941C4" w:rsidRDefault="005719A4" w:rsidP="005719A4">
      <w:pPr>
        <w:tabs>
          <w:tab w:val="decimal" w:pos="360"/>
        </w:tabs>
        <w:spacing w:before="64"/>
        <w:jc w:val="both"/>
        <w:rPr>
          <w:color w:val="000000"/>
          <w:spacing w:val="-5"/>
        </w:rPr>
      </w:pPr>
      <w:r w:rsidRPr="005941C4">
        <w:rPr>
          <w:b/>
          <w:color w:val="000000"/>
          <w:spacing w:val="-5"/>
        </w:rPr>
        <w:tab/>
      </w:r>
      <w:r w:rsidRPr="005941C4">
        <w:rPr>
          <w:b/>
          <w:color w:val="000000"/>
          <w:spacing w:val="-5"/>
        </w:rPr>
        <w:tab/>
      </w:r>
      <w:r w:rsidR="00E54755">
        <w:rPr>
          <w:color w:val="000000"/>
          <w:spacing w:val="-5"/>
        </w:rPr>
        <w:t>Astfel, membrii Consiliului de A</w:t>
      </w:r>
      <w:r w:rsidRPr="005941C4">
        <w:rPr>
          <w:color w:val="000000"/>
          <w:spacing w:val="-5"/>
        </w:rPr>
        <w:t>dministrație sunt desemnați de adunarea generală a a</w:t>
      </w:r>
      <w:r w:rsidR="00BB3793">
        <w:rPr>
          <w:color w:val="000000"/>
          <w:spacing w:val="-5"/>
        </w:rPr>
        <w:t>sociaților</w:t>
      </w:r>
      <w:r w:rsidRPr="005941C4">
        <w:rPr>
          <w:color w:val="000000"/>
          <w:spacing w:val="-5"/>
        </w:rPr>
        <w:t>, în conformitate cu normele de guvernanță corporativă.</w:t>
      </w:r>
    </w:p>
    <w:p w:rsidR="005719A4" w:rsidRPr="005941C4" w:rsidRDefault="005719A4" w:rsidP="005719A4">
      <w:pPr>
        <w:tabs>
          <w:tab w:val="decimal" w:pos="360"/>
        </w:tabs>
        <w:spacing w:before="64"/>
        <w:jc w:val="both"/>
        <w:rPr>
          <w:color w:val="000000"/>
          <w:spacing w:val="-5"/>
        </w:rPr>
      </w:pPr>
    </w:p>
    <w:p w:rsidR="00B34358" w:rsidRPr="005941C4" w:rsidRDefault="00882FBF" w:rsidP="005941C4">
      <w:pPr>
        <w:pStyle w:val="ListParagraph"/>
        <w:numPr>
          <w:ilvl w:val="0"/>
          <w:numId w:val="19"/>
        </w:numPr>
        <w:tabs>
          <w:tab w:val="left" w:pos="720"/>
        </w:tabs>
        <w:spacing w:after="0"/>
        <w:jc w:val="both"/>
        <w:rPr>
          <w:rFonts w:ascii="Times New Roman" w:hAnsi="Times New Roman" w:cs="Times New Roman"/>
        </w:rPr>
      </w:pPr>
      <w:r w:rsidRPr="005941C4">
        <w:rPr>
          <w:rFonts w:ascii="Times New Roman" w:hAnsi="Times New Roman" w:cs="Times New Roman"/>
          <w:b/>
          <w:spacing w:val="-1"/>
          <w:sz w:val="24"/>
          <w:szCs w:val="24"/>
        </w:rPr>
        <w:t>Concluzii</w:t>
      </w:r>
    </w:p>
    <w:p w:rsidR="00663332" w:rsidRDefault="00B34358" w:rsidP="00663332">
      <w:pPr>
        <w:spacing w:line="276" w:lineRule="auto"/>
        <w:contextualSpacing/>
        <w:jc w:val="both"/>
        <w:rPr>
          <w:bCs/>
          <w:color w:val="000000"/>
        </w:rPr>
      </w:pPr>
      <w:r w:rsidRPr="005941C4">
        <w:rPr>
          <w:spacing w:val="-1"/>
        </w:rPr>
        <w:tab/>
      </w:r>
      <w:r w:rsidR="00DC2B9C" w:rsidRPr="005941C4">
        <w:rPr>
          <w:spacing w:val="-1"/>
        </w:rPr>
        <w:t xml:space="preserve">În concluzie, </w:t>
      </w:r>
      <w:r w:rsidR="00DC2B9C" w:rsidRPr="005941C4">
        <w:rPr>
          <w:shd w:val="clear" w:color="auto" w:fill="FFFFFF"/>
        </w:rPr>
        <w:t xml:space="preserve">considerăm că este oportună iniţierea unui proiect de hotărâre </w:t>
      </w:r>
      <w:r w:rsidR="00663332" w:rsidRPr="00CB1CF7">
        <w:rPr>
          <w:bCs/>
          <w:color w:val="000000"/>
        </w:rPr>
        <w:t>privind mandatarea reprezentanților Municipiului Timișoara în Adunarea Generală a Asociaților la Agenția de Achiziții Publice Timișoara S.R.L. pentru declanșarea procedurii de selecție în vederea ocupării celor două posturi vacante din Consiliul de Administrație al Agenției de Achiziții Publice Timișoara S.R.L.</w:t>
      </w:r>
    </w:p>
    <w:p w:rsidR="00827091" w:rsidRPr="005941C4" w:rsidRDefault="00827091" w:rsidP="00663332">
      <w:pPr>
        <w:tabs>
          <w:tab w:val="left" w:pos="720"/>
        </w:tabs>
        <w:spacing w:line="276" w:lineRule="auto"/>
        <w:jc w:val="both"/>
      </w:pPr>
    </w:p>
    <w:p w:rsidR="00827091" w:rsidRPr="005941C4" w:rsidRDefault="00827091" w:rsidP="00827091">
      <w:pPr>
        <w:spacing w:line="276" w:lineRule="auto"/>
        <w:ind w:firstLine="708"/>
      </w:pPr>
    </w:p>
    <w:p w:rsidR="00827091" w:rsidRPr="005941C4" w:rsidRDefault="00827091" w:rsidP="00827091">
      <w:pPr>
        <w:spacing w:line="276" w:lineRule="auto"/>
        <w:ind w:firstLine="708"/>
      </w:pPr>
    </w:p>
    <w:p w:rsidR="00827091" w:rsidRPr="005941C4" w:rsidRDefault="00BB6A8F" w:rsidP="00827091">
      <w:pPr>
        <w:spacing w:line="276" w:lineRule="auto"/>
        <w:ind w:firstLine="708"/>
      </w:pPr>
      <w:r>
        <w:t xml:space="preserve">         Primar</w:t>
      </w:r>
      <w:r w:rsidR="00827091" w:rsidRPr="005941C4">
        <w:t>,</w:t>
      </w:r>
      <w:r>
        <w:tab/>
      </w:r>
      <w:r>
        <w:tab/>
      </w:r>
      <w:r>
        <w:tab/>
      </w:r>
      <w:r>
        <w:tab/>
      </w:r>
      <w:r w:rsidR="00663332">
        <w:tab/>
      </w:r>
      <w:r w:rsidR="00663332">
        <w:tab/>
        <w:t xml:space="preserve">         Administrator Public,</w:t>
      </w:r>
      <w:r>
        <w:tab/>
      </w:r>
      <w:r>
        <w:tab/>
      </w:r>
      <w:r w:rsidR="00663332">
        <w:t xml:space="preserve">   Dominic Fritz</w:t>
      </w:r>
      <w:r>
        <w:tab/>
      </w:r>
      <w:r w:rsidR="00663332">
        <w:tab/>
      </w:r>
      <w:r w:rsidR="00663332">
        <w:tab/>
      </w:r>
      <w:r w:rsidR="00663332">
        <w:tab/>
      </w:r>
      <w:r w:rsidR="00663332">
        <w:tab/>
        <w:t xml:space="preserve">             Matei Creiveanu</w:t>
      </w:r>
    </w:p>
    <w:p w:rsidR="00827091" w:rsidRDefault="00827091" w:rsidP="00827091">
      <w:pPr>
        <w:spacing w:line="276" w:lineRule="auto"/>
        <w:ind w:firstLine="708"/>
      </w:pPr>
    </w:p>
    <w:p w:rsidR="00663332" w:rsidRDefault="00663332" w:rsidP="00827091">
      <w:pPr>
        <w:spacing w:line="276" w:lineRule="auto"/>
        <w:ind w:firstLine="708"/>
      </w:pPr>
    </w:p>
    <w:p w:rsidR="00663332" w:rsidRDefault="00663332" w:rsidP="00827091">
      <w:pPr>
        <w:spacing w:line="276" w:lineRule="auto"/>
        <w:ind w:firstLine="708"/>
      </w:pPr>
    </w:p>
    <w:p w:rsidR="00663332" w:rsidRDefault="00663332" w:rsidP="00827091">
      <w:pPr>
        <w:spacing w:line="276" w:lineRule="auto"/>
        <w:ind w:firstLine="708"/>
      </w:pPr>
    </w:p>
    <w:p w:rsidR="00663332" w:rsidRPr="005941C4" w:rsidRDefault="00663332" w:rsidP="00827091">
      <w:pPr>
        <w:spacing w:line="276" w:lineRule="auto"/>
        <w:ind w:firstLine="708"/>
      </w:pPr>
    </w:p>
    <w:p w:rsidR="00663332" w:rsidRPr="005941C4" w:rsidRDefault="00663332" w:rsidP="00663332">
      <w:pPr>
        <w:spacing w:line="276" w:lineRule="auto"/>
        <w:ind w:firstLine="708"/>
      </w:pPr>
      <w:r>
        <w:t>Director Economic,</w:t>
      </w:r>
    </w:p>
    <w:p w:rsidR="00663332" w:rsidRPr="005941C4" w:rsidRDefault="00663332" w:rsidP="00663332">
      <w:pPr>
        <w:spacing w:line="276" w:lineRule="auto"/>
        <w:ind w:firstLine="708"/>
      </w:pPr>
      <w:r>
        <w:t xml:space="preserve">  Steliana Stanciu</w:t>
      </w:r>
    </w:p>
    <w:p w:rsidR="00827091" w:rsidRPr="005941C4" w:rsidRDefault="00827091" w:rsidP="00827091">
      <w:pPr>
        <w:spacing w:line="276" w:lineRule="auto"/>
        <w:jc w:val="right"/>
      </w:pPr>
    </w:p>
    <w:sectPr w:rsidR="00827091" w:rsidRPr="005941C4"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0418" w:rsidRDefault="009E0418" w:rsidP="00851794">
      <w:r>
        <w:separator/>
      </w:r>
    </w:p>
  </w:endnote>
  <w:endnote w:type="continuationSeparator" w:id="1">
    <w:p w:rsidR="009E0418" w:rsidRDefault="009E0418"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3F" w:rsidRDefault="00627E89" w:rsidP="00627E89">
    <w:pPr>
      <w:jc w:val="center"/>
    </w:pPr>
    <w:r>
      <w:rPr>
        <w:noProof/>
      </w:rPr>
      <w:drawing>
        <wp:inline distT="0" distB="0" distL="0" distR="0">
          <wp:extent cx="1340623" cy="721123"/>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356095" cy="729445"/>
                  </a:xfrm>
                  <a:prstGeom prst="rect">
                    <a:avLst/>
                  </a:prstGeom>
                  <a:noFill/>
                  <a:ln w="9525">
                    <a:noFill/>
                    <a:miter lim="800000"/>
                    <a:headEnd/>
                    <a:tailEnd/>
                  </a:ln>
                </pic:spPr>
              </pic:pic>
            </a:graphicData>
          </a:graphic>
        </wp:inline>
      </w:drawing>
    </w:r>
  </w:p>
  <w:p w:rsidR="00851794" w:rsidRDefault="00851794" w:rsidP="00851794">
    <w:pPr>
      <w:pStyle w:val="Footer"/>
      <w:jc w:val="center"/>
    </w:pPr>
  </w:p>
  <w:p w:rsidR="00851794" w:rsidRDefault="00627E89" w:rsidP="00627E89">
    <w:pPr>
      <w:pStyle w:val="Footer"/>
      <w:jc w:val="right"/>
    </w:pPr>
    <w:r>
      <w:t>Cod FO53-03,ver. 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0418" w:rsidRDefault="009E0418" w:rsidP="00851794">
      <w:r>
        <w:separator/>
      </w:r>
    </w:p>
  </w:footnote>
  <w:footnote w:type="continuationSeparator" w:id="1">
    <w:p w:rsidR="009E0418" w:rsidRDefault="009E0418"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6">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nsid w:val="6F166CAD"/>
    <w:multiLevelType w:val="hybridMultilevel"/>
    <w:tmpl w:val="28E6540C"/>
    <w:lvl w:ilvl="0" w:tplc="D1BCA95C">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6"/>
  </w:num>
  <w:num w:numId="2">
    <w:abstractNumId w:val="5"/>
  </w:num>
  <w:num w:numId="3">
    <w:abstractNumId w:val="17"/>
  </w:num>
  <w:num w:numId="4">
    <w:abstractNumId w:val="9"/>
  </w:num>
  <w:num w:numId="5">
    <w:abstractNumId w:val="1"/>
  </w:num>
  <w:num w:numId="6">
    <w:abstractNumId w:val="8"/>
  </w:num>
  <w:num w:numId="7">
    <w:abstractNumId w:val="10"/>
  </w:num>
  <w:num w:numId="8">
    <w:abstractNumId w:val="18"/>
  </w:num>
  <w:num w:numId="9">
    <w:abstractNumId w:val="12"/>
  </w:num>
  <w:num w:numId="10">
    <w:abstractNumId w:val="3"/>
  </w:num>
  <w:num w:numId="11">
    <w:abstractNumId w:val="14"/>
  </w:num>
  <w:num w:numId="12">
    <w:abstractNumId w:val="6"/>
  </w:num>
  <w:num w:numId="13">
    <w:abstractNumId w:val="7"/>
  </w:num>
  <w:num w:numId="14">
    <w:abstractNumId w:val="2"/>
  </w:num>
  <w:num w:numId="15">
    <w:abstractNumId w:val="0"/>
  </w:num>
  <w:num w:numId="16">
    <w:abstractNumId w:val="4"/>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06498" fill="f" fillcolor="white" stroke="f">
      <v:fill color="white" on="f"/>
      <v:stroke on="f"/>
    </o:shapedefaults>
  </w:hdrShapeDefaults>
  <w:footnotePr>
    <w:footnote w:id="0"/>
    <w:footnote w:id="1"/>
  </w:footnotePr>
  <w:endnotePr>
    <w:endnote w:id="0"/>
    <w:endnote w:id="1"/>
  </w:endnotePr>
  <w:compat/>
  <w:rsids>
    <w:rsidRoot w:val="00A5730C"/>
    <w:rsid w:val="00044743"/>
    <w:rsid w:val="00070CC4"/>
    <w:rsid w:val="00091529"/>
    <w:rsid w:val="000A79AD"/>
    <w:rsid w:val="000B0762"/>
    <w:rsid w:val="000C5003"/>
    <w:rsid w:val="000C65AC"/>
    <w:rsid w:val="000D1579"/>
    <w:rsid w:val="000D23E9"/>
    <w:rsid w:val="000E0FCD"/>
    <w:rsid w:val="000E4660"/>
    <w:rsid w:val="000F019B"/>
    <w:rsid w:val="000F2909"/>
    <w:rsid w:val="001108F1"/>
    <w:rsid w:val="001466FC"/>
    <w:rsid w:val="001A52D5"/>
    <w:rsid w:val="001B2345"/>
    <w:rsid w:val="001C0627"/>
    <w:rsid w:val="001C1BA4"/>
    <w:rsid w:val="001C6B1F"/>
    <w:rsid w:val="001D3525"/>
    <w:rsid w:val="00210CA8"/>
    <w:rsid w:val="00210D2F"/>
    <w:rsid w:val="002205DC"/>
    <w:rsid w:val="00224649"/>
    <w:rsid w:val="002339A1"/>
    <w:rsid w:val="002359A6"/>
    <w:rsid w:val="00272F5D"/>
    <w:rsid w:val="002761A4"/>
    <w:rsid w:val="00291167"/>
    <w:rsid w:val="00296DFB"/>
    <w:rsid w:val="002A5F05"/>
    <w:rsid w:val="002C088D"/>
    <w:rsid w:val="002D7A18"/>
    <w:rsid w:val="002E72F6"/>
    <w:rsid w:val="002F2148"/>
    <w:rsid w:val="002F41DD"/>
    <w:rsid w:val="002F4556"/>
    <w:rsid w:val="00307F5C"/>
    <w:rsid w:val="0033372B"/>
    <w:rsid w:val="00344F75"/>
    <w:rsid w:val="00354557"/>
    <w:rsid w:val="003841DA"/>
    <w:rsid w:val="0039285E"/>
    <w:rsid w:val="00392AAC"/>
    <w:rsid w:val="003A7041"/>
    <w:rsid w:val="003B2A24"/>
    <w:rsid w:val="003D1543"/>
    <w:rsid w:val="003D1FA0"/>
    <w:rsid w:val="003D2335"/>
    <w:rsid w:val="003E0946"/>
    <w:rsid w:val="003F0618"/>
    <w:rsid w:val="00407F98"/>
    <w:rsid w:val="00444ACF"/>
    <w:rsid w:val="00457B55"/>
    <w:rsid w:val="00460908"/>
    <w:rsid w:val="00476E58"/>
    <w:rsid w:val="0048564E"/>
    <w:rsid w:val="004A6260"/>
    <w:rsid w:val="004B2E4C"/>
    <w:rsid w:val="004C1E85"/>
    <w:rsid w:val="004C686E"/>
    <w:rsid w:val="004F027A"/>
    <w:rsid w:val="004F465D"/>
    <w:rsid w:val="00505FDF"/>
    <w:rsid w:val="00516866"/>
    <w:rsid w:val="005432D3"/>
    <w:rsid w:val="005549E8"/>
    <w:rsid w:val="00560578"/>
    <w:rsid w:val="005606D1"/>
    <w:rsid w:val="00560C90"/>
    <w:rsid w:val="00562CE9"/>
    <w:rsid w:val="005714E1"/>
    <w:rsid w:val="005719A4"/>
    <w:rsid w:val="00571D0B"/>
    <w:rsid w:val="005809EE"/>
    <w:rsid w:val="00586430"/>
    <w:rsid w:val="00592446"/>
    <w:rsid w:val="005941C4"/>
    <w:rsid w:val="0059478A"/>
    <w:rsid w:val="005A61DA"/>
    <w:rsid w:val="005B55FB"/>
    <w:rsid w:val="005C080C"/>
    <w:rsid w:val="005C6E0A"/>
    <w:rsid w:val="005F0022"/>
    <w:rsid w:val="00614D1B"/>
    <w:rsid w:val="00627E89"/>
    <w:rsid w:val="00644E9E"/>
    <w:rsid w:val="00646F1E"/>
    <w:rsid w:val="00657822"/>
    <w:rsid w:val="00663332"/>
    <w:rsid w:val="006736E9"/>
    <w:rsid w:val="00697B8B"/>
    <w:rsid w:val="006A1D84"/>
    <w:rsid w:val="006A5267"/>
    <w:rsid w:val="006B4742"/>
    <w:rsid w:val="006C1B23"/>
    <w:rsid w:val="006C545D"/>
    <w:rsid w:val="006E6CAE"/>
    <w:rsid w:val="006F3C66"/>
    <w:rsid w:val="006F7C91"/>
    <w:rsid w:val="00736ADE"/>
    <w:rsid w:val="00751CE5"/>
    <w:rsid w:val="00755AF3"/>
    <w:rsid w:val="007670CD"/>
    <w:rsid w:val="007846AB"/>
    <w:rsid w:val="00786A55"/>
    <w:rsid w:val="00792651"/>
    <w:rsid w:val="007A71E0"/>
    <w:rsid w:val="007C126C"/>
    <w:rsid w:val="007F263D"/>
    <w:rsid w:val="00827091"/>
    <w:rsid w:val="00851794"/>
    <w:rsid w:val="00866BB9"/>
    <w:rsid w:val="00880777"/>
    <w:rsid w:val="008809B3"/>
    <w:rsid w:val="00882FBF"/>
    <w:rsid w:val="00897D8B"/>
    <w:rsid w:val="008B6976"/>
    <w:rsid w:val="008C4F9F"/>
    <w:rsid w:val="008D21B6"/>
    <w:rsid w:val="008D4181"/>
    <w:rsid w:val="008E5E2C"/>
    <w:rsid w:val="0091747B"/>
    <w:rsid w:val="00924759"/>
    <w:rsid w:val="00924BA1"/>
    <w:rsid w:val="00963A75"/>
    <w:rsid w:val="00966573"/>
    <w:rsid w:val="00990481"/>
    <w:rsid w:val="009978E2"/>
    <w:rsid w:val="009D4DF5"/>
    <w:rsid w:val="009E0418"/>
    <w:rsid w:val="009F223A"/>
    <w:rsid w:val="00A039A8"/>
    <w:rsid w:val="00A03AAE"/>
    <w:rsid w:val="00A10656"/>
    <w:rsid w:val="00A307B7"/>
    <w:rsid w:val="00A33A7A"/>
    <w:rsid w:val="00A35F4B"/>
    <w:rsid w:val="00A56BD8"/>
    <w:rsid w:val="00A5730C"/>
    <w:rsid w:val="00A632D4"/>
    <w:rsid w:val="00A77CE0"/>
    <w:rsid w:val="00AB358A"/>
    <w:rsid w:val="00AE21F3"/>
    <w:rsid w:val="00AF682F"/>
    <w:rsid w:val="00B3366D"/>
    <w:rsid w:val="00B33F5E"/>
    <w:rsid w:val="00B34358"/>
    <w:rsid w:val="00B55CF2"/>
    <w:rsid w:val="00B71A54"/>
    <w:rsid w:val="00B7562F"/>
    <w:rsid w:val="00B92678"/>
    <w:rsid w:val="00BA5BD0"/>
    <w:rsid w:val="00BA6605"/>
    <w:rsid w:val="00BB14F0"/>
    <w:rsid w:val="00BB3793"/>
    <w:rsid w:val="00BB6A8F"/>
    <w:rsid w:val="00C26608"/>
    <w:rsid w:val="00C31B59"/>
    <w:rsid w:val="00C4094A"/>
    <w:rsid w:val="00C46207"/>
    <w:rsid w:val="00C65437"/>
    <w:rsid w:val="00C65F00"/>
    <w:rsid w:val="00C76E8B"/>
    <w:rsid w:val="00CE0907"/>
    <w:rsid w:val="00CE2DAE"/>
    <w:rsid w:val="00CF7E6B"/>
    <w:rsid w:val="00D253CA"/>
    <w:rsid w:val="00D27C86"/>
    <w:rsid w:val="00D32396"/>
    <w:rsid w:val="00D45599"/>
    <w:rsid w:val="00D526F5"/>
    <w:rsid w:val="00D54B1C"/>
    <w:rsid w:val="00D57561"/>
    <w:rsid w:val="00D57BBB"/>
    <w:rsid w:val="00D66188"/>
    <w:rsid w:val="00D7632A"/>
    <w:rsid w:val="00DB0A3F"/>
    <w:rsid w:val="00DC262B"/>
    <w:rsid w:val="00DC2B9C"/>
    <w:rsid w:val="00DC5169"/>
    <w:rsid w:val="00DF198A"/>
    <w:rsid w:val="00DF784C"/>
    <w:rsid w:val="00E20F82"/>
    <w:rsid w:val="00E54755"/>
    <w:rsid w:val="00E678F2"/>
    <w:rsid w:val="00EE067D"/>
    <w:rsid w:val="00F1536E"/>
    <w:rsid w:val="00F25D05"/>
    <w:rsid w:val="00F32C5D"/>
    <w:rsid w:val="00F32CAD"/>
    <w:rsid w:val="00F33C30"/>
    <w:rsid w:val="00F52ADB"/>
    <w:rsid w:val="00F56213"/>
    <w:rsid w:val="00F65202"/>
    <w:rsid w:val="00F66CAE"/>
    <w:rsid w:val="00F7497F"/>
    <w:rsid w:val="00F86FF9"/>
    <w:rsid w:val="00F972E1"/>
    <w:rsid w:val="00FB5D35"/>
    <w:rsid w:val="00FC0061"/>
    <w:rsid w:val="00FC5104"/>
    <w:rsid w:val="00FD10E0"/>
    <w:rsid w:val="00FD132F"/>
    <w:rsid w:val="00FE70EB"/>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8"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s>
</file>

<file path=word/webSettings.xml><?xml version="1.0" encoding="utf-8"?>
<w:webSettings xmlns:r="http://schemas.openxmlformats.org/officeDocument/2006/relationships" xmlns:w="http://schemas.openxmlformats.org/wordprocessingml/2006/main">
  <w:divs>
    <w:div w:id="1319920896">
      <w:bodyDiv w:val="1"/>
      <w:marLeft w:val="0"/>
      <w:marRight w:val="0"/>
      <w:marTop w:val="0"/>
      <w:marBottom w:val="0"/>
      <w:divBdr>
        <w:top w:val="none" w:sz="0" w:space="0" w:color="auto"/>
        <w:left w:val="none" w:sz="0" w:space="0" w:color="auto"/>
        <w:bottom w:val="none" w:sz="0" w:space="0" w:color="auto"/>
        <w:right w:val="none" w:sz="0" w:space="0" w:color="auto"/>
      </w:divBdr>
    </w:div>
    <w:div w:id="180230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555</Words>
  <Characters>3224</Characters>
  <Application>Microsoft Office Word</Application>
  <DocSecurity>0</DocSecurity>
  <Lines>26</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3772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9</cp:revision>
  <cp:lastPrinted>2022-02-15T12:27:00Z</cp:lastPrinted>
  <dcterms:created xsi:type="dcterms:W3CDTF">2023-01-19T14:11:00Z</dcterms:created>
  <dcterms:modified xsi:type="dcterms:W3CDTF">2023-01-25T09:46:00Z</dcterms:modified>
</cp:coreProperties>
</file>