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A0" w:rsidRDefault="00B51EA0" w:rsidP="00B51EA0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MUNICIPIUL TIMIŞOARA                                                                         </w:t>
      </w:r>
    </w:p>
    <w:p w:rsidR="00B51EA0" w:rsidRPr="003439DC" w:rsidRDefault="00B51EA0" w:rsidP="00B51EA0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DIRECŢIA CLĂDIRI, TERENURI</w:t>
      </w:r>
    </w:p>
    <w:p w:rsidR="00B51EA0" w:rsidRDefault="00D10DA0" w:rsidP="00B51EA0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</w:t>
      </w:r>
      <w:r w:rsidR="00B51EA0" w:rsidRPr="003439DC">
        <w:rPr>
          <w:b/>
          <w:sz w:val="24"/>
          <w:szCs w:val="24"/>
          <w:lang w:val="pt-BR"/>
        </w:rPr>
        <w:t xml:space="preserve"> ŞI DOTĂRI DIVERSE</w:t>
      </w:r>
      <w:r>
        <w:rPr>
          <w:b/>
          <w:sz w:val="24"/>
          <w:szCs w:val="24"/>
          <w:lang w:val="pt-BR"/>
        </w:rPr>
        <w:t xml:space="preserve"> –</w:t>
      </w:r>
      <w:r w:rsidR="00AE141E">
        <w:rPr>
          <w:b/>
          <w:sz w:val="24"/>
          <w:szCs w:val="24"/>
          <w:lang w:val="pt-BR"/>
        </w:rPr>
        <w:t xml:space="preserve"> </w:t>
      </w:r>
      <w:r>
        <w:rPr>
          <w:b/>
          <w:sz w:val="24"/>
          <w:szCs w:val="24"/>
          <w:lang w:val="pt-BR"/>
        </w:rPr>
        <w:t>VEST</w:t>
      </w:r>
      <w:r w:rsidR="00B51EA0" w:rsidRPr="003439DC">
        <w:rPr>
          <w:b/>
          <w:sz w:val="24"/>
          <w:szCs w:val="24"/>
          <w:lang w:val="pt-BR"/>
        </w:rPr>
        <w:t xml:space="preserve">                                                                        </w:t>
      </w:r>
    </w:p>
    <w:p w:rsidR="00B51EA0" w:rsidRPr="003439DC" w:rsidRDefault="00B51EA0" w:rsidP="00B51EA0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BIROUL CLĂDIRI</w:t>
      </w:r>
      <w:r>
        <w:rPr>
          <w:b/>
          <w:sz w:val="24"/>
          <w:szCs w:val="24"/>
          <w:lang w:val="pt-BR"/>
        </w:rPr>
        <w:t>, TERENURI</w:t>
      </w:r>
      <w:r w:rsidR="00D10DA0">
        <w:rPr>
          <w:b/>
          <w:sz w:val="24"/>
          <w:szCs w:val="24"/>
          <w:lang w:val="pt-BR"/>
        </w:rPr>
        <w:t xml:space="preserve"> –</w:t>
      </w:r>
      <w:r w:rsidR="00AE141E">
        <w:rPr>
          <w:b/>
          <w:sz w:val="24"/>
          <w:szCs w:val="24"/>
          <w:lang w:val="pt-BR"/>
        </w:rPr>
        <w:t xml:space="preserve"> </w:t>
      </w:r>
      <w:r w:rsidR="00D10DA0">
        <w:rPr>
          <w:b/>
          <w:sz w:val="24"/>
          <w:szCs w:val="24"/>
          <w:lang w:val="pt-BR"/>
        </w:rPr>
        <w:t>VEST</w:t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  <w:t xml:space="preserve">                                    </w:t>
      </w:r>
    </w:p>
    <w:p w:rsidR="00B51EA0" w:rsidRDefault="00B51EA0" w:rsidP="00B51EA0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Nr.</w:t>
      </w:r>
      <w:r>
        <w:rPr>
          <w:b/>
          <w:sz w:val="24"/>
          <w:szCs w:val="24"/>
          <w:lang w:val="pt-BR"/>
        </w:rPr>
        <w:t xml:space="preserve"> </w:t>
      </w:r>
      <w:r w:rsidR="00301A98">
        <w:rPr>
          <w:b/>
          <w:sz w:val="24"/>
          <w:szCs w:val="24"/>
          <w:lang w:val="pt-BR"/>
        </w:rPr>
        <w:t>SC2018-22422/27.09.2018</w:t>
      </w:r>
    </w:p>
    <w:p w:rsidR="00301A98" w:rsidRPr="003439DC" w:rsidRDefault="00301A98" w:rsidP="00B51EA0">
      <w:pPr>
        <w:jc w:val="both"/>
        <w:rPr>
          <w:b/>
          <w:sz w:val="24"/>
          <w:szCs w:val="24"/>
          <w:lang w:val="pt-BR"/>
        </w:rPr>
      </w:pPr>
    </w:p>
    <w:p w:rsidR="00B51EA0" w:rsidRPr="003439DC" w:rsidRDefault="00B51EA0" w:rsidP="00B51EA0">
      <w:pPr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                                                  </w:t>
      </w:r>
      <w:r>
        <w:rPr>
          <w:b/>
          <w:sz w:val="24"/>
          <w:szCs w:val="24"/>
          <w:lang w:val="pt-BR"/>
        </w:rPr>
        <w:tab/>
        <w:t>RAPORT de SPECIALITATE</w:t>
      </w:r>
    </w:p>
    <w:p w:rsidR="00B51EA0" w:rsidRPr="003439DC" w:rsidRDefault="00B51EA0" w:rsidP="00B51EA0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3439DC">
        <w:rPr>
          <w:b/>
          <w:bCs/>
          <w:color w:val="000000"/>
          <w:sz w:val="24"/>
          <w:szCs w:val="24"/>
          <w:lang w:val="pt-BR"/>
        </w:rPr>
        <w:t xml:space="preserve">privind </w:t>
      </w:r>
      <w:r>
        <w:rPr>
          <w:b/>
          <w:bCs/>
          <w:color w:val="000000"/>
          <w:sz w:val="24"/>
          <w:szCs w:val="24"/>
          <w:lang w:val="pt-BR"/>
        </w:rPr>
        <w:t>apartamentarea imobilului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situat în Timişoara</w:t>
      </w:r>
      <w:r>
        <w:rPr>
          <w:b/>
          <w:bCs/>
          <w:color w:val="000000"/>
          <w:sz w:val="24"/>
          <w:szCs w:val="24"/>
          <w:lang w:val="pt-BR"/>
        </w:rPr>
        <w:t>,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B51EA0" w:rsidRDefault="00B51EA0" w:rsidP="00B51EA0">
      <w:pPr>
        <w:jc w:val="center"/>
        <w:rPr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 xml:space="preserve">str. </w:t>
      </w:r>
      <w:r w:rsidR="00D10DA0">
        <w:rPr>
          <w:b/>
          <w:bCs/>
          <w:color w:val="000000"/>
          <w:sz w:val="24"/>
          <w:szCs w:val="24"/>
          <w:lang w:val="pt-BR"/>
        </w:rPr>
        <w:t>Independenţei</w:t>
      </w:r>
      <w:r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nr. </w:t>
      </w:r>
      <w:r w:rsidR="00D10DA0">
        <w:rPr>
          <w:b/>
          <w:bCs/>
          <w:color w:val="000000"/>
          <w:sz w:val="24"/>
          <w:szCs w:val="24"/>
          <w:lang w:val="pt-BR"/>
        </w:rPr>
        <w:t>18</w:t>
      </w:r>
      <w:r>
        <w:rPr>
          <w:b/>
          <w:bCs/>
          <w:color w:val="000000"/>
          <w:sz w:val="24"/>
          <w:szCs w:val="24"/>
          <w:lang w:val="pt-BR"/>
        </w:rPr>
        <w:t xml:space="preserve">, </w:t>
      </w:r>
    </w:p>
    <w:p w:rsidR="00B51EA0" w:rsidRPr="003439DC" w:rsidRDefault="00B51EA0" w:rsidP="00B51EA0">
      <w:pPr>
        <w:jc w:val="both"/>
        <w:rPr>
          <w:sz w:val="24"/>
          <w:szCs w:val="24"/>
          <w:lang w:val="pt-BR"/>
        </w:rPr>
      </w:pPr>
    </w:p>
    <w:p w:rsidR="00B51EA0" w:rsidRDefault="00B51EA0" w:rsidP="00B51EA0">
      <w:pPr>
        <w:jc w:val="both"/>
        <w:rPr>
          <w:sz w:val="24"/>
          <w:szCs w:val="24"/>
          <w:lang w:val="pt-BR"/>
        </w:rPr>
      </w:pPr>
    </w:p>
    <w:p w:rsidR="00B51EA0" w:rsidRPr="003439DC" w:rsidRDefault="00B51EA0" w:rsidP="00B51EA0">
      <w:pPr>
        <w:jc w:val="both"/>
        <w:rPr>
          <w:sz w:val="24"/>
          <w:szCs w:val="24"/>
          <w:lang w:val="pt-BR"/>
        </w:rPr>
      </w:pPr>
    </w:p>
    <w:p w:rsidR="00221F0A" w:rsidRDefault="00B51EA0" w:rsidP="00B51EA0">
      <w:pPr>
        <w:jc w:val="both"/>
        <w:rPr>
          <w:bCs/>
          <w:color w:val="000000"/>
          <w:sz w:val="24"/>
          <w:szCs w:val="24"/>
          <w:lang w:val="pt-BR"/>
        </w:rPr>
      </w:pPr>
      <w:r w:rsidRPr="003439DC">
        <w:rPr>
          <w:sz w:val="24"/>
          <w:szCs w:val="24"/>
          <w:lang w:val="pt-BR"/>
        </w:rPr>
        <w:t xml:space="preserve">          </w:t>
      </w:r>
      <w:r>
        <w:rPr>
          <w:sz w:val="24"/>
          <w:szCs w:val="24"/>
          <w:lang w:val="pt-BR"/>
        </w:rPr>
        <w:t>Având în vedere adres</w:t>
      </w:r>
      <w:r w:rsidR="00D10DA0">
        <w:rPr>
          <w:sz w:val="24"/>
          <w:szCs w:val="24"/>
          <w:lang w:val="pt-BR"/>
        </w:rPr>
        <w:t>ele</w:t>
      </w:r>
      <w:r>
        <w:rPr>
          <w:sz w:val="24"/>
          <w:szCs w:val="24"/>
          <w:lang w:val="pt-BR"/>
        </w:rPr>
        <w:t xml:space="preserve"> cu nr. CT2017-00</w:t>
      </w:r>
      <w:r w:rsidR="00D10DA0">
        <w:rPr>
          <w:sz w:val="24"/>
          <w:szCs w:val="24"/>
          <w:lang w:val="pt-BR"/>
        </w:rPr>
        <w:t>4477</w:t>
      </w:r>
      <w:r>
        <w:rPr>
          <w:sz w:val="24"/>
          <w:szCs w:val="24"/>
          <w:lang w:val="pt-BR"/>
        </w:rPr>
        <w:t>/</w:t>
      </w:r>
      <w:r w:rsidR="00D10DA0">
        <w:rPr>
          <w:sz w:val="24"/>
          <w:szCs w:val="24"/>
          <w:lang w:val="pt-BR"/>
        </w:rPr>
        <w:t>1</w:t>
      </w:r>
      <w:r w:rsidR="00221F0A">
        <w:rPr>
          <w:sz w:val="24"/>
          <w:szCs w:val="24"/>
          <w:lang w:val="pt-BR"/>
        </w:rPr>
        <w:t>0</w:t>
      </w:r>
      <w:r>
        <w:rPr>
          <w:sz w:val="24"/>
          <w:szCs w:val="24"/>
          <w:lang w:val="pt-BR"/>
        </w:rPr>
        <w:t>.</w:t>
      </w:r>
      <w:r w:rsidR="00D10DA0">
        <w:rPr>
          <w:sz w:val="24"/>
          <w:szCs w:val="24"/>
          <w:lang w:val="pt-BR"/>
        </w:rPr>
        <w:t>07</w:t>
      </w:r>
      <w:r>
        <w:rPr>
          <w:sz w:val="24"/>
          <w:szCs w:val="24"/>
          <w:lang w:val="pt-BR"/>
        </w:rPr>
        <w:t>.2017</w:t>
      </w:r>
      <w:r w:rsidR="00D10DA0">
        <w:rPr>
          <w:sz w:val="24"/>
          <w:szCs w:val="24"/>
          <w:lang w:val="pt-BR"/>
        </w:rPr>
        <w:t xml:space="preserve"> şi nr. CT2018-003516/18.07.2018</w:t>
      </w:r>
      <w:r>
        <w:rPr>
          <w:sz w:val="24"/>
          <w:szCs w:val="24"/>
          <w:lang w:val="pt-BR"/>
        </w:rPr>
        <w:t>, înregistrat</w:t>
      </w:r>
      <w:r w:rsidR="00D10DA0">
        <w:rPr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 la Primăria Municipiului Timişoara, de către </w:t>
      </w:r>
      <w:r w:rsidR="00D10DA0">
        <w:rPr>
          <w:b/>
          <w:sz w:val="24"/>
          <w:szCs w:val="24"/>
          <w:lang w:val="pt-BR"/>
        </w:rPr>
        <w:t>Ilie Marius Bogdan</w:t>
      </w:r>
      <w:r w:rsidR="00221F0A">
        <w:rPr>
          <w:b/>
          <w:sz w:val="24"/>
          <w:szCs w:val="24"/>
          <w:lang w:val="pt-BR"/>
        </w:rPr>
        <w:t>,</w:t>
      </w:r>
      <w:r>
        <w:rPr>
          <w:b/>
          <w:sz w:val="24"/>
          <w:szCs w:val="24"/>
          <w:lang w:val="pt-BR"/>
        </w:rPr>
        <w:t xml:space="preserve"> </w:t>
      </w:r>
      <w:r w:rsidR="00D10DA0">
        <w:rPr>
          <w:sz w:val="24"/>
          <w:szCs w:val="24"/>
          <w:lang w:val="pt-BR"/>
        </w:rPr>
        <w:t xml:space="preserve">prin care </w:t>
      </w:r>
      <w:r w:rsidR="00221F0A">
        <w:rPr>
          <w:sz w:val="24"/>
          <w:szCs w:val="24"/>
          <w:lang w:val="pt-BR"/>
        </w:rPr>
        <w:t xml:space="preserve">ne solicită avizarea documentaţiei </w:t>
      </w:r>
      <w:r w:rsidR="00D10DA0">
        <w:rPr>
          <w:sz w:val="24"/>
          <w:szCs w:val="24"/>
          <w:lang w:val="pt-BR"/>
        </w:rPr>
        <w:t xml:space="preserve">şi emitere HCL pentru apartamentarea </w:t>
      </w:r>
      <w:r>
        <w:rPr>
          <w:sz w:val="24"/>
          <w:szCs w:val="24"/>
          <w:lang w:val="pt-BR"/>
        </w:rPr>
        <w:t xml:space="preserve"> </w:t>
      </w:r>
      <w:r w:rsidRPr="003439DC">
        <w:rPr>
          <w:bCs/>
          <w:color w:val="000000"/>
          <w:sz w:val="24"/>
          <w:szCs w:val="24"/>
          <w:lang w:val="pt-BR"/>
        </w:rPr>
        <w:t>imobilului situat în Timişoara</w:t>
      </w:r>
      <w:r>
        <w:rPr>
          <w:bCs/>
          <w:color w:val="000000"/>
          <w:sz w:val="24"/>
          <w:szCs w:val="24"/>
          <w:lang w:val="pt-BR"/>
        </w:rPr>
        <w:t xml:space="preserve">, str. </w:t>
      </w:r>
      <w:r w:rsidR="00D10DA0">
        <w:rPr>
          <w:bCs/>
          <w:color w:val="000000"/>
          <w:sz w:val="24"/>
          <w:szCs w:val="24"/>
          <w:lang w:val="pt-BR"/>
        </w:rPr>
        <w:t>Independenţei</w:t>
      </w:r>
      <w:r>
        <w:rPr>
          <w:bCs/>
          <w:color w:val="000000"/>
          <w:sz w:val="24"/>
          <w:szCs w:val="24"/>
          <w:lang w:val="pt-BR"/>
        </w:rPr>
        <w:t xml:space="preserve"> </w:t>
      </w:r>
      <w:r w:rsidRPr="003439DC">
        <w:rPr>
          <w:bCs/>
          <w:color w:val="000000"/>
          <w:sz w:val="24"/>
          <w:szCs w:val="24"/>
          <w:lang w:val="pt-BR"/>
        </w:rPr>
        <w:t xml:space="preserve">nr. </w:t>
      </w:r>
      <w:r w:rsidR="00D10DA0">
        <w:rPr>
          <w:bCs/>
          <w:color w:val="000000"/>
          <w:sz w:val="24"/>
          <w:szCs w:val="24"/>
          <w:lang w:val="pt-BR"/>
        </w:rPr>
        <w:t>18</w:t>
      </w:r>
      <w:r w:rsidRPr="003439DC">
        <w:rPr>
          <w:bCs/>
          <w:color w:val="000000"/>
          <w:sz w:val="24"/>
          <w:szCs w:val="24"/>
          <w:lang w:val="pt-BR"/>
        </w:rPr>
        <w:t xml:space="preserve">, înscris în C.F. nr. </w:t>
      </w:r>
      <w:r w:rsidR="00D10DA0">
        <w:rPr>
          <w:bCs/>
          <w:color w:val="000000"/>
          <w:sz w:val="24"/>
          <w:szCs w:val="24"/>
          <w:lang w:val="pt-BR"/>
        </w:rPr>
        <w:t>425391</w:t>
      </w:r>
      <w:r>
        <w:rPr>
          <w:bCs/>
          <w:color w:val="000000"/>
          <w:sz w:val="24"/>
          <w:szCs w:val="24"/>
          <w:lang w:val="pt-BR"/>
        </w:rPr>
        <w:t xml:space="preserve">Timişoara ( vechi </w:t>
      </w:r>
      <w:r w:rsidR="00D10DA0">
        <w:rPr>
          <w:bCs/>
          <w:color w:val="000000"/>
          <w:sz w:val="24"/>
          <w:szCs w:val="24"/>
          <w:lang w:val="pt-BR"/>
        </w:rPr>
        <w:t>5522</w:t>
      </w:r>
      <w:r>
        <w:rPr>
          <w:bCs/>
          <w:color w:val="000000"/>
          <w:sz w:val="24"/>
          <w:szCs w:val="24"/>
          <w:lang w:val="pt-BR"/>
        </w:rPr>
        <w:t xml:space="preserve"> )</w:t>
      </w:r>
      <w:r w:rsidRPr="003439DC">
        <w:rPr>
          <w:bCs/>
          <w:color w:val="000000"/>
          <w:sz w:val="24"/>
          <w:szCs w:val="24"/>
          <w:lang w:val="pt-BR"/>
        </w:rPr>
        <w:t xml:space="preserve">, </w:t>
      </w:r>
      <w:r>
        <w:rPr>
          <w:bCs/>
          <w:color w:val="000000"/>
          <w:sz w:val="24"/>
          <w:szCs w:val="24"/>
          <w:lang w:val="pt-BR"/>
        </w:rPr>
        <w:t xml:space="preserve">top </w:t>
      </w:r>
      <w:r w:rsidR="00D10DA0">
        <w:rPr>
          <w:bCs/>
          <w:color w:val="000000"/>
          <w:sz w:val="24"/>
          <w:szCs w:val="24"/>
          <w:lang w:val="pt-BR"/>
        </w:rPr>
        <w:t>11672</w:t>
      </w:r>
      <w:r>
        <w:rPr>
          <w:bCs/>
          <w:color w:val="000000"/>
          <w:sz w:val="24"/>
          <w:szCs w:val="24"/>
          <w:lang w:val="pt-BR"/>
        </w:rPr>
        <w:t xml:space="preserve">, </w:t>
      </w:r>
      <w:r w:rsidR="00D10DA0">
        <w:rPr>
          <w:bCs/>
          <w:color w:val="000000"/>
          <w:sz w:val="24"/>
          <w:szCs w:val="24"/>
          <w:lang w:val="pt-BR"/>
        </w:rPr>
        <w:t>11673</w:t>
      </w:r>
      <w:r w:rsidR="00221F0A">
        <w:rPr>
          <w:bCs/>
          <w:color w:val="000000"/>
          <w:sz w:val="24"/>
          <w:szCs w:val="24"/>
          <w:lang w:val="pt-BR"/>
        </w:rPr>
        <w:t xml:space="preserve">.   </w:t>
      </w:r>
    </w:p>
    <w:p w:rsidR="00B51EA0" w:rsidRDefault="00221F0A" w:rsidP="00221F0A">
      <w:pPr>
        <w:ind w:firstLine="720"/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 xml:space="preserve">Documentaţia de </w:t>
      </w:r>
      <w:r w:rsidR="00D10DA0">
        <w:rPr>
          <w:bCs/>
          <w:color w:val="000000"/>
          <w:sz w:val="24"/>
          <w:szCs w:val="24"/>
          <w:lang w:val="pt-BR"/>
        </w:rPr>
        <w:t>apartamentare întocmită de ing. Albulescu</w:t>
      </w:r>
      <w:r w:rsidR="002E1DC9">
        <w:rPr>
          <w:bCs/>
          <w:color w:val="000000"/>
          <w:sz w:val="24"/>
          <w:szCs w:val="24"/>
          <w:lang w:val="pt-BR"/>
        </w:rPr>
        <w:t xml:space="preserve"> Constantin ( TOP-AS 2012 SRL ), </w:t>
      </w:r>
      <w:r w:rsidR="00B51EA0">
        <w:rPr>
          <w:bCs/>
          <w:color w:val="000000"/>
          <w:sz w:val="24"/>
          <w:szCs w:val="24"/>
          <w:lang w:val="pt-BR"/>
        </w:rPr>
        <w:t>avizat</w:t>
      </w:r>
      <w:r w:rsidR="002E1DC9">
        <w:rPr>
          <w:bCs/>
          <w:color w:val="000000"/>
          <w:sz w:val="24"/>
          <w:szCs w:val="24"/>
          <w:lang w:val="pt-BR"/>
        </w:rPr>
        <w:t>ă de</w:t>
      </w:r>
      <w:r w:rsidR="00B51EA0">
        <w:rPr>
          <w:bCs/>
          <w:color w:val="000000"/>
          <w:sz w:val="24"/>
          <w:szCs w:val="24"/>
          <w:lang w:val="pt-BR"/>
        </w:rPr>
        <w:t xml:space="preserve"> OCPI</w:t>
      </w:r>
      <w:r w:rsidR="00887518">
        <w:rPr>
          <w:bCs/>
          <w:color w:val="000000"/>
          <w:sz w:val="24"/>
          <w:szCs w:val="24"/>
          <w:lang w:val="pt-BR"/>
        </w:rPr>
        <w:t xml:space="preserve"> Timiş</w:t>
      </w:r>
      <w:r w:rsidR="00B51EA0">
        <w:rPr>
          <w:bCs/>
          <w:color w:val="000000"/>
          <w:sz w:val="24"/>
          <w:szCs w:val="24"/>
          <w:lang w:val="pt-BR"/>
        </w:rPr>
        <w:t xml:space="preserve"> cu nr. </w:t>
      </w:r>
      <w:r w:rsidR="002E1DC9">
        <w:rPr>
          <w:bCs/>
          <w:color w:val="000000"/>
          <w:sz w:val="24"/>
          <w:szCs w:val="24"/>
          <w:lang w:val="pt-BR"/>
        </w:rPr>
        <w:t>88561</w:t>
      </w:r>
      <w:r w:rsidR="00B51EA0">
        <w:rPr>
          <w:bCs/>
          <w:color w:val="000000"/>
          <w:sz w:val="24"/>
          <w:szCs w:val="24"/>
          <w:lang w:val="pt-BR"/>
        </w:rPr>
        <w:t>/</w:t>
      </w:r>
      <w:r w:rsidR="002E1DC9">
        <w:rPr>
          <w:bCs/>
          <w:color w:val="000000"/>
          <w:sz w:val="24"/>
          <w:szCs w:val="24"/>
          <w:lang w:val="pt-BR"/>
        </w:rPr>
        <w:t>2</w:t>
      </w:r>
      <w:r w:rsidR="00887518">
        <w:rPr>
          <w:bCs/>
          <w:color w:val="000000"/>
          <w:sz w:val="24"/>
          <w:szCs w:val="24"/>
          <w:lang w:val="pt-BR"/>
        </w:rPr>
        <w:t>1</w:t>
      </w:r>
      <w:r w:rsidR="00B51EA0">
        <w:rPr>
          <w:bCs/>
          <w:color w:val="000000"/>
          <w:sz w:val="24"/>
          <w:szCs w:val="24"/>
          <w:lang w:val="pt-BR"/>
        </w:rPr>
        <w:t>.</w:t>
      </w:r>
      <w:r w:rsidR="002E1DC9">
        <w:rPr>
          <w:bCs/>
          <w:color w:val="000000"/>
          <w:sz w:val="24"/>
          <w:szCs w:val="24"/>
          <w:lang w:val="pt-BR"/>
        </w:rPr>
        <w:t>06</w:t>
      </w:r>
      <w:r w:rsidR="00887518">
        <w:rPr>
          <w:bCs/>
          <w:color w:val="000000"/>
          <w:sz w:val="24"/>
          <w:szCs w:val="24"/>
          <w:lang w:val="pt-BR"/>
        </w:rPr>
        <w:t>.2017</w:t>
      </w:r>
      <w:r w:rsidR="002E1DC9">
        <w:rPr>
          <w:bCs/>
          <w:color w:val="000000"/>
          <w:sz w:val="24"/>
          <w:szCs w:val="24"/>
          <w:lang w:val="pt-BR"/>
        </w:rPr>
        <w:t xml:space="preserve">, </w:t>
      </w:r>
      <w:r w:rsidR="00887518">
        <w:rPr>
          <w:bCs/>
          <w:color w:val="000000"/>
          <w:sz w:val="24"/>
          <w:szCs w:val="24"/>
          <w:lang w:val="pt-BR"/>
        </w:rPr>
        <w:t xml:space="preserve">a fost executată pe cheltuiala proprietarilor celor </w:t>
      </w:r>
      <w:r w:rsidR="002E1DC9">
        <w:rPr>
          <w:bCs/>
          <w:color w:val="000000"/>
          <w:sz w:val="24"/>
          <w:szCs w:val="24"/>
          <w:lang w:val="pt-BR"/>
        </w:rPr>
        <w:t>trei apartamente ( ap. 1, 3 şi 4 ).</w:t>
      </w:r>
    </w:p>
    <w:p w:rsidR="009D7FA3" w:rsidRDefault="009D7FA3" w:rsidP="00221F0A">
      <w:pPr>
        <w:ind w:firstLine="720"/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>Documentaţia de apartamentare corespunde din punct de vedere tehnic.</w:t>
      </w:r>
    </w:p>
    <w:p w:rsidR="00B51EA0" w:rsidRDefault="00B51EA0" w:rsidP="00B51EA0">
      <w:pPr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ab/>
        <w:t xml:space="preserve">Imobilul din str. </w:t>
      </w:r>
      <w:r w:rsidR="002E1DC9">
        <w:rPr>
          <w:bCs/>
          <w:color w:val="000000"/>
          <w:sz w:val="24"/>
          <w:szCs w:val="24"/>
          <w:lang w:val="pt-BR"/>
        </w:rPr>
        <w:t>Independenţei</w:t>
      </w:r>
      <w:r>
        <w:rPr>
          <w:bCs/>
          <w:color w:val="000000"/>
          <w:sz w:val="24"/>
          <w:szCs w:val="24"/>
          <w:lang w:val="pt-BR"/>
        </w:rPr>
        <w:t xml:space="preserve"> nr. </w:t>
      </w:r>
      <w:r w:rsidR="002E1DC9">
        <w:rPr>
          <w:bCs/>
          <w:color w:val="000000"/>
          <w:sz w:val="24"/>
          <w:szCs w:val="24"/>
          <w:lang w:val="pt-BR"/>
        </w:rPr>
        <w:t>18</w:t>
      </w:r>
      <w:r>
        <w:rPr>
          <w:bCs/>
          <w:color w:val="000000"/>
          <w:sz w:val="24"/>
          <w:szCs w:val="24"/>
          <w:lang w:val="pt-BR"/>
        </w:rPr>
        <w:t xml:space="preserve"> a fost naţionalizat cu Decretul 92/1950.                      </w:t>
      </w:r>
    </w:p>
    <w:p w:rsidR="00482658" w:rsidRDefault="00B51EA0" w:rsidP="00B51EA0">
      <w:pPr>
        <w:ind w:left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 xml:space="preserve">În prezent imobilul nu este apartamentat şi este compus din </w:t>
      </w:r>
      <w:r w:rsidR="002E1DC9">
        <w:rPr>
          <w:bCs/>
          <w:color w:val="000000"/>
          <w:sz w:val="24"/>
          <w:szCs w:val="24"/>
          <w:lang w:val="ro-RO"/>
        </w:rPr>
        <w:t>3</w:t>
      </w:r>
      <w:r>
        <w:rPr>
          <w:bCs/>
          <w:color w:val="000000"/>
          <w:sz w:val="24"/>
          <w:szCs w:val="24"/>
          <w:lang w:val="ro-RO"/>
        </w:rPr>
        <w:t xml:space="preserve"> aparta</w:t>
      </w:r>
      <w:r w:rsidR="002E1DC9">
        <w:rPr>
          <w:bCs/>
          <w:color w:val="000000"/>
          <w:sz w:val="24"/>
          <w:szCs w:val="24"/>
          <w:lang w:val="ro-RO"/>
        </w:rPr>
        <w:t xml:space="preserve">mente cu destinaţia de </w:t>
      </w:r>
    </w:p>
    <w:p w:rsidR="00887518" w:rsidRDefault="002E1DC9" w:rsidP="00482658">
      <w:pPr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locuinţă şi un spaţiu cu altă destinaţie.</w:t>
      </w:r>
      <w:r w:rsidR="00887518">
        <w:rPr>
          <w:bCs/>
          <w:color w:val="000000"/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>Cele trei</w:t>
      </w:r>
      <w:r w:rsidR="00887518">
        <w:rPr>
          <w:bCs/>
          <w:color w:val="000000"/>
          <w:sz w:val="24"/>
          <w:szCs w:val="24"/>
          <w:lang w:val="ro-RO"/>
        </w:rPr>
        <w:t xml:space="preserve"> a</w:t>
      </w:r>
      <w:r w:rsidR="00B51EA0">
        <w:rPr>
          <w:bCs/>
          <w:color w:val="000000"/>
          <w:sz w:val="24"/>
          <w:szCs w:val="24"/>
          <w:lang w:val="ro-RO"/>
        </w:rPr>
        <w:t>partamente au fost cumpărate de foştii chiriaşi cu Legea 112/1995</w:t>
      </w:r>
      <w:r w:rsidR="00887518">
        <w:rPr>
          <w:bCs/>
          <w:color w:val="000000"/>
          <w:sz w:val="24"/>
          <w:szCs w:val="24"/>
          <w:lang w:val="ro-RO"/>
        </w:rPr>
        <w:t>.</w:t>
      </w:r>
      <w:r w:rsidR="00B51EA0">
        <w:rPr>
          <w:bCs/>
          <w:color w:val="000000"/>
          <w:sz w:val="24"/>
          <w:szCs w:val="24"/>
          <w:lang w:val="ro-RO"/>
        </w:rPr>
        <w:t xml:space="preserve"> </w:t>
      </w:r>
    </w:p>
    <w:p w:rsidR="001B71AC" w:rsidRDefault="00B51EA0" w:rsidP="00B51EA0">
      <w:pPr>
        <w:ind w:left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Prin declaraţiile, autentificate la notar, proprietari</w:t>
      </w:r>
      <w:r w:rsidR="00887518">
        <w:rPr>
          <w:bCs/>
          <w:color w:val="000000"/>
          <w:sz w:val="24"/>
          <w:szCs w:val="24"/>
          <w:lang w:val="ro-RO"/>
        </w:rPr>
        <w:t xml:space="preserve">i celor </w:t>
      </w:r>
      <w:r w:rsidR="001B71AC">
        <w:rPr>
          <w:bCs/>
          <w:color w:val="000000"/>
          <w:sz w:val="24"/>
          <w:szCs w:val="24"/>
          <w:lang w:val="ro-RO"/>
        </w:rPr>
        <w:t>trei</w:t>
      </w:r>
      <w:r w:rsidR="00887518">
        <w:rPr>
          <w:bCs/>
          <w:color w:val="000000"/>
          <w:sz w:val="24"/>
          <w:szCs w:val="24"/>
          <w:lang w:val="ro-RO"/>
        </w:rPr>
        <w:t xml:space="preserve"> apartamente</w:t>
      </w:r>
      <w:r>
        <w:rPr>
          <w:bCs/>
          <w:color w:val="000000"/>
          <w:sz w:val="24"/>
          <w:szCs w:val="24"/>
          <w:lang w:val="ro-RO"/>
        </w:rPr>
        <w:t xml:space="preserve"> sunt de</w:t>
      </w:r>
      <w:r w:rsidR="00887518">
        <w:rPr>
          <w:bCs/>
          <w:color w:val="000000"/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 xml:space="preserve">acord cu </w:t>
      </w:r>
    </w:p>
    <w:p w:rsidR="00B51EA0" w:rsidRDefault="001B71AC" w:rsidP="001B71AC">
      <w:pPr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documentaţia de apartamentare sus menţionată.</w:t>
      </w:r>
    </w:p>
    <w:p w:rsidR="00B51EA0" w:rsidRDefault="00B51EA0" w:rsidP="00B51EA0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Pentru imobilul menţionat mai sus nu figurează revendicări sau procese pe rol.</w:t>
      </w:r>
    </w:p>
    <w:p w:rsidR="00B51EA0" w:rsidRDefault="00B51EA0" w:rsidP="00B51EA0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 w:rsidRPr="003439DC">
        <w:rPr>
          <w:bCs/>
          <w:color w:val="000000"/>
          <w:sz w:val="24"/>
          <w:szCs w:val="24"/>
          <w:lang w:val="es-ES"/>
        </w:rPr>
        <w:t xml:space="preserve">         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Având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în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vedere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cele de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mai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sus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şi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faptul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3439DC">
        <w:rPr>
          <w:bCs/>
          <w:color w:val="000000"/>
          <w:sz w:val="24"/>
          <w:szCs w:val="24"/>
          <w:lang w:val="es-ES"/>
        </w:rPr>
        <w:t>că</w:t>
      </w:r>
      <w:proofErr w:type="spellEnd"/>
      <w:r w:rsidRPr="003439DC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imobilul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este </w:t>
      </w:r>
      <w:proofErr w:type="spellStart"/>
      <w:r>
        <w:rPr>
          <w:bCs/>
          <w:color w:val="000000"/>
          <w:sz w:val="24"/>
          <w:szCs w:val="24"/>
          <w:lang w:val="es-ES"/>
        </w:rPr>
        <w:t>proprietatea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964087">
        <w:rPr>
          <w:bCs/>
          <w:color w:val="000000"/>
          <w:sz w:val="24"/>
          <w:szCs w:val="24"/>
          <w:lang w:val="es-ES"/>
        </w:rPr>
        <w:t>Municipiului</w:t>
      </w:r>
      <w:proofErr w:type="spellEnd"/>
      <w:r w:rsidR="00964087">
        <w:rPr>
          <w:bCs/>
          <w:color w:val="000000"/>
          <w:sz w:val="24"/>
          <w:szCs w:val="24"/>
          <w:lang w:val="es-ES"/>
        </w:rPr>
        <w:t xml:space="preserve"> Timişoara, </w:t>
      </w:r>
      <w:proofErr w:type="spellStart"/>
      <w:r w:rsidR="00964087">
        <w:rPr>
          <w:bCs/>
          <w:color w:val="000000"/>
          <w:sz w:val="24"/>
          <w:szCs w:val="24"/>
          <w:lang w:val="es-ES"/>
        </w:rPr>
        <w:t>domeniul</w:t>
      </w:r>
      <w:proofErr w:type="spellEnd"/>
      <w:r w:rsidR="00964087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964087">
        <w:rPr>
          <w:bCs/>
          <w:color w:val="000000"/>
          <w:sz w:val="24"/>
          <w:szCs w:val="24"/>
          <w:lang w:val="es-ES"/>
        </w:rPr>
        <w:t>public</w:t>
      </w:r>
      <w:proofErr w:type="spellEnd"/>
      <w:r w:rsidR="00964087">
        <w:rPr>
          <w:bCs/>
          <w:color w:val="000000"/>
          <w:sz w:val="24"/>
          <w:szCs w:val="24"/>
          <w:lang w:val="es-ES"/>
        </w:rPr>
        <w:t>,</w:t>
      </w:r>
      <w:r w:rsidR="00912A34"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înaintăm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spre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r w:rsidR="00912A34">
        <w:rPr>
          <w:bCs/>
          <w:color w:val="000000"/>
          <w:sz w:val="24"/>
          <w:szCs w:val="24"/>
          <w:lang w:val="es-ES"/>
        </w:rPr>
        <w:t>aprobare</w:t>
      </w:r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Consiliului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Local al </w:t>
      </w:r>
      <w:proofErr w:type="spellStart"/>
      <w:r>
        <w:rPr>
          <w:bCs/>
          <w:color w:val="000000"/>
          <w:sz w:val="24"/>
          <w:szCs w:val="24"/>
          <w:lang w:val="es-ES"/>
        </w:rPr>
        <w:t>Municipiului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Timişoara </w:t>
      </w:r>
      <w:proofErr w:type="spellStart"/>
      <w:r>
        <w:rPr>
          <w:bCs/>
          <w:color w:val="000000"/>
          <w:sz w:val="24"/>
          <w:szCs w:val="24"/>
          <w:lang w:val="es-ES"/>
        </w:rPr>
        <w:t>proiectul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s-ES"/>
        </w:rPr>
        <w:t>hotărâre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privind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apartamentarea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imobilului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situat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în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Timişoara, </w:t>
      </w:r>
      <w:proofErr w:type="spellStart"/>
      <w:r>
        <w:rPr>
          <w:bCs/>
          <w:color w:val="000000"/>
          <w:sz w:val="24"/>
          <w:szCs w:val="24"/>
          <w:lang w:val="es-ES"/>
        </w:rPr>
        <w:t>str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</w:t>
      </w:r>
      <w:proofErr w:type="spellStart"/>
      <w:r w:rsidR="001B71AC">
        <w:rPr>
          <w:bCs/>
          <w:color w:val="000000"/>
          <w:sz w:val="24"/>
          <w:szCs w:val="24"/>
          <w:lang w:val="es-ES"/>
        </w:rPr>
        <w:t>Independenţei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nr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</w:t>
      </w:r>
      <w:r w:rsidR="001B71AC">
        <w:rPr>
          <w:bCs/>
          <w:color w:val="000000"/>
          <w:sz w:val="24"/>
          <w:szCs w:val="24"/>
          <w:lang w:val="es-ES"/>
        </w:rPr>
        <w:t>18</w:t>
      </w:r>
      <w:r>
        <w:rPr>
          <w:bCs/>
          <w:color w:val="000000"/>
          <w:sz w:val="24"/>
          <w:szCs w:val="24"/>
          <w:lang w:val="es-ES"/>
        </w:rPr>
        <w:t>.</w:t>
      </w:r>
    </w:p>
    <w:p w:rsidR="00B51EA0" w:rsidRDefault="00B51EA0" w:rsidP="00B51EA0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964087" w:rsidRDefault="00964087" w:rsidP="00B51EA0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51EA0" w:rsidRDefault="00B51EA0" w:rsidP="00B51EA0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B51EA0" w:rsidRDefault="00912A34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 w:rsidRPr="00912A34">
        <w:rPr>
          <w:b/>
          <w:bCs/>
          <w:color w:val="000000"/>
          <w:sz w:val="24"/>
          <w:szCs w:val="24"/>
          <w:lang w:val="es-ES"/>
        </w:rPr>
        <w:t xml:space="preserve">        </w:t>
      </w:r>
      <w:r w:rsidR="001B71AC">
        <w:rPr>
          <w:b/>
          <w:bCs/>
          <w:color w:val="000000"/>
          <w:sz w:val="24"/>
          <w:szCs w:val="24"/>
          <w:lang w:val="es-ES"/>
        </w:rPr>
        <w:t xml:space="preserve">   </w:t>
      </w:r>
      <w:r w:rsidR="00B51EA0" w:rsidRPr="009368A6">
        <w:rPr>
          <w:b/>
          <w:bCs/>
          <w:color w:val="000000"/>
          <w:sz w:val="24"/>
          <w:szCs w:val="24"/>
          <w:lang w:val="es-ES"/>
        </w:rPr>
        <w:t>DIRECTOR</w:t>
      </w:r>
      <w:r w:rsidR="001B71AC">
        <w:rPr>
          <w:b/>
          <w:bCs/>
          <w:color w:val="000000"/>
          <w:sz w:val="24"/>
          <w:szCs w:val="24"/>
          <w:lang w:val="es-ES"/>
        </w:rPr>
        <w:t>,</w:t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B51EA0">
        <w:rPr>
          <w:b/>
          <w:bCs/>
          <w:color w:val="000000"/>
          <w:sz w:val="24"/>
          <w:szCs w:val="24"/>
          <w:lang w:val="es-ES"/>
        </w:rPr>
        <w:tab/>
      </w:r>
      <w:r w:rsidR="00685532">
        <w:rPr>
          <w:b/>
          <w:bCs/>
          <w:color w:val="000000"/>
          <w:sz w:val="24"/>
          <w:szCs w:val="24"/>
          <w:lang w:val="es-ES"/>
        </w:rPr>
        <w:t xml:space="preserve">  </w:t>
      </w:r>
      <w:proofErr w:type="spellStart"/>
      <w:r w:rsidR="00685532">
        <w:rPr>
          <w:b/>
          <w:bCs/>
          <w:color w:val="000000"/>
          <w:sz w:val="24"/>
          <w:szCs w:val="24"/>
          <w:lang w:val="es-ES"/>
        </w:rPr>
        <w:t>Şef</w:t>
      </w:r>
      <w:proofErr w:type="spellEnd"/>
      <w:r w:rsidR="00685532"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="00685532">
        <w:rPr>
          <w:b/>
          <w:bCs/>
          <w:color w:val="000000"/>
          <w:sz w:val="24"/>
          <w:szCs w:val="24"/>
          <w:lang w:val="es-ES"/>
        </w:rPr>
        <w:t>Birou</w:t>
      </w:r>
      <w:proofErr w:type="spellEnd"/>
      <w:r w:rsidR="00B51EA0">
        <w:rPr>
          <w:b/>
          <w:bCs/>
          <w:color w:val="000000"/>
          <w:sz w:val="24"/>
          <w:szCs w:val="24"/>
          <w:lang w:val="es-ES"/>
        </w:rPr>
        <w:t>,</w:t>
      </w:r>
    </w:p>
    <w:p w:rsidR="00B51EA0" w:rsidRDefault="00B51EA0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>
        <w:rPr>
          <w:b/>
          <w:bCs/>
          <w:color w:val="000000"/>
          <w:sz w:val="24"/>
          <w:szCs w:val="24"/>
          <w:lang w:val="es-ES"/>
        </w:rPr>
        <w:tab/>
        <w:t xml:space="preserve">          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Mihai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Boncea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 w:rsidR="00685532">
        <w:rPr>
          <w:b/>
          <w:bCs/>
          <w:color w:val="000000"/>
          <w:sz w:val="24"/>
          <w:szCs w:val="24"/>
          <w:lang w:val="es-ES"/>
        </w:rPr>
        <w:t xml:space="preserve">  Diana </w:t>
      </w:r>
      <w:proofErr w:type="spellStart"/>
      <w:r w:rsidR="00685532">
        <w:rPr>
          <w:b/>
          <w:bCs/>
          <w:color w:val="000000"/>
          <w:sz w:val="24"/>
          <w:szCs w:val="24"/>
          <w:lang w:val="es-ES"/>
        </w:rPr>
        <w:t>Rof</w:t>
      </w:r>
      <w:proofErr w:type="spellEnd"/>
    </w:p>
    <w:p w:rsidR="00685532" w:rsidRDefault="00685532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</w:p>
    <w:p w:rsidR="00685532" w:rsidRDefault="00685532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</w:p>
    <w:p w:rsidR="00685532" w:rsidRDefault="00685532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</w:p>
    <w:p w:rsidR="00685532" w:rsidRDefault="00685532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  <w:t xml:space="preserve">      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Referent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Specialitate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>,</w:t>
      </w:r>
    </w:p>
    <w:p w:rsidR="00685532" w:rsidRDefault="00685532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</w:r>
      <w:r>
        <w:rPr>
          <w:b/>
          <w:bCs/>
          <w:color w:val="000000"/>
          <w:sz w:val="24"/>
          <w:szCs w:val="24"/>
          <w:lang w:val="es-ES"/>
        </w:rPr>
        <w:tab/>
        <w:t xml:space="preserve">   </w:t>
      </w:r>
      <w:proofErr w:type="spellStart"/>
      <w:r>
        <w:rPr>
          <w:b/>
          <w:bCs/>
          <w:color w:val="000000"/>
          <w:sz w:val="24"/>
          <w:szCs w:val="24"/>
          <w:lang w:val="es-ES"/>
        </w:rPr>
        <w:t>Ioan</w:t>
      </w:r>
      <w:proofErr w:type="spellEnd"/>
      <w:r>
        <w:rPr>
          <w:b/>
          <w:bCs/>
          <w:color w:val="000000"/>
          <w:sz w:val="24"/>
          <w:szCs w:val="24"/>
          <w:lang w:val="es-ES"/>
        </w:rPr>
        <w:t xml:space="preserve"> Badea</w:t>
      </w:r>
    </w:p>
    <w:p w:rsidR="00685532" w:rsidRDefault="00685532" w:rsidP="00B51EA0">
      <w:pPr>
        <w:adjustRightInd w:val="0"/>
        <w:jc w:val="both"/>
        <w:rPr>
          <w:b/>
          <w:bCs/>
          <w:color w:val="000000"/>
          <w:sz w:val="24"/>
          <w:szCs w:val="24"/>
          <w:lang w:val="es-ES"/>
        </w:rPr>
      </w:pPr>
    </w:p>
    <w:p w:rsidR="00685532" w:rsidRDefault="00685532" w:rsidP="00B51EA0">
      <w:pPr>
        <w:rPr>
          <w:b/>
          <w:sz w:val="24"/>
          <w:szCs w:val="24"/>
          <w:lang w:val="es-ES"/>
        </w:rPr>
      </w:pPr>
    </w:p>
    <w:p w:rsidR="00B51EA0" w:rsidRPr="00F922FC" w:rsidRDefault="00B51EA0" w:rsidP="00B51EA0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ab/>
        <w:t xml:space="preserve">     </w:t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</w:r>
      <w:r>
        <w:rPr>
          <w:b/>
          <w:sz w:val="24"/>
          <w:szCs w:val="24"/>
          <w:lang w:val="es-ES"/>
        </w:rPr>
        <w:tab/>
        <w:t xml:space="preserve">                                      </w:t>
      </w:r>
    </w:p>
    <w:p w:rsidR="00B51EA0" w:rsidRDefault="00B51EA0" w:rsidP="00B51EA0">
      <w:pPr>
        <w:jc w:val="right"/>
        <w:rPr>
          <w:sz w:val="24"/>
          <w:szCs w:val="24"/>
        </w:rPr>
      </w:pPr>
      <w:r w:rsidRPr="003439DC">
        <w:rPr>
          <w:sz w:val="24"/>
          <w:szCs w:val="24"/>
        </w:rPr>
        <w:t>Cod.F</w:t>
      </w:r>
      <w:r>
        <w:rPr>
          <w:sz w:val="24"/>
          <w:szCs w:val="24"/>
        </w:rPr>
        <w:t>O</w:t>
      </w:r>
      <w:r w:rsidRPr="003439DC">
        <w:rPr>
          <w:sz w:val="24"/>
          <w:szCs w:val="24"/>
        </w:rPr>
        <w:t>53-01</w:t>
      </w:r>
      <w:proofErr w:type="gramStart"/>
      <w:r w:rsidRPr="003439DC">
        <w:rPr>
          <w:sz w:val="24"/>
          <w:szCs w:val="24"/>
        </w:rPr>
        <w:t>,ver</w:t>
      </w:r>
      <w:r>
        <w:rPr>
          <w:sz w:val="24"/>
          <w:szCs w:val="24"/>
        </w:rPr>
        <w:t>1</w:t>
      </w:r>
      <w:proofErr w:type="gramEnd"/>
    </w:p>
    <w:sectPr w:rsidR="00B51EA0" w:rsidSect="00BC08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1EA0"/>
    <w:rsid w:val="00155091"/>
    <w:rsid w:val="001B71AC"/>
    <w:rsid w:val="001D0FE7"/>
    <w:rsid w:val="00215C3F"/>
    <w:rsid w:val="00221F0A"/>
    <w:rsid w:val="002E1DC9"/>
    <w:rsid w:val="00301A98"/>
    <w:rsid w:val="003802DF"/>
    <w:rsid w:val="00482658"/>
    <w:rsid w:val="00490D8D"/>
    <w:rsid w:val="00561C11"/>
    <w:rsid w:val="00685532"/>
    <w:rsid w:val="00831A4A"/>
    <w:rsid w:val="00852803"/>
    <w:rsid w:val="00887518"/>
    <w:rsid w:val="008A74DB"/>
    <w:rsid w:val="00912A34"/>
    <w:rsid w:val="00964087"/>
    <w:rsid w:val="009D7FA3"/>
    <w:rsid w:val="00AE141E"/>
    <w:rsid w:val="00B51EA0"/>
    <w:rsid w:val="00BC087F"/>
    <w:rsid w:val="00BF11FE"/>
    <w:rsid w:val="00C262ED"/>
    <w:rsid w:val="00D10DA0"/>
    <w:rsid w:val="00DC24E0"/>
    <w:rsid w:val="00E91BB6"/>
    <w:rsid w:val="00EF4D5C"/>
    <w:rsid w:val="00F614EA"/>
    <w:rsid w:val="00F8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A0"/>
    <w:pPr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32C54-147B-4F28-82CF-9A2CF3FE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ibadea</dc:creator>
  <cp:keywords/>
  <dc:description/>
  <cp:lastModifiedBy>ibadea</cp:lastModifiedBy>
  <cp:revision>8</cp:revision>
  <cp:lastPrinted>2018-03-14T14:34:00Z</cp:lastPrinted>
  <dcterms:created xsi:type="dcterms:W3CDTF">2018-07-31T09:02:00Z</dcterms:created>
  <dcterms:modified xsi:type="dcterms:W3CDTF">2018-10-25T09:33:00Z</dcterms:modified>
</cp:coreProperties>
</file>