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D5A" w:rsidRPr="007D3314" w:rsidRDefault="00EF5D5A" w:rsidP="00EF5D5A">
      <w:pPr>
        <w:pStyle w:val="NoSpacing"/>
        <w:rPr>
          <w:rFonts w:ascii="Times New Roman" w:hAnsi="Times New Roman" w:cs="Times New Roman"/>
          <w:b/>
          <w:sz w:val="24"/>
          <w:szCs w:val="24"/>
        </w:rPr>
      </w:pPr>
      <w:r w:rsidRPr="007D3314">
        <w:rPr>
          <w:rFonts w:ascii="Times New Roman" w:hAnsi="Times New Roman" w:cs="Times New Roman"/>
          <w:b/>
          <w:noProof/>
          <w:sz w:val="24"/>
          <w:szCs w:val="24"/>
        </w:rPr>
        <w:drawing>
          <wp:anchor distT="0" distB="0" distL="114300" distR="114300" simplePos="0" relativeHeight="251661312" behindDoc="1" locked="0" layoutInCell="1" allowOverlap="1">
            <wp:simplePos x="0" y="0"/>
            <wp:positionH relativeFrom="column">
              <wp:posOffset>-95250</wp:posOffset>
            </wp:positionH>
            <wp:positionV relativeFrom="paragraph">
              <wp:posOffset>-57150</wp:posOffset>
            </wp:positionV>
            <wp:extent cx="752475" cy="1076325"/>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2475" cy="1076325"/>
                    </a:xfrm>
                    <a:prstGeom prst="rect">
                      <a:avLst/>
                    </a:prstGeom>
                    <a:noFill/>
                  </pic:spPr>
                </pic:pic>
              </a:graphicData>
            </a:graphic>
          </wp:anchor>
        </w:drawing>
      </w:r>
      <w:r>
        <w:rPr>
          <w:rFonts w:ascii="Times New Roman" w:hAnsi="Times New Roman" w:cs="Times New Roman"/>
          <w:b/>
          <w:sz w:val="24"/>
          <w:szCs w:val="24"/>
        </w:rPr>
        <w:t>ROMÂNIA</w:t>
      </w:r>
    </w:p>
    <w:p w:rsidR="00EF5D5A" w:rsidRPr="007D3314" w:rsidRDefault="00EF5D5A" w:rsidP="00EF5D5A">
      <w:pPr>
        <w:pStyle w:val="NoSpacing"/>
        <w:rPr>
          <w:rFonts w:ascii="Times New Roman" w:hAnsi="Times New Roman" w:cs="Times New Roman"/>
          <w:b/>
          <w:sz w:val="24"/>
          <w:szCs w:val="24"/>
        </w:rPr>
      </w:pPr>
      <w:r w:rsidRPr="007D3314">
        <w:rPr>
          <w:rFonts w:ascii="Times New Roman" w:hAnsi="Times New Roman" w:cs="Times New Roman"/>
          <w:b/>
          <w:sz w:val="24"/>
          <w:szCs w:val="24"/>
        </w:rPr>
        <w:t>JUDEŢUL TIMIŞ</w:t>
      </w:r>
    </w:p>
    <w:p w:rsidR="00EF5D5A" w:rsidRPr="007D3314" w:rsidRDefault="00EF5D5A" w:rsidP="00EF5D5A">
      <w:pPr>
        <w:pStyle w:val="NoSpacing"/>
        <w:rPr>
          <w:rFonts w:ascii="Times New Roman" w:hAnsi="Times New Roman" w:cs="Times New Roman"/>
          <w:b/>
          <w:sz w:val="24"/>
          <w:szCs w:val="24"/>
        </w:rPr>
      </w:pPr>
      <w:r w:rsidRPr="007D3314">
        <w:rPr>
          <w:rFonts w:ascii="Times New Roman" w:hAnsi="Times New Roman" w:cs="Times New Roman"/>
          <w:b/>
          <w:sz w:val="24"/>
          <w:szCs w:val="24"/>
        </w:rPr>
        <w:t>MUNICIPIUL TIMIŞOARA</w:t>
      </w:r>
    </w:p>
    <w:p w:rsidR="00EF5D5A" w:rsidRDefault="00EF5D5A" w:rsidP="00EF5D5A">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DIRECȚI</w:t>
      </w:r>
      <w:r w:rsidRPr="007D3314">
        <w:rPr>
          <w:rFonts w:ascii="Times New Roman" w:hAnsi="Times New Roman" w:cs="Times New Roman"/>
          <w:b/>
          <w:sz w:val="24"/>
          <w:szCs w:val="24"/>
          <w:lang w:val="ro-RO"/>
        </w:rPr>
        <w:t xml:space="preserve">A </w:t>
      </w:r>
      <w:r w:rsidR="00D20383">
        <w:rPr>
          <w:rFonts w:ascii="Times New Roman" w:hAnsi="Times New Roman" w:cs="Times New Roman"/>
          <w:b/>
          <w:sz w:val="24"/>
          <w:szCs w:val="24"/>
          <w:lang w:val="ro-RO"/>
        </w:rPr>
        <w:t xml:space="preserve">PATRIMONIU--SERVICIUL LOCUINȚE </w:t>
      </w:r>
      <w:r>
        <w:rPr>
          <w:rFonts w:ascii="Times New Roman" w:hAnsi="Times New Roman" w:cs="Times New Roman"/>
          <w:b/>
          <w:sz w:val="24"/>
          <w:szCs w:val="24"/>
          <w:lang w:val="ro-RO"/>
        </w:rPr>
        <w:t>Ș</w:t>
      </w:r>
      <w:r w:rsidR="00D20383">
        <w:rPr>
          <w:rFonts w:ascii="Times New Roman" w:hAnsi="Times New Roman" w:cs="Times New Roman"/>
          <w:b/>
          <w:sz w:val="24"/>
          <w:szCs w:val="24"/>
          <w:lang w:val="ro-RO"/>
        </w:rPr>
        <w:t>I PREEMȚI</w:t>
      </w:r>
      <w:r>
        <w:rPr>
          <w:rFonts w:ascii="Times New Roman" w:hAnsi="Times New Roman" w:cs="Times New Roman"/>
          <w:b/>
          <w:sz w:val="24"/>
          <w:szCs w:val="24"/>
          <w:lang w:val="ro-RO"/>
        </w:rPr>
        <w:t>UNI</w:t>
      </w:r>
    </w:p>
    <w:p w:rsidR="00EF5D5A" w:rsidRDefault="00F71204" w:rsidP="00EF5D5A">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TMI2023-011977/07.11.2023</w:t>
      </w:r>
    </w:p>
    <w:p w:rsidR="00872A05" w:rsidRDefault="00872A05" w:rsidP="00EF5D5A">
      <w:pPr>
        <w:pStyle w:val="NoSpacing"/>
        <w:rPr>
          <w:rFonts w:ascii="Times New Roman" w:hAnsi="Times New Roman" w:cs="Times New Roman"/>
          <w:b/>
          <w:sz w:val="24"/>
          <w:szCs w:val="24"/>
          <w:lang w:val="ro-RO"/>
        </w:rPr>
      </w:pPr>
    </w:p>
    <w:p w:rsidR="00872A05" w:rsidRDefault="00872A05" w:rsidP="00EF5D5A">
      <w:pPr>
        <w:pStyle w:val="NoSpacing"/>
        <w:rPr>
          <w:rFonts w:ascii="Times New Roman" w:hAnsi="Times New Roman" w:cs="Times New Roman"/>
          <w:b/>
          <w:sz w:val="24"/>
          <w:szCs w:val="24"/>
          <w:lang w:val="ro-RO"/>
        </w:rPr>
      </w:pPr>
    </w:p>
    <w:p w:rsidR="00872A05" w:rsidRPr="003B61C7" w:rsidRDefault="00872A05" w:rsidP="00EF5D5A">
      <w:pPr>
        <w:pStyle w:val="NoSpacing"/>
        <w:rPr>
          <w:rFonts w:ascii="Times New Roman" w:hAnsi="Times New Roman" w:cs="Times New Roman"/>
          <w:b/>
          <w:sz w:val="24"/>
          <w:szCs w:val="24"/>
          <w:lang w:val="ro-RO"/>
        </w:rPr>
      </w:pPr>
    </w:p>
    <w:p w:rsidR="00EF5D5A" w:rsidRPr="00872A05" w:rsidRDefault="00EF5D5A" w:rsidP="00872A05">
      <w:pPr>
        <w:jc w:val="center"/>
        <w:rPr>
          <w:b/>
          <w:sz w:val="24"/>
          <w:szCs w:val="24"/>
        </w:rPr>
      </w:pPr>
      <w:r w:rsidRPr="00872A05">
        <w:rPr>
          <w:b/>
          <w:sz w:val="24"/>
          <w:szCs w:val="24"/>
        </w:rPr>
        <w:t>REFERAT DE APROBARE A  PROIECTULUI DE HOTĂRÂRE</w:t>
      </w:r>
    </w:p>
    <w:p w:rsidR="00EF5D5A" w:rsidRPr="00872A05" w:rsidRDefault="00EF5D5A" w:rsidP="00872A05">
      <w:pPr>
        <w:jc w:val="center"/>
        <w:rPr>
          <w:sz w:val="24"/>
          <w:szCs w:val="24"/>
        </w:rPr>
      </w:pPr>
    </w:p>
    <w:p w:rsidR="00EF5D5A" w:rsidRDefault="00EF5D5A" w:rsidP="00872A05">
      <w:pPr>
        <w:jc w:val="center"/>
        <w:rPr>
          <w:b/>
          <w:color w:val="000000"/>
          <w:sz w:val="24"/>
          <w:szCs w:val="24"/>
        </w:rPr>
      </w:pPr>
      <w:r w:rsidRPr="002F642A">
        <w:rPr>
          <w:b/>
          <w:sz w:val="24"/>
          <w:szCs w:val="24"/>
        </w:rPr>
        <w:t>privind neexercitarea dreptului de preemţiune din partea Consiliului Local al Municipiului Timişoara, la intenţia de înstrăinare</w:t>
      </w:r>
      <w:r w:rsidRPr="002F642A">
        <w:rPr>
          <w:b/>
          <w:color w:val="000000"/>
          <w:sz w:val="24"/>
          <w:szCs w:val="24"/>
        </w:rPr>
        <w:t xml:space="preserve"> </w:t>
      </w:r>
      <w:r w:rsidRPr="002F642A">
        <w:rPr>
          <w:b/>
          <w:bCs/>
          <w:color w:val="000000"/>
          <w:sz w:val="24"/>
          <w:szCs w:val="24"/>
        </w:rPr>
        <w:t xml:space="preserve">a </w:t>
      </w:r>
      <w:r w:rsidR="00872A05" w:rsidRPr="002F642A">
        <w:rPr>
          <w:b/>
          <w:color w:val="000000"/>
          <w:sz w:val="24"/>
          <w:szCs w:val="24"/>
        </w:rPr>
        <w:t xml:space="preserve">spațiului </w:t>
      </w:r>
      <w:r w:rsidRPr="002F642A">
        <w:rPr>
          <w:b/>
          <w:color w:val="000000"/>
          <w:sz w:val="24"/>
          <w:szCs w:val="24"/>
        </w:rPr>
        <w:t xml:space="preserve"> </w:t>
      </w:r>
      <w:r w:rsidR="00872A05" w:rsidRPr="002F642A">
        <w:rPr>
          <w:b/>
          <w:color w:val="000000"/>
          <w:sz w:val="24"/>
          <w:szCs w:val="24"/>
        </w:rPr>
        <w:t xml:space="preserve">cu altă destinație decât aceea de locuință, </w:t>
      </w:r>
      <w:r w:rsidRPr="002F642A">
        <w:rPr>
          <w:b/>
          <w:color w:val="000000"/>
          <w:sz w:val="24"/>
          <w:szCs w:val="24"/>
        </w:rPr>
        <w:t xml:space="preserve">situat în Timișoara, </w:t>
      </w:r>
      <w:r w:rsidR="00872A05" w:rsidRPr="002F642A">
        <w:rPr>
          <w:b/>
          <w:color w:val="000000"/>
          <w:sz w:val="24"/>
          <w:szCs w:val="24"/>
        </w:rPr>
        <w:t>strada Regimentul 5 Vânători nr.1, etaj parter, ap.SAD</w:t>
      </w:r>
      <w:r w:rsidRPr="002F642A">
        <w:rPr>
          <w:b/>
          <w:color w:val="000000"/>
          <w:sz w:val="24"/>
          <w:szCs w:val="24"/>
        </w:rPr>
        <w:t>, identificat cu C</w:t>
      </w:r>
      <w:r w:rsidR="00872A05" w:rsidRPr="002F642A">
        <w:rPr>
          <w:b/>
          <w:color w:val="000000"/>
          <w:sz w:val="24"/>
          <w:szCs w:val="24"/>
        </w:rPr>
        <w:t xml:space="preserve">.F nr.454835-C1-U6 </w:t>
      </w:r>
      <w:r w:rsidRPr="002F642A">
        <w:rPr>
          <w:b/>
          <w:color w:val="000000"/>
          <w:sz w:val="24"/>
          <w:szCs w:val="24"/>
        </w:rPr>
        <w:t>Timișoara, nr.topografic</w:t>
      </w:r>
      <w:r w:rsidR="005364AE">
        <w:rPr>
          <w:b/>
          <w:color w:val="000000"/>
          <w:sz w:val="24"/>
          <w:szCs w:val="24"/>
        </w:rPr>
        <w:t xml:space="preserve"> </w:t>
      </w:r>
      <w:r w:rsidR="00872A05" w:rsidRPr="002F642A">
        <w:rPr>
          <w:b/>
          <w:color w:val="000000"/>
          <w:sz w:val="24"/>
          <w:szCs w:val="24"/>
        </w:rPr>
        <w:t>454835-C1-U6</w:t>
      </w:r>
      <w:r w:rsidRPr="002F642A">
        <w:rPr>
          <w:b/>
          <w:color w:val="000000"/>
          <w:sz w:val="24"/>
          <w:szCs w:val="24"/>
        </w:rPr>
        <w:t xml:space="preserve">, la prețul de </w:t>
      </w:r>
      <w:r w:rsidR="00872A05" w:rsidRPr="002F642A">
        <w:rPr>
          <w:b/>
          <w:color w:val="000000"/>
          <w:sz w:val="24"/>
          <w:szCs w:val="24"/>
        </w:rPr>
        <w:t>405.000 euro</w:t>
      </w:r>
    </w:p>
    <w:p w:rsidR="002F642A" w:rsidRDefault="002F642A" w:rsidP="00872A05">
      <w:pPr>
        <w:jc w:val="center"/>
        <w:rPr>
          <w:b/>
          <w:color w:val="000000"/>
          <w:sz w:val="24"/>
          <w:szCs w:val="24"/>
        </w:rPr>
      </w:pPr>
    </w:p>
    <w:p w:rsidR="002F642A" w:rsidRDefault="002F642A" w:rsidP="00872A05">
      <w:pPr>
        <w:jc w:val="center"/>
        <w:rPr>
          <w:b/>
          <w:color w:val="000000"/>
          <w:sz w:val="24"/>
          <w:szCs w:val="24"/>
        </w:rPr>
      </w:pPr>
    </w:p>
    <w:p w:rsidR="002F642A" w:rsidRPr="002F642A" w:rsidRDefault="002F642A" w:rsidP="00872A05">
      <w:pPr>
        <w:jc w:val="center"/>
        <w:rPr>
          <w:b/>
          <w:sz w:val="24"/>
          <w:szCs w:val="24"/>
        </w:rPr>
      </w:pPr>
    </w:p>
    <w:p w:rsidR="00EF5D5A" w:rsidRDefault="00EF5D5A" w:rsidP="00EF5D5A">
      <w:pPr>
        <w:pStyle w:val="NoSpacing"/>
        <w:ind w:firstLine="720"/>
        <w:jc w:val="both"/>
        <w:rPr>
          <w:rFonts w:ascii="Times New Roman" w:hAnsi="Times New Roman" w:cs="Times New Roman"/>
          <w:sz w:val="24"/>
          <w:szCs w:val="24"/>
        </w:rPr>
      </w:pPr>
    </w:p>
    <w:p w:rsidR="00EF5D5A" w:rsidRPr="000D3481" w:rsidRDefault="00EF5D5A" w:rsidP="00EF5D5A">
      <w:pPr>
        <w:ind w:firstLine="720"/>
        <w:jc w:val="both"/>
        <w:rPr>
          <w:sz w:val="24"/>
          <w:szCs w:val="24"/>
        </w:rPr>
      </w:pPr>
      <w:r w:rsidRPr="000D3481">
        <w:rPr>
          <w:sz w:val="24"/>
          <w:szCs w:val="24"/>
        </w:rPr>
        <w:t>Având în vedere adresa înregistrată cu nr.MTM2023-</w:t>
      </w:r>
      <w:r w:rsidR="002F642A">
        <w:rPr>
          <w:sz w:val="24"/>
          <w:szCs w:val="24"/>
        </w:rPr>
        <w:t xml:space="preserve">022950 </w:t>
      </w:r>
      <w:r w:rsidRPr="000D3481">
        <w:rPr>
          <w:sz w:val="24"/>
          <w:szCs w:val="24"/>
        </w:rPr>
        <w:t xml:space="preserve">în data de </w:t>
      </w:r>
      <w:r w:rsidR="002F642A">
        <w:rPr>
          <w:sz w:val="24"/>
          <w:szCs w:val="24"/>
        </w:rPr>
        <w:t>27.10</w:t>
      </w:r>
      <w:r w:rsidRPr="000D3481">
        <w:rPr>
          <w:sz w:val="24"/>
          <w:szCs w:val="24"/>
        </w:rPr>
        <w:t xml:space="preserve">.2023 de către  </w:t>
      </w:r>
      <w:r w:rsidR="002F642A">
        <w:rPr>
          <w:sz w:val="24"/>
          <w:szCs w:val="24"/>
        </w:rPr>
        <w:t xml:space="preserve">IBĂNESCU COSMIN, proprietar al </w:t>
      </w:r>
      <w:r w:rsidR="00F93645">
        <w:rPr>
          <w:sz w:val="24"/>
          <w:szCs w:val="24"/>
        </w:rPr>
        <w:t xml:space="preserve">spațiului cu altă destinație decât aceea de locuință </w:t>
      </w:r>
      <w:r w:rsidRPr="000D3481">
        <w:rPr>
          <w:sz w:val="24"/>
          <w:szCs w:val="24"/>
        </w:rPr>
        <w:t>din Timișoara, strada</w:t>
      </w:r>
      <w:r w:rsidR="002F642A" w:rsidRPr="002F642A">
        <w:rPr>
          <w:b/>
          <w:color w:val="000000"/>
          <w:sz w:val="24"/>
          <w:szCs w:val="24"/>
        </w:rPr>
        <w:t xml:space="preserve"> </w:t>
      </w:r>
      <w:r w:rsidR="002F642A" w:rsidRPr="002F642A">
        <w:rPr>
          <w:color w:val="000000"/>
          <w:sz w:val="24"/>
          <w:szCs w:val="24"/>
        </w:rPr>
        <w:t>Regimentul 5 Vânători nr.1, etaj parter, ap.SAD,</w:t>
      </w:r>
      <w:r w:rsidRPr="000D3481">
        <w:rPr>
          <w:sz w:val="24"/>
          <w:szCs w:val="24"/>
        </w:rPr>
        <w:t xml:space="preserve"> prin care solicită Primăriei Municipiului Timişoara să se pronunţe asupra dreptului de preemţiune la intenţia de înstrăinare la prețul de </w:t>
      </w:r>
      <w:r w:rsidR="002F642A">
        <w:rPr>
          <w:sz w:val="24"/>
          <w:szCs w:val="24"/>
        </w:rPr>
        <w:t>405.000 euro</w:t>
      </w:r>
      <w:r w:rsidR="00FA7F43">
        <w:rPr>
          <w:sz w:val="24"/>
          <w:szCs w:val="24"/>
        </w:rPr>
        <w:t>;</w:t>
      </w:r>
      <w:r w:rsidR="002F642A">
        <w:rPr>
          <w:sz w:val="24"/>
          <w:szCs w:val="24"/>
        </w:rPr>
        <w:t xml:space="preserve"> </w:t>
      </w:r>
    </w:p>
    <w:p w:rsidR="00EF5D5A" w:rsidRPr="006F3556" w:rsidRDefault="00FA7F43" w:rsidP="00EF5D5A">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Conform adresei</w:t>
      </w:r>
      <w:r w:rsidR="005364AE">
        <w:rPr>
          <w:rFonts w:ascii="Times New Roman" w:hAnsi="Times New Roman" w:cs="Times New Roman"/>
          <w:sz w:val="24"/>
          <w:szCs w:val="24"/>
        </w:rPr>
        <w:t xml:space="preserve"> </w:t>
      </w:r>
      <w:r w:rsidR="00EF5D5A" w:rsidRPr="006F3556">
        <w:rPr>
          <w:rFonts w:ascii="Times New Roman" w:hAnsi="Times New Roman" w:cs="Times New Roman"/>
          <w:sz w:val="24"/>
          <w:szCs w:val="24"/>
        </w:rPr>
        <w:t>nr</w:t>
      </w:r>
      <w:r w:rsidR="00EF5D5A">
        <w:rPr>
          <w:rFonts w:ascii="Times New Roman" w:hAnsi="Times New Roman" w:cs="Times New Roman"/>
          <w:sz w:val="24"/>
          <w:szCs w:val="24"/>
        </w:rPr>
        <w:t>.</w:t>
      </w:r>
      <w:r w:rsidR="00E62CA4">
        <w:rPr>
          <w:rFonts w:ascii="Times New Roman" w:hAnsi="Times New Roman" w:cs="Times New Roman"/>
          <w:sz w:val="24"/>
          <w:szCs w:val="24"/>
        </w:rPr>
        <w:t>6904</w:t>
      </w:r>
      <w:r w:rsidR="00EF5D5A">
        <w:rPr>
          <w:rFonts w:ascii="Times New Roman" w:hAnsi="Times New Roman" w:cs="Times New Roman"/>
          <w:sz w:val="24"/>
          <w:szCs w:val="24"/>
        </w:rPr>
        <w:t xml:space="preserve"> din</w:t>
      </w:r>
      <w:r>
        <w:rPr>
          <w:rFonts w:ascii="Times New Roman" w:hAnsi="Times New Roman" w:cs="Times New Roman"/>
          <w:sz w:val="24"/>
          <w:szCs w:val="24"/>
        </w:rPr>
        <w:t xml:space="preserve"> data de </w:t>
      </w:r>
      <w:r w:rsidR="00E62CA4">
        <w:rPr>
          <w:rFonts w:ascii="Times New Roman" w:hAnsi="Times New Roman" w:cs="Times New Roman"/>
          <w:sz w:val="24"/>
          <w:szCs w:val="24"/>
        </w:rPr>
        <w:t>19.10.2023</w:t>
      </w:r>
      <w:r w:rsidR="00EF5D5A">
        <w:rPr>
          <w:rFonts w:ascii="Times New Roman" w:hAnsi="Times New Roman" w:cs="Times New Roman"/>
          <w:sz w:val="24"/>
          <w:szCs w:val="24"/>
        </w:rPr>
        <w:t xml:space="preserve">, </w:t>
      </w:r>
      <w:r w:rsidR="00E62CA4">
        <w:rPr>
          <w:rFonts w:ascii="Times New Roman" w:hAnsi="Times New Roman" w:cs="Times New Roman"/>
          <w:sz w:val="24"/>
          <w:szCs w:val="24"/>
        </w:rPr>
        <w:t xml:space="preserve">Ministerul Culturii prin Cabinet Ministru </w:t>
      </w:r>
      <w:r w:rsidR="00EF5D5A">
        <w:rPr>
          <w:rFonts w:ascii="Times New Roman" w:hAnsi="Times New Roman" w:cs="Times New Roman"/>
          <w:sz w:val="24"/>
          <w:szCs w:val="24"/>
        </w:rPr>
        <w:t xml:space="preserve"> </w:t>
      </w:r>
      <w:r w:rsidR="00EF5D5A" w:rsidRPr="006F3556">
        <w:rPr>
          <w:rFonts w:ascii="Times New Roman" w:hAnsi="Times New Roman" w:cs="Times New Roman"/>
          <w:sz w:val="24"/>
          <w:szCs w:val="24"/>
        </w:rPr>
        <w:t>ne comunică faptul că nu își exercită dreptul</w:t>
      </w:r>
      <w:r w:rsidR="00EF5D5A">
        <w:rPr>
          <w:rFonts w:ascii="Times New Roman" w:hAnsi="Times New Roman" w:cs="Times New Roman"/>
          <w:sz w:val="24"/>
          <w:szCs w:val="24"/>
        </w:rPr>
        <w:t xml:space="preserve"> de preemțiune</w:t>
      </w:r>
      <w:r w:rsidR="00EF5D5A" w:rsidRPr="006F3556">
        <w:rPr>
          <w:rFonts w:ascii="Times New Roman" w:hAnsi="Times New Roman" w:cs="Times New Roman"/>
          <w:sz w:val="24"/>
          <w:szCs w:val="24"/>
        </w:rPr>
        <w:t xml:space="preserve"> </w:t>
      </w:r>
      <w:r w:rsidR="00EF5D5A">
        <w:rPr>
          <w:rFonts w:ascii="Times New Roman" w:hAnsi="Times New Roman" w:cs="Times New Roman"/>
          <w:sz w:val="24"/>
          <w:szCs w:val="24"/>
        </w:rPr>
        <w:t xml:space="preserve">privind </w:t>
      </w:r>
      <w:r w:rsidR="00E62CA4">
        <w:rPr>
          <w:rFonts w:ascii="Times New Roman" w:hAnsi="Times New Roman" w:cs="Times New Roman"/>
          <w:sz w:val="24"/>
          <w:szCs w:val="24"/>
        </w:rPr>
        <w:t xml:space="preserve">intenția de înstrăinare a spațiului cu altă destinație </w:t>
      </w:r>
      <w:r w:rsidR="005364AE">
        <w:rPr>
          <w:rFonts w:ascii="Times New Roman" w:hAnsi="Times New Roman" w:cs="Times New Roman"/>
          <w:sz w:val="24"/>
          <w:szCs w:val="24"/>
        </w:rPr>
        <w:t>decât aceea de locuință s</w:t>
      </w:r>
      <w:r w:rsidR="00EF5D5A">
        <w:rPr>
          <w:rFonts w:ascii="Times New Roman" w:hAnsi="Times New Roman" w:cs="Times New Roman"/>
          <w:sz w:val="24"/>
          <w:szCs w:val="24"/>
        </w:rPr>
        <w:t>ituat</w:t>
      </w:r>
      <w:r w:rsidR="00EF5D5A" w:rsidRPr="006F3556">
        <w:rPr>
          <w:rFonts w:ascii="Times New Roman" w:hAnsi="Times New Roman" w:cs="Times New Roman"/>
          <w:sz w:val="24"/>
          <w:szCs w:val="24"/>
        </w:rPr>
        <w:t xml:space="preserve"> </w:t>
      </w:r>
      <w:r w:rsidR="00EF5D5A">
        <w:rPr>
          <w:rFonts w:ascii="Times New Roman" w:hAnsi="Times New Roman" w:cs="Times New Roman"/>
          <w:sz w:val="24"/>
          <w:szCs w:val="24"/>
        </w:rPr>
        <w:t xml:space="preserve">la adresa  </w:t>
      </w:r>
      <w:r>
        <w:rPr>
          <w:rFonts w:ascii="Times New Roman" w:hAnsi="Times New Roman" w:cs="Times New Roman"/>
          <w:sz w:val="24"/>
          <w:szCs w:val="24"/>
        </w:rPr>
        <w:t xml:space="preserve">de </w:t>
      </w:r>
      <w:r w:rsidR="005364AE">
        <w:rPr>
          <w:rFonts w:ascii="Times New Roman" w:hAnsi="Times New Roman" w:cs="Times New Roman"/>
          <w:sz w:val="24"/>
          <w:szCs w:val="24"/>
          <w:lang w:val="ro-RO"/>
        </w:rPr>
        <w:t>mai sus,</w:t>
      </w:r>
      <w:r w:rsidR="00EF5D5A">
        <w:rPr>
          <w:rFonts w:ascii="Times New Roman" w:hAnsi="Times New Roman" w:cs="Times New Roman"/>
          <w:sz w:val="24"/>
          <w:szCs w:val="24"/>
        </w:rPr>
        <w:t xml:space="preserve"> transferându-și</w:t>
      </w:r>
      <w:r w:rsidR="00EF5D5A" w:rsidRPr="006F3556">
        <w:rPr>
          <w:rFonts w:ascii="Times New Roman" w:hAnsi="Times New Roman" w:cs="Times New Roman"/>
          <w:sz w:val="24"/>
          <w:szCs w:val="24"/>
        </w:rPr>
        <w:t xml:space="preserve"> dreptul de preemțiune că</w:t>
      </w:r>
      <w:r w:rsidR="00EF5D5A">
        <w:rPr>
          <w:rFonts w:ascii="Times New Roman" w:hAnsi="Times New Roman" w:cs="Times New Roman"/>
          <w:sz w:val="24"/>
          <w:szCs w:val="24"/>
        </w:rPr>
        <w:t>tre autoritățile publice locale,</w:t>
      </w:r>
      <w:r w:rsidR="00235DB0">
        <w:rPr>
          <w:rFonts w:ascii="Times New Roman" w:hAnsi="Times New Roman" w:cs="Times New Roman"/>
          <w:sz w:val="24"/>
          <w:szCs w:val="24"/>
        </w:rPr>
        <w:t xml:space="preserve"> </w:t>
      </w:r>
      <w:r w:rsidR="00EF5D5A">
        <w:rPr>
          <w:rFonts w:ascii="Times New Roman" w:hAnsi="Times New Roman" w:cs="Times New Roman"/>
          <w:sz w:val="24"/>
          <w:szCs w:val="24"/>
        </w:rPr>
        <w:t xml:space="preserve">în </w:t>
      </w:r>
      <w:r w:rsidR="00EF5D5A" w:rsidRPr="006F3556">
        <w:rPr>
          <w:rFonts w:ascii="Times New Roman" w:hAnsi="Times New Roman" w:cs="Times New Roman"/>
          <w:sz w:val="24"/>
          <w:szCs w:val="24"/>
        </w:rPr>
        <w:t>conform</w:t>
      </w:r>
      <w:r w:rsidR="00EF5D5A">
        <w:rPr>
          <w:rFonts w:ascii="Times New Roman" w:hAnsi="Times New Roman" w:cs="Times New Roman"/>
          <w:sz w:val="24"/>
          <w:szCs w:val="24"/>
        </w:rPr>
        <w:t xml:space="preserve">itate cu </w:t>
      </w:r>
      <w:r w:rsidR="00EF5D5A" w:rsidRPr="006F3556">
        <w:rPr>
          <w:rFonts w:ascii="Times New Roman" w:hAnsi="Times New Roman" w:cs="Times New Roman"/>
          <w:sz w:val="24"/>
          <w:szCs w:val="24"/>
        </w:rPr>
        <w:t>art.4 alin.</w:t>
      </w:r>
      <w:r w:rsidR="00EF5D5A">
        <w:rPr>
          <w:rFonts w:ascii="Times New Roman" w:hAnsi="Times New Roman" w:cs="Times New Roman"/>
          <w:sz w:val="24"/>
          <w:szCs w:val="24"/>
        </w:rPr>
        <w:t xml:space="preserve">4 și art.26, alin.1, pct.26 </w:t>
      </w:r>
      <w:r w:rsidR="00EF5D5A" w:rsidRPr="006F3556">
        <w:rPr>
          <w:rFonts w:ascii="Times New Roman" w:hAnsi="Times New Roman" w:cs="Times New Roman"/>
          <w:sz w:val="24"/>
          <w:szCs w:val="24"/>
        </w:rPr>
        <w:t>din Legea nr.422/2001 privind protej</w:t>
      </w:r>
      <w:r w:rsidR="00EF5D5A">
        <w:rPr>
          <w:rFonts w:ascii="Times New Roman" w:hAnsi="Times New Roman" w:cs="Times New Roman"/>
          <w:sz w:val="24"/>
          <w:szCs w:val="24"/>
        </w:rPr>
        <w:t>area monumentelor istorice.</w:t>
      </w:r>
      <w:r w:rsidR="00EF5D5A" w:rsidRPr="006F3556">
        <w:rPr>
          <w:rFonts w:ascii="Times New Roman" w:hAnsi="Times New Roman" w:cs="Times New Roman"/>
          <w:sz w:val="24"/>
          <w:szCs w:val="24"/>
        </w:rPr>
        <w:t xml:space="preserve"> </w:t>
      </w:r>
    </w:p>
    <w:p w:rsidR="00EF5D5A" w:rsidRPr="006F3556" w:rsidRDefault="00EF5D5A" w:rsidP="00EF5D5A">
      <w:pPr>
        <w:pStyle w:val="NoSpacing"/>
        <w:jc w:val="both"/>
        <w:rPr>
          <w:rFonts w:ascii="Times New Roman" w:hAnsi="Times New Roman" w:cs="Times New Roman"/>
          <w:sz w:val="24"/>
          <w:szCs w:val="24"/>
        </w:rPr>
      </w:pPr>
      <w:r w:rsidRPr="006F3556">
        <w:rPr>
          <w:rFonts w:ascii="Times New Roman" w:hAnsi="Times New Roman" w:cs="Times New Roman"/>
          <w:sz w:val="24"/>
          <w:szCs w:val="24"/>
        </w:rPr>
        <w:t xml:space="preserve"> </w:t>
      </w:r>
      <w:r w:rsidRPr="006F3556">
        <w:rPr>
          <w:rFonts w:ascii="Times New Roman" w:hAnsi="Times New Roman" w:cs="Times New Roman"/>
          <w:sz w:val="24"/>
          <w:szCs w:val="24"/>
        </w:rPr>
        <w:tab/>
        <w:t xml:space="preserve">Imobilul </w:t>
      </w:r>
      <w:r>
        <w:rPr>
          <w:rFonts w:ascii="Times New Roman" w:hAnsi="Times New Roman" w:cs="Times New Roman"/>
          <w:sz w:val="24"/>
          <w:szCs w:val="24"/>
        </w:rPr>
        <w:t xml:space="preserve">cu adresa </w:t>
      </w:r>
      <w:r w:rsidRPr="006F3556">
        <w:rPr>
          <w:rFonts w:ascii="Times New Roman" w:hAnsi="Times New Roman" w:cs="Times New Roman"/>
          <w:sz w:val="24"/>
          <w:szCs w:val="24"/>
        </w:rPr>
        <w:t xml:space="preserve">în Timișoara, </w:t>
      </w:r>
      <w:r w:rsidR="00E62CA4">
        <w:rPr>
          <w:rFonts w:ascii="Times New Roman" w:hAnsi="Times New Roman" w:cs="Times New Roman"/>
          <w:color w:val="000000"/>
          <w:sz w:val="24"/>
          <w:szCs w:val="24"/>
        </w:rPr>
        <w:t>strada Regimentul 5 Vânători nr.1, etaj parter,</w:t>
      </w:r>
      <w:r w:rsidR="00CB2BBE">
        <w:rPr>
          <w:rFonts w:ascii="Times New Roman" w:hAnsi="Times New Roman" w:cs="Times New Roman"/>
          <w:color w:val="000000"/>
          <w:sz w:val="24"/>
          <w:szCs w:val="24"/>
        </w:rPr>
        <w:t xml:space="preserve"> </w:t>
      </w:r>
      <w:r w:rsidR="00E62CA4">
        <w:rPr>
          <w:rFonts w:ascii="Times New Roman" w:hAnsi="Times New Roman" w:cs="Times New Roman"/>
          <w:color w:val="000000"/>
          <w:sz w:val="24"/>
          <w:szCs w:val="24"/>
        </w:rPr>
        <w:t>ap.SAD</w:t>
      </w:r>
      <w:r w:rsidR="00D13282">
        <w:rPr>
          <w:rFonts w:ascii="Times New Roman" w:hAnsi="Times New Roman" w:cs="Times New Roman"/>
          <w:color w:val="000000"/>
          <w:sz w:val="24"/>
          <w:szCs w:val="24"/>
        </w:rPr>
        <w:t>,</w:t>
      </w:r>
      <w:r>
        <w:rPr>
          <w:rFonts w:ascii="Times New Roman" w:hAnsi="Times New Roman" w:cs="Times New Roman"/>
          <w:sz w:val="24"/>
          <w:szCs w:val="24"/>
        </w:rPr>
        <w:t xml:space="preserve"> </w:t>
      </w:r>
      <w:r w:rsidR="00FC0FEC">
        <w:rPr>
          <w:rFonts w:ascii="Times New Roman" w:hAnsi="Times New Roman" w:cs="Times New Roman"/>
          <w:sz w:val="24"/>
          <w:szCs w:val="24"/>
        </w:rPr>
        <w:t>face parte din</w:t>
      </w:r>
      <w:r w:rsidR="00E62CA4">
        <w:rPr>
          <w:rFonts w:ascii="Times New Roman" w:hAnsi="Times New Roman" w:cs="Times New Roman"/>
          <w:sz w:val="24"/>
          <w:szCs w:val="24"/>
        </w:rPr>
        <w:t xml:space="preserve"> Situl Urban Cartierul ,,Cetatea Timișoara “</w:t>
      </w:r>
      <w:r w:rsidRPr="006F3556">
        <w:rPr>
          <w:rFonts w:ascii="Times New Roman" w:hAnsi="Times New Roman" w:cs="Times New Roman"/>
          <w:sz w:val="24"/>
          <w:szCs w:val="24"/>
        </w:rPr>
        <w:t xml:space="preserve">Cod LMI </w:t>
      </w:r>
      <w:r w:rsidR="00E62CA4">
        <w:rPr>
          <w:rFonts w:ascii="Times New Roman" w:hAnsi="Times New Roman" w:cs="Times New Roman"/>
          <w:sz w:val="24"/>
          <w:szCs w:val="24"/>
        </w:rPr>
        <w:t>TM-II-a-A</w:t>
      </w:r>
      <w:r>
        <w:rPr>
          <w:rFonts w:ascii="Times New Roman" w:hAnsi="Times New Roman" w:cs="Times New Roman"/>
          <w:sz w:val="24"/>
          <w:szCs w:val="24"/>
        </w:rPr>
        <w:t>-06</w:t>
      </w:r>
      <w:r w:rsidR="00E62CA4">
        <w:rPr>
          <w:rFonts w:ascii="Times New Roman" w:hAnsi="Times New Roman" w:cs="Times New Roman"/>
          <w:sz w:val="24"/>
          <w:szCs w:val="24"/>
        </w:rPr>
        <w:t>095</w:t>
      </w:r>
      <w:r>
        <w:rPr>
          <w:rFonts w:ascii="Times New Roman" w:hAnsi="Times New Roman" w:cs="Times New Roman"/>
          <w:sz w:val="24"/>
          <w:szCs w:val="24"/>
        </w:rPr>
        <w:t>, conform Listei</w:t>
      </w:r>
      <w:r w:rsidRPr="006F3556">
        <w:rPr>
          <w:rFonts w:ascii="Times New Roman" w:hAnsi="Times New Roman" w:cs="Times New Roman"/>
          <w:sz w:val="24"/>
          <w:szCs w:val="24"/>
        </w:rPr>
        <w:t xml:space="preserve"> M</w:t>
      </w:r>
      <w:r>
        <w:rPr>
          <w:rFonts w:ascii="Times New Roman" w:hAnsi="Times New Roman" w:cs="Times New Roman"/>
          <w:sz w:val="24"/>
          <w:szCs w:val="24"/>
        </w:rPr>
        <w:t>onumentelor istorice-2015, Anexă</w:t>
      </w:r>
      <w:r w:rsidRPr="006F3556">
        <w:rPr>
          <w:rFonts w:ascii="Times New Roman" w:hAnsi="Times New Roman" w:cs="Times New Roman"/>
          <w:sz w:val="24"/>
          <w:szCs w:val="24"/>
        </w:rPr>
        <w:t xml:space="preserve"> la Ordinul Ministerului Culturii nr.2828/2015</w:t>
      </w:r>
      <w:r>
        <w:rPr>
          <w:rFonts w:ascii="Times New Roman" w:hAnsi="Times New Roman" w:cs="Times New Roman"/>
          <w:sz w:val="24"/>
          <w:szCs w:val="24"/>
        </w:rPr>
        <w:t>,</w:t>
      </w:r>
      <w:r w:rsidRPr="006F3556">
        <w:rPr>
          <w:rFonts w:ascii="Times New Roman" w:hAnsi="Times New Roman" w:cs="Times New Roman"/>
          <w:sz w:val="24"/>
          <w:szCs w:val="24"/>
        </w:rPr>
        <w:t xml:space="preserve"> publicată în M.O al României Partea I,</w:t>
      </w:r>
      <w:r>
        <w:rPr>
          <w:rFonts w:ascii="Times New Roman" w:hAnsi="Times New Roman" w:cs="Times New Roman"/>
          <w:sz w:val="24"/>
          <w:szCs w:val="24"/>
        </w:rPr>
        <w:t xml:space="preserve"> </w:t>
      </w:r>
      <w:r w:rsidRPr="006F3556">
        <w:rPr>
          <w:rFonts w:ascii="Times New Roman" w:hAnsi="Times New Roman" w:cs="Times New Roman"/>
          <w:sz w:val="24"/>
          <w:szCs w:val="24"/>
        </w:rPr>
        <w:t>nr.113 din 15 februarie  2016.</w:t>
      </w:r>
    </w:p>
    <w:p w:rsidR="00BB3286" w:rsidRDefault="00F93645" w:rsidP="00F93645">
      <w:pPr>
        <w:spacing w:line="276" w:lineRule="auto"/>
        <w:jc w:val="both"/>
        <w:rPr>
          <w:sz w:val="24"/>
          <w:szCs w:val="24"/>
        </w:rPr>
      </w:pPr>
      <w:r>
        <w:rPr>
          <w:sz w:val="24"/>
          <w:szCs w:val="24"/>
        </w:rPr>
        <w:tab/>
      </w:r>
      <w:r w:rsidR="00BB3286">
        <w:rPr>
          <w:sz w:val="24"/>
          <w:szCs w:val="24"/>
        </w:rPr>
        <w:t xml:space="preserve">În imobilul situat la adresa din </w:t>
      </w:r>
      <w:r w:rsidR="00C55B75">
        <w:rPr>
          <w:sz w:val="24"/>
          <w:szCs w:val="24"/>
        </w:rPr>
        <w:t xml:space="preserve">Timișoara, </w:t>
      </w:r>
      <w:r w:rsidR="00BB3286">
        <w:rPr>
          <w:sz w:val="24"/>
          <w:szCs w:val="24"/>
        </w:rPr>
        <w:t>strada 5 Vânători nr.1, Primăria Municipiului Timișoara nu deține în proprietate apartamente și nici spații cu altă destinație d</w:t>
      </w:r>
      <w:r w:rsidR="00C55B75">
        <w:rPr>
          <w:sz w:val="24"/>
          <w:szCs w:val="24"/>
        </w:rPr>
        <w:t>e</w:t>
      </w:r>
      <w:r w:rsidR="00BB3286">
        <w:rPr>
          <w:sz w:val="24"/>
          <w:szCs w:val="24"/>
        </w:rPr>
        <w:t>cât aceea de locuință;</w:t>
      </w:r>
    </w:p>
    <w:p w:rsidR="00EF5D5A" w:rsidRDefault="00BB3286" w:rsidP="00F93645">
      <w:pPr>
        <w:spacing w:line="276" w:lineRule="auto"/>
        <w:jc w:val="both"/>
        <w:rPr>
          <w:sz w:val="24"/>
          <w:szCs w:val="24"/>
        </w:rPr>
      </w:pPr>
      <w:r>
        <w:rPr>
          <w:sz w:val="24"/>
          <w:szCs w:val="24"/>
        </w:rPr>
        <w:t xml:space="preserve"> </w:t>
      </w:r>
      <w:r>
        <w:rPr>
          <w:sz w:val="24"/>
          <w:szCs w:val="24"/>
        </w:rPr>
        <w:tab/>
      </w:r>
      <w:r w:rsidR="00EF5D5A" w:rsidRPr="006F3556">
        <w:rPr>
          <w:sz w:val="24"/>
          <w:szCs w:val="24"/>
        </w:rPr>
        <w:t xml:space="preserve">Având în vedere adresele </w:t>
      </w:r>
      <w:r w:rsidR="00EF5D5A">
        <w:rPr>
          <w:sz w:val="24"/>
          <w:szCs w:val="24"/>
        </w:rPr>
        <w:t xml:space="preserve">transmise </w:t>
      </w:r>
      <w:r w:rsidR="00EF5D5A" w:rsidRPr="006F3556">
        <w:rPr>
          <w:sz w:val="24"/>
          <w:szCs w:val="24"/>
        </w:rPr>
        <w:t>către Direcţia Generală de Urbanism și Planificare Teritorială-Biroul Disciplină în Construcții, Direcţia Patrimoniu–Compartimentul Spații cu altă Destinație,</w:t>
      </w:r>
      <w:r w:rsidR="00C8026A">
        <w:rPr>
          <w:sz w:val="24"/>
          <w:szCs w:val="24"/>
        </w:rPr>
        <w:t xml:space="preserve"> </w:t>
      </w:r>
      <w:r w:rsidR="00CB2BBE">
        <w:rPr>
          <w:sz w:val="24"/>
          <w:szCs w:val="24"/>
        </w:rPr>
        <w:t>Direcț</w:t>
      </w:r>
      <w:r>
        <w:rPr>
          <w:sz w:val="24"/>
          <w:szCs w:val="24"/>
        </w:rPr>
        <w:t>ia Generală de Investiții și M</w:t>
      </w:r>
      <w:r w:rsidR="00E033F6">
        <w:rPr>
          <w:sz w:val="24"/>
          <w:szCs w:val="24"/>
        </w:rPr>
        <w:t>entenanță-</w:t>
      </w:r>
      <w:r w:rsidR="00C8026A">
        <w:rPr>
          <w:sz w:val="24"/>
          <w:szCs w:val="24"/>
        </w:rPr>
        <w:t>Direcția Revitalizare Urbană-</w:t>
      </w:r>
      <w:r w:rsidR="00EF5D5A" w:rsidRPr="006F3556">
        <w:rPr>
          <w:sz w:val="24"/>
          <w:szCs w:val="24"/>
        </w:rPr>
        <w:t xml:space="preserve">Serviciul Infrastructură Culturală, </w:t>
      </w:r>
      <w:r w:rsidR="00CB2BBE">
        <w:rPr>
          <w:sz w:val="24"/>
          <w:szCs w:val="24"/>
        </w:rPr>
        <w:t xml:space="preserve">Direcția Generală </w:t>
      </w:r>
      <w:r>
        <w:rPr>
          <w:sz w:val="24"/>
          <w:szCs w:val="24"/>
        </w:rPr>
        <w:t>Proiecte si Lucrări Municipale pentru Sport ș</w:t>
      </w:r>
      <w:r w:rsidR="00F93645">
        <w:rPr>
          <w:sz w:val="24"/>
          <w:szCs w:val="24"/>
        </w:rPr>
        <w:t>i Transport Feroviar p</w:t>
      </w:r>
      <w:r w:rsidR="00EF5D5A" w:rsidRPr="006F3556">
        <w:rPr>
          <w:sz w:val="24"/>
          <w:szCs w:val="24"/>
        </w:rPr>
        <w:t xml:space="preserve">rivind  interesul de a achiziționa </w:t>
      </w:r>
      <w:r w:rsidR="00F93645">
        <w:rPr>
          <w:sz w:val="24"/>
          <w:szCs w:val="24"/>
        </w:rPr>
        <w:t xml:space="preserve">spațiul cu altă destinație decât aceea de locuință </w:t>
      </w:r>
      <w:r w:rsidR="00EF5D5A">
        <w:rPr>
          <w:sz w:val="24"/>
          <w:szCs w:val="24"/>
        </w:rPr>
        <w:t xml:space="preserve">situat în Timișoara, </w:t>
      </w:r>
      <w:r w:rsidR="00E078BF">
        <w:rPr>
          <w:color w:val="000000"/>
          <w:sz w:val="24"/>
          <w:szCs w:val="24"/>
        </w:rPr>
        <w:t>strada Regimentul 5 Vânători nr.1, etaj parter,</w:t>
      </w:r>
      <w:r>
        <w:rPr>
          <w:color w:val="000000"/>
          <w:sz w:val="24"/>
          <w:szCs w:val="24"/>
        </w:rPr>
        <w:t xml:space="preserve"> </w:t>
      </w:r>
      <w:r w:rsidR="00E078BF">
        <w:rPr>
          <w:color w:val="000000"/>
          <w:sz w:val="24"/>
          <w:szCs w:val="24"/>
        </w:rPr>
        <w:t>ap.SAD</w:t>
      </w:r>
      <w:r w:rsidR="00E078BF">
        <w:rPr>
          <w:sz w:val="24"/>
          <w:szCs w:val="24"/>
        </w:rPr>
        <w:t xml:space="preserve">, </w:t>
      </w:r>
      <w:r w:rsidR="00EF5D5A" w:rsidRPr="00E45886">
        <w:rPr>
          <w:color w:val="000000"/>
          <w:sz w:val="24"/>
          <w:szCs w:val="24"/>
        </w:rPr>
        <w:t>p</w:t>
      </w:r>
      <w:r w:rsidR="00EF5D5A" w:rsidRPr="0054621E">
        <w:rPr>
          <w:sz w:val="24"/>
          <w:szCs w:val="24"/>
        </w:rPr>
        <w:t>entru</w:t>
      </w:r>
      <w:r w:rsidR="00EF5D5A">
        <w:rPr>
          <w:sz w:val="24"/>
          <w:szCs w:val="24"/>
        </w:rPr>
        <w:t xml:space="preserve"> </w:t>
      </w:r>
      <w:r w:rsidR="00EF5D5A" w:rsidRPr="006F3556">
        <w:rPr>
          <w:sz w:val="24"/>
          <w:szCs w:val="24"/>
        </w:rPr>
        <w:t>desfășurarea unor a</w:t>
      </w:r>
      <w:r w:rsidR="00EF5D5A">
        <w:rPr>
          <w:sz w:val="24"/>
          <w:szCs w:val="24"/>
        </w:rPr>
        <w:t xml:space="preserve">ctivități ce aparțin de acestea; </w:t>
      </w:r>
    </w:p>
    <w:p w:rsidR="00FA7F43" w:rsidRPr="00107683" w:rsidRDefault="00FA7F43" w:rsidP="00FA7F43">
      <w:pPr>
        <w:ind w:firstLine="720"/>
        <w:jc w:val="both"/>
        <w:rPr>
          <w:rStyle w:val="Strong"/>
          <w:rFonts w:eastAsiaTheme="majorEastAsia"/>
          <w:b w:val="0"/>
          <w:sz w:val="24"/>
          <w:szCs w:val="24"/>
        </w:rPr>
      </w:pPr>
      <w:r w:rsidRPr="00107683">
        <w:rPr>
          <w:rStyle w:val="Strong"/>
          <w:rFonts w:eastAsiaTheme="majorEastAsia"/>
          <w:b w:val="0"/>
          <w:sz w:val="24"/>
          <w:szCs w:val="24"/>
        </w:rPr>
        <w:t>În conformitate cu art.129 alin.(2) și art.139 alin.(1) din OUG nr 57/2019 privind Codul Administrativ;</w:t>
      </w:r>
    </w:p>
    <w:p w:rsidR="00FA7F43" w:rsidRPr="00107683" w:rsidRDefault="00FA7F43" w:rsidP="00FA7F43">
      <w:pPr>
        <w:ind w:firstLine="708"/>
        <w:jc w:val="both"/>
        <w:rPr>
          <w:rStyle w:val="Strong"/>
          <w:rFonts w:eastAsiaTheme="majorEastAsia"/>
          <w:b w:val="0"/>
          <w:sz w:val="24"/>
          <w:szCs w:val="24"/>
        </w:rPr>
      </w:pPr>
      <w:r w:rsidRPr="00107683">
        <w:rPr>
          <w:rStyle w:val="Strong"/>
          <w:rFonts w:eastAsiaTheme="majorEastAsia"/>
          <w:b w:val="0"/>
          <w:sz w:val="24"/>
          <w:szCs w:val="24"/>
        </w:rPr>
        <w:t>Apreciem că  prezentul proiect de hotărâre, îndeplinește condițiile pentru a fi supus spre dezbatere și aprobare în plenul  Consiliului Local al Municipiului Timişoara.</w:t>
      </w:r>
    </w:p>
    <w:p w:rsidR="00FA7F43" w:rsidRPr="00107683" w:rsidRDefault="00FA7F43" w:rsidP="00FA7F43">
      <w:pPr>
        <w:ind w:firstLine="708"/>
        <w:jc w:val="both"/>
        <w:rPr>
          <w:rStyle w:val="Strong"/>
          <w:rFonts w:eastAsiaTheme="majorEastAsia"/>
          <w:b w:val="0"/>
          <w:sz w:val="24"/>
          <w:szCs w:val="24"/>
        </w:rPr>
      </w:pPr>
    </w:p>
    <w:p w:rsidR="00FA7F43" w:rsidRPr="000F5717" w:rsidRDefault="00FA7F43" w:rsidP="00FA7F43">
      <w:pPr>
        <w:ind w:firstLine="708"/>
        <w:rPr>
          <w:b/>
          <w:sz w:val="24"/>
          <w:szCs w:val="24"/>
        </w:rPr>
      </w:pPr>
      <w:r>
        <w:rPr>
          <w:b/>
          <w:sz w:val="24"/>
          <w:szCs w:val="24"/>
        </w:rPr>
        <w:t>PRIMAR</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ADMINISTRATOR PUBLIC</w:t>
      </w:r>
    </w:p>
    <w:p w:rsidR="00FA7F43" w:rsidRPr="000F5717" w:rsidRDefault="00FA7F43" w:rsidP="00FA7F43">
      <w:pPr>
        <w:ind w:firstLine="708"/>
        <w:rPr>
          <w:b/>
          <w:sz w:val="24"/>
          <w:szCs w:val="24"/>
        </w:rPr>
      </w:pPr>
      <w:r w:rsidRPr="000F5717">
        <w:rPr>
          <w:b/>
          <w:sz w:val="24"/>
          <w:szCs w:val="24"/>
        </w:rPr>
        <w:t>DOMINIC</w:t>
      </w:r>
      <w:r>
        <w:rPr>
          <w:b/>
          <w:sz w:val="24"/>
          <w:szCs w:val="24"/>
        </w:rPr>
        <w:t xml:space="preserve"> </w:t>
      </w:r>
      <w:r w:rsidRPr="000F5717">
        <w:rPr>
          <w:b/>
          <w:sz w:val="24"/>
          <w:szCs w:val="24"/>
        </w:rPr>
        <w:t xml:space="preserve"> FRITZ</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 xml:space="preserve">MATEI </w:t>
      </w:r>
      <w:r>
        <w:rPr>
          <w:b/>
          <w:sz w:val="24"/>
          <w:szCs w:val="24"/>
        </w:rPr>
        <w:t xml:space="preserve"> </w:t>
      </w:r>
      <w:r w:rsidRPr="000F5717">
        <w:rPr>
          <w:b/>
          <w:sz w:val="24"/>
          <w:szCs w:val="24"/>
        </w:rPr>
        <w:t>CREIVEANU</w:t>
      </w:r>
    </w:p>
    <w:p w:rsidR="00FA7F43" w:rsidRPr="000F5717" w:rsidRDefault="00FA7F43" w:rsidP="00FA7F43">
      <w:pPr>
        <w:ind w:firstLine="708"/>
        <w:rPr>
          <w:b/>
          <w:sz w:val="24"/>
          <w:szCs w:val="24"/>
        </w:rPr>
      </w:pPr>
    </w:p>
    <w:p w:rsidR="00FA7F43" w:rsidRPr="000F5717" w:rsidRDefault="00FA7F43" w:rsidP="00FA7F43">
      <w:pPr>
        <w:pStyle w:val="NoSpacing"/>
        <w:ind w:left="5040" w:hanging="4332"/>
        <w:jc w:val="both"/>
        <w:rPr>
          <w:rFonts w:ascii="Times New Roman" w:hAnsi="Times New Roman" w:cs="Times New Roman"/>
          <w:b/>
          <w:sz w:val="24"/>
          <w:szCs w:val="24"/>
        </w:rPr>
      </w:pPr>
    </w:p>
    <w:p w:rsidR="00FA7F43" w:rsidRPr="000F5717" w:rsidRDefault="00FA7F43" w:rsidP="00FA7F43">
      <w:pPr>
        <w:pStyle w:val="NoSpacing"/>
        <w:ind w:left="5040" w:hanging="720"/>
        <w:jc w:val="both"/>
        <w:rPr>
          <w:rFonts w:ascii="Times New Roman" w:hAnsi="Times New Roman" w:cs="Times New Roman"/>
          <w:b/>
          <w:sz w:val="24"/>
          <w:szCs w:val="24"/>
        </w:rPr>
      </w:pPr>
      <w:r>
        <w:rPr>
          <w:rFonts w:ascii="Times New Roman" w:hAnsi="Times New Roman" w:cs="Times New Roman"/>
          <w:b/>
          <w:sz w:val="24"/>
          <w:szCs w:val="24"/>
        </w:rPr>
        <w:t>DIRECTOR</w:t>
      </w:r>
    </w:p>
    <w:p w:rsidR="0022306D" w:rsidRDefault="00FA7F43" w:rsidP="00FA7F43">
      <w:pPr>
        <w:ind w:firstLine="708"/>
        <w:jc w:val="both"/>
        <w:rPr>
          <w:b/>
          <w:sz w:val="24"/>
          <w:szCs w:val="24"/>
        </w:rPr>
      </w:pP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 xml:space="preserve">CRISTIAN  FRANȚESCU </w:t>
      </w:r>
      <w:r w:rsidRPr="000F5717">
        <w:rPr>
          <w:b/>
          <w:sz w:val="24"/>
          <w:szCs w:val="24"/>
        </w:rPr>
        <w:tab/>
        <w:t xml:space="preserve">    </w:t>
      </w:r>
    </w:p>
    <w:p w:rsidR="00FA7F43" w:rsidRPr="000F5717" w:rsidRDefault="00FA7F43" w:rsidP="00FA7F43">
      <w:pPr>
        <w:ind w:firstLine="708"/>
        <w:jc w:val="both"/>
        <w:rPr>
          <w:sz w:val="24"/>
          <w:szCs w:val="24"/>
        </w:rPr>
      </w:pPr>
      <w:r w:rsidRPr="000F5717">
        <w:rPr>
          <w:b/>
          <w:sz w:val="24"/>
          <w:szCs w:val="24"/>
        </w:rP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22306D">
        <w:rPr>
          <w:b/>
          <w:sz w:val="24"/>
          <w:szCs w:val="24"/>
        </w:rPr>
        <w:t xml:space="preserve">     </w:t>
      </w:r>
      <w:r w:rsidRPr="000F5717">
        <w:rPr>
          <w:sz w:val="24"/>
          <w:szCs w:val="24"/>
        </w:rPr>
        <w:t xml:space="preserve">Cod  FO53-03,ver.3     </w:t>
      </w:r>
    </w:p>
    <w:p w:rsidR="00C55318" w:rsidRDefault="00EF5D5A" w:rsidP="00EF5D5A">
      <w:pPr>
        <w:ind w:left="720" w:firstLine="720"/>
      </w:pPr>
      <w:r>
        <w:lastRenderedPageBreak/>
        <w:tab/>
      </w:r>
      <w:r>
        <w:tab/>
      </w:r>
      <w:r>
        <w:tab/>
      </w:r>
      <w:r>
        <w:tab/>
      </w:r>
      <w:r>
        <w:tab/>
      </w:r>
      <w:r>
        <w:tab/>
      </w:r>
    </w:p>
    <w:p w:rsidR="00EF5D5A" w:rsidRDefault="00EF5D5A" w:rsidP="00EF5D5A">
      <w:pPr>
        <w:ind w:left="6480" w:firstLine="720"/>
      </w:pPr>
      <w:r w:rsidRPr="00DF7AEC">
        <w:t xml:space="preserve"> </w:t>
      </w:r>
    </w:p>
    <w:p w:rsidR="00EF5D5A" w:rsidRPr="00D55AD4" w:rsidRDefault="00EF5D5A" w:rsidP="00EF5D5A">
      <w:pPr>
        <w:pStyle w:val="NoSpacing"/>
        <w:rPr>
          <w:rFonts w:ascii="Times New Roman" w:hAnsi="Times New Roman" w:cs="Times New Roman"/>
          <w:b/>
          <w:sz w:val="24"/>
          <w:szCs w:val="24"/>
        </w:rPr>
      </w:pPr>
      <w:r w:rsidRPr="00D55AD4">
        <w:rPr>
          <w:rFonts w:ascii="Times New Roman" w:hAnsi="Times New Roman" w:cs="Times New Roman"/>
          <w:b/>
          <w:noProof/>
          <w:sz w:val="24"/>
          <w:szCs w:val="24"/>
        </w:rPr>
        <w:drawing>
          <wp:anchor distT="0" distB="0" distL="114300" distR="114300" simplePos="0" relativeHeight="251660288" behindDoc="1" locked="0" layoutInCell="1" allowOverlap="1">
            <wp:simplePos x="0" y="0"/>
            <wp:positionH relativeFrom="column">
              <wp:posOffset>123825</wp:posOffset>
            </wp:positionH>
            <wp:positionV relativeFrom="paragraph">
              <wp:posOffset>-133350</wp:posOffset>
            </wp:positionV>
            <wp:extent cx="752475" cy="1076325"/>
            <wp:effectExtent l="19050" t="0" r="9525"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2475" cy="1076325"/>
                    </a:xfrm>
                    <a:prstGeom prst="rect">
                      <a:avLst/>
                    </a:prstGeom>
                    <a:noFill/>
                  </pic:spPr>
                </pic:pic>
              </a:graphicData>
            </a:graphic>
          </wp:anchor>
        </w:drawing>
      </w:r>
      <w:r w:rsidR="00DB3531">
        <w:rPr>
          <w:rFonts w:ascii="Times New Roman" w:hAnsi="Times New Roman" w:cs="Times New Roman"/>
          <w:b/>
          <w:sz w:val="24"/>
          <w:szCs w:val="24"/>
        </w:rPr>
        <w:t>R</w:t>
      </w:r>
      <w:r w:rsidRPr="00D55AD4">
        <w:rPr>
          <w:rFonts w:ascii="Times New Roman" w:hAnsi="Times New Roman" w:cs="Times New Roman"/>
          <w:b/>
          <w:sz w:val="24"/>
          <w:szCs w:val="24"/>
        </w:rPr>
        <w:t>OMÂNIA</w:t>
      </w:r>
    </w:p>
    <w:p w:rsidR="00EF5D5A" w:rsidRPr="006B490A" w:rsidRDefault="00EF5D5A" w:rsidP="00EF5D5A">
      <w:pPr>
        <w:jc w:val="both"/>
        <w:rPr>
          <w:b/>
          <w:sz w:val="24"/>
          <w:szCs w:val="24"/>
        </w:rPr>
      </w:pPr>
      <w:r w:rsidRPr="006B490A">
        <w:rPr>
          <w:b/>
          <w:sz w:val="24"/>
          <w:szCs w:val="24"/>
        </w:rPr>
        <w:t>JUDEŢUL TIMIŞ</w:t>
      </w:r>
    </w:p>
    <w:p w:rsidR="00EF5D5A" w:rsidRPr="006B490A" w:rsidRDefault="00EF5D5A" w:rsidP="00EF5D5A">
      <w:pPr>
        <w:rPr>
          <w:b/>
          <w:sz w:val="24"/>
          <w:szCs w:val="24"/>
        </w:rPr>
      </w:pPr>
      <w:r w:rsidRPr="006B490A">
        <w:rPr>
          <w:b/>
          <w:sz w:val="24"/>
          <w:szCs w:val="24"/>
        </w:rPr>
        <w:t>MUNICIPIUL TIMIŞOARA</w:t>
      </w:r>
    </w:p>
    <w:p w:rsidR="00EF5D5A" w:rsidRPr="006B490A" w:rsidRDefault="00EF5D5A" w:rsidP="00EF5D5A">
      <w:pPr>
        <w:pStyle w:val="NoSpacing"/>
        <w:rPr>
          <w:rFonts w:ascii="Times New Roman" w:hAnsi="Times New Roman" w:cs="Times New Roman"/>
          <w:b/>
          <w:sz w:val="24"/>
          <w:szCs w:val="24"/>
          <w:lang w:val="ro-RO"/>
        </w:rPr>
      </w:pPr>
      <w:r w:rsidRPr="006B490A">
        <w:rPr>
          <w:rFonts w:ascii="Times New Roman" w:hAnsi="Times New Roman" w:cs="Times New Roman"/>
          <w:b/>
          <w:sz w:val="24"/>
          <w:szCs w:val="24"/>
          <w:lang w:val="ro-RO"/>
        </w:rPr>
        <w:t>DIRECȚIA PATRIMONIU</w:t>
      </w:r>
      <w:r>
        <w:rPr>
          <w:rFonts w:ascii="Times New Roman" w:hAnsi="Times New Roman" w:cs="Times New Roman"/>
          <w:b/>
          <w:sz w:val="24"/>
          <w:szCs w:val="24"/>
          <w:lang w:val="ro-RO"/>
        </w:rPr>
        <w:t>-</w:t>
      </w:r>
      <w:r w:rsidR="00D20383">
        <w:rPr>
          <w:rFonts w:ascii="Times New Roman" w:hAnsi="Times New Roman" w:cs="Times New Roman"/>
          <w:b/>
          <w:sz w:val="24"/>
          <w:szCs w:val="24"/>
          <w:lang w:val="ro-RO"/>
        </w:rPr>
        <w:t xml:space="preserve">SERVICIUL LOCUINȚE </w:t>
      </w:r>
      <w:r w:rsidRPr="006B490A">
        <w:rPr>
          <w:rFonts w:ascii="Times New Roman" w:hAnsi="Times New Roman" w:cs="Times New Roman"/>
          <w:b/>
          <w:sz w:val="24"/>
          <w:szCs w:val="24"/>
          <w:lang w:val="ro-RO"/>
        </w:rPr>
        <w:t>ȘI PREEMȚÍUNI</w:t>
      </w:r>
    </w:p>
    <w:p w:rsidR="009268D0" w:rsidRDefault="009268D0" w:rsidP="009268D0">
      <w:pPr>
        <w:pStyle w:val="NoSpacing"/>
        <w:rPr>
          <w:rFonts w:ascii="Times New Roman" w:hAnsi="Times New Roman" w:cs="Times New Roman"/>
          <w:b/>
          <w:sz w:val="24"/>
          <w:szCs w:val="24"/>
          <w:lang w:val="ro-RO"/>
        </w:rPr>
      </w:pPr>
      <w:r>
        <w:rPr>
          <w:rFonts w:ascii="Times New Roman" w:hAnsi="Times New Roman" w:cs="Times New Roman"/>
          <w:b/>
          <w:sz w:val="24"/>
          <w:szCs w:val="24"/>
          <w:lang w:val="ro-RO"/>
        </w:rPr>
        <w:t>TMI2023-011977/07.11.2023</w:t>
      </w:r>
    </w:p>
    <w:p w:rsidR="00EF5D5A" w:rsidRPr="000F0732" w:rsidRDefault="00EF5D5A" w:rsidP="00EF5D5A">
      <w:pPr>
        <w:pStyle w:val="NoSpacing"/>
        <w:ind w:firstLine="720"/>
        <w:jc w:val="both"/>
        <w:rPr>
          <w:rFonts w:ascii="Times New Roman" w:hAnsi="Times New Roman" w:cs="Times New Roman"/>
          <w:b/>
          <w:sz w:val="24"/>
          <w:szCs w:val="24"/>
          <w:lang w:val="ro-RO"/>
        </w:rPr>
      </w:pPr>
    </w:p>
    <w:p w:rsidR="00EF5D5A" w:rsidRDefault="00EF5D5A" w:rsidP="00EF5D5A">
      <w:pPr>
        <w:pStyle w:val="NoSpacing"/>
        <w:ind w:firstLine="720"/>
        <w:jc w:val="both"/>
        <w:rPr>
          <w:rFonts w:ascii="Times New Roman CE" w:hAnsi="Times New Roman CE" w:cs="Times New Roman"/>
          <w:b/>
          <w:sz w:val="24"/>
          <w:szCs w:val="24"/>
          <w:lang w:val="ro-RO"/>
        </w:rPr>
      </w:pPr>
    </w:p>
    <w:p w:rsidR="00EF5D5A" w:rsidRDefault="00EF5D5A" w:rsidP="00EF5D5A">
      <w:pPr>
        <w:pStyle w:val="NoSpacing"/>
        <w:ind w:firstLine="720"/>
        <w:jc w:val="both"/>
        <w:rPr>
          <w:rFonts w:ascii="Times New Roman CE" w:hAnsi="Times New Roman CE" w:cs="Times New Roman"/>
          <w:b/>
          <w:sz w:val="24"/>
          <w:szCs w:val="24"/>
          <w:lang w:val="ro-RO"/>
        </w:rPr>
      </w:pPr>
    </w:p>
    <w:p w:rsidR="00EF5D5A" w:rsidRDefault="00EF5D5A" w:rsidP="00EF5D5A">
      <w:pPr>
        <w:pStyle w:val="NoSpacing"/>
        <w:ind w:firstLine="720"/>
        <w:jc w:val="both"/>
        <w:rPr>
          <w:rFonts w:ascii="Times New Roman CE" w:hAnsi="Times New Roman CE" w:cs="Times New Roman"/>
          <w:b/>
          <w:sz w:val="24"/>
          <w:szCs w:val="24"/>
          <w:lang w:val="ro-RO"/>
        </w:rPr>
      </w:pPr>
    </w:p>
    <w:p w:rsidR="00EF5D5A" w:rsidRDefault="00EF5D5A" w:rsidP="00EF5D5A">
      <w:pPr>
        <w:jc w:val="center"/>
        <w:rPr>
          <w:rFonts w:ascii="Times New Roman CE" w:hAnsi="Times New Roman CE"/>
          <w:b/>
          <w:sz w:val="28"/>
          <w:szCs w:val="28"/>
        </w:rPr>
      </w:pPr>
      <w:r>
        <w:rPr>
          <w:rFonts w:ascii="Times New Roman CE" w:hAnsi="Times New Roman CE"/>
          <w:b/>
          <w:sz w:val="28"/>
          <w:szCs w:val="28"/>
        </w:rPr>
        <w:t>R</w:t>
      </w:r>
      <w:r w:rsidRPr="007F5B01">
        <w:rPr>
          <w:rFonts w:ascii="Times New Roman CE" w:hAnsi="Times New Roman CE"/>
          <w:b/>
          <w:sz w:val="28"/>
          <w:szCs w:val="28"/>
        </w:rPr>
        <w:t>APORT DE SPECIALITATE</w:t>
      </w:r>
    </w:p>
    <w:p w:rsidR="00EF5D5A" w:rsidRDefault="00EF5D5A" w:rsidP="00EF5D5A">
      <w:pPr>
        <w:jc w:val="center"/>
        <w:rPr>
          <w:rFonts w:ascii="Times New Roman CE" w:hAnsi="Times New Roman CE"/>
          <w:b/>
          <w:sz w:val="28"/>
          <w:szCs w:val="28"/>
        </w:rPr>
      </w:pPr>
    </w:p>
    <w:p w:rsidR="00912A8A" w:rsidRDefault="00EF5D5A" w:rsidP="00912A8A">
      <w:pPr>
        <w:jc w:val="center"/>
        <w:rPr>
          <w:b/>
          <w:color w:val="000000"/>
          <w:sz w:val="24"/>
          <w:szCs w:val="24"/>
        </w:rPr>
      </w:pPr>
      <w:r w:rsidRPr="0052227F">
        <w:rPr>
          <w:b/>
          <w:sz w:val="24"/>
          <w:szCs w:val="24"/>
        </w:rPr>
        <w:t>privind neexercitarea dreptului de preemţiune din partea Consiliului Local al Municipiului Timişoara, la intenţia de înstrăinare</w:t>
      </w:r>
      <w:r w:rsidRPr="0052227F">
        <w:rPr>
          <w:b/>
          <w:color w:val="000000"/>
          <w:sz w:val="24"/>
          <w:szCs w:val="24"/>
        </w:rPr>
        <w:t xml:space="preserve"> </w:t>
      </w:r>
      <w:r w:rsidRPr="0052227F">
        <w:rPr>
          <w:b/>
          <w:bCs/>
          <w:color w:val="000000"/>
          <w:sz w:val="24"/>
          <w:szCs w:val="24"/>
        </w:rPr>
        <w:t xml:space="preserve">a </w:t>
      </w:r>
      <w:r w:rsidR="00912A8A" w:rsidRPr="002F642A">
        <w:rPr>
          <w:b/>
          <w:color w:val="000000"/>
          <w:sz w:val="24"/>
          <w:szCs w:val="24"/>
        </w:rPr>
        <w:t>spațiului  cu altă destinație decât aceea de locuință, situat în Timișoara, strada Regimentul 5 Vânători nr.1, etaj parter, ap.SAD, identificat cu C.F nr.454835-C1-U6 Timișoara, nr.topografic</w:t>
      </w:r>
      <w:r w:rsidR="00C25F07">
        <w:rPr>
          <w:b/>
          <w:color w:val="000000"/>
          <w:sz w:val="24"/>
          <w:szCs w:val="24"/>
        </w:rPr>
        <w:t xml:space="preserve"> </w:t>
      </w:r>
      <w:r w:rsidR="00912A8A" w:rsidRPr="002F642A">
        <w:rPr>
          <w:b/>
          <w:color w:val="000000"/>
          <w:sz w:val="24"/>
          <w:szCs w:val="24"/>
        </w:rPr>
        <w:t>454835-C1-U6, la prețul de 405.000 euro</w:t>
      </w:r>
    </w:p>
    <w:p w:rsidR="00EF5D5A" w:rsidRDefault="00EF5D5A" w:rsidP="00EF5D5A">
      <w:pPr>
        <w:pStyle w:val="NoSpacing"/>
        <w:ind w:firstLine="720"/>
        <w:jc w:val="both"/>
        <w:rPr>
          <w:rFonts w:ascii="Times New Roman" w:hAnsi="Times New Roman" w:cs="Times New Roman"/>
          <w:b/>
          <w:color w:val="000000"/>
          <w:sz w:val="24"/>
          <w:szCs w:val="24"/>
        </w:rPr>
      </w:pPr>
    </w:p>
    <w:p w:rsidR="00EF5D5A" w:rsidRDefault="00EF5D5A" w:rsidP="00EF5D5A">
      <w:pPr>
        <w:pStyle w:val="NoSpacing"/>
        <w:ind w:firstLine="720"/>
        <w:jc w:val="both"/>
        <w:rPr>
          <w:rFonts w:ascii="Times New Roman" w:hAnsi="Times New Roman" w:cs="Times New Roman"/>
          <w:b/>
          <w:color w:val="000000"/>
          <w:sz w:val="24"/>
          <w:szCs w:val="24"/>
        </w:rPr>
      </w:pPr>
    </w:p>
    <w:p w:rsidR="00EF5D5A" w:rsidRPr="0052227F" w:rsidRDefault="00EF5D5A" w:rsidP="00EF5D5A">
      <w:pPr>
        <w:pStyle w:val="NoSpacing"/>
        <w:ind w:firstLine="720"/>
        <w:jc w:val="both"/>
        <w:rPr>
          <w:rFonts w:ascii="Times New Roman" w:hAnsi="Times New Roman" w:cs="Times New Roman"/>
          <w:b/>
          <w:color w:val="000000"/>
          <w:sz w:val="24"/>
          <w:szCs w:val="24"/>
        </w:rPr>
      </w:pPr>
    </w:p>
    <w:p w:rsidR="00EF5D5A" w:rsidRPr="0052227F" w:rsidRDefault="00EF5D5A" w:rsidP="00EF5D5A">
      <w:pPr>
        <w:pStyle w:val="NoSpacing"/>
        <w:ind w:firstLine="720"/>
        <w:jc w:val="center"/>
        <w:rPr>
          <w:rFonts w:ascii="Times New Roman" w:hAnsi="Times New Roman" w:cs="Times New Roman"/>
          <w:b/>
          <w:sz w:val="24"/>
          <w:szCs w:val="24"/>
          <w:lang w:val="ro-RO"/>
        </w:rPr>
      </w:pPr>
      <w:r w:rsidRPr="0052227F">
        <w:rPr>
          <w:rFonts w:ascii="Times New Roman" w:hAnsi="Times New Roman" w:cs="Times New Roman"/>
          <w:b/>
          <w:color w:val="000000"/>
          <w:sz w:val="24"/>
          <w:szCs w:val="24"/>
        </w:rPr>
        <w:t xml:space="preserve">  </w:t>
      </w:r>
    </w:p>
    <w:p w:rsidR="00C25F07" w:rsidRPr="000D3481" w:rsidRDefault="00EF5D5A" w:rsidP="00C25F07">
      <w:pPr>
        <w:ind w:firstLine="720"/>
        <w:jc w:val="both"/>
        <w:rPr>
          <w:sz w:val="24"/>
          <w:szCs w:val="24"/>
        </w:rPr>
      </w:pPr>
      <w:r w:rsidRPr="00EA69FE">
        <w:rPr>
          <w:sz w:val="24"/>
          <w:szCs w:val="24"/>
        </w:rPr>
        <w:t xml:space="preserve">Având în vedere Referatul de aprobare al proiectului de hotărâre şi Proiectul de hotărâre cu privire la exprimarea dreptului de preemţiune de către Consiliul Local al Municipiului Timişoara, la intenţia de vânzare </w:t>
      </w:r>
      <w:r w:rsidRPr="00EA69FE">
        <w:rPr>
          <w:bCs/>
          <w:color w:val="000000"/>
          <w:sz w:val="24"/>
          <w:szCs w:val="24"/>
        </w:rPr>
        <w:t xml:space="preserve"> </w:t>
      </w:r>
      <w:r w:rsidRPr="00EA69FE">
        <w:rPr>
          <w:sz w:val="24"/>
          <w:szCs w:val="24"/>
        </w:rPr>
        <w:t>a</w:t>
      </w:r>
      <w:r w:rsidR="00686F4B">
        <w:rPr>
          <w:sz w:val="24"/>
          <w:szCs w:val="24"/>
        </w:rPr>
        <w:t xml:space="preserve">      </w:t>
      </w:r>
      <w:r w:rsidR="00C25F07" w:rsidRPr="00C25F07">
        <w:rPr>
          <w:b/>
          <w:color w:val="000000"/>
          <w:sz w:val="24"/>
          <w:szCs w:val="24"/>
        </w:rPr>
        <w:t xml:space="preserve"> </w:t>
      </w:r>
      <w:r w:rsidR="00C25F07" w:rsidRPr="00991329">
        <w:rPr>
          <w:color w:val="000000"/>
          <w:sz w:val="24"/>
          <w:szCs w:val="24"/>
        </w:rPr>
        <w:t>spațiului  cu altă destinație decât aceea de locuință, situat în Timișoara, strada Regimentul 5 Vânători nr.1, etaj parter, ap.SAD</w:t>
      </w:r>
      <w:r w:rsidRPr="00991329">
        <w:rPr>
          <w:sz w:val="24"/>
          <w:szCs w:val="24"/>
        </w:rPr>
        <w:t xml:space="preserve"> </w:t>
      </w:r>
      <w:r w:rsidR="00C25F07" w:rsidRPr="00991329">
        <w:rPr>
          <w:color w:val="000000"/>
          <w:sz w:val="24"/>
          <w:szCs w:val="24"/>
        </w:rPr>
        <w:t>la prețul de 405.000 euro</w:t>
      </w:r>
      <w:r w:rsidR="00D13282">
        <w:rPr>
          <w:sz w:val="24"/>
          <w:szCs w:val="24"/>
        </w:rPr>
        <w:t>;</w:t>
      </w:r>
    </w:p>
    <w:p w:rsidR="00C038E1" w:rsidRDefault="00EF5D5A" w:rsidP="00EF5D5A">
      <w:pPr>
        <w:ind w:firstLine="720"/>
        <w:jc w:val="both"/>
        <w:rPr>
          <w:sz w:val="24"/>
          <w:szCs w:val="24"/>
        </w:rPr>
      </w:pPr>
      <w:r w:rsidRPr="00EA69FE">
        <w:rPr>
          <w:sz w:val="24"/>
          <w:szCs w:val="24"/>
        </w:rPr>
        <w:t>Ca urmare a adresei înregistrate cu nr.</w:t>
      </w:r>
      <w:r w:rsidR="00044DAC" w:rsidRPr="000D3481">
        <w:rPr>
          <w:sz w:val="24"/>
          <w:szCs w:val="24"/>
        </w:rPr>
        <w:t>MTM2023-</w:t>
      </w:r>
      <w:r w:rsidR="00044DAC">
        <w:rPr>
          <w:sz w:val="24"/>
          <w:szCs w:val="24"/>
        </w:rPr>
        <w:t xml:space="preserve">022950 </w:t>
      </w:r>
      <w:r w:rsidR="00044DAC" w:rsidRPr="000D3481">
        <w:rPr>
          <w:sz w:val="24"/>
          <w:szCs w:val="24"/>
        </w:rPr>
        <w:t xml:space="preserve">în data de </w:t>
      </w:r>
      <w:r w:rsidR="00044DAC">
        <w:rPr>
          <w:sz w:val="24"/>
          <w:szCs w:val="24"/>
        </w:rPr>
        <w:t>27.10</w:t>
      </w:r>
      <w:r w:rsidR="00044DAC" w:rsidRPr="000D3481">
        <w:rPr>
          <w:sz w:val="24"/>
          <w:szCs w:val="24"/>
        </w:rPr>
        <w:t xml:space="preserve">.2023 de către  </w:t>
      </w:r>
      <w:r w:rsidR="00044DAC">
        <w:rPr>
          <w:sz w:val="24"/>
          <w:szCs w:val="24"/>
        </w:rPr>
        <w:t xml:space="preserve">IBĂNESCU COSMIN, proprietar al spațiului cu altă destinație decât aceea de locuință </w:t>
      </w:r>
      <w:r w:rsidR="00044DAC" w:rsidRPr="000D3481">
        <w:rPr>
          <w:sz w:val="24"/>
          <w:szCs w:val="24"/>
        </w:rPr>
        <w:t>din Timișoara, strada</w:t>
      </w:r>
      <w:r w:rsidR="00044DAC" w:rsidRPr="002F642A">
        <w:rPr>
          <w:b/>
          <w:color w:val="000000"/>
          <w:sz w:val="24"/>
          <w:szCs w:val="24"/>
        </w:rPr>
        <w:t xml:space="preserve"> </w:t>
      </w:r>
      <w:r w:rsidR="00044DAC" w:rsidRPr="002F642A">
        <w:rPr>
          <w:color w:val="000000"/>
          <w:sz w:val="24"/>
          <w:szCs w:val="24"/>
        </w:rPr>
        <w:t>Regimentul 5 Vânători nr.1, etaj parter, ap.SAD,</w:t>
      </w:r>
      <w:r w:rsidR="00044DAC" w:rsidRPr="000D3481">
        <w:rPr>
          <w:sz w:val="24"/>
          <w:szCs w:val="24"/>
        </w:rPr>
        <w:t xml:space="preserve"> </w:t>
      </w:r>
      <w:r w:rsidR="00C038E1" w:rsidRPr="00C038E1">
        <w:rPr>
          <w:color w:val="000000"/>
          <w:sz w:val="24"/>
          <w:szCs w:val="24"/>
        </w:rPr>
        <w:t>identificat cu C.F nr.454835-C1-U6 Timișoara, nr.topografic 454835-C1-U6</w:t>
      </w:r>
      <w:r w:rsidR="00C038E1">
        <w:rPr>
          <w:color w:val="000000"/>
          <w:sz w:val="24"/>
          <w:szCs w:val="24"/>
        </w:rPr>
        <w:t xml:space="preserve">, </w:t>
      </w:r>
      <w:r w:rsidRPr="00C038E1">
        <w:rPr>
          <w:sz w:val="24"/>
          <w:szCs w:val="24"/>
        </w:rPr>
        <w:t>pri</w:t>
      </w:r>
      <w:r w:rsidRPr="00EA69FE">
        <w:rPr>
          <w:sz w:val="24"/>
          <w:szCs w:val="24"/>
        </w:rPr>
        <w:t>n</w:t>
      </w:r>
      <w:r w:rsidRPr="00EA69FE">
        <w:rPr>
          <w:b/>
          <w:sz w:val="24"/>
          <w:szCs w:val="24"/>
        </w:rPr>
        <w:t xml:space="preserve"> </w:t>
      </w:r>
      <w:r w:rsidRPr="00EA69FE">
        <w:rPr>
          <w:sz w:val="24"/>
          <w:szCs w:val="24"/>
        </w:rPr>
        <w:t xml:space="preserve">care solicită Primăriei Municipiului Timişoara să se pronunţe asupra dreptului de preemţiune la intenţia de înstrăinare, la preţul de </w:t>
      </w:r>
      <w:r w:rsidR="00044DAC">
        <w:rPr>
          <w:sz w:val="24"/>
          <w:szCs w:val="24"/>
        </w:rPr>
        <w:t>405.000 euro</w:t>
      </w:r>
      <w:r w:rsidR="00C038E1">
        <w:rPr>
          <w:sz w:val="24"/>
          <w:szCs w:val="24"/>
        </w:rPr>
        <w:t>;</w:t>
      </w:r>
    </w:p>
    <w:p w:rsidR="00EF5D5A" w:rsidRPr="00EA69FE" w:rsidRDefault="00C038E1" w:rsidP="00EF5D5A">
      <w:pPr>
        <w:ind w:firstLine="720"/>
        <w:jc w:val="both"/>
        <w:rPr>
          <w:sz w:val="24"/>
          <w:szCs w:val="24"/>
        </w:rPr>
      </w:pPr>
      <w:r>
        <w:rPr>
          <w:sz w:val="24"/>
          <w:szCs w:val="24"/>
        </w:rPr>
        <w:t>Conform adre</w:t>
      </w:r>
      <w:r w:rsidR="00EF5D5A" w:rsidRPr="00EA69FE">
        <w:rPr>
          <w:color w:val="000000"/>
          <w:sz w:val="24"/>
          <w:szCs w:val="24"/>
        </w:rPr>
        <w:t>sei nr.</w:t>
      </w:r>
      <w:r w:rsidR="00D13282">
        <w:rPr>
          <w:sz w:val="24"/>
          <w:szCs w:val="24"/>
        </w:rPr>
        <w:t>6904 din</w:t>
      </w:r>
      <w:r>
        <w:rPr>
          <w:sz w:val="24"/>
          <w:szCs w:val="24"/>
        </w:rPr>
        <w:t xml:space="preserve"> data de </w:t>
      </w:r>
      <w:r w:rsidR="00D13282">
        <w:rPr>
          <w:sz w:val="24"/>
          <w:szCs w:val="24"/>
        </w:rPr>
        <w:t xml:space="preserve">19.10.2023, Ministerul Culturii prin Cabinet Ministru  </w:t>
      </w:r>
      <w:r>
        <w:rPr>
          <w:color w:val="000000"/>
          <w:sz w:val="24"/>
          <w:szCs w:val="24"/>
        </w:rPr>
        <w:t>ne comunică faptul</w:t>
      </w:r>
      <w:r w:rsidR="00EF5D5A" w:rsidRPr="00EA69FE">
        <w:rPr>
          <w:color w:val="000000"/>
          <w:sz w:val="24"/>
          <w:szCs w:val="24"/>
        </w:rPr>
        <w:t xml:space="preserve"> că </w:t>
      </w:r>
      <w:r w:rsidR="00EF5D5A" w:rsidRPr="00EA69FE">
        <w:rPr>
          <w:sz w:val="24"/>
          <w:szCs w:val="24"/>
        </w:rPr>
        <w:t>nu își exercită dreptul de preemțiune la intenția de vânzare a</w:t>
      </w:r>
      <w:r w:rsidR="00EF5D5A" w:rsidRPr="00EA69FE">
        <w:rPr>
          <w:color w:val="000000"/>
          <w:sz w:val="24"/>
          <w:szCs w:val="24"/>
        </w:rPr>
        <w:t xml:space="preserve"> imobilului situat la  adresa de mai sus.</w:t>
      </w:r>
    </w:p>
    <w:p w:rsidR="00EF5D5A" w:rsidRPr="00FE7AB1" w:rsidRDefault="00C038E1" w:rsidP="00EF5D5A">
      <w:pPr>
        <w:ind w:firstLine="720"/>
        <w:jc w:val="both"/>
        <w:rPr>
          <w:sz w:val="24"/>
          <w:szCs w:val="24"/>
        </w:rPr>
      </w:pPr>
      <w:r>
        <w:rPr>
          <w:color w:val="000000"/>
          <w:sz w:val="24"/>
          <w:szCs w:val="24"/>
        </w:rPr>
        <w:t>Î</w:t>
      </w:r>
      <w:r w:rsidR="00EF5D5A" w:rsidRPr="00FE7AB1">
        <w:rPr>
          <w:color w:val="000000"/>
          <w:sz w:val="24"/>
          <w:szCs w:val="24"/>
        </w:rPr>
        <w:t xml:space="preserve">n conformitate cu </w:t>
      </w:r>
      <w:r w:rsidR="00EF5D5A" w:rsidRPr="00FE7AB1">
        <w:rPr>
          <w:sz w:val="24"/>
          <w:szCs w:val="24"/>
        </w:rPr>
        <w:t>prevederile art.4, alin.8 din</w:t>
      </w:r>
      <w:r w:rsidR="00EF5D5A" w:rsidRPr="00FE7AB1">
        <w:rPr>
          <w:i/>
          <w:sz w:val="24"/>
          <w:szCs w:val="24"/>
        </w:rPr>
        <w:t xml:space="preserve"> </w:t>
      </w:r>
      <w:r w:rsidR="00EF5D5A" w:rsidRPr="00FE7AB1">
        <w:rPr>
          <w:sz w:val="24"/>
          <w:szCs w:val="24"/>
        </w:rPr>
        <w:t>Legea nr.422/2001 privind protejarea monumentelor istorice, Ministerul Culturii  își transferă  dreptul de preemțiune  către autoritățile publice locale;</w:t>
      </w:r>
    </w:p>
    <w:p w:rsidR="00D13282" w:rsidRPr="00FE7AB1" w:rsidRDefault="00C038E1" w:rsidP="00D13282">
      <w:pPr>
        <w:pStyle w:val="NoSpacing"/>
        <w:jc w:val="both"/>
        <w:rPr>
          <w:rFonts w:ascii="Times New Roman" w:hAnsi="Times New Roman" w:cs="Times New Roman"/>
          <w:sz w:val="24"/>
          <w:szCs w:val="24"/>
        </w:rPr>
      </w:pPr>
      <w:r>
        <w:rPr>
          <w:rFonts w:ascii="Times New Roman" w:hAnsi="Times New Roman" w:cs="Times New Roman"/>
          <w:sz w:val="24"/>
          <w:szCs w:val="24"/>
        </w:rPr>
        <w:tab/>
      </w:r>
      <w:r w:rsidR="00EF5D5A" w:rsidRPr="00FE7AB1">
        <w:rPr>
          <w:rFonts w:ascii="Times New Roman" w:hAnsi="Times New Roman" w:cs="Times New Roman"/>
          <w:sz w:val="24"/>
          <w:szCs w:val="24"/>
        </w:rPr>
        <w:t xml:space="preserve">Imobilul situat la adresa din </w:t>
      </w:r>
      <w:r>
        <w:rPr>
          <w:rFonts w:ascii="Times New Roman" w:hAnsi="Times New Roman" w:cs="Times New Roman"/>
          <w:sz w:val="24"/>
          <w:szCs w:val="24"/>
        </w:rPr>
        <w:t>T</w:t>
      </w:r>
      <w:r w:rsidR="00EF5D5A" w:rsidRPr="00FE7AB1">
        <w:rPr>
          <w:rFonts w:ascii="Times New Roman" w:hAnsi="Times New Roman" w:cs="Times New Roman"/>
          <w:sz w:val="24"/>
          <w:szCs w:val="24"/>
        </w:rPr>
        <w:t>imișoara,</w:t>
      </w:r>
      <w:r w:rsidR="00D13282" w:rsidRPr="00FE7AB1">
        <w:rPr>
          <w:rFonts w:ascii="Times New Roman" w:hAnsi="Times New Roman" w:cs="Times New Roman"/>
          <w:color w:val="000000"/>
          <w:sz w:val="24"/>
          <w:szCs w:val="24"/>
        </w:rPr>
        <w:t xml:space="preserve"> strada Regimentul 5 Vânători nr.1, etaj parter, ap.SAD</w:t>
      </w:r>
      <w:r w:rsidR="00EF5D5A" w:rsidRPr="00FE7AB1">
        <w:rPr>
          <w:rFonts w:ascii="Times New Roman" w:hAnsi="Times New Roman" w:cs="Times New Roman"/>
          <w:sz w:val="24"/>
          <w:szCs w:val="24"/>
        </w:rPr>
        <w:t xml:space="preserve">, </w:t>
      </w:r>
      <w:r w:rsidR="00D13282" w:rsidRPr="00FE7AB1">
        <w:rPr>
          <w:rFonts w:ascii="Times New Roman" w:hAnsi="Times New Roman" w:cs="Times New Roman"/>
          <w:sz w:val="24"/>
          <w:szCs w:val="24"/>
        </w:rPr>
        <w:t>face parte din Situl Urban Cartierul ,,Cetatea Timișoara “Cod LMI TM-II-a-A-06095, conform Listei Monumentelor istorice-2015, Anexă la Ordinul Ministerului Culturii nr.2828/2015, publicată în M.O al României Partea I, nr.113 din 15 februarie 2016.</w:t>
      </w:r>
    </w:p>
    <w:p w:rsidR="00D23B69" w:rsidRDefault="00EF5D5A" w:rsidP="00D23B69">
      <w:pPr>
        <w:jc w:val="both"/>
        <w:rPr>
          <w:color w:val="000000"/>
          <w:sz w:val="24"/>
          <w:szCs w:val="24"/>
        </w:rPr>
      </w:pPr>
      <w:r w:rsidRPr="00EA69FE">
        <w:rPr>
          <w:sz w:val="24"/>
          <w:szCs w:val="24"/>
        </w:rPr>
        <w:tab/>
      </w:r>
      <w:r w:rsidR="00C038E1">
        <w:rPr>
          <w:sz w:val="24"/>
          <w:szCs w:val="24"/>
        </w:rPr>
        <w:t>Î</w:t>
      </w:r>
      <w:r w:rsidR="00D23B69">
        <w:rPr>
          <w:sz w:val="24"/>
          <w:szCs w:val="24"/>
        </w:rPr>
        <w:t>n conformitate cu C.F</w:t>
      </w:r>
      <w:r w:rsidR="00C038E1">
        <w:rPr>
          <w:sz w:val="24"/>
          <w:szCs w:val="24"/>
        </w:rPr>
        <w:t xml:space="preserve"> </w:t>
      </w:r>
      <w:r w:rsidR="00D23B69">
        <w:rPr>
          <w:sz w:val="24"/>
          <w:szCs w:val="24"/>
        </w:rPr>
        <w:t>nr.</w:t>
      </w:r>
      <w:r w:rsidR="00D23B69" w:rsidRPr="00D23B69">
        <w:rPr>
          <w:color w:val="000000"/>
          <w:sz w:val="24"/>
          <w:szCs w:val="24"/>
        </w:rPr>
        <w:t>454835-C1-U6 Timișoara, nr.topografic 454835-C1-U6,</w:t>
      </w:r>
      <w:r w:rsidR="00D23B69">
        <w:rPr>
          <w:color w:val="000000"/>
          <w:sz w:val="24"/>
          <w:szCs w:val="24"/>
        </w:rPr>
        <w:t xml:space="preserve"> ap</w:t>
      </w:r>
      <w:r w:rsidR="00C038E1">
        <w:rPr>
          <w:color w:val="000000"/>
          <w:sz w:val="24"/>
          <w:szCs w:val="24"/>
        </w:rPr>
        <w:t>.</w:t>
      </w:r>
      <w:r w:rsidR="00D23B69">
        <w:rPr>
          <w:color w:val="000000"/>
          <w:sz w:val="24"/>
          <w:szCs w:val="24"/>
        </w:rPr>
        <w:t xml:space="preserve">SAD are o suprafață utilă de 70.08 mp și este compartimentat astfel: două încăperi, </w:t>
      </w:r>
      <w:r w:rsidR="00C038E1">
        <w:rPr>
          <w:color w:val="000000"/>
          <w:sz w:val="24"/>
          <w:szCs w:val="24"/>
        </w:rPr>
        <w:t xml:space="preserve">1 </w:t>
      </w:r>
      <w:r w:rsidR="00D23B69">
        <w:rPr>
          <w:color w:val="000000"/>
          <w:sz w:val="24"/>
          <w:szCs w:val="24"/>
        </w:rPr>
        <w:t>grup sanitar și  hol;</w:t>
      </w:r>
    </w:p>
    <w:p w:rsidR="00EF5D5A" w:rsidRPr="00D23B69" w:rsidRDefault="00D23B69" w:rsidP="00D23B69">
      <w:pPr>
        <w:jc w:val="both"/>
        <w:rPr>
          <w:color w:val="000000"/>
          <w:sz w:val="24"/>
          <w:szCs w:val="24"/>
        </w:rPr>
      </w:pPr>
      <w:r>
        <w:rPr>
          <w:color w:val="000000"/>
          <w:sz w:val="24"/>
          <w:szCs w:val="24"/>
        </w:rPr>
        <w:tab/>
        <w:t>-deține 1163/10.000 cote părți comune, 10.09 % p.c.i generale și 54/541 cote teren în folosință;</w:t>
      </w:r>
    </w:p>
    <w:p w:rsidR="00EF5D5A" w:rsidRPr="00EA69FE" w:rsidRDefault="00EF5D5A" w:rsidP="00EF5D5A">
      <w:pPr>
        <w:ind w:firstLine="720"/>
        <w:jc w:val="both"/>
        <w:rPr>
          <w:sz w:val="24"/>
          <w:szCs w:val="24"/>
        </w:rPr>
      </w:pPr>
      <w:r w:rsidRPr="00EA69FE">
        <w:rPr>
          <w:sz w:val="24"/>
          <w:szCs w:val="24"/>
        </w:rPr>
        <w:t xml:space="preserve">La solicitarea noastră, Direcţia Generală de Urbanism și Planificare Teritorială –Compartimentul Disciplină în Construcții își exprimă punctul său de vedere referitor la starea fizică a imobilului menționat mai sus după cum urmează: </w:t>
      </w:r>
    </w:p>
    <w:p w:rsidR="00235DB0" w:rsidRDefault="00235DB0" w:rsidP="00EF5D5A">
      <w:pPr>
        <w:jc w:val="both"/>
        <w:rPr>
          <w:sz w:val="24"/>
          <w:szCs w:val="24"/>
        </w:rPr>
      </w:pPr>
      <w:r>
        <w:rPr>
          <w:sz w:val="24"/>
          <w:szCs w:val="24"/>
        </w:rPr>
        <w:tab/>
        <w:t>,,Fațada necesită lucrări de reabilitare, la fel se impune asanarea instalațiilor parazitare (cabluri de electricitate și de date, etc).</w:t>
      </w:r>
    </w:p>
    <w:p w:rsidR="00EF5D5A" w:rsidRPr="00EA69FE" w:rsidRDefault="00235DB0" w:rsidP="00235DB0">
      <w:pPr>
        <w:jc w:val="both"/>
        <w:rPr>
          <w:sz w:val="24"/>
          <w:szCs w:val="24"/>
        </w:rPr>
      </w:pPr>
      <w:r>
        <w:rPr>
          <w:sz w:val="24"/>
          <w:szCs w:val="24"/>
        </w:rPr>
        <w:tab/>
        <w:t>D</w:t>
      </w:r>
      <w:r w:rsidR="00EF5D5A" w:rsidRPr="00EA69FE">
        <w:rPr>
          <w:sz w:val="24"/>
          <w:szCs w:val="24"/>
        </w:rPr>
        <w:t xml:space="preserve">irecția Patrimoniu -Compartimentul Spații cu altă Destinație, ne comunică faptul că </w:t>
      </w:r>
      <w:r w:rsidR="00D23B69">
        <w:rPr>
          <w:sz w:val="24"/>
          <w:szCs w:val="24"/>
        </w:rPr>
        <w:t xml:space="preserve">apartamentul SAD </w:t>
      </w:r>
      <w:r w:rsidR="00EF5D5A" w:rsidRPr="00EA69FE">
        <w:rPr>
          <w:color w:val="000000"/>
          <w:sz w:val="24"/>
          <w:szCs w:val="24"/>
        </w:rPr>
        <w:t xml:space="preserve">situat în Timișoara, </w:t>
      </w:r>
      <w:r w:rsidR="00D23B69">
        <w:rPr>
          <w:color w:val="000000"/>
          <w:sz w:val="24"/>
          <w:szCs w:val="24"/>
        </w:rPr>
        <w:t xml:space="preserve">strada 5 Vânători nr.1, etaj parter, </w:t>
      </w:r>
      <w:r w:rsidR="00EF5D5A" w:rsidRPr="00EA69FE">
        <w:rPr>
          <w:sz w:val="24"/>
          <w:szCs w:val="24"/>
        </w:rPr>
        <w:t>nu</w:t>
      </w:r>
      <w:r w:rsidR="00EF5D5A" w:rsidRPr="00EA69FE">
        <w:rPr>
          <w:b/>
          <w:sz w:val="24"/>
          <w:szCs w:val="24"/>
        </w:rPr>
        <w:t xml:space="preserve"> </w:t>
      </w:r>
      <w:r w:rsidR="00EF5D5A" w:rsidRPr="00EA69FE">
        <w:rPr>
          <w:sz w:val="24"/>
          <w:szCs w:val="24"/>
        </w:rPr>
        <w:t>prezintă interes pentru domeniul public/privat al Municipiului Timișoara;</w:t>
      </w:r>
    </w:p>
    <w:p w:rsidR="00EF5D5A" w:rsidRPr="00EA69FE" w:rsidRDefault="00EF5D5A" w:rsidP="00EF5D5A">
      <w:pPr>
        <w:ind w:firstLine="720"/>
        <w:jc w:val="both"/>
        <w:rPr>
          <w:sz w:val="24"/>
          <w:szCs w:val="24"/>
        </w:rPr>
      </w:pPr>
      <w:r w:rsidRPr="00EA69FE">
        <w:rPr>
          <w:sz w:val="24"/>
          <w:szCs w:val="24"/>
        </w:rPr>
        <w:lastRenderedPageBreak/>
        <w:t xml:space="preserve">Având în vedere adresele transmise către Serviciul Infrastructură Culturală, </w:t>
      </w:r>
      <w:r w:rsidR="00D23B69">
        <w:rPr>
          <w:sz w:val="24"/>
          <w:szCs w:val="24"/>
        </w:rPr>
        <w:t>Directia Generala Proiecte si Lucrari Municipale pentru Sport si Transport Feroviar</w:t>
      </w:r>
      <w:r w:rsidR="00D23B69" w:rsidRPr="00EA69FE">
        <w:rPr>
          <w:sz w:val="24"/>
          <w:szCs w:val="24"/>
        </w:rPr>
        <w:t xml:space="preserve"> </w:t>
      </w:r>
      <w:r w:rsidRPr="00EA69FE">
        <w:rPr>
          <w:sz w:val="24"/>
          <w:szCs w:val="24"/>
        </w:rPr>
        <w:t xml:space="preserve">privind  interesul de a achiziționa imobilul situat </w:t>
      </w:r>
      <w:r w:rsidR="00536B2D">
        <w:rPr>
          <w:sz w:val="24"/>
          <w:szCs w:val="24"/>
        </w:rPr>
        <w:t xml:space="preserve">la adresa de mai sus, </w:t>
      </w:r>
      <w:r w:rsidRPr="00EA69FE">
        <w:rPr>
          <w:color w:val="000000"/>
          <w:sz w:val="24"/>
          <w:szCs w:val="24"/>
        </w:rPr>
        <w:t>p</w:t>
      </w:r>
      <w:r w:rsidRPr="00EA69FE">
        <w:rPr>
          <w:sz w:val="24"/>
          <w:szCs w:val="24"/>
        </w:rPr>
        <w:t>entru desfășurarea unor activități ce aparțin de acestea;</w:t>
      </w:r>
    </w:p>
    <w:p w:rsidR="00EF5D5A" w:rsidRPr="00EA69FE" w:rsidRDefault="00EF5D5A" w:rsidP="00EF5D5A">
      <w:pPr>
        <w:ind w:firstLine="720"/>
        <w:jc w:val="both"/>
        <w:rPr>
          <w:sz w:val="24"/>
          <w:szCs w:val="24"/>
        </w:rPr>
      </w:pPr>
      <w:r w:rsidRPr="00EA69FE">
        <w:rPr>
          <w:sz w:val="24"/>
          <w:szCs w:val="24"/>
        </w:rPr>
        <w:t>În conformitate cu prevederile art.4, alin.(4) şi alin.(8) din Legea nr 422/2001 privind protejarea monumentelor istorice, republicată cu modificările şi completările ulterioare;</w:t>
      </w:r>
    </w:p>
    <w:p w:rsidR="00EF5D5A" w:rsidRPr="00EA69FE" w:rsidRDefault="00EF5D5A" w:rsidP="00EF5D5A">
      <w:pPr>
        <w:ind w:firstLine="720"/>
        <w:jc w:val="both"/>
        <w:rPr>
          <w:sz w:val="24"/>
          <w:szCs w:val="24"/>
        </w:rPr>
      </w:pPr>
      <w:r w:rsidRPr="00EA69FE">
        <w:rPr>
          <w:sz w:val="24"/>
          <w:szCs w:val="24"/>
        </w:rPr>
        <w:t>Având în vedere prevederile art.2</w:t>
      </w:r>
      <w:r w:rsidR="00235DB0">
        <w:rPr>
          <w:sz w:val="24"/>
          <w:szCs w:val="24"/>
        </w:rPr>
        <w:t xml:space="preserve"> </w:t>
      </w:r>
      <w:r w:rsidRPr="00EA69FE">
        <w:rPr>
          <w:sz w:val="24"/>
          <w:szCs w:val="24"/>
        </w:rPr>
        <w:t>din H.C.L.M.T nr.67/26.02.2008, modificată de H.C.L.M.T nr.362/2015;</w:t>
      </w:r>
    </w:p>
    <w:p w:rsidR="00EF5D5A" w:rsidRPr="00EA69FE" w:rsidRDefault="00EF5D5A" w:rsidP="00EF5D5A">
      <w:pPr>
        <w:ind w:firstLine="720"/>
        <w:jc w:val="both"/>
        <w:rPr>
          <w:sz w:val="24"/>
          <w:szCs w:val="24"/>
        </w:rPr>
      </w:pPr>
      <w:r w:rsidRPr="00EA69FE">
        <w:rPr>
          <w:sz w:val="24"/>
          <w:szCs w:val="24"/>
        </w:rPr>
        <w:t>În  conformitate cu prevederile art.129 alin (2), lit.c), art.139 alin.(1) din O.U.G nr. 57/2019 privind Codul Administrativ ;</w:t>
      </w:r>
    </w:p>
    <w:p w:rsidR="00C038E1" w:rsidRDefault="00EF5D5A" w:rsidP="00EF5D5A">
      <w:pPr>
        <w:jc w:val="both"/>
        <w:rPr>
          <w:sz w:val="24"/>
          <w:szCs w:val="24"/>
        </w:rPr>
      </w:pPr>
      <w:r w:rsidRPr="00EA69FE">
        <w:rPr>
          <w:sz w:val="24"/>
          <w:szCs w:val="24"/>
        </w:rPr>
        <w:tab/>
        <w:t>Ca urmare a situaţiei prezentate mai sus, a prevederilor legale cât şi a adreselor emise de către compartimentele/birourile/serviciile/directiile de specialitate din cadrul  aparatului de specialitate al primarului, apreciem că  prezentul proiect de hotărâre</w:t>
      </w:r>
      <w:r w:rsidRPr="00EA69FE">
        <w:rPr>
          <w:i/>
          <w:sz w:val="24"/>
          <w:szCs w:val="24"/>
        </w:rPr>
        <w:t xml:space="preserve"> ,</w:t>
      </w:r>
      <w:r w:rsidRPr="00EA69FE">
        <w:rPr>
          <w:b/>
          <w:sz w:val="24"/>
          <w:szCs w:val="24"/>
        </w:rPr>
        <w:t xml:space="preserve"> </w:t>
      </w:r>
      <w:r w:rsidRPr="00EA69FE">
        <w:rPr>
          <w:bCs/>
          <w:color w:val="000000"/>
          <w:sz w:val="24"/>
          <w:szCs w:val="24"/>
          <w:lang w:val="fr-FR"/>
        </w:rPr>
        <w:t xml:space="preserve">îndeplinește condițiile pentru a fi supus spre dezbatere și aprobare </w:t>
      </w:r>
      <w:r w:rsidRPr="00EA69FE">
        <w:rPr>
          <w:sz w:val="24"/>
          <w:szCs w:val="24"/>
        </w:rPr>
        <w:t>în plenul  Consiliului Local al Municipiului Timişoara.</w:t>
      </w:r>
      <w:r w:rsidRPr="00EA69FE">
        <w:rPr>
          <w:sz w:val="24"/>
          <w:szCs w:val="24"/>
        </w:rPr>
        <w:tab/>
      </w:r>
      <w:r w:rsidRPr="00EA69FE">
        <w:rPr>
          <w:sz w:val="24"/>
          <w:szCs w:val="24"/>
        </w:rPr>
        <w:tab/>
      </w:r>
    </w:p>
    <w:p w:rsidR="00EF5D5A" w:rsidRPr="00EA69FE" w:rsidRDefault="00EF5D5A" w:rsidP="00EF5D5A">
      <w:pPr>
        <w:jc w:val="both"/>
        <w:rPr>
          <w:sz w:val="24"/>
          <w:szCs w:val="24"/>
        </w:rPr>
      </w:pPr>
      <w:r w:rsidRPr="00EA69FE">
        <w:rPr>
          <w:sz w:val="24"/>
          <w:szCs w:val="24"/>
        </w:rPr>
        <w:t xml:space="preserve">  </w:t>
      </w:r>
    </w:p>
    <w:p w:rsidR="00EF5D5A" w:rsidRPr="00604D42" w:rsidRDefault="00EF5D5A" w:rsidP="00EF5D5A">
      <w:pPr>
        <w:pStyle w:val="NoSpacing"/>
        <w:rPr>
          <w:rFonts w:ascii="Times New Roman" w:hAnsi="Times New Roman" w:cs="Times New Roman"/>
          <w:sz w:val="24"/>
          <w:szCs w:val="24"/>
        </w:rPr>
      </w:pPr>
      <w:r w:rsidRPr="00EA69FE">
        <w:tab/>
      </w:r>
      <w:r w:rsidRPr="00CB146D">
        <w:rPr>
          <w:rFonts w:ascii="Times New Roman" w:hAnsi="Times New Roman" w:cs="Times New Roman"/>
          <w:b/>
          <w:sz w:val="24"/>
          <w:szCs w:val="24"/>
        </w:rPr>
        <w:t xml:space="preserve">DIRECTOR </w:t>
      </w:r>
      <w:r w:rsidRPr="00CB146D">
        <w:rPr>
          <w:rFonts w:ascii="Times New Roman" w:hAnsi="Times New Roman" w:cs="Times New Roman"/>
          <w:b/>
          <w:sz w:val="24"/>
          <w:szCs w:val="24"/>
        </w:rPr>
        <w:tab/>
      </w:r>
      <w:r w:rsidRPr="00CB146D">
        <w:rPr>
          <w:rFonts w:ascii="Times New Roman" w:hAnsi="Times New Roman" w:cs="Times New Roman"/>
          <w:b/>
          <w:sz w:val="24"/>
          <w:szCs w:val="24"/>
        </w:rPr>
        <w:tab/>
      </w:r>
      <w:r w:rsidRPr="00CB146D">
        <w:rPr>
          <w:rFonts w:ascii="Times New Roman" w:hAnsi="Times New Roman" w:cs="Times New Roman"/>
          <w:b/>
          <w:sz w:val="24"/>
          <w:szCs w:val="24"/>
        </w:rPr>
        <w:tab/>
      </w:r>
      <w:r w:rsidRPr="00CB146D">
        <w:rPr>
          <w:rFonts w:ascii="Times New Roman" w:hAnsi="Times New Roman" w:cs="Times New Roman"/>
          <w:b/>
          <w:sz w:val="24"/>
          <w:szCs w:val="24"/>
        </w:rPr>
        <w:tab/>
      </w:r>
      <w:r w:rsidRPr="00CB146D">
        <w:rPr>
          <w:rFonts w:ascii="Times New Roman" w:hAnsi="Times New Roman" w:cs="Times New Roman"/>
          <w:b/>
          <w:sz w:val="24"/>
          <w:szCs w:val="24"/>
        </w:rPr>
        <w:tab/>
      </w:r>
      <w:r w:rsidRPr="00CB146D">
        <w:rPr>
          <w:rFonts w:ascii="Times New Roman" w:hAnsi="Times New Roman" w:cs="Times New Roman"/>
          <w:b/>
          <w:sz w:val="24"/>
          <w:szCs w:val="24"/>
        </w:rPr>
        <w:tab/>
      </w:r>
      <w:r w:rsidRPr="00CB146D">
        <w:rPr>
          <w:rFonts w:ascii="Times New Roman" w:hAnsi="Times New Roman" w:cs="Times New Roman"/>
          <w:b/>
          <w:sz w:val="24"/>
          <w:szCs w:val="24"/>
        </w:rPr>
        <w:tab/>
        <w:t>ȘEF SERVICIU</w:t>
      </w:r>
      <w:r w:rsidRPr="00CB146D">
        <w:rPr>
          <w:rFonts w:ascii="Times New Roman" w:hAnsi="Times New Roman" w:cs="Times New Roman"/>
          <w:b/>
          <w:sz w:val="24"/>
          <w:szCs w:val="24"/>
        </w:rPr>
        <w:tab/>
      </w:r>
      <w:r w:rsidRPr="00CB146D">
        <w:rPr>
          <w:rFonts w:ascii="Times New Roman" w:hAnsi="Times New Roman" w:cs="Times New Roman"/>
          <w:b/>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t xml:space="preserve">CRISTIAN FRANȚESCU </w:t>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Pr>
          <w:rFonts w:ascii="Times New Roman" w:hAnsi="Times New Roman" w:cs="Times New Roman"/>
          <w:sz w:val="24"/>
          <w:szCs w:val="24"/>
        </w:rPr>
        <w:tab/>
      </w:r>
      <w:r w:rsidRPr="00604D42">
        <w:rPr>
          <w:rFonts w:ascii="Times New Roman" w:hAnsi="Times New Roman" w:cs="Times New Roman"/>
          <w:sz w:val="24"/>
          <w:szCs w:val="24"/>
        </w:rPr>
        <w:t>SIMONA BĂLAN</w:t>
      </w:r>
    </w:p>
    <w:p w:rsidR="00EF5D5A" w:rsidRDefault="00EF5D5A" w:rsidP="00EF5D5A">
      <w:pPr>
        <w:pStyle w:val="NoSpacing"/>
        <w:rPr>
          <w:rFonts w:ascii="Times New Roman" w:hAnsi="Times New Roman" w:cs="Times New Roman"/>
          <w:sz w:val="24"/>
          <w:szCs w:val="24"/>
        </w:rPr>
      </w:pPr>
    </w:p>
    <w:p w:rsidR="00C038E1" w:rsidRDefault="00C038E1" w:rsidP="00EF5D5A">
      <w:pPr>
        <w:pStyle w:val="NoSpacing"/>
        <w:rPr>
          <w:rFonts w:ascii="Times New Roman" w:hAnsi="Times New Roman" w:cs="Times New Roman"/>
          <w:sz w:val="24"/>
          <w:szCs w:val="24"/>
        </w:rPr>
      </w:pPr>
    </w:p>
    <w:p w:rsidR="00C038E1" w:rsidRDefault="00C038E1" w:rsidP="00EF5D5A">
      <w:pPr>
        <w:pStyle w:val="NoSpacing"/>
        <w:rPr>
          <w:rFonts w:ascii="Times New Roman" w:hAnsi="Times New Roman" w:cs="Times New Roman"/>
          <w:sz w:val="24"/>
          <w:szCs w:val="24"/>
        </w:rPr>
      </w:pPr>
    </w:p>
    <w:p w:rsidR="00C038E1" w:rsidRDefault="00C038E1" w:rsidP="00EF5D5A">
      <w:pPr>
        <w:pStyle w:val="NoSpacing"/>
        <w:rPr>
          <w:rFonts w:ascii="Times New Roman" w:hAnsi="Times New Roman" w:cs="Times New Roman"/>
          <w:sz w:val="24"/>
          <w:szCs w:val="24"/>
        </w:rPr>
      </w:pPr>
    </w:p>
    <w:p w:rsidR="00C038E1" w:rsidRDefault="00C038E1" w:rsidP="00EF5D5A">
      <w:pPr>
        <w:pStyle w:val="NoSpacing"/>
        <w:rPr>
          <w:rFonts w:ascii="Times New Roman" w:hAnsi="Times New Roman" w:cs="Times New Roman"/>
          <w:sz w:val="24"/>
          <w:szCs w:val="24"/>
        </w:rPr>
      </w:pPr>
    </w:p>
    <w:p w:rsidR="00C038E1" w:rsidRDefault="00C038E1" w:rsidP="00EF5D5A">
      <w:pPr>
        <w:pStyle w:val="NoSpacing"/>
        <w:rPr>
          <w:rFonts w:ascii="Times New Roman" w:hAnsi="Times New Roman" w:cs="Times New Roman"/>
          <w:sz w:val="24"/>
          <w:szCs w:val="24"/>
        </w:rPr>
      </w:pPr>
    </w:p>
    <w:p w:rsidR="00C038E1" w:rsidRPr="00604D42" w:rsidRDefault="00C038E1" w:rsidP="00EF5D5A">
      <w:pPr>
        <w:pStyle w:val="NoSpacing"/>
        <w:rPr>
          <w:rFonts w:ascii="Times New Roman" w:hAnsi="Times New Roman" w:cs="Times New Roman"/>
          <w:sz w:val="24"/>
          <w:szCs w:val="24"/>
        </w:rPr>
      </w:pPr>
    </w:p>
    <w:p w:rsidR="00EF5D5A" w:rsidRPr="00604D42" w:rsidRDefault="00EF5D5A" w:rsidP="00EF5D5A">
      <w:pPr>
        <w:pStyle w:val="NoSpacing"/>
        <w:rPr>
          <w:rFonts w:ascii="Times New Roman" w:hAnsi="Times New Roman" w:cs="Times New Roman"/>
          <w:sz w:val="24"/>
          <w:szCs w:val="24"/>
        </w:rPr>
      </w:pPr>
    </w:p>
    <w:p w:rsidR="00EF5D5A" w:rsidRPr="00604D42" w:rsidRDefault="00EF5D5A" w:rsidP="00EF5D5A">
      <w:pPr>
        <w:pStyle w:val="NoSpacing"/>
        <w:rPr>
          <w:rFonts w:ascii="Times New Roman" w:hAnsi="Times New Roman" w:cs="Times New Roman"/>
          <w:sz w:val="24"/>
          <w:szCs w:val="24"/>
        </w:rPr>
      </w:pPr>
      <w:r w:rsidRPr="00604D42">
        <w:rPr>
          <w:rFonts w:ascii="Times New Roman" w:hAnsi="Times New Roman" w:cs="Times New Roman"/>
          <w:sz w:val="24"/>
          <w:szCs w:val="24"/>
        </w:rPr>
        <w:tab/>
      </w:r>
    </w:p>
    <w:p w:rsidR="00EF5D5A" w:rsidRPr="00604D42" w:rsidRDefault="00EF5D5A" w:rsidP="00EF5D5A">
      <w:pPr>
        <w:pStyle w:val="NoSpacing"/>
        <w:rPr>
          <w:rFonts w:ascii="Times New Roman" w:hAnsi="Times New Roman" w:cs="Times New Roman"/>
          <w:sz w:val="24"/>
          <w:szCs w:val="24"/>
        </w:rPr>
      </w:pPr>
    </w:p>
    <w:p w:rsidR="00EF5D5A" w:rsidRPr="00604D42" w:rsidRDefault="00EF5D5A" w:rsidP="00EF5D5A">
      <w:pPr>
        <w:pStyle w:val="NoSpacing"/>
        <w:rPr>
          <w:rFonts w:ascii="Times New Roman" w:hAnsi="Times New Roman" w:cs="Times New Roman"/>
          <w:sz w:val="24"/>
          <w:szCs w:val="24"/>
        </w:rPr>
      </w:pPr>
    </w:p>
    <w:p w:rsidR="00EF5D5A" w:rsidRPr="00CB146D" w:rsidRDefault="00EF5D5A" w:rsidP="00EF5D5A">
      <w:pPr>
        <w:pStyle w:val="NoSpacing"/>
        <w:rPr>
          <w:rFonts w:ascii="Times New Roman" w:hAnsi="Times New Roman" w:cs="Times New Roman"/>
          <w:b/>
          <w:sz w:val="24"/>
          <w:szCs w:val="24"/>
        </w:rPr>
      </w:pP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CB146D">
        <w:rPr>
          <w:rFonts w:ascii="Times New Roman" w:hAnsi="Times New Roman" w:cs="Times New Roman"/>
          <w:b/>
          <w:sz w:val="24"/>
          <w:szCs w:val="24"/>
        </w:rPr>
        <w:t>CONSILIER,</w:t>
      </w:r>
      <w:r w:rsidRPr="00CB146D">
        <w:rPr>
          <w:rFonts w:ascii="Times New Roman" w:hAnsi="Times New Roman" w:cs="Times New Roman"/>
          <w:b/>
          <w:sz w:val="24"/>
          <w:szCs w:val="24"/>
        </w:rPr>
        <w:tab/>
      </w:r>
    </w:p>
    <w:p w:rsidR="00EF5D5A" w:rsidRDefault="00EF5D5A" w:rsidP="00EF5D5A">
      <w:pPr>
        <w:pStyle w:val="NoSpacing"/>
        <w:ind w:left="3600" w:firstLine="720"/>
        <w:rPr>
          <w:rFonts w:ascii="Times New Roman" w:hAnsi="Times New Roman" w:cs="Times New Roman"/>
          <w:sz w:val="24"/>
          <w:szCs w:val="24"/>
        </w:rPr>
      </w:pPr>
      <w:r w:rsidRPr="00604D42">
        <w:rPr>
          <w:rFonts w:ascii="Times New Roman" w:hAnsi="Times New Roman" w:cs="Times New Roman"/>
          <w:sz w:val="24"/>
          <w:szCs w:val="24"/>
        </w:rPr>
        <w:t>LUMINIȚA MIRICĂ</w:t>
      </w:r>
    </w:p>
    <w:p w:rsidR="00233FC3" w:rsidRDefault="00233FC3" w:rsidP="00EF5D5A">
      <w:pPr>
        <w:pStyle w:val="NoSpacing"/>
        <w:ind w:left="3600" w:firstLine="720"/>
        <w:rPr>
          <w:rFonts w:ascii="Times New Roman" w:hAnsi="Times New Roman" w:cs="Times New Roman"/>
          <w:sz w:val="24"/>
          <w:szCs w:val="24"/>
        </w:rPr>
      </w:pPr>
    </w:p>
    <w:p w:rsidR="00233FC3" w:rsidRDefault="00233FC3" w:rsidP="00EF5D5A">
      <w:pPr>
        <w:pStyle w:val="NoSpacing"/>
        <w:ind w:left="3600" w:firstLine="720"/>
        <w:rPr>
          <w:rFonts w:ascii="Times New Roman" w:hAnsi="Times New Roman" w:cs="Times New Roman"/>
          <w:sz w:val="24"/>
          <w:szCs w:val="24"/>
        </w:rPr>
      </w:pPr>
    </w:p>
    <w:p w:rsidR="00233FC3" w:rsidRDefault="00233FC3" w:rsidP="00EF5D5A">
      <w:pPr>
        <w:pStyle w:val="NoSpacing"/>
        <w:ind w:left="3600" w:firstLine="720"/>
        <w:rPr>
          <w:rFonts w:ascii="Times New Roman" w:hAnsi="Times New Roman" w:cs="Times New Roman"/>
          <w:sz w:val="24"/>
          <w:szCs w:val="24"/>
        </w:rPr>
      </w:pPr>
    </w:p>
    <w:p w:rsidR="00233FC3" w:rsidRDefault="00233FC3" w:rsidP="00EF5D5A">
      <w:pPr>
        <w:pStyle w:val="NoSpacing"/>
        <w:ind w:left="3600" w:firstLine="720"/>
        <w:rPr>
          <w:rFonts w:ascii="Times New Roman" w:hAnsi="Times New Roman" w:cs="Times New Roman"/>
          <w:sz w:val="24"/>
          <w:szCs w:val="24"/>
        </w:rPr>
      </w:pPr>
    </w:p>
    <w:p w:rsidR="00233FC3" w:rsidRDefault="00233FC3" w:rsidP="00EF5D5A">
      <w:pPr>
        <w:pStyle w:val="NoSpacing"/>
        <w:ind w:left="3600" w:firstLine="720"/>
        <w:rPr>
          <w:rFonts w:ascii="Times New Roman" w:hAnsi="Times New Roman" w:cs="Times New Roman"/>
          <w:sz w:val="24"/>
          <w:szCs w:val="24"/>
        </w:rPr>
      </w:pPr>
    </w:p>
    <w:p w:rsidR="00233FC3" w:rsidRDefault="00233FC3" w:rsidP="00EF5D5A">
      <w:pPr>
        <w:pStyle w:val="NoSpacing"/>
        <w:ind w:left="3600" w:firstLine="720"/>
        <w:rPr>
          <w:rFonts w:ascii="Times New Roman" w:hAnsi="Times New Roman" w:cs="Times New Roman"/>
          <w:sz w:val="24"/>
          <w:szCs w:val="24"/>
        </w:rPr>
      </w:pPr>
    </w:p>
    <w:p w:rsidR="00233FC3" w:rsidRDefault="00233FC3" w:rsidP="00EF5D5A">
      <w:pPr>
        <w:pStyle w:val="NoSpacing"/>
        <w:ind w:left="3600" w:firstLine="720"/>
        <w:rPr>
          <w:rFonts w:ascii="Times New Roman" w:hAnsi="Times New Roman" w:cs="Times New Roman"/>
          <w:sz w:val="24"/>
          <w:szCs w:val="24"/>
        </w:rPr>
      </w:pPr>
    </w:p>
    <w:p w:rsidR="00233FC3" w:rsidRDefault="00233FC3" w:rsidP="00EF5D5A">
      <w:pPr>
        <w:pStyle w:val="NoSpacing"/>
        <w:ind w:left="3600" w:firstLine="720"/>
        <w:rPr>
          <w:rFonts w:ascii="Times New Roman" w:hAnsi="Times New Roman" w:cs="Times New Roman"/>
          <w:sz w:val="24"/>
          <w:szCs w:val="24"/>
        </w:rPr>
      </w:pPr>
    </w:p>
    <w:p w:rsidR="00233FC3" w:rsidRPr="00604D42" w:rsidRDefault="00233FC3" w:rsidP="00EF5D5A">
      <w:pPr>
        <w:pStyle w:val="NoSpacing"/>
        <w:ind w:left="3600" w:firstLine="720"/>
        <w:rPr>
          <w:rFonts w:ascii="Times New Roman" w:hAnsi="Times New Roman" w:cs="Times New Roman"/>
          <w:sz w:val="24"/>
          <w:szCs w:val="24"/>
        </w:rPr>
      </w:pPr>
    </w:p>
    <w:p w:rsidR="00EF5D5A" w:rsidRPr="00604D42" w:rsidRDefault="00EF5D5A" w:rsidP="00EF5D5A">
      <w:pPr>
        <w:pStyle w:val="NoSpacing"/>
        <w:rPr>
          <w:rFonts w:ascii="Times New Roman" w:hAnsi="Times New Roman" w:cs="Times New Roman"/>
          <w:sz w:val="24"/>
          <w:szCs w:val="24"/>
        </w:rPr>
      </w:pP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r w:rsidRPr="00604D42">
        <w:rPr>
          <w:rFonts w:ascii="Times New Roman" w:hAnsi="Times New Roman" w:cs="Times New Roman"/>
          <w:sz w:val="24"/>
          <w:szCs w:val="24"/>
        </w:rPr>
        <w:tab/>
      </w:r>
    </w:p>
    <w:p w:rsidR="00EF5D5A" w:rsidRDefault="00EF5D5A" w:rsidP="00EF5D5A">
      <w:pPr>
        <w:pStyle w:val="NoSpacing"/>
        <w:jc w:val="both"/>
        <w:rPr>
          <w:rFonts w:ascii="Times New Roman" w:hAnsi="Times New Roman" w:cs="Times New Roman"/>
          <w:b/>
          <w:sz w:val="24"/>
          <w:szCs w:val="24"/>
        </w:rPr>
      </w:pPr>
    </w:p>
    <w:p w:rsidR="00EF5D5A" w:rsidRDefault="00EF5D5A" w:rsidP="00EF5D5A">
      <w:pPr>
        <w:pStyle w:val="NoSpacing"/>
        <w:jc w:val="both"/>
        <w:rPr>
          <w:rFonts w:ascii="Times New Roman CE" w:hAnsi="Times New Roman CE" w:cs="Times New Roman"/>
          <w:sz w:val="24"/>
          <w:szCs w:val="24"/>
        </w:rPr>
      </w:pPr>
      <w:r w:rsidRPr="00EA69FE">
        <w:rPr>
          <w:rFonts w:ascii="Times New Roman" w:hAnsi="Times New Roman" w:cs="Times New Roman"/>
          <w:b/>
          <w:sz w:val="24"/>
          <w:szCs w:val="24"/>
        </w:rPr>
        <w:tab/>
      </w:r>
      <w:r w:rsidRPr="00EA69FE">
        <w:rPr>
          <w:rFonts w:ascii="Times New Roman" w:hAnsi="Times New Roman" w:cs="Times New Roman"/>
          <w:b/>
          <w:sz w:val="24"/>
          <w:szCs w:val="24"/>
        </w:rPr>
        <w:tab/>
      </w:r>
      <w:r w:rsidRPr="00EA69FE">
        <w:rPr>
          <w:rFonts w:ascii="Times New Roman" w:hAnsi="Times New Roman" w:cs="Times New Roman"/>
          <w:b/>
          <w:sz w:val="24"/>
          <w:szCs w:val="24"/>
        </w:rPr>
        <w:tab/>
      </w:r>
      <w:r w:rsidRPr="00EA69FE">
        <w:rPr>
          <w:rFonts w:ascii="Times New Roman" w:hAnsi="Times New Roman" w:cs="Times New Roman"/>
          <w:b/>
          <w:sz w:val="24"/>
          <w:szCs w:val="24"/>
        </w:rPr>
        <w:tab/>
      </w:r>
      <w:r w:rsidRPr="00EA69FE">
        <w:rPr>
          <w:rFonts w:ascii="Times New Roman" w:hAnsi="Times New Roman" w:cs="Times New Roman"/>
          <w:b/>
          <w:sz w:val="24"/>
          <w:szCs w:val="24"/>
        </w:rPr>
        <w:tab/>
      </w:r>
      <w:r w:rsidRPr="00EA69FE">
        <w:rPr>
          <w:rFonts w:ascii="Times New Roman" w:hAnsi="Times New Roman" w:cs="Times New Roman"/>
          <w:b/>
          <w:sz w:val="24"/>
          <w:szCs w:val="24"/>
        </w:rPr>
        <w:tab/>
      </w:r>
      <w:r w:rsidRPr="00EA69FE">
        <w:rPr>
          <w:rFonts w:ascii="Times New Roman" w:hAnsi="Times New Roman" w:cs="Times New Roman"/>
          <w:b/>
          <w:sz w:val="24"/>
          <w:szCs w:val="24"/>
        </w:rPr>
        <w:tab/>
      </w:r>
      <w:r w:rsidRPr="00EA69FE">
        <w:rPr>
          <w:rFonts w:ascii="Times New Roman" w:hAnsi="Times New Roman" w:cs="Times New Roman"/>
          <w:b/>
          <w:sz w:val="24"/>
          <w:szCs w:val="24"/>
        </w:rPr>
        <w:tab/>
      </w:r>
      <w:r w:rsidRPr="00EA69FE">
        <w:rPr>
          <w:rFonts w:ascii="Times New Roman" w:hAnsi="Times New Roman" w:cs="Times New Roman"/>
          <w:b/>
          <w:sz w:val="24"/>
          <w:szCs w:val="24"/>
        </w:rPr>
        <w:tab/>
      </w:r>
      <w:r>
        <w:rPr>
          <w:rFonts w:ascii="Times New Roman" w:hAnsi="Times New Roman" w:cs="Times New Roman"/>
          <w:b/>
          <w:sz w:val="24"/>
          <w:szCs w:val="24"/>
        </w:rPr>
        <w:tab/>
      </w:r>
      <w:r w:rsidR="00CA7135">
        <w:rPr>
          <w:rFonts w:ascii="Times New Roman" w:hAnsi="Times New Roman" w:cs="Times New Roman"/>
          <w:b/>
          <w:sz w:val="24"/>
          <w:szCs w:val="24"/>
        </w:rPr>
        <w:tab/>
      </w:r>
      <w:r w:rsidRPr="00EA69FE">
        <w:rPr>
          <w:rFonts w:ascii="Times New Roman" w:hAnsi="Times New Roman" w:cs="Times New Roman"/>
          <w:sz w:val="24"/>
          <w:szCs w:val="24"/>
        </w:rPr>
        <w:t>Cod FO53-01,ver.2</w:t>
      </w:r>
    </w:p>
    <w:sectPr w:rsidR="00EF5D5A" w:rsidSect="00B3268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E">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F5D5A"/>
    <w:rsid w:val="00044DAC"/>
    <w:rsid w:val="001F413B"/>
    <w:rsid w:val="0022306D"/>
    <w:rsid w:val="00233FC3"/>
    <w:rsid w:val="00235DB0"/>
    <w:rsid w:val="002D07D0"/>
    <w:rsid w:val="002F642A"/>
    <w:rsid w:val="003B4775"/>
    <w:rsid w:val="004E2CA9"/>
    <w:rsid w:val="005364AE"/>
    <w:rsid w:val="00536B2D"/>
    <w:rsid w:val="00550DA2"/>
    <w:rsid w:val="0059230D"/>
    <w:rsid w:val="006553B0"/>
    <w:rsid w:val="00671EC4"/>
    <w:rsid w:val="00686F4B"/>
    <w:rsid w:val="00872A05"/>
    <w:rsid w:val="00902852"/>
    <w:rsid w:val="00912A8A"/>
    <w:rsid w:val="009268D0"/>
    <w:rsid w:val="00991329"/>
    <w:rsid w:val="009A2D75"/>
    <w:rsid w:val="00A91F29"/>
    <w:rsid w:val="00B05182"/>
    <w:rsid w:val="00BB3286"/>
    <w:rsid w:val="00C038E1"/>
    <w:rsid w:val="00C25F07"/>
    <w:rsid w:val="00C538B2"/>
    <w:rsid w:val="00C55318"/>
    <w:rsid w:val="00C558C1"/>
    <w:rsid w:val="00C55B75"/>
    <w:rsid w:val="00C8026A"/>
    <w:rsid w:val="00CA7135"/>
    <w:rsid w:val="00CB2BBE"/>
    <w:rsid w:val="00D01927"/>
    <w:rsid w:val="00D13282"/>
    <w:rsid w:val="00D20383"/>
    <w:rsid w:val="00D23B69"/>
    <w:rsid w:val="00DB3531"/>
    <w:rsid w:val="00E033F6"/>
    <w:rsid w:val="00E078BF"/>
    <w:rsid w:val="00E26E5B"/>
    <w:rsid w:val="00E62CA4"/>
    <w:rsid w:val="00EF5D5A"/>
    <w:rsid w:val="00F71204"/>
    <w:rsid w:val="00F93645"/>
    <w:rsid w:val="00FA7F43"/>
    <w:rsid w:val="00FC0FEC"/>
    <w:rsid w:val="00FC42AD"/>
    <w:rsid w:val="00FE7A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5A"/>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F5D5A"/>
    <w:pPr>
      <w:spacing w:after="0" w:line="240" w:lineRule="auto"/>
    </w:pPr>
  </w:style>
  <w:style w:type="character" w:customStyle="1" w:styleId="NoSpacingChar">
    <w:name w:val="No Spacing Char"/>
    <w:basedOn w:val="DefaultParagraphFont"/>
    <w:link w:val="NoSpacing"/>
    <w:uiPriority w:val="1"/>
    <w:locked/>
    <w:rsid w:val="00EF5D5A"/>
  </w:style>
  <w:style w:type="character" w:styleId="Strong">
    <w:name w:val="Strong"/>
    <w:basedOn w:val="DefaultParagraphFont"/>
    <w:uiPriority w:val="22"/>
    <w:qFormat/>
    <w:rsid w:val="00FA7F43"/>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lmirica</dc:creator>
  <cp:lastModifiedBy>lmirica</cp:lastModifiedBy>
  <cp:revision>33</cp:revision>
  <cp:lastPrinted>2023-11-07T08:05:00Z</cp:lastPrinted>
  <dcterms:created xsi:type="dcterms:W3CDTF">2023-10-30T10:26:00Z</dcterms:created>
  <dcterms:modified xsi:type="dcterms:W3CDTF">2023-11-09T07:42:00Z</dcterms:modified>
</cp:coreProperties>
</file>