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3A" w:rsidRPr="0091263A" w:rsidRDefault="0091263A" w:rsidP="00912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263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91263A" w:rsidRPr="0091263A" w:rsidRDefault="0091263A" w:rsidP="00912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91263A" w:rsidRPr="0091263A" w:rsidRDefault="0091263A" w:rsidP="00912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91263A" w:rsidRPr="0091263A" w:rsidRDefault="0091263A" w:rsidP="00912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COMPARTIMENT MONUME</w:t>
      </w:r>
    </w:p>
    <w:p w:rsidR="0091263A" w:rsidRDefault="0091263A" w:rsidP="0091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  <w:r w:rsidR="006F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27796/31.10.2019</w:t>
      </w:r>
    </w:p>
    <w:p w:rsidR="00D304AF" w:rsidRPr="0091263A" w:rsidRDefault="00D304AF" w:rsidP="0091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263A" w:rsidRPr="0091263A" w:rsidRDefault="0091263A" w:rsidP="009126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1263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91263A" w:rsidRPr="0091263A" w:rsidRDefault="0091263A" w:rsidP="009126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1263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91263A" w:rsidRPr="0091263A" w:rsidRDefault="0091263A" w:rsidP="00912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Piaţa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C.F nr.429408,nr.topografic 5747(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nr. 1034)</w:t>
      </w:r>
      <w:proofErr w:type="gramStart"/>
      <w:r w:rsidRPr="0091263A">
        <w:rPr>
          <w:rFonts w:ascii="Times New Roman" w:hAnsi="Times New Roman" w:cs="Times New Roman"/>
          <w:b/>
          <w:sz w:val="24"/>
          <w:szCs w:val="24"/>
        </w:rPr>
        <w:t>,la</w:t>
      </w:r>
      <w:proofErr w:type="gram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de 230.000 euro .</w:t>
      </w: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sz w:val="24"/>
          <w:szCs w:val="24"/>
          <w:lang w:val="ro-RO"/>
        </w:rPr>
        <w:tab/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263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proofErr w:type="gram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cu nr. SC2019-027197-25.10.2019 de </w:t>
      </w:r>
      <w:proofErr w:type="spellStart"/>
      <w:proofErr w:type="gramStart"/>
      <w:r w:rsidRPr="0091263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ABRAHAMSOHN</w:t>
      </w:r>
      <w:proofErr w:type="gramEnd"/>
      <w:r w:rsidRPr="0091263A">
        <w:rPr>
          <w:rFonts w:ascii="Times New Roman" w:hAnsi="Times New Roman" w:cs="Times New Roman"/>
          <w:sz w:val="24"/>
          <w:szCs w:val="24"/>
        </w:rPr>
        <w:t xml:space="preserve">   AARON FRIDERIC</w:t>
      </w:r>
      <w:r w:rsidRPr="0091263A">
        <w:rPr>
          <w:rFonts w:ascii="Times New Roman" w:hAnsi="Times New Roman" w:cs="Times New Roman"/>
          <w:b/>
          <w:sz w:val="24"/>
          <w:szCs w:val="24"/>
        </w:rPr>
        <w:t>,</w:t>
      </w:r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P+E,  total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necontruită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351mp,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CF.nr.429408,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5747(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 1034)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230.000 euro .</w:t>
      </w:r>
      <w:r w:rsidRPr="0091263A">
        <w:rPr>
          <w:rFonts w:ascii="Times New Roman" w:hAnsi="Times New Roman" w:cs="Times New Roman"/>
          <w:sz w:val="24"/>
          <w:szCs w:val="24"/>
        </w:rPr>
        <w:tab/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Conform   adresei nr. 3592 din 16.10.2019   a  Direcţiei Judeţene de Cultură Timiş,  imobilul menţionat  mai sus este inclus în</w:t>
      </w:r>
      <w:r w:rsidRPr="0091263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91263A"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 w:rsidRPr="0091263A">
        <w:rPr>
          <w:rFonts w:ascii="Times New Roman" w:hAnsi="Times New Roman" w:cs="Times New Roman"/>
          <w:color w:val="000000"/>
          <w:sz w:val="24"/>
          <w:szCs w:val="24"/>
        </w:rPr>
        <w:t xml:space="preserve"> urban,, Fabric,, (I) , cod TM-II-s-B-06096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>, poziţia 61, din Lista monumentelor Istorice-2015.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de Urbanism, Direcţia Clădiri Terenuri Dotări Diverse II Vest- Biroul Locuinte , Serviciul Şcoli Spitale şi Baze Sportive,Serviciul Unitate Implementare Proiecte de Infrastructură pentru Cultură , prin care ni se comunică faptul că imobilul menţionat mai sus, nu prezintă interes pentru domeniul public/privat al Municipiului Timişoara;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În  conformitate cu art.4 alin.(4)şi alin.(8)din Legea nr.422/2001 privind protejarea monumentelor istorice , modificată  şi actualizată precum şi cu art.(2) din H.C.L nr.67/2008 modificata de H.C.L nr.362/2015;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Conform art.129, alin(2) lit.d, alin (7) lit.n) şi art.139 din O.U.G nr.57/2019 privind Codul Administrativ;</w:t>
      </w: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 xml:space="preserve">Apreciem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126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263A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91263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.</w:t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  <w:t>VICEPRIMAR</w:t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  <w:t>PRIMAR</w:t>
      </w:r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FARKAS IMRE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1263A">
        <w:rPr>
          <w:rFonts w:ascii="Times New Roman" w:hAnsi="Times New Roman" w:cs="Times New Roman"/>
          <w:sz w:val="24"/>
          <w:szCs w:val="24"/>
        </w:rPr>
        <w:t xml:space="preserve">NICOLAE ROBU   </w:t>
      </w:r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91263A">
        <w:rPr>
          <w:rFonts w:ascii="Times New Roman" w:hAnsi="Times New Roman" w:cs="Times New Roman"/>
          <w:sz w:val="24"/>
          <w:szCs w:val="24"/>
        </w:rPr>
        <w:t xml:space="preserve">      </w:t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</w:t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91263A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91263A">
        <w:rPr>
          <w:rFonts w:ascii="Times New Roman" w:hAnsi="Times New Roman" w:cs="Times New Roman"/>
          <w:sz w:val="24"/>
          <w:szCs w:val="24"/>
        </w:rPr>
        <w:t>,ver</w:t>
      </w:r>
      <w:proofErr w:type="gramEnd"/>
      <w:r w:rsidRPr="0091263A">
        <w:rPr>
          <w:rFonts w:ascii="Times New Roman" w:hAnsi="Times New Roman" w:cs="Times New Roman"/>
          <w:sz w:val="24"/>
          <w:szCs w:val="24"/>
        </w:rPr>
        <w:t xml:space="preserve"> 2                                                                                                                         </w:t>
      </w:r>
    </w:p>
    <w:p w:rsidR="0091263A" w:rsidRPr="0091263A" w:rsidRDefault="0091263A" w:rsidP="00912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912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91263A" w:rsidRPr="0091263A" w:rsidRDefault="0091263A" w:rsidP="00912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263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91263A" w:rsidRPr="0091263A" w:rsidRDefault="0091263A" w:rsidP="00912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91263A" w:rsidRPr="0091263A" w:rsidRDefault="0091263A" w:rsidP="00912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91263A" w:rsidRPr="0091263A" w:rsidRDefault="0091263A" w:rsidP="00912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91263A" w:rsidRPr="0091263A" w:rsidRDefault="0091263A" w:rsidP="0091263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</w:p>
    <w:p w:rsidR="0091263A" w:rsidRPr="0091263A" w:rsidRDefault="0091263A" w:rsidP="00912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263A" w:rsidRPr="0091263A" w:rsidRDefault="0091263A" w:rsidP="0091263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91263A" w:rsidRPr="0091263A" w:rsidRDefault="0091263A" w:rsidP="00912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Timişoara,Piaţa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nr.4,înscris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C.F nr.429408,nr.topografic 5747(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nr. 1034)</w:t>
      </w:r>
      <w:proofErr w:type="gramStart"/>
      <w:r w:rsidRPr="0091263A">
        <w:rPr>
          <w:rFonts w:ascii="Times New Roman" w:hAnsi="Times New Roman" w:cs="Times New Roman"/>
          <w:b/>
          <w:sz w:val="24"/>
          <w:szCs w:val="24"/>
        </w:rPr>
        <w:t>,la</w:t>
      </w:r>
      <w:proofErr w:type="gram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Pr="0091263A">
        <w:rPr>
          <w:rFonts w:ascii="Times New Roman" w:hAnsi="Times New Roman" w:cs="Times New Roman"/>
          <w:b/>
          <w:sz w:val="24"/>
          <w:szCs w:val="24"/>
        </w:rPr>
        <w:t xml:space="preserve"> de 230.000 euro .</w:t>
      </w:r>
    </w:p>
    <w:p w:rsidR="0091263A" w:rsidRPr="0091263A" w:rsidRDefault="0091263A" w:rsidP="0091263A">
      <w:pPr>
        <w:spacing w:after="0" w:line="240" w:lineRule="auto"/>
        <w:ind w:firstLine="708"/>
        <w:jc w:val="center"/>
        <w:rPr>
          <w:sz w:val="24"/>
          <w:szCs w:val="24"/>
        </w:rPr>
      </w:pP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referitor la </w:t>
      </w: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nr.4,înscris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C.F nr.429408,nr.topografic 5747(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 1034),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 regim P+E,cu  suprafaţă construită şi neconstruită de 351mp, </w:t>
      </w:r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în conformitate  cu dispoziţiile  Legii nr.422/2001 privind protejarea monumentelor istorice actualizată şi republicată, prin care se propune neexercitarea dreptului de preemţiune din  partea Consiliului Local al Municipiului Timişoara ,la  preţul </w:t>
      </w:r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230.000 euro; 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cu nr SC2019-027197-25.10.2019înregistrată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av.Vanciu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ABRAHAMSOHN  AARON FRIDERIC</w:t>
      </w:r>
      <w:r w:rsidRPr="0091263A">
        <w:rPr>
          <w:rFonts w:ascii="Times New Roman" w:hAnsi="Times New Roman" w:cs="Times New Roman"/>
          <w:b/>
          <w:sz w:val="24"/>
          <w:szCs w:val="24"/>
        </w:rPr>
        <w:t>,</w:t>
      </w:r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P+E,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nr.4, cu total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necontruită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351mp,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CF.nr.429408,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5747(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nr. 1034)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230.000 euro 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655,3 euro/mp;</w:t>
      </w: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 xml:space="preserve">Din analiza documentelor depuse </w:t>
      </w:r>
      <w:proofErr w:type="spellStart"/>
      <w:r w:rsidRPr="0091263A"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 w:rsidRPr="00912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912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91263A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91263A">
        <w:rPr>
          <w:rFonts w:ascii="Times New Roman" w:hAnsi="Times New Roman" w:cs="Times New Roman"/>
          <w:sz w:val="24"/>
          <w:szCs w:val="24"/>
          <w:lang w:val="fr-FR"/>
        </w:rPr>
        <w:t>compune</w:t>
      </w:r>
      <w:proofErr w:type="spellEnd"/>
      <w:r w:rsidRPr="009126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1263A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  <w:t xml:space="preserve">-C.F.429408,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5747- </w:t>
      </w:r>
      <w:proofErr w:type="spellStart"/>
      <w:proofErr w:type="gramStart"/>
      <w:r w:rsidRPr="0091263A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351 mp;  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  <w:t>-C.F.429408</w:t>
      </w:r>
      <w:proofErr w:type="gramStart"/>
      <w:r w:rsidRPr="0091263A">
        <w:rPr>
          <w:rFonts w:ascii="Times New Roman" w:hAnsi="Times New Roman" w:cs="Times New Roman"/>
          <w:sz w:val="24"/>
          <w:szCs w:val="24"/>
        </w:rPr>
        <w:t>,nr.CAD</w:t>
      </w:r>
      <w:proofErr w:type="gramEnd"/>
      <w:r w:rsidRPr="0091263A">
        <w:rPr>
          <w:rFonts w:ascii="Times New Roman" w:hAnsi="Times New Roman" w:cs="Times New Roman"/>
          <w:sz w:val="24"/>
          <w:szCs w:val="24"/>
        </w:rPr>
        <w:t xml:space="preserve"> :C1,top 5747-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P+E,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310 mp.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3592/16.10.2019,emisă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urban ,,Fabric,,(I) Cod TM-II-s-B-06096,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61 din 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Istorice-2015.</w:t>
      </w: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 În conformitate </w:t>
      </w:r>
      <w:proofErr w:type="gramStart"/>
      <w:r w:rsidRPr="0091263A">
        <w:rPr>
          <w:rFonts w:ascii="Times New Roman" w:hAnsi="Times New Roman" w:cs="Times New Roman"/>
          <w:sz w:val="24"/>
          <w:szCs w:val="24"/>
          <w:lang w:val="ro-RO"/>
        </w:rPr>
        <w:t>cu  adresa</w:t>
      </w:r>
      <w:proofErr w:type="gramEnd"/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 nr SC2019- 027197/31.10.2019 ,Compartimentul Disciplină în construcţii  –Direcţia de Urbanism  ne comunică următoarele: </w:t>
      </w: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>„  Fatada prezintă degradări ale tencuielii, care impun lucrări de reabilitare. Acoperişul necesită lucrări de întretinere,,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sz w:val="24"/>
          <w:szCs w:val="24"/>
          <w:lang w:val="ro-RO"/>
        </w:rPr>
        <w:tab/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>De asemenea ,  DCTDD II Vest –Biroul Locuinţe, Serviciul Şcoli Spitale şi Baze Sportive , Serviciul Unitate de Implementare Proiecte de Infrastructură pentru Cultură , ne comunică faptul ca</w:t>
      </w:r>
      <w:r w:rsidRPr="0091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>mai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>sus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>nu prezintă interes „  pentru domeniul public/privat al Municipiului Timişoara.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;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  <w:t xml:space="preserve">In 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conformitate </w:t>
      </w:r>
      <w:proofErr w:type="gramStart"/>
      <w:r w:rsidRPr="0091263A">
        <w:rPr>
          <w:rFonts w:ascii="Times New Roman" w:hAnsi="Times New Roman" w:cs="Times New Roman"/>
          <w:sz w:val="24"/>
          <w:szCs w:val="24"/>
          <w:lang w:val="ro-RO"/>
        </w:rPr>
        <w:t>cu  art.129</w:t>
      </w:r>
      <w:proofErr w:type="gramEnd"/>
      <w:r w:rsidRPr="0091263A">
        <w:rPr>
          <w:rFonts w:ascii="Times New Roman" w:hAnsi="Times New Roman" w:cs="Times New Roman"/>
          <w:sz w:val="24"/>
          <w:szCs w:val="24"/>
          <w:lang w:val="ro-RO"/>
        </w:rPr>
        <w:t>, alin(2) lit.d, alin (7) lit.n) şi art.139 din O.U.G nr.57/2019 privind Codul Administrativ;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Având în vedere  prevederile art. 2 din Hotărârea nr 67/26.02.2008 a Consiliului Local al Municipiului Timişoara;</w:t>
      </w:r>
      <w:r w:rsidRPr="0091263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1263A" w:rsidRPr="0091263A" w:rsidRDefault="0091263A" w:rsidP="0091263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1263A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91263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91263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126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91263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1263A">
        <w:rPr>
          <w:rFonts w:ascii="Times New Roman" w:hAnsi="Times New Roman" w:cs="Times New Roman"/>
          <w:sz w:val="24"/>
          <w:szCs w:val="24"/>
        </w:rPr>
        <w:t>.</w:t>
      </w: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263A" w:rsidRPr="0091263A" w:rsidRDefault="0091263A" w:rsidP="00912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263A" w:rsidRPr="0091263A" w:rsidRDefault="0091263A" w:rsidP="009126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91263A" w:rsidRPr="0091263A" w:rsidRDefault="0091263A" w:rsidP="0091263A">
      <w:pPr>
        <w:rPr>
          <w:sz w:val="24"/>
          <w:szCs w:val="24"/>
        </w:rPr>
      </w:pP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  <w:r w:rsidRPr="0091263A">
        <w:rPr>
          <w:rFonts w:ascii="Times New Roman" w:hAnsi="Times New Roman" w:cs="Times New Roman"/>
          <w:sz w:val="24"/>
          <w:szCs w:val="24"/>
        </w:rPr>
        <w:tab/>
      </w:r>
    </w:p>
    <w:p w:rsidR="0091263A" w:rsidRPr="0091263A" w:rsidRDefault="0091263A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91263A" w:rsidRPr="0091263A" w:rsidRDefault="0091263A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>LUMINITA MIRICA</w:t>
      </w:r>
    </w:p>
    <w:p w:rsidR="0091263A" w:rsidRPr="0091263A" w:rsidRDefault="0091263A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63A" w:rsidRPr="0091263A" w:rsidRDefault="0091263A" w:rsidP="0091263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DA2BF5" w:rsidRDefault="0091263A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F5" w:rsidRDefault="00DA2BF5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63A" w:rsidRPr="0091263A" w:rsidRDefault="0091263A" w:rsidP="009126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91263A" w:rsidRPr="0091263A" w:rsidRDefault="0091263A" w:rsidP="00912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</w:r>
      <w:r w:rsidRPr="0091263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</w:t>
      </w:r>
      <w:r w:rsidRPr="0091263A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Pr="0091263A">
        <w:rPr>
          <w:rFonts w:ascii="Times New Roman" w:hAnsi="Times New Roman" w:cs="Times New Roman"/>
          <w:sz w:val="24"/>
          <w:szCs w:val="24"/>
        </w:rPr>
        <w:t>,Ver.1</w:t>
      </w:r>
      <w:proofErr w:type="gramEnd"/>
    </w:p>
    <w:p w:rsidR="0091263A" w:rsidRPr="0091263A" w:rsidRDefault="0091263A" w:rsidP="009126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263A" w:rsidRPr="0091263A" w:rsidRDefault="0091263A" w:rsidP="0091263A">
      <w:pPr>
        <w:rPr>
          <w:sz w:val="24"/>
          <w:szCs w:val="24"/>
        </w:rPr>
      </w:pPr>
    </w:p>
    <w:p w:rsidR="0091263A" w:rsidRPr="0091263A" w:rsidRDefault="0091263A" w:rsidP="0091263A">
      <w:pPr>
        <w:rPr>
          <w:rFonts w:ascii="Times New Roman" w:hAnsi="Times New Roman" w:cs="Times New Roman"/>
          <w:b/>
          <w:sz w:val="24"/>
          <w:szCs w:val="24"/>
        </w:rPr>
      </w:pPr>
    </w:p>
    <w:p w:rsidR="0091263A" w:rsidRPr="0091263A" w:rsidRDefault="0091263A" w:rsidP="0091263A">
      <w:pPr>
        <w:rPr>
          <w:rFonts w:ascii="Times New Roman" w:hAnsi="Times New Roman" w:cs="Times New Roman"/>
          <w:b/>
          <w:sz w:val="24"/>
          <w:szCs w:val="24"/>
        </w:rPr>
      </w:pPr>
    </w:p>
    <w:p w:rsidR="0091263A" w:rsidRPr="0091263A" w:rsidRDefault="0091263A" w:rsidP="0091263A">
      <w:pPr>
        <w:rPr>
          <w:rFonts w:ascii="Times New Roman" w:hAnsi="Times New Roman" w:cs="Times New Roman"/>
          <w:b/>
          <w:sz w:val="24"/>
          <w:szCs w:val="24"/>
        </w:rPr>
      </w:pPr>
    </w:p>
    <w:sectPr w:rsidR="0091263A" w:rsidRPr="0091263A" w:rsidSect="00E131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91263A"/>
    <w:rsid w:val="006F1DA9"/>
    <w:rsid w:val="00781A5E"/>
    <w:rsid w:val="0091263A"/>
    <w:rsid w:val="00D304AF"/>
    <w:rsid w:val="00D46A89"/>
    <w:rsid w:val="00DA2BF5"/>
    <w:rsid w:val="00E1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26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2019-11-04T10:44:00Z</dcterms:created>
  <dcterms:modified xsi:type="dcterms:W3CDTF">2019-11-04T10:50:00Z</dcterms:modified>
</cp:coreProperties>
</file>