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41"/>
        <w:gridCol w:w="3005"/>
        <w:gridCol w:w="1374"/>
      </w:tblGrid>
      <w:tr w:rsidR="000A7494" w14:paraId="5D07A992" w14:textId="77777777" w:rsidTr="00151FD0">
        <w:trPr>
          <w:trHeight w:val="582"/>
        </w:trPr>
        <w:tc>
          <w:tcPr>
            <w:tcW w:w="5941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14:paraId="0AB58623" w14:textId="77777777"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ROMÂNIA </w:t>
            </w:r>
          </w:p>
          <w:p w14:paraId="70E796D2" w14:textId="77777777"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JUDEŢUL TIMIŞ</w:t>
            </w:r>
          </w:p>
          <w:p w14:paraId="7F91F9A3" w14:textId="77777777"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MUNICIPIUL  TIMIŞOARA</w:t>
            </w:r>
          </w:p>
          <w:p w14:paraId="7E050D76" w14:textId="77777777" w:rsidR="00E60A00" w:rsidRDefault="000A7494" w:rsidP="009671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</w:p>
          <w:p w14:paraId="37FC5B28" w14:textId="19DEA696" w:rsidR="000A7494" w:rsidRPr="00C641C8" w:rsidRDefault="00D03E91" w:rsidP="009671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TMI2023-002454</w:t>
            </w:r>
            <w:r w:rsidR="00657239" w:rsidRPr="006572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57239" w:rsidRPr="0065723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57239" w:rsidRPr="00657239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14:paraId="6741EE56" w14:textId="77777777"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7614D27" w14:textId="77777777"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AD9D14C" w14:textId="77777777"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14:paraId="313F1B50" w14:textId="77777777"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0A013A42" w14:textId="77777777" w:rsidR="000A7494" w:rsidRDefault="000A7494" w:rsidP="000A7494">
      <w:pPr>
        <w:autoSpaceDE w:val="0"/>
        <w:autoSpaceDN w:val="0"/>
        <w:adjustRightInd w:val="0"/>
        <w:spacing w:after="180" w:line="204" w:lineRule="auto"/>
        <w:jc w:val="center"/>
        <w:rPr>
          <w:rFonts w:ascii="Calibri" w:hAnsi="Calibri" w:cs="Calibri"/>
        </w:rPr>
      </w:pPr>
    </w:p>
    <w:p w14:paraId="6C249EE3" w14:textId="77777777" w:rsidR="000A7494" w:rsidRDefault="000A7494" w:rsidP="000A7494">
      <w:pPr>
        <w:autoSpaceDE w:val="0"/>
        <w:autoSpaceDN w:val="0"/>
        <w:adjustRightInd w:val="0"/>
        <w:spacing w:after="180" w:line="204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REFERAT DE APROBARE A PROIECTULUI DE HOTĂRÂRE </w:t>
      </w:r>
    </w:p>
    <w:p w14:paraId="53F04B0C" w14:textId="77777777" w:rsidR="000A7494" w:rsidRDefault="000A7494" w:rsidP="000A7494">
      <w:pPr>
        <w:autoSpaceDE w:val="0"/>
        <w:autoSpaceDN w:val="0"/>
        <w:adjustRightInd w:val="0"/>
        <w:spacing w:before="324" w:after="324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Sectiunea 1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br/>
        <w:t>Titlul proiectului de hotărâre</w:t>
      </w:r>
    </w:p>
    <w:p w14:paraId="447BEA72" w14:textId="77777777" w:rsidR="000A7494" w:rsidRDefault="000A7494" w:rsidP="000A7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Proiect de hotărâre privind ATES</w:t>
      </w:r>
      <w:r w:rsidR="009A49BB">
        <w:rPr>
          <w:rFonts w:ascii="Times New Roman" w:hAnsi="Times New Roman" w:cs="Times New Roman"/>
          <w:b/>
          <w:bCs/>
          <w:sz w:val="24"/>
          <w:szCs w:val="24"/>
        </w:rPr>
        <w:t xml:space="preserve">TAREA PERSOANELOR FIZICE ÎN VEDEREA DOBÂNDIRII CALITĂȚII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 ADMINISTRATOR </w:t>
      </w:r>
      <w:r w:rsidR="009A49BB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bCs/>
          <w:sz w:val="24"/>
          <w:szCs w:val="24"/>
        </w:rPr>
        <w:t>CONDOMINII</w:t>
      </w:r>
    </w:p>
    <w:p w14:paraId="60DDDE25" w14:textId="77777777" w:rsidR="000A7494" w:rsidRDefault="000A7494" w:rsidP="000A749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AA01D44" w14:textId="77777777" w:rsidR="000A7494" w:rsidRDefault="000A7494" w:rsidP="000A7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Sectiunea a 2 - a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br/>
        <w:t>Motivul emiterii proiectului de hotărâre</w:t>
      </w:r>
    </w:p>
    <w:p w14:paraId="2B8F7BCB" w14:textId="77777777" w:rsidR="000A7494" w:rsidRDefault="000A7494" w:rsidP="000A7494">
      <w:pPr>
        <w:tabs>
          <w:tab w:val="decimal" w:pos="360"/>
          <w:tab w:val="decimal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A8CD62A" w14:textId="77777777" w:rsidR="000A7494" w:rsidRDefault="002576EC" w:rsidP="002576EC">
      <w:pPr>
        <w:tabs>
          <w:tab w:val="decimal" w:pos="281"/>
          <w:tab w:val="decimal" w:pos="35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 </w:t>
      </w:r>
      <w:r w:rsidR="000A74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Descrierea situatiei actuale</w:t>
      </w:r>
    </w:p>
    <w:p w14:paraId="4800E4AC" w14:textId="77777777" w:rsidR="004264E2" w:rsidRPr="00B40031" w:rsidRDefault="004264E2" w:rsidP="004264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În conformitate cu articolul 10, alineatul </w:t>
      </w: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(5), al Legii nr. 196/2018 </w:t>
      </w:r>
      <w:r w:rsidRPr="005072B0">
        <w:rPr>
          <w:rFonts w:ascii="Times New Roman" w:hAnsi="Times New Roman" w:cs="Times New Roman"/>
          <w:bCs/>
          <w:color w:val="00000A"/>
          <w:sz w:val="24"/>
          <w:szCs w:val="24"/>
        </w:rPr>
        <w:t>privind</w:t>
      </w: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>înfiinţarea, organizarea şi funcţionarea asociaţiilor de proprietari şi administrarea condominiilor “</w:t>
      </w:r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La propunerea compartimentelor specializate în sprijinirea, îndrumarea şi controlul asociaţiilor de proprietari din cadrul autorităţii administraţiei publice locale, primarul, în baza unei hotărâri a consiliului local, atestă persoanele fizice în vederea dobândirii calităţii de administrator de condominii.”</w:t>
      </w:r>
    </w:p>
    <w:p w14:paraId="65516509" w14:textId="77777777" w:rsidR="004264E2" w:rsidRPr="00B40031" w:rsidRDefault="004264E2" w:rsidP="004264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 vederea respectarii prevederilor legale este necesară atestarea </w:t>
      </w:r>
      <w:r w:rsidRPr="001A3B9D">
        <w:rPr>
          <w:rFonts w:ascii="Times New Roman" w:hAnsi="Times New Roman" w:cs="Times New Roman"/>
          <w:bCs/>
          <w:sz w:val="24"/>
          <w:szCs w:val="24"/>
        </w:rPr>
        <w:t xml:space="preserve">persoanelor fizice </w:t>
      </w:r>
      <w:r w:rsidRPr="001A3B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vederea dobândirii calității de </w:t>
      </w:r>
      <w:r w:rsidRPr="001A3B9D">
        <w:rPr>
          <w:rFonts w:ascii="Times New Roman" w:hAnsi="Times New Roman" w:cs="Times New Roman"/>
          <w:bCs/>
          <w:sz w:val="24"/>
          <w:szCs w:val="24"/>
        </w:rPr>
        <w:t>administrator</w:t>
      </w:r>
      <w:r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Pr="001A3B9D">
        <w:rPr>
          <w:rFonts w:ascii="Times New Roman" w:hAnsi="Times New Roman" w:cs="Times New Roman"/>
          <w:bCs/>
          <w:sz w:val="24"/>
          <w:szCs w:val="24"/>
        </w:rPr>
        <w:t xml:space="preserve"> condominii</w:t>
      </w:r>
      <w:r>
        <w:rPr>
          <w:rFonts w:ascii="Times New Roman" w:hAnsi="Times New Roman" w:cs="Times New Roman"/>
          <w:sz w:val="24"/>
          <w:szCs w:val="24"/>
        </w:rPr>
        <w:t xml:space="preserve"> prin Hotărâre a Consiliului Local.</w:t>
      </w:r>
    </w:p>
    <w:p w14:paraId="7E9E0034" w14:textId="77777777" w:rsidR="004264E2" w:rsidRDefault="00B51290" w:rsidP="004B60B1">
      <w:pPr>
        <w:autoSpaceDE w:val="0"/>
        <w:autoSpaceDN w:val="0"/>
        <w:adjustRightInd w:val="0"/>
        <w:spacing w:before="72" w:after="72" w:line="240" w:lineRule="auto"/>
        <w:ind w:left="72" w:right="72" w:firstLine="28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  </w:t>
      </w:r>
    </w:p>
    <w:p w14:paraId="0E7AC75A" w14:textId="77777777" w:rsidR="000A7494" w:rsidRDefault="000A7494" w:rsidP="000A74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 Concluzii</w:t>
      </w:r>
    </w:p>
    <w:p w14:paraId="173E6FEF" w14:textId="77777777" w:rsidR="004264E2" w:rsidRDefault="009A49BB" w:rsidP="00426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 urmare, conside</w:t>
      </w:r>
      <w:r w:rsidR="006C14CE">
        <w:rPr>
          <w:rFonts w:ascii="Times New Roman" w:hAnsi="Times New Roman" w:cs="Times New Roman"/>
          <w:sz w:val="24"/>
          <w:szCs w:val="24"/>
        </w:rPr>
        <w:t>ră</w:t>
      </w:r>
      <w:r w:rsidR="000A7494">
        <w:rPr>
          <w:rFonts w:ascii="Times New Roman" w:hAnsi="Times New Roman" w:cs="Times New Roman"/>
          <w:sz w:val="24"/>
          <w:szCs w:val="24"/>
        </w:rPr>
        <w:t xml:space="preserve">m  necesar și oportun  </w:t>
      </w:r>
      <w:r w:rsidR="000A7494">
        <w:rPr>
          <w:rFonts w:ascii="Times New Roman" w:hAnsi="Times New Roman" w:cs="Times New Roman"/>
          <w:color w:val="000000"/>
          <w:sz w:val="24"/>
          <w:szCs w:val="24"/>
        </w:rPr>
        <w:t>aprobarea</w:t>
      </w:r>
      <w:r w:rsidR="000A7494">
        <w:rPr>
          <w:rFonts w:ascii="Times New Roman" w:hAnsi="Times New Roman" w:cs="Times New Roman"/>
          <w:sz w:val="24"/>
          <w:szCs w:val="24"/>
        </w:rPr>
        <w:t xml:space="preserve"> proiectului de hotărâre</w:t>
      </w:r>
      <w:r w:rsidR="000A74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7494">
        <w:rPr>
          <w:rFonts w:ascii="Times New Roman" w:hAnsi="Times New Roman" w:cs="Times New Roman"/>
          <w:sz w:val="24"/>
          <w:szCs w:val="24"/>
        </w:rPr>
        <w:t xml:space="preserve">privind </w:t>
      </w:r>
      <w:r w:rsidR="004264E2">
        <w:rPr>
          <w:rFonts w:ascii="Times New Roman" w:hAnsi="Times New Roman" w:cs="Times New Roman"/>
          <w:b/>
          <w:bCs/>
          <w:sz w:val="24"/>
          <w:szCs w:val="24"/>
        </w:rPr>
        <w:t xml:space="preserve">ATESTAREA PERSOANELOR FIZICE ÎN VEDEREA DOBÂNDIRII CALITĂȚII DE ADMINISTRATOR DE CONDOMINII, </w:t>
      </w:r>
      <w:r w:rsidR="004264E2">
        <w:rPr>
          <w:rFonts w:ascii="Times New Roman" w:hAnsi="Times New Roman" w:cs="Times New Roman"/>
          <w:bCs/>
          <w:sz w:val="24"/>
          <w:szCs w:val="24"/>
        </w:rPr>
        <w:t>conform Anexei la proiectul de hotărâre supus dezbaterii Consiliului local.</w:t>
      </w:r>
    </w:p>
    <w:p w14:paraId="5158EC0E" w14:textId="77777777" w:rsidR="004264E2" w:rsidRPr="004264E2" w:rsidRDefault="004264E2" w:rsidP="00426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B64B2D2" w14:textId="77777777" w:rsidR="000A7494" w:rsidRDefault="000A7494" w:rsidP="004264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</w:rPr>
      </w:pPr>
    </w:p>
    <w:p w14:paraId="412D050B" w14:textId="6F90E3CB" w:rsidR="00187653" w:rsidRPr="00B40031" w:rsidRDefault="000A7494" w:rsidP="00DB6B7D">
      <w:pPr>
        <w:autoSpaceDE w:val="0"/>
        <w:autoSpaceDN w:val="0"/>
        <w:adjustRightInd w:val="0"/>
        <w:spacing w:after="0" w:line="240" w:lineRule="auto"/>
        <w:ind w:left="72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PRIMAR                                                        </w:t>
      </w:r>
      <w:r w:rsidR="007D0679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C65FB3">
        <w:rPr>
          <w:rFonts w:ascii="Times New Roman" w:hAnsi="Times New Roman" w:cs="Times New Roman"/>
          <w:b/>
          <w:bCs/>
          <w:sz w:val="24"/>
          <w:szCs w:val="24"/>
        </w:rPr>
        <w:t xml:space="preserve">SECRETAR GENERAL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</w:t>
      </w:r>
      <w:r w:rsidR="00301878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FB3BA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C65FB3">
        <w:rPr>
          <w:rFonts w:ascii="Times New Roman" w:hAnsi="Times New Roman" w:cs="Times New Roman"/>
          <w:b/>
          <w:bCs/>
          <w:sz w:val="24"/>
          <w:szCs w:val="24"/>
        </w:rPr>
        <w:t xml:space="preserve">DOMINIC FRITZ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CAIUS ȘULI</w:t>
      </w:r>
      <w:r w:rsidR="0030187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B4003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sectPr w:rsidR="00187653" w:rsidRPr="00B40031" w:rsidSect="00B40031">
      <w:pgSz w:w="12240" w:h="15840"/>
      <w:pgMar w:top="1417" w:right="900" w:bottom="1417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1F49B1A"/>
    <w:lvl w:ilvl="0">
      <w:numFmt w:val="bullet"/>
      <w:lvlText w:val="*"/>
      <w:lvlJc w:val="left"/>
    </w:lvl>
  </w:abstractNum>
  <w:num w:numId="1" w16cid:durableId="58179549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494"/>
    <w:rsid w:val="00035F2B"/>
    <w:rsid w:val="00077686"/>
    <w:rsid w:val="000A0424"/>
    <w:rsid w:val="000A7494"/>
    <w:rsid w:val="000B5349"/>
    <w:rsid w:val="00105B4C"/>
    <w:rsid w:val="00125685"/>
    <w:rsid w:val="00133648"/>
    <w:rsid w:val="001428C8"/>
    <w:rsid w:val="00151FD0"/>
    <w:rsid w:val="00187653"/>
    <w:rsid w:val="001C0FF0"/>
    <w:rsid w:val="00200E64"/>
    <w:rsid w:val="002323DE"/>
    <w:rsid w:val="0023636B"/>
    <w:rsid w:val="00241404"/>
    <w:rsid w:val="002576EC"/>
    <w:rsid w:val="00266362"/>
    <w:rsid w:val="002A1EDD"/>
    <w:rsid w:val="002B264D"/>
    <w:rsid w:val="002D4A8D"/>
    <w:rsid w:val="00301878"/>
    <w:rsid w:val="003322D1"/>
    <w:rsid w:val="0038427D"/>
    <w:rsid w:val="003E7D9B"/>
    <w:rsid w:val="00424D62"/>
    <w:rsid w:val="004264E2"/>
    <w:rsid w:val="004B60B1"/>
    <w:rsid w:val="004C1B1C"/>
    <w:rsid w:val="005072B0"/>
    <w:rsid w:val="005316E6"/>
    <w:rsid w:val="00555656"/>
    <w:rsid w:val="00596F02"/>
    <w:rsid w:val="005A03B2"/>
    <w:rsid w:val="005C3A5E"/>
    <w:rsid w:val="00657239"/>
    <w:rsid w:val="006C14CE"/>
    <w:rsid w:val="006E6E0A"/>
    <w:rsid w:val="00742A61"/>
    <w:rsid w:val="00766BB7"/>
    <w:rsid w:val="00790D04"/>
    <w:rsid w:val="00795FF6"/>
    <w:rsid w:val="007A433C"/>
    <w:rsid w:val="007C419D"/>
    <w:rsid w:val="007D0679"/>
    <w:rsid w:val="00876132"/>
    <w:rsid w:val="009671D9"/>
    <w:rsid w:val="009A49BB"/>
    <w:rsid w:val="009B31D8"/>
    <w:rsid w:val="00A00359"/>
    <w:rsid w:val="00A62C3F"/>
    <w:rsid w:val="00B07227"/>
    <w:rsid w:val="00B40031"/>
    <w:rsid w:val="00B51290"/>
    <w:rsid w:val="00B92419"/>
    <w:rsid w:val="00B94ABC"/>
    <w:rsid w:val="00BB684D"/>
    <w:rsid w:val="00BE572F"/>
    <w:rsid w:val="00C641C8"/>
    <w:rsid w:val="00C65FB3"/>
    <w:rsid w:val="00CA09FB"/>
    <w:rsid w:val="00D03E91"/>
    <w:rsid w:val="00D32224"/>
    <w:rsid w:val="00D8694A"/>
    <w:rsid w:val="00DA700E"/>
    <w:rsid w:val="00DB6B7D"/>
    <w:rsid w:val="00DF3615"/>
    <w:rsid w:val="00E120EA"/>
    <w:rsid w:val="00E60A00"/>
    <w:rsid w:val="00E97FB7"/>
    <w:rsid w:val="00EB7A27"/>
    <w:rsid w:val="00F05B34"/>
    <w:rsid w:val="00F21214"/>
    <w:rsid w:val="00F475A6"/>
    <w:rsid w:val="00F634D9"/>
    <w:rsid w:val="00F77C97"/>
    <w:rsid w:val="00FB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18C6"/>
  <w15:docId w15:val="{C60EC336-A983-43B7-B697-EB6E349F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4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255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cjude</dc:creator>
  <cp:lastModifiedBy>Claudia JUDE</cp:lastModifiedBy>
  <cp:revision>31</cp:revision>
  <cp:lastPrinted>2021-02-03T09:38:00Z</cp:lastPrinted>
  <dcterms:created xsi:type="dcterms:W3CDTF">2021-04-07T07:53:00Z</dcterms:created>
  <dcterms:modified xsi:type="dcterms:W3CDTF">2023-06-28T08:45:00Z</dcterms:modified>
</cp:coreProperties>
</file>