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2F" w:rsidRDefault="00BF4F2F" w:rsidP="00F55E26"/>
    <w:p w:rsidR="00F55E26" w:rsidRPr="00BB404E" w:rsidRDefault="00F55E26" w:rsidP="00F55E26">
      <w:r w:rsidRPr="00BB404E">
        <w:t>ROMÂNIA</w:t>
      </w:r>
    </w:p>
    <w:p w:rsidR="00F55E26" w:rsidRPr="00BB404E" w:rsidRDefault="00F55E26" w:rsidP="00F55E26">
      <w:r w:rsidRPr="00BB404E">
        <w:t>JUDETUL TIMIŞ</w:t>
      </w:r>
    </w:p>
    <w:p w:rsidR="00F55E26" w:rsidRPr="00BB404E" w:rsidRDefault="00F55E26" w:rsidP="00F55E26">
      <w:r w:rsidRPr="00BB404E">
        <w:t>MUNICIPIUL TIMIȘOARA</w:t>
      </w:r>
    </w:p>
    <w:p w:rsidR="00F55E26" w:rsidRPr="00BB404E" w:rsidRDefault="00F55E26" w:rsidP="00F55E26">
      <w:r w:rsidRPr="00BB404E">
        <w:t>DIRECȚIA CLĂDIRI, TERENURI ȘI DOTĂRI DIVERSE I EST</w:t>
      </w:r>
    </w:p>
    <w:p w:rsidR="00F55E26" w:rsidRPr="00BB404E" w:rsidRDefault="00F55E26" w:rsidP="00F55E26">
      <w:r w:rsidRPr="00BB404E">
        <w:t>COMPARTIMENTUL  SPAȚII CU ALTĂ DESTINAȚIE I EST</w:t>
      </w:r>
    </w:p>
    <w:p w:rsidR="00F55E26" w:rsidRPr="00F55E26" w:rsidRDefault="00B90EEA" w:rsidP="00F55E26">
      <w:r w:rsidRPr="00845733">
        <w:rPr>
          <w:color w:val="000000"/>
        </w:rPr>
        <w:t>SC 2021-</w:t>
      </w:r>
      <w:r>
        <w:rPr>
          <w:color w:val="000000"/>
        </w:rPr>
        <w:t>3720/10.02.2021</w:t>
      </w:r>
      <w:r w:rsidRPr="00845733">
        <w:rPr>
          <w:color w:val="000000"/>
        </w:rPr>
        <w:t xml:space="preserve">  </w:t>
      </w:r>
    </w:p>
    <w:p w:rsidR="00F55E26" w:rsidRPr="00F55E26" w:rsidRDefault="00F55E26" w:rsidP="00F55E26"/>
    <w:p w:rsidR="00CD4965" w:rsidRDefault="00EA03CF" w:rsidP="00CD4965">
      <w:pPr>
        <w:ind w:left="2124" w:firstLine="708"/>
        <w:rPr>
          <w:lang w:val="pt-BR"/>
        </w:rPr>
      </w:pPr>
      <w:r>
        <w:rPr>
          <w:lang w:val="pt-BR"/>
        </w:rPr>
        <w:t xml:space="preserve">      REFERAT DE APROBARE </w:t>
      </w:r>
    </w:p>
    <w:p w:rsidR="00D94BE4" w:rsidRPr="00EA03CF" w:rsidRDefault="00D94BE4" w:rsidP="00CD4965">
      <w:pPr>
        <w:ind w:left="2124" w:firstLine="708"/>
        <w:rPr>
          <w:lang w:val="pt-BR"/>
        </w:rPr>
      </w:pPr>
    </w:p>
    <w:p w:rsidR="00D94BE4" w:rsidRDefault="00D94BE4" w:rsidP="00D94BE4">
      <w:pPr>
        <w:rPr>
          <w:lang w:val="pt-BR"/>
        </w:rPr>
      </w:pPr>
      <w:r w:rsidRPr="0089607B">
        <w:rPr>
          <w:sz w:val="22"/>
          <w:szCs w:val="22"/>
          <w:lang w:val="pt-BR"/>
        </w:rPr>
        <w:t xml:space="preserve">                                                  a</w:t>
      </w:r>
      <w:r w:rsidR="00EA03CF">
        <w:rPr>
          <w:b/>
          <w:sz w:val="22"/>
          <w:szCs w:val="22"/>
          <w:lang w:val="pt-BR"/>
        </w:rPr>
        <w:t xml:space="preserve"> </w:t>
      </w:r>
      <w:r w:rsidR="00CD4965" w:rsidRPr="002506BF">
        <w:rPr>
          <w:b/>
          <w:sz w:val="22"/>
          <w:szCs w:val="22"/>
          <w:lang w:val="pt-BR"/>
        </w:rPr>
        <w:t xml:space="preserve"> </w:t>
      </w:r>
      <w:r w:rsidR="00CD4965" w:rsidRPr="00EA03CF">
        <w:rPr>
          <w:lang w:val="pt-BR"/>
        </w:rPr>
        <w:t>PROIECTULUI DE HOTĂRÂRE</w:t>
      </w:r>
      <w:r>
        <w:rPr>
          <w:lang w:val="pt-BR"/>
        </w:rPr>
        <w:t xml:space="preserve">  </w:t>
      </w:r>
    </w:p>
    <w:p w:rsidR="00D94BE4" w:rsidRDefault="00CD4965" w:rsidP="00D94BE4">
      <w:r w:rsidRPr="00EA03CF">
        <w:t>privind</w:t>
      </w:r>
      <w:r w:rsidR="00D94BE4">
        <w:rPr>
          <w:lang w:val="pt-BR"/>
        </w:rPr>
        <w:t xml:space="preserve"> </w:t>
      </w:r>
      <w:r w:rsidR="00F55E26" w:rsidRPr="00EA03CF">
        <w:rPr>
          <w:rFonts w:eastAsia="Arial"/>
        </w:rPr>
        <w:t>modificarea componenţei Comisiei de analiză a spaţiilor cu altă destinaţie decât aceea de locuinţă situate în imobile proprietatea Municipiului Timişoara precum şi</w:t>
      </w:r>
      <w:r w:rsidR="00EA03CF">
        <w:rPr>
          <w:rFonts w:eastAsia="Arial"/>
        </w:rPr>
        <w:t xml:space="preserve"> în proprietatea Statului Român</w:t>
      </w:r>
      <w:r w:rsidR="00F55E26" w:rsidRPr="00EA03CF">
        <w:rPr>
          <w:rFonts w:eastAsia="Arial"/>
        </w:rPr>
        <w:t xml:space="preserve"> </w:t>
      </w:r>
      <w:r w:rsidR="00EA03CF">
        <w:rPr>
          <w:rFonts w:eastAsia="Arial"/>
        </w:rPr>
        <w:t xml:space="preserve">aflate în </w:t>
      </w:r>
      <w:r w:rsidR="00F55E26" w:rsidRPr="00EA03CF">
        <w:rPr>
          <w:rFonts w:eastAsia="Arial"/>
        </w:rPr>
        <w:t>administrarea Consiliului Local</w:t>
      </w:r>
      <w:r w:rsidR="00EA03CF">
        <w:rPr>
          <w:rFonts w:eastAsia="Arial"/>
        </w:rPr>
        <w:t xml:space="preserve"> </w:t>
      </w:r>
      <w:r w:rsidR="00F55E26" w:rsidRPr="00EA03CF">
        <w:rPr>
          <w:rFonts w:eastAsia="Arial"/>
        </w:rPr>
        <w:t xml:space="preserve">al Municipiului Timişoara, </w:t>
      </w:r>
      <w:r w:rsidR="00F55E26" w:rsidRPr="00EA03CF">
        <w:t xml:space="preserve">constituită prin </w:t>
      </w:r>
      <w:r w:rsidR="00D94BE4">
        <w:t xml:space="preserve">      </w:t>
      </w:r>
    </w:p>
    <w:p w:rsidR="00F55E26" w:rsidRPr="00D94BE4" w:rsidRDefault="00F55E26" w:rsidP="0008299D">
      <w:pPr>
        <w:jc w:val="center"/>
        <w:rPr>
          <w:lang w:val="pt-BR"/>
        </w:rPr>
      </w:pPr>
      <w:r w:rsidRPr="00EA03CF">
        <w:t>HCLMT nr.12/26.06.2012</w:t>
      </w:r>
    </w:p>
    <w:p w:rsidR="00F55E26" w:rsidRPr="00F55E26" w:rsidRDefault="00F55E26" w:rsidP="00F55E26">
      <w:pPr>
        <w:jc w:val="center"/>
        <w:rPr>
          <w:b/>
        </w:rPr>
      </w:pPr>
    </w:p>
    <w:p w:rsidR="00CD4965" w:rsidRDefault="00CD4965" w:rsidP="00CD4965">
      <w:pPr>
        <w:autoSpaceDE w:val="0"/>
        <w:autoSpaceDN w:val="0"/>
        <w:adjustRightInd w:val="0"/>
        <w:rPr>
          <w:rFonts w:ascii="Tms Rmn" w:eastAsiaTheme="minorHAnsi" w:hAnsi="Tms Rmn" w:cstheme="minorBidi"/>
          <w:lang w:val="ro-RO" w:eastAsia="en-US"/>
        </w:rPr>
      </w:pPr>
    </w:p>
    <w:p w:rsidR="001952FC" w:rsidRDefault="00EA03CF" w:rsidP="00CD4965">
      <w:pPr>
        <w:ind w:firstLine="720"/>
        <w:jc w:val="both"/>
        <w:rPr>
          <w:rFonts w:eastAsia="Arial"/>
        </w:rPr>
      </w:pPr>
      <w:r w:rsidRPr="00D94BE4">
        <w:rPr>
          <w:rFonts w:eastAsiaTheme="minorHAnsi"/>
          <w:bCs/>
          <w:color w:val="000000"/>
          <w:lang w:val="ro-RO" w:eastAsia="en-US"/>
        </w:rPr>
        <w:t xml:space="preserve">Prin hotărârea Consiliului Local nr.12/26.02.2012 a fost constituită Comisia de analiză a spațiilor </w:t>
      </w:r>
      <w:r w:rsidRPr="00D94BE4">
        <w:rPr>
          <w:rFonts w:eastAsia="Arial"/>
        </w:rPr>
        <w:t>cu altă destinaţie decât aceea de locuinţă</w:t>
      </w:r>
      <w:r w:rsidR="0008299D">
        <w:rPr>
          <w:rFonts w:eastAsia="Arial"/>
        </w:rPr>
        <w:t>,</w:t>
      </w:r>
      <w:r w:rsidRPr="00D94BE4">
        <w:rPr>
          <w:rFonts w:eastAsia="Arial"/>
        </w:rPr>
        <w:t xml:space="preserve"> situate în imobile proprietatea Municipiului Timişoara precum şi în proprietatea Statului Român în administrarea Consiliului Local</w:t>
      </w:r>
      <w:r w:rsidR="0008299D">
        <w:rPr>
          <w:rFonts w:eastAsia="Arial"/>
        </w:rPr>
        <w:t xml:space="preserve">, </w:t>
      </w:r>
      <w:r w:rsidR="00D94BE4">
        <w:rPr>
          <w:rFonts w:eastAsia="Arial"/>
        </w:rPr>
        <w:t xml:space="preserve"> a cărei componență a fost modificată prin HCLMT </w:t>
      </w:r>
      <w:r w:rsidR="00104303">
        <w:rPr>
          <w:rFonts w:eastAsia="Arial"/>
        </w:rPr>
        <w:t>nr.</w:t>
      </w:r>
      <w:r w:rsidR="001952FC">
        <w:rPr>
          <w:rFonts w:eastAsia="Arial"/>
        </w:rPr>
        <w:t xml:space="preserve">176/11.04.2019 . </w:t>
      </w:r>
    </w:p>
    <w:p w:rsidR="00EA03CF" w:rsidRDefault="001952FC" w:rsidP="00CD4965">
      <w:pPr>
        <w:ind w:firstLine="720"/>
        <w:jc w:val="both"/>
        <w:rPr>
          <w:rFonts w:eastAsia="Arial"/>
        </w:rPr>
      </w:pPr>
      <w:r>
        <w:rPr>
          <w:rFonts w:eastAsia="Arial"/>
        </w:rPr>
        <w:t xml:space="preserve">Comisia de </w:t>
      </w:r>
      <w:r w:rsidRPr="00D94BE4">
        <w:rPr>
          <w:rFonts w:eastAsiaTheme="minorHAnsi"/>
          <w:bCs/>
          <w:color w:val="000000"/>
          <w:lang w:val="ro-RO" w:eastAsia="en-US"/>
        </w:rPr>
        <w:t xml:space="preserve">de analiză a spațiilor </w:t>
      </w:r>
      <w:r w:rsidRPr="00D94BE4">
        <w:rPr>
          <w:rFonts w:eastAsia="Arial"/>
        </w:rPr>
        <w:t>cu altă destinaţie decât aceea de locuinţă situate în imobile proprietatea Municipiului Timişoara precum şi în proprietatea Statului Român în administrarea Consiliului Local</w:t>
      </w:r>
      <w:r w:rsidR="00C06CFE">
        <w:rPr>
          <w:rFonts w:eastAsia="Arial"/>
        </w:rPr>
        <w:t xml:space="preserve"> își  de</w:t>
      </w:r>
      <w:r>
        <w:rPr>
          <w:rFonts w:eastAsia="Arial"/>
        </w:rPr>
        <w:t>sfășoară activitatea în baza Regulamentului de funcționare și organizare a comisiei de analiză a spațiilor cu altă destinație decât aceea de locuință , aprobat prin HCLMT nr.441/16.10.2015</w:t>
      </w:r>
      <w:r w:rsidR="0008299D">
        <w:rPr>
          <w:rFonts w:eastAsia="Arial"/>
        </w:rPr>
        <w:t xml:space="preserve"> </w:t>
      </w:r>
      <w:r>
        <w:rPr>
          <w:rFonts w:eastAsia="Arial"/>
        </w:rPr>
        <w:t>.</w:t>
      </w:r>
    </w:p>
    <w:p w:rsidR="00F55E26" w:rsidRPr="00F55E26" w:rsidRDefault="00D94BE4" w:rsidP="00F55E26">
      <w:pPr>
        <w:ind w:firstLine="720"/>
        <w:jc w:val="both"/>
        <w:rPr>
          <w:rFonts w:eastAsiaTheme="minorHAnsi"/>
        </w:rPr>
      </w:pPr>
      <w:r>
        <w:t>Având în vedere modificările survenite ca urmare a alegerilor locale din 27 septemebrie 2020,</w:t>
      </w:r>
      <w:r w:rsidR="00104303">
        <w:t xml:space="preserve"> </w:t>
      </w:r>
      <w:r>
        <w:t>atât în rândul conducerii Primăriei Municipiului Timișoara ,</w:t>
      </w:r>
      <w:r w:rsidR="00104303">
        <w:t xml:space="preserve"> </w:t>
      </w:r>
      <w:r>
        <w:t xml:space="preserve">precum și modificările survenite în componența Consiliului Local al Municipiului Timișoara </w:t>
      </w:r>
      <w:r w:rsidR="001952FC">
        <w:t xml:space="preserve">, apreciem </w:t>
      </w:r>
      <w:r w:rsidR="0008299D">
        <w:t xml:space="preserve">faptul </w:t>
      </w:r>
      <w:r w:rsidR="001952FC">
        <w:t xml:space="preserve">că </w:t>
      </w:r>
      <w:r w:rsidR="00F55E26" w:rsidRPr="00F55E26">
        <w:t xml:space="preserve"> </w:t>
      </w:r>
      <w:r w:rsidR="00F55E26" w:rsidRPr="00F55E26">
        <w:rPr>
          <w:rFonts w:eastAsiaTheme="minorHAnsi"/>
        </w:rPr>
        <w:t>este necesară modificarea componen</w:t>
      </w:r>
      <w:r w:rsidR="00F55E26" w:rsidRPr="00F55E26">
        <w:rPr>
          <w:rFonts w:eastAsiaTheme="minorHAnsi" w:hAnsi="Cambria Math"/>
        </w:rPr>
        <w:t>ț</w:t>
      </w:r>
      <w:r w:rsidR="00F55E26" w:rsidRPr="00F55E26">
        <w:rPr>
          <w:rFonts w:eastAsiaTheme="minorHAnsi"/>
        </w:rPr>
        <w:t xml:space="preserve">ei Comisiei  </w:t>
      </w:r>
      <w:r w:rsidR="00F55E26" w:rsidRPr="00F55E26">
        <w:rPr>
          <w:rFonts w:eastAsia="Arial"/>
        </w:rPr>
        <w:t>de analiză a spaţiilor cu altă destinaţie decât aceea de locuinţă</w:t>
      </w:r>
      <w:r w:rsidR="0008299D">
        <w:rPr>
          <w:rFonts w:eastAsia="Arial"/>
        </w:rPr>
        <w:t>,</w:t>
      </w:r>
      <w:r w:rsidR="00F55E26" w:rsidRPr="00F55E26">
        <w:rPr>
          <w:rFonts w:eastAsia="Arial"/>
        </w:rPr>
        <w:t xml:space="preserve"> situate în imobile proprietatea Municipiului Timişoara precum şi în proprietatea Statului Român în administrarea Consiliului Local al Municipiului Timişoara,</w:t>
      </w:r>
      <w:r w:rsidR="00F55E26" w:rsidRPr="00F55E26">
        <w:rPr>
          <w:rFonts w:eastAsiaTheme="minorHAnsi"/>
        </w:rPr>
        <w:t xml:space="preserve"> dup</w:t>
      </w:r>
      <w:r w:rsidR="00F55E26" w:rsidRPr="00F55E26">
        <w:rPr>
          <w:rFonts w:eastAsiaTheme="minorHAnsi"/>
          <w:lang w:val="ro-RO"/>
        </w:rPr>
        <w:t>ă</w:t>
      </w:r>
      <w:r w:rsidR="00F55E26" w:rsidRPr="00F55E26">
        <w:rPr>
          <w:rFonts w:eastAsiaTheme="minorHAnsi"/>
        </w:rPr>
        <w:t xml:space="preserve"> cum urmează:  </w:t>
      </w:r>
    </w:p>
    <w:p w:rsidR="00F55E26" w:rsidRPr="004349C3" w:rsidRDefault="00C06CFE" w:rsidP="00F55E26">
      <w:pPr>
        <w:ind w:firstLine="708"/>
        <w:jc w:val="both"/>
        <w:rPr>
          <w:rFonts w:eastAsiaTheme="minorHAnsi"/>
          <w:lang w:val="en-US"/>
        </w:rPr>
      </w:pPr>
      <w:r>
        <w:rPr>
          <w:rFonts w:eastAsiaTheme="minorHAnsi"/>
        </w:rPr>
        <w:t xml:space="preserve">Comisia SAD </w:t>
      </w:r>
      <w:r w:rsidR="004349C3">
        <w:rPr>
          <w:rFonts w:eastAsiaTheme="minorHAnsi"/>
        </w:rPr>
        <w:t xml:space="preserve"> va avea urm</w:t>
      </w:r>
      <w:r w:rsidR="004349C3">
        <w:rPr>
          <w:rFonts w:eastAsiaTheme="minorHAnsi"/>
          <w:lang w:val="ro-RO"/>
        </w:rPr>
        <w:t>ătoarea componenţă</w:t>
      </w:r>
      <w:r w:rsidR="004349C3">
        <w:rPr>
          <w:rFonts w:eastAsiaTheme="minorHAnsi"/>
          <w:lang w:val="en-US"/>
        </w:rPr>
        <w:t>:</w:t>
      </w:r>
    </w:p>
    <w:p w:rsidR="003F4DD1" w:rsidRPr="004349C3" w:rsidRDefault="003F4DD1" w:rsidP="003F4DD1">
      <w:pPr>
        <w:ind w:firstLine="708"/>
        <w:jc w:val="both"/>
        <w:rPr>
          <w:rFonts w:eastAsiaTheme="minorHAnsi"/>
          <w:lang w:val="en-US"/>
        </w:rPr>
      </w:pPr>
      <w:r>
        <w:rPr>
          <w:rFonts w:eastAsiaTheme="minorHAnsi"/>
        </w:rPr>
        <w:t>Comisia SAD  va avea urm</w:t>
      </w:r>
      <w:r>
        <w:rPr>
          <w:rFonts w:eastAsiaTheme="minorHAnsi"/>
          <w:lang w:val="ro-RO"/>
        </w:rPr>
        <w:t>ătoarea componenţă</w:t>
      </w:r>
      <w:r>
        <w:rPr>
          <w:rFonts w:eastAsiaTheme="minorHAnsi"/>
          <w:lang w:val="en-US"/>
        </w:rPr>
        <w:t>:</w:t>
      </w:r>
    </w:p>
    <w:p w:rsidR="003F4DD1" w:rsidRPr="00C06CFE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BD34F8">
        <w:rPr>
          <w:rFonts w:eastAsiaTheme="minorHAnsi"/>
          <w:color w:val="000000"/>
          <w:lang w:val="ro-RO" w:eastAsia="en-US"/>
        </w:rPr>
        <w:t>Preşedinte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: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7A249A" w:rsidRPr="00B47105">
        <w:rPr>
          <w:color w:val="000000"/>
        </w:rPr>
        <w:t xml:space="preserve">Tabără </w:t>
      </w:r>
      <w:r w:rsidR="007A249A">
        <w:rPr>
          <w:color w:val="000000"/>
        </w:rPr>
        <w:t>–Amânar Cosmin Gabriel</w:t>
      </w:r>
      <w:r w:rsidR="007A249A" w:rsidRPr="00B47105">
        <w:rPr>
          <w:color w:val="000000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– Viceprimar; supleant </w:t>
      </w:r>
      <w:r w:rsidR="0078444C">
        <w:rPr>
          <w:rFonts w:eastAsiaTheme="minorHAnsi"/>
          <w:color w:val="000000"/>
          <w:lang w:val="ro-RO" w:eastAsia="en-US"/>
        </w:rPr>
        <w:t>Matei</w:t>
      </w:r>
      <w:r w:rsidR="006C2A87">
        <w:rPr>
          <w:rFonts w:eastAsiaTheme="minorHAnsi"/>
          <w:color w:val="000000"/>
          <w:lang w:val="ro-RO" w:eastAsia="en-US"/>
        </w:rPr>
        <w:t xml:space="preserve"> Creiveanu</w:t>
      </w:r>
      <w:r w:rsidR="0078444C">
        <w:rPr>
          <w:rFonts w:eastAsiaTheme="minorHAnsi"/>
          <w:color w:val="000000"/>
          <w:lang w:val="ro-RO" w:eastAsia="en-US"/>
        </w:rPr>
        <w:t xml:space="preserve">-administrator public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>;</w:t>
      </w:r>
    </w:p>
    <w:p w:rsidR="003F4DD1" w:rsidRPr="00BD34F8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BD34F8">
        <w:rPr>
          <w:rFonts w:eastAsiaTheme="minorHAnsi"/>
          <w:color w:val="000000"/>
          <w:lang w:val="ro-RO" w:eastAsia="en-US"/>
        </w:rPr>
        <w:t xml:space="preserve">Membrii: </w:t>
      </w:r>
    </w:p>
    <w:p w:rsidR="003F4DD1" w:rsidRPr="00F55E26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....................................................................    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3F4DD1" w:rsidRPr="00F55E26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....................................................................  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3F4DD1" w:rsidRPr="00F55E26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....................................................................    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3F4DD1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....................................................................     </w:t>
      </w:r>
      <w:r w:rsidRPr="00F55E26">
        <w:rPr>
          <w:rFonts w:eastAsiaTheme="minorHAnsi"/>
          <w:color w:val="000000"/>
          <w:lang w:val="ro-RO" w:eastAsia="en-US"/>
        </w:rPr>
        <w:t>- Consilier Local;</w:t>
      </w:r>
    </w:p>
    <w:p w:rsidR="003F4DD1" w:rsidRPr="00F55E26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Florin Răvăşilă</w:t>
      </w:r>
      <w:r w:rsidRPr="00F55E26">
        <w:rPr>
          <w:rFonts w:eastAsiaTheme="minorHAnsi"/>
          <w:color w:val="000000"/>
          <w:lang w:val="ro-RO" w:eastAsia="en-US"/>
        </w:rPr>
        <w:t xml:space="preserve">   - Director Direcţia Clădiri, Terenuri şi Dotări Diverse I  Est; </w:t>
      </w:r>
      <w:r>
        <w:rPr>
          <w:rFonts w:eastAsiaTheme="minorHAnsi"/>
          <w:color w:val="000000"/>
          <w:lang w:val="ro-RO" w:eastAsia="en-US"/>
        </w:rPr>
        <w:t xml:space="preserve">membru supleant 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 xml:space="preserve">Călin Pârva </w:t>
      </w:r>
      <w:r>
        <w:rPr>
          <w:rFonts w:eastAsiaTheme="minorHAnsi"/>
          <w:color w:val="000000"/>
          <w:lang w:val="en-US" w:eastAsia="en-US"/>
        </w:rPr>
        <w:t>–  C</w:t>
      </w:r>
      <w:r w:rsidRPr="00F55E26">
        <w:rPr>
          <w:rFonts w:eastAsiaTheme="minorHAnsi"/>
          <w:color w:val="000000"/>
          <w:lang w:val="en-US" w:eastAsia="en-US"/>
        </w:rPr>
        <w:t xml:space="preserve">onsilier Biroul Clădiri Terenuri I Est; </w:t>
      </w:r>
      <w:r w:rsidRPr="00F55E26">
        <w:rPr>
          <w:rFonts w:eastAsiaTheme="minorHAnsi"/>
          <w:color w:val="000000"/>
          <w:lang w:val="ro-RO" w:eastAsia="en-US"/>
        </w:rPr>
        <w:t xml:space="preserve">   </w:t>
      </w:r>
    </w:p>
    <w:p w:rsidR="003F4DD1" w:rsidRPr="00F55E26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</w:rPr>
        <w:t>Mihai Boncea    - Director Direc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 xml:space="preserve">ia Clădiri, Terenuri </w:t>
      </w:r>
      <w:r w:rsidRPr="00F55E26">
        <w:rPr>
          <w:rFonts w:eastAsiaTheme="minorHAnsi" w:hAnsi="Cambria Math"/>
        </w:rPr>
        <w:t>ș</w:t>
      </w:r>
      <w:r w:rsidRPr="00F55E26">
        <w:rPr>
          <w:rFonts w:eastAsiaTheme="minorHAnsi"/>
        </w:rPr>
        <w:t>i Dotări Diverse II Vest</w:t>
      </w:r>
      <w:r w:rsidRPr="00F55E26">
        <w:rPr>
          <w:rFonts w:eastAsiaTheme="minorHAnsi"/>
          <w:color w:val="000000"/>
          <w:lang w:val="ro-RO" w:eastAsia="en-US"/>
        </w:rPr>
        <w:t>;  membru supleant Simona Bălan - Şef Birou Locuinţe;</w:t>
      </w:r>
    </w:p>
    <w:p w:rsidR="003F4DD1" w:rsidRPr="00F55E26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 w:rsidRPr="00F55E26">
        <w:rPr>
          <w:rFonts w:eastAsiaTheme="minorHAnsi"/>
          <w:color w:val="000000"/>
          <w:lang w:val="ro-RO" w:eastAsia="en-US"/>
        </w:rPr>
        <w:t>Ioana Gabriela Sucineanţu   -  Consilier</w:t>
      </w:r>
      <w:r w:rsidRPr="00F55E26">
        <w:rPr>
          <w:rFonts w:eastAsiaTheme="minorHAnsi"/>
          <w:color w:val="000000"/>
          <w:lang w:val="en-US" w:eastAsia="en-US"/>
        </w:rPr>
        <w:t xml:space="preserve">  Biroul Clădiri Terenuri I Est</w:t>
      </w:r>
      <w:r w:rsidRPr="00F55E26">
        <w:rPr>
          <w:rFonts w:eastAsiaTheme="minorHAnsi"/>
          <w:color w:val="000000"/>
          <w:lang w:val="ro-RO" w:eastAsia="en-US"/>
        </w:rPr>
        <w:t xml:space="preserve">;  membru supleant </w:t>
      </w:r>
      <w:r>
        <w:rPr>
          <w:rFonts w:eastAsiaTheme="minorHAnsi"/>
          <w:color w:val="000000"/>
          <w:lang w:val="ro-RO" w:eastAsia="en-US"/>
        </w:rPr>
        <w:t>Raluca Neiconi</w:t>
      </w:r>
      <w:r w:rsidRPr="00F55E26">
        <w:rPr>
          <w:rFonts w:eastAsiaTheme="minorHAnsi"/>
          <w:color w:val="000000"/>
          <w:lang w:val="ro-RO" w:eastAsia="en-US"/>
        </w:rPr>
        <w:t xml:space="preserve"> - Consilier Birou Cladiri Terenuri I Est;</w:t>
      </w:r>
    </w:p>
    <w:p w:rsidR="003F4DD1" w:rsidRPr="00C06CFE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Ioniceanu Viorica </w:t>
      </w:r>
      <w:r w:rsidRPr="00F55E26">
        <w:rPr>
          <w:rFonts w:eastAsiaTheme="minorHAnsi"/>
          <w:color w:val="000000"/>
          <w:lang w:val="ro-RO" w:eastAsia="en-US"/>
        </w:rPr>
        <w:t xml:space="preserve"> -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>Consilier Compartimentul Sp</w:t>
      </w:r>
      <w:r>
        <w:rPr>
          <w:rFonts w:eastAsiaTheme="minorHAnsi"/>
          <w:color w:val="000000"/>
          <w:lang w:val="ro-RO" w:eastAsia="en-US"/>
        </w:rPr>
        <w:t>aţii cu Altă Destinaţie I Est;</w:t>
      </w:r>
      <w:r w:rsidRPr="00F55E26">
        <w:rPr>
          <w:rFonts w:eastAsiaTheme="minorHAnsi"/>
          <w:color w:val="000000"/>
          <w:lang w:val="ro-RO" w:eastAsia="en-US"/>
        </w:rPr>
        <w:t xml:space="preserve">  </w:t>
      </w:r>
      <w:r w:rsidRPr="00F55E26">
        <w:rPr>
          <w:rFonts w:eastAsiaTheme="minorHAnsi"/>
        </w:rPr>
        <w:t>membru supleant Marinela Bandi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-</w:t>
      </w:r>
      <w:r>
        <w:rPr>
          <w:rFonts w:eastAsiaTheme="minorHAnsi"/>
        </w:rPr>
        <w:t xml:space="preserve"> </w:t>
      </w:r>
      <w:r w:rsidRPr="00F55E26">
        <w:rPr>
          <w:rFonts w:eastAsiaTheme="minorHAnsi"/>
        </w:rPr>
        <w:t>Consilier Compartimentul Spa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ii cu Altă Destina</w:t>
      </w:r>
      <w:r w:rsidRPr="00F55E26">
        <w:rPr>
          <w:rFonts w:eastAsiaTheme="minorHAnsi" w:hAnsi="Cambria Math"/>
        </w:rPr>
        <w:t>ț</w:t>
      </w:r>
      <w:r w:rsidRPr="00F55E26">
        <w:rPr>
          <w:rFonts w:eastAsiaTheme="minorHAnsi"/>
        </w:rPr>
        <w:t>ie I Est;</w:t>
      </w:r>
    </w:p>
    <w:p w:rsidR="003F4DD1" w:rsidRPr="00C06CFE" w:rsidRDefault="003F4DD1" w:rsidP="003F4DD1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F55E26">
        <w:rPr>
          <w:rFonts w:eastAsiaTheme="minorHAnsi"/>
          <w:color w:val="000000"/>
          <w:lang w:val="ro-RO" w:eastAsia="en-US"/>
        </w:rPr>
        <w:lastRenderedPageBreak/>
        <w:t xml:space="preserve">Daniela Beatrice Bogyiş -  Consilier Compartimentul  Spaţii cu Altă Destinaţie II  Vest;       membru supleant </w:t>
      </w:r>
      <w:r>
        <w:rPr>
          <w:rFonts w:eastAsiaTheme="minorHAnsi"/>
          <w:color w:val="000000"/>
          <w:lang w:val="ro-RO" w:eastAsia="en-US"/>
        </w:rPr>
        <w:t xml:space="preserve">Rusănescu Edina </w:t>
      </w:r>
      <w:r w:rsidRPr="00F55E26">
        <w:rPr>
          <w:rFonts w:eastAsiaTheme="minorHAnsi"/>
          <w:color w:val="000000"/>
          <w:lang w:val="ro-RO" w:eastAsia="en-US"/>
        </w:rPr>
        <w:t xml:space="preserve">- Compartimentul  Spaţii cu Altă Destinaţie II  Vest;  </w:t>
      </w:r>
    </w:p>
    <w:p w:rsidR="003F4DD1" w:rsidRPr="00F55E26" w:rsidRDefault="003F4DD1" w:rsidP="003F4DD1">
      <w:pPr>
        <w:autoSpaceDE w:val="0"/>
        <w:autoSpaceDN w:val="0"/>
        <w:adjustRightInd w:val="0"/>
        <w:ind w:left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Ovidiu Davidescu – Consilier Serviciul Certificări Autorizări , membru supleant Consilier  </w:t>
      </w:r>
      <w:r w:rsidR="006C2A87">
        <w:rPr>
          <w:rFonts w:eastAsiaTheme="minorHAnsi"/>
          <w:color w:val="000000"/>
          <w:lang w:val="ro-RO" w:eastAsia="en-US"/>
        </w:rPr>
        <w:t>Patrick Kimack -</w:t>
      </w:r>
      <w:r>
        <w:rPr>
          <w:rFonts w:eastAsiaTheme="minorHAnsi"/>
          <w:color w:val="000000"/>
          <w:lang w:val="ro-RO" w:eastAsia="en-US"/>
        </w:rPr>
        <w:t xml:space="preserve">Serviciul Certificări Autorizări </w:t>
      </w:r>
      <w:r w:rsidRPr="00F55E26">
        <w:rPr>
          <w:rFonts w:eastAsiaTheme="minorHAnsi"/>
          <w:color w:val="000000"/>
          <w:lang w:val="ro-RO" w:eastAsia="en-US"/>
        </w:rPr>
        <w:t>;</w:t>
      </w:r>
    </w:p>
    <w:p w:rsidR="003F4DD1" w:rsidRPr="00F55E26" w:rsidRDefault="003F4DD1" w:rsidP="003F4DD1">
      <w:pPr>
        <w:autoSpaceDE w:val="0"/>
        <w:autoSpaceDN w:val="0"/>
        <w:adjustRightInd w:val="0"/>
        <w:ind w:left="708" w:firstLine="12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Anca Lăudatu - Șef </w:t>
      </w:r>
      <w:r w:rsidRPr="00F55E26">
        <w:rPr>
          <w:rFonts w:eastAsiaTheme="minorHAnsi"/>
          <w:color w:val="000000"/>
          <w:lang w:val="ro-RO" w:eastAsia="en-US"/>
        </w:rPr>
        <w:t xml:space="preserve"> Serviciu Şcoli Spitale;</w:t>
      </w:r>
      <w:r>
        <w:rPr>
          <w:rFonts w:eastAsiaTheme="minorHAnsi"/>
          <w:color w:val="000000"/>
          <w:lang w:val="ro-RO" w:eastAsia="en-US"/>
        </w:rPr>
        <w:t xml:space="preserve"> m</w:t>
      </w:r>
      <w:r w:rsidRPr="00F55E26">
        <w:rPr>
          <w:rFonts w:eastAsiaTheme="minorHAnsi"/>
          <w:color w:val="000000"/>
          <w:lang w:val="ro-RO" w:eastAsia="en-US"/>
        </w:rPr>
        <w:t xml:space="preserve">embru supleant </w:t>
      </w:r>
      <w:r>
        <w:rPr>
          <w:rFonts w:eastAsiaTheme="minorHAnsi"/>
          <w:color w:val="000000"/>
          <w:lang w:val="ro-RO" w:eastAsia="en-US"/>
        </w:rPr>
        <w:t>Ioana Ciucur -consilier Birou Școli Spitale și Baze Sportive</w:t>
      </w:r>
      <w:r w:rsidRPr="00F55E26">
        <w:rPr>
          <w:rFonts w:eastAsiaTheme="minorHAnsi"/>
          <w:color w:val="000000"/>
          <w:lang w:val="ro-RO" w:eastAsia="en-US"/>
        </w:rPr>
        <w:t>;</w:t>
      </w:r>
    </w:p>
    <w:p w:rsidR="003F4DD1" w:rsidRPr="00F55E26" w:rsidRDefault="003F4DD1" w:rsidP="003F4DD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lang w:val="en-US" w:eastAsia="en-US"/>
        </w:rPr>
      </w:pPr>
      <w:r w:rsidRPr="00F55E26">
        <w:rPr>
          <w:rFonts w:eastAsiaTheme="minorHAnsi"/>
          <w:color w:val="000000"/>
          <w:lang w:val="ro-RO" w:eastAsia="en-US"/>
        </w:rPr>
        <w:t xml:space="preserve">Daniela Ştefan </w:t>
      </w:r>
      <w:r>
        <w:rPr>
          <w:rFonts w:eastAsiaTheme="minorHAnsi"/>
          <w:color w:val="000000"/>
          <w:lang w:val="ro-RO" w:eastAsia="en-US"/>
        </w:rPr>
        <w:t>–</w:t>
      </w:r>
      <w:r w:rsidRPr="00F55E26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Consilier </w:t>
      </w:r>
      <w:r w:rsidR="007066C8">
        <w:rPr>
          <w:rFonts w:eastAsiaTheme="minorHAnsi"/>
          <w:color w:val="000000"/>
          <w:lang w:val="ro-RO" w:eastAsia="en-US"/>
        </w:rPr>
        <w:t>juridic -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F55E26">
        <w:rPr>
          <w:rFonts w:eastAsiaTheme="minorHAnsi"/>
          <w:color w:val="000000"/>
          <w:lang w:val="en-US" w:eastAsia="en-US"/>
        </w:rPr>
        <w:t xml:space="preserve"> </w:t>
      </w:r>
      <w:r w:rsidRPr="00F55E26">
        <w:rPr>
          <w:rFonts w:eastAsiaTheme="minorHAnsi"/>
          <w:color w:val="000000"/>
          <w:lang w:val="ro-RO" w:eastAsia="en-US"/>
        </w:rPr>
        <w:t xml:space="preserve">membru supleant Alin Stoica – Consilier </w:t>
      </w:r>
      <w:r w:rsidR="007066C8">
        <w:rPr>
          <w:rFonts w:eastAsiaTheme="minorHAnsi"/>
          <w:color w:val="000000"/>
          <w:lang w:val="ro-RO" w:eastAsia="en-US"/>
        </w:rPr>
        <w:t>juridic -</w:t>
      </w:r>
      <w:r w:rsidRPr="00F55E26">
        <w:rPr>
          <w:rFonts w:eastAsiaTheme="minorHAnsi"/>
          <w:color w:val="000000"/>
          <w:lang w:val="ro-RO" w:eastAsia="en-US"/>
        </w:rPr>
        <w:t>Serviciul juridic;</w:t>
      </w:r>
    </w:p>
    <w:p w:rsidR="00C96A5B" w:rsidRDefault="00C96A5B" w:rsidP="00C96A5B">
      <w:pPr>
        <w:ind w:firstLine="720"/>
        <w:jc w:val="both"/>
      </w:pPr>
      <w:r w:rsidRPr="00BA4411">
        <w:t>În conformitate cu prevederile art.127, aln. 3 și art.129</w:t>
      </w:r>
      <w:r>
        <w:t>,</w:t>
      </w:r>
      <w:r w:rsidRPr="00BA4411">
        <w:t xml:space="preserve"> aln.2</w:t>
      </w:r>
      <w:r>
        <w:t>,</w:t>
      </w:r>
      <w:r w:rsidRPr="00BA4411">
        <w:t xml:space="preserve"> litera c din Ordonanța de Urgență nr.57 </w:t>
      </w:r>
      <w:r>
        <w:t>/2019</w:t>
      </w:r>
      <w:r w:rsidRPr="00BA4411">
        <w:t xml:space="preserve">   privind codul administrativ</w:t>
      </w:r>
      <w:r w:rsidRPr="00F55E26">
        <w:t>;</w:t>
      </w:r>
      <w:r w:rsidRPr="00ED18E3">
        <w:t xml:space="preserve">      </w:t>
      </w:r>
    </w:p>
    <w:p w:rsidR="00C96A5B" w:rsidRDefault="00C96A5B" w:rsidP="00C96A5B">
      <w:pPr>
        <w:jc w:val="both"/>
      </w:pPr>
      <w:r w:rsidRPr="00ED18E3">
        <w:t xml:space="preserve">      În </w:t>
      </w:r>
      <w:r>
        <w:t>temeiul  art. 139 alin 3 lit. g</w:t>
      </w:r>
      <w:r w:rsidRPr="00ED18E3">
        <w:t xml:space="preserve"> din Ordonaţa  de Ur</w:t>
      </w:r>
      <w:r>
        <w:t>genţă a Guvernului  nr. 57/2019</w:t>
      </w:r>
      <w:r w:rsidRPr="00ED18E3">
        <w:t xml:space="preserve"> privind Codul administrativ;</w:t>
      </w:r>
    </w:p>
    <w:p w:rsidR="00AD4E5D" w:rsidRPr="00ED18E3" w:rsidRDefault="00C96A5B" w:rsidP="00C96A5B">
      <w:pPr>
        <w:jc w:val="both"/>
      </w:pPr>
      <w:r w:rsidRPr="00ED18E3">
        <w:rPr>
          <w:b/>
          <w:bCs/>
        </w:rPr>
        <w:t xml:space="preserve"> </w:t>
      </w:r>
      <w:r>
        <w:rPr>
          <w:b/>
          <w:bCs/>
        </w:rPr>
        <w:tab/>
      </w:r>
      <w:r>
        <w:rPr>
          <w:color w:val="000000"/>
        </w:rPr>
        <w:t>În temeiul art. 196, alin. 1, lit. a din Ordonanța de Urgență a Guvernului nr. 57/2019 - privind Codul Administrativ</w:t>
      </w:r>
      <w:r w:rsidR="00AD4E5D" w:rsidRPr="00ED18E3">
        <w:t xml:space="preserve"> </w:t>
      </w:r>
      <w:r w:rsidR="00AD4E5D" w:rsidRPr="00ED18E3">
        <w:rPr>
          <w:b/>
          <w:bCs/>
        </w:rPr>
        <w:t xml:space="preserve"> </w:t>
      </w:r>
    </w:p>
    <w:p w:rsidR="00F55E26" w:rsidRPr="00F55E26" w:rsidRDefault="00F55E26" w:rsidP="000742E6">
      <w:pPr>
        <w:ind w:firstLine="708"/>
        <w:jc w:val="both"/>
      </w:pPr>
      <w:r w:rsidRPr="00F55E26">
        <w:t>Având în vedere aspectele men</w:t>
      </w:r>
      <w:r w:rsidRPr="00F55E26">
        <w:rPr>
          <w:rFonts w:ascii="Cambria Math" w:hAnsi="Cambria Math"/>
        </w:rPr>
        <w:t>ț</w:t>
      </w:r>
      <w:r w:rsidRPr="00F55E26">
        <w:t xml:space="preserve">ionate anterior , apreciem că Proiectul  de hotărâre privind modificarea componenţei  Comisiei de analiză a spaţiilor cu altă destinaţie decât aceea de locuinţă situate în imobile proprietatea Municipiului Timişoara precum şi în proprietatea </w:t>
      </w:r>
      <w:r w:rsidR="000742E6">
        <w:t xml:space="preserve">Statului </w:t>
      </w:r>
    </w:p>
    <w:p w:rsidR="00F55E26" w:rsidRPr="00F55E26" w:rsidRDefault="00F55E26" w:rsidP="000742E6">
      <w:pPr>
        <w:jc w:val="both"/>
      </w:pPr>
      <w:r w:rsidRPr="00F55E26">
        <w:t>Român în administrarea Consiliului Local al Municipiului Timişoara, îndepline</w:t>
      </w:r>
      <w:r w:rsidRPr="00F55E26">
        <w:rPr>
          <w:rFonts w:ascii="Cambria Math" w:hAnsi="Cambria Math"/>
        </w:rPr>
        <w:t>ș</w:t>
      </w:r>
      <w:r w:rsidRPr="00F55E26">
        <w:t>te condi</w:t>
      </w:r>
      <w:r w:rsidRPr="00F55E26">
        <w:rPr>
          <w:rFonts w:ascii="Cambria Math" w:hAnsi="Cambria Math"/>
        </w:rPr>
        <w:t>ț</w:t>
      </w:r>
      <w:r w:rsidRPr="00F55E26">
        <w:t xml:space="preserve">iile pentru a fi supus dezbaterii </w:t>
      </w:r>
      <w:r w:rsidRPr="00F55E26">
        <w:rPr>
          <w:rFonts w:ascii="Cambria Math" w:hAnsi="Cambria Math"/>
        </w:rPr>
        <w:t>ș</w:t>
      </w:r>
      <w:r w:rsidRPr="00F55E26">
        <w:t>i aprobării în plenul Consiliului Local al Municipiului Timi</w:t>
      </w:r>
      <w:r w:rsidRPr="00F55E26">
        <w:rPr>
          <w:rFonts w:ascii="Cambria Math" w:hAnsi="Cambria Math"/>
        </w:rPr>
        <w:t>ș</w:t>
      </w:r>
      <w:r w:rsidR="00E534CD">
        <w:t>oara</w:t>
      </w:r>
      <w:r w:rsidR="00F323F6">
        <w:t xml:space="preserve"> </w:t>
      </w:r>
      <w:r w:rsidRPr="00F55E26">
        <w:t xml:space="preserve">. </w:t>
      </w:r>
    </w:p>
    <w:p w:rsidR="00F55E26" w:rsidRPr="00F55E26" w:rsidRDefault="00F55E26" w:rsidP="000742E6">
      <w:pPr>
        <w:jc w:val="both"/>
      </w:pPr>
    </w:p>
    <w:p w:rsidR="00F55E26" w:rsidRPr="00F55E26" w:rsidRDefault="00F55E26" w:rsidP="00F55E26"/>
    <w:p w:rsidR="00F55E26" w:rsidRPr="00F55E26" w:rsidRDefault="00F55E26" w:rsidP="00F55E26"/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 xml:space="preserve">          PRIMAR            </w:t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</w:t>
      </w:r>
      <w:r w:rsidR="00BF4F2F">
        <w:rPr>
          <w:rFonts w:eastAsia="Arial"/>
        </w:rPr>
        <w:t xml:space="preserve">   </w:t>
      </w:r>
      <w:r w:rsidR="008631A7">
        <w:rPr>
          <w:rFonts w:eastAsia="Arial"/>
        </w:rPr>
        <w:t xml:space="preserve">     </w:t>
      </w:r>
      <w:r w:rsidRPr="00F55E26">
        <w:rPr>
          <w:rFonts w:eastAsia="Arial"/>
        </w:rPr>
        <w:t>VICEPRIMAR</w:t>
      </w:r>
    </w:p>
    <w:p w:rsidR="00F55E26" w:rsidRPr="00F55E26" w:rsidRDefault="00EA03CF" w:rsidP="00F55E26">
      <w:pPr>
        <w:rPr>
          <w:rFonts w:eastAsia="Arial"/>
        </w:rPr>
      </w:pPr>
      <w:r w:rsidRPr="00F55E26">
        <w:rPr>
          <w:rFonts w:eastAsia="Arial"/>
        </w:rPr>
        <w:t xml:space="preserve">   </w:t>
      </w:r>
      <w:r>
        <w:rPr>
          <w:rFonts w:eastAsia="Arial"/>
        </w:rPr>
        <w:t xml:space="preserve">DOMINIC FRITZ </w:t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 w:rsidR="00F55E26" w:rsidRPr="00F55E26">
        <w:rPr>
          <w:rFonts w:eastAsia="Arial"/>
        </w:rPr>
        <w:tab/>
      </w:r>
      <w:r>
        <w:rPr>
          <w:rFonts w:eastAsia="Arial"/>
        </w:rPr>
        <w:t xml:space="preserve">              </w:t>
      </w:r>
      <w:r w:rsidR="00BF4F2F">
        <w:rPr>
          <w:rFonts w:eastAsia="Arial"/>
        </w:rPr>
        <w:t xml:space="preserve"> </w:t>
      </w:r>
      <w:r>
        <w:rPr>
          <w:rFonts w:eastAsia="Arial"/>
        </w:rPr>
        <w:t xml:space="preserve">  TABĂRĂ</w:t>
      </w:r>
      <w:r w:rsidR="008631A7">
        <w:rPr>
          <w:rFonts w:eastAsia="Arial"/>
        </w:rPr>
        <w:t>-AMÂNAR COSMIN</w:t>
      </w:r>
    </w:p>
    <w:p w:rsidR="00F55E26" w:rsidRPr="00F55E26" w:rsidRDefault="008631A7" w:rsidP="008631A7">
      <w:pPr>
        <w:tabs>
          <w:tab w:val="left" w:pos="6599"/>
        </w:tabs>
        <w:rPr>
          <w:rFonts w:eastAsia="Arial"/>
        </w:rPr>
      </w:pPr>
      <w:r>
        <w:rPr>
          <w:rFonts w:eastAsia="Arial"/>
        </w:rPr>
        <w:tab/>
        <w:t xml:space="preserve">     GABRIEL</w:t>
      </w:r>
    </w:p>
    <w:p w:rsidR="00F55E26" w:rsidRDefault="00F55E26" w:rsidP="00F55E26">
      <w:pPr>
        <w:rPr>
          <w:rFonts w:eastAsia="Arial"/>
        </w:rPr>
      </w:pPr>
    </w:p>
    <w:p w:rsidR="008631A7" w:rsidRPr="00F55E26" w:rsidRDefault="008631A7" w:rsidP="00F55E26">
      <w:pPr>
        <w:rPr>
          <w:rFonts w:eastAsia="Arial"/>
        </w:rPr>
      </w:pP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</w:t>
      </w:r>
      <w:r w:rsidR="00BF4F2F">
        <w:rPr>
          <w:rFonts w:eastAsia="Arial"/>
        </w:rPr>
        <w:t xml:space="preserve">   </w:t>
      </w:r>
      <w:r w:rsidRPr="00F55E26">
        <w:rPr>
          <w:rFonts w:eastAsia="Arial"/>
        </w:rPr>
        <w:t>DIRECTOR</w:t>
      </w:r>
    </w:p>
    <w:p w:rsidR="00F55E26" w:rsidRPr="00F55E26" w:rsidRDefault="00F55E26" w:rsidP="00F55E26">
      <w:pPr>
        <w:rPr>
          <w:rFonts w:eastAsia="Arial"/>
        </w:rPr>
      </w:pP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</w:r>
      <w:r w:rsidRPr="00F55E26">
        <w:rPr>
          <w:rFonts w:eastAsia="Arial"/>
        </w:rPr>
        <w:tab/>
        <w:t xml:space="preserve">           </w:t>
      </w:r>
      <w:r w:rsidR="00BF4F2F">
        <w:rPr>
          <w:rFonts w:eastAsia="Arial"/>
        </w:rPr>
        <w:t xml:space="preserve">     </w:t>
      </w:r>
      <w:r w:rsidR="00EA03CF">
        <w:rPr>
          <w:rFonts w:eastAsia="Arial"/>
        </w:rPr>
        <w:t xml:space="preserve"> </w:t>
      </w:r>
      <w:r w:rsidRPr="00F55E26">
        <w:rPr>
          <w:rFonts w:eastAsia="Arial"/>
        </w:rPr>
        <w:t>FLORIN RĂVĂ</w:t>
      </w:r>
      <w:r w:rsidRPr="00F55E26">
        <w:rPr>
          <w:rFonts w:eastAsia="Arial" w:hAnsi="Cambria Math"/>
        </w:rPr>
        <w:t>Ș</w:t>
      </w:r>
      <w:r w:rsidRPr="00F55E26">
        <w:rPr>
          <w:rFonts w:eastAsia="Arial"/>
        </w:rPr>
        <w:t>ILĂ</w:t>
      </w:r>
    </w:p>
    <w:p w:rsidR="00F55E26" w:rsidRPr="00F55E26" w:rsidRDefault="00F55E26" w:rsidP="00F55E26">
      <w:pPr>
        <w:rPr>
          <w:rFonts w:eastAsia="Arial"/>
        </w:rPr>
      </w:pPr>
    </w:p>
    <w:p w:rsidR="00087EFA" w:rsidRPr="00F55E26" w:rsidRDefault="00087EFA"/>
    <w:p w:rsidR="004F34F8" w:rsidRDefault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4F34F8" w:rsidRPr="004F34F8" w:rsidRDefault="004F34F8" w:rsidP="004F34F8"/>
    <w:p w:rsidR="00BF4F2F" w:rsidRPr="004F34F8" w:rsidRDefault="00BF4F2F" w:rsidP="004F34F8"/>
    <w:p w:rsidR="004F34F8" w:rsidRDefault="004F34F8" w:rsidP="004F34F8"/>
    <w:p w:rsidR="00F55E26" w:rsidRPr="004F34F8" w:rsidRDefault="004F34F8" w:rsidP="004F34F8">
      <w:pPr>
        <w:tabs>
          <w:tab w:val="left" w:pos="5485"/>
        </w:tabs>
      </w:pPr>
      <w:r>
        <w:tab/>
        <w:t>Cod FO53-03,Ver.</w:t>
      </w:r>
      <w:r w:rsidR="003562EC">
        <w:t>3</w:t>
      </w:r>
      <w:r>
        <w:t xml:space="preserve"> </w:t>
      </w:r>
    </w:p>
    <w:sectPr w:rsidR="00F55E26" w:rsidRPr="004F34F8" w:rsidSect="00EA03CF">
      <w:footerReference w:type="default" r:id="rId6"/>
      <w:pgSz w:w="12240" w:h="15840"/>
      <w:pgMar w:top="42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E9" w:rsidRDefault="00791DE9" w:rsidP="008C6D75">
      <w:r>
        <w:separator/>
      </w:r>
    </w:p>
  </w:endnote>
  <w:endnote w:type="continuationSeparator" w:id="0">
    <w:p w:rsidR="00791DE9" w:rsidRDefault="00791DE9" w:rsidP="008C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719860"/>
      <w:docPartObj>
        <w:docPartGallery w:val="Page Numbers (Bottom of Page)"/>
        <w:docPartUnique/>
      </w:docPartObj>
    </w:sdtPr>
    <w:sdtContent>
      <w:p w:rsidR="008C6D75" w:rsidRDefault="00B473AE">
        <w:pPr>
          <w:pStyle w:val="Footer"/>
          <w:jc w:val="right"/>
        </w:pPr>
        <w:fldSimple w:instr=" PAGE   \* MERGEFORMAT ">
          <w:r w:rsidR="005D5BF8">
            <w:rPr>
              <w:noProof/>
            </w:rPr>
            <w:t>2</w:t>
          </w:r>
        </w:fldSimple>
      </w:p>
    </w:sdtContent>
  </w:sdt>
  <w:p w:rsidR="008C6D75" w:rsidRDefault="008C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E9" w:rsidRDefault="00791DE9" w:rsidP="008C6D75">
      <w:r>
        <w:separator/>
      </w:r>
    </w:p>
  </w:footnote>
  <w:footnote w:type="continuationSeparator" w:id="0">
    <w:p w:rsidR="00791DE9" w:rsidRDefault="00791DE9" w:rsidP="008C6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E26"/>
    <w:rsid w:val="00000D77"/>
    <w:rsid w:val="000032C5"/>
    <w:rsid w:val="00005099"/>
    <w:rsid w:val="00015A72"/>
    <w:rsid w:val="0002620D"/>
    <w:rsid w:val="0002681B"/>
    <w:rsid w:val="000323DC"/>
    <w:rsid w:val="000366A6"/>
    <w:rsid w:val="000410A0"/>
    <w:rsid w:val="000545D3"/>
    <w:rsid w:val="00062C7F"/>
    <w:rsid w:val="00071B0D"/>
    <w:rsid w:val="0007239D"/>
    <w:rsid w:val="000742E6"/>
    <w:rsid w:val="0008299D"/>
    <w:rsid w:val="00087EFA"/>
    <w:rsid w:val="0009006F"/>
    <w:rsid w:val="0009324A"/>
    <w:rsid w:val="00095C65"/>
    <w:rsid w:val="00097A0F"/>
    <w:rsid w:val="000A6342"/>
    <w:rsid w:val="000B06EC"/>
    <w:rsid w:val="000B2F43"/>
    <w:rsid w:val="000B7C90"/>
    <w:rsid w:val="000C7DC6"/>
    <w:rsid w:val="000D3FF4"/>
    <w:rsid w:val="000D7E0E"/>
    <w:rsid w:val="000E2378"/>
    <w:rsid w:val="000F00CF"/>
    <w:rsid w:val="000F325D"/>
    <w:rsid w:val="000F3AB3"/>
    <w:rsid w:val="000F577A"/>
    <w:rsid w:val="00104303"/>
    <w:rsid w:val="001047DE"/>
    <w:rsid w:val="0010665E"/>
    <w:rsid w:val="001107DB"/>
    <w:rsid w:val="00111E5B"/>
    <w:rsid w:val="00112712"/>
    <w:rsid w:val="00121071"/>
    <w:rsid w:val="0012284D"/>
    <w:rsid w:val="00130A64"/>
    <w:rsid w:val="00140E13"/>
    <w:rsid w:val="001412E6"/>
    <w:rsid w:val="00142929"/>
    <w:rsid w:val="00143805"/>
    <w:rsid w:val="0014779E"/>
    <w:rsid w:val="00152EB5"/>
    <w:rsid w:val="001543B7"/>
    <w:rsid w:val="0016079B"/>
    <w:rsid w:val="0018103E"/>
    <w:rsid w:val="00186AFF"/>
    <w:rsid w:val="00190D0A"/>
    <w:rsid w:val="001952FC"/>
    <w:rsid w:val="001974B3"/>
    <w:rsid w:val="001B3056"/>
    <w:rsid w:val="001C5AA6"/>
    <w:rsid w:val="001D5978"/>
    <w:rsid w:val="001D7F34"/>
    <w:rsid w:val="001E0345"/>
    <w:rsid w:val="001E4FB7"/>
    <w:rsid w:val="001F168F"/>
    <w:rsid w:val="001F4D2E"/>
    <w:rsid w:val="001F6619"/>
    <w:rsid w:val="0020027E"/>
    <w:rsid w:val="0020351E"/>
    <w:rsid w:val="0020466B"/>
    <w:rsid w:val="002046A4"/>
    <w:rsid w:val="00206780"/>
    <w:rsid w:val="00212757"/>
    <w:rsid w:val="00212798"/>
    <w:rsid w:val="00214767"/>
    <w:rsid w:val="00217764"/>
    <w:rsid w:val="0022306F"/>
    <w:rsid w:val="00225E5E"/>
    <w:rsid w:val="00226043"/>
    <w:rsid w:val="0022785E"/>
    <w:rsid w:val="0023358B"/>
    <w:rsid w:val="0023604D"/>
    <w:rsid w:val="002448D4"/>
    <w:rsid w:val="00247761"/>
    <w:rsid w:val="00251FDD"/>
    <w:rsid w:val="002564A7"/>
    <w:rsid w:val="00257D73"/>
    <w:rsid w:val="00261809"/>
    <w:rsid w:val="00272C50"/>
    <w:rsid w:val="00273AA3"/>
    <w:rsid w:val="0028000D"/>
    <w:rsid w:val="00280A56"/>
    <w:rsid w:val="0028266B"/>
    <w:rsid w:val="002832AC"/>
    <w:rsid w:val="002866A8"/>
    <w:rsid w:val="00295BBB"/>
    <w:rsid w:val="002964C8"/>
    <w:rsid w:val="002A15BF"/>
    <w:rsid w:val="002A19C4"/>
    <w:rsid w:val="002B0732"/>
    <w:rsid w:val="002B18E0"/>
    <w:rsid w:val="002B399A"/>
    <w:rsid w:val="002B62DC"/>
    <w:rsid w:val="002C098F"/>
    <w:rsid w:val="002C1252"/>
    <w:rsid w:val="002C136C"/>
    <w:rsid w:val="002C1E00"/>
    <w:rsid w:val="002C5538"/>
    <w:rsid w:val="002C5B94"/>
    <w:rsid w:val="002C5D38"/>
    <w:rsid w:val="002C6ED9"/>
    <w:rsid w:val="002D23FA"/>
    <w:rsid w:val="002E0D0B"/>
    <w:rsid w:val="002E645D"/>
    <w:rsid w:val="002E773C"/>
    <w:rsid w:val="002F24E8"/>
    <w:rsid w:val="002F29E3"/>
    <w:rsid w:val="002F41E8"/>
    <w:rsid w:val="002F59D3"/>
    <w:rsid w:val="003028EF"/>
    <w:rsid w:val="00322D85"/>
    <w:rsid w:val="003233EE"/>
    <w:rsid w:val="00324992"/>
    <w:rsid w:val="00352A72"/>
    <w:rsid w:val="00353E98"/>
    <w:rsid w:val="003562EC"/>
    <w:rsid w:val="00357737"/>
    <w:rsid w:val="00357B3A"/>
    <w:rsid w:val="003604CE"/>
    <w:rsid w:val="003633C9"/>
    <w:rsid w:val="0037512D"/>
    <w:rsid w:val="00376835"/>
    <w:rsid w:val="00391A32"/>
    <w:rsid w:val="003958E3"/>
    <w:rsid w:val="003975FF"/>
    <w:rsid w:val="003A0783"/>
    <w:rsid w:val="003A2E73"/>
    <w:rsid w:val="003B27F7"/>
    <w:rsid w:val="003B6AD8"/>
    <w:rsid w:val="003C2899"/>
    <w:rsid w:val="003C7121"/>
    <w:rsid w:val="003D0DD8"/>
    <w:rsid w:val="003D5082"/>
    <w:rsid w:val="003D7224"/>
    <w:rsid w:val="003E3288"/>
    <w:rsid w:val="003E4F40"/>
    <w:rsid w:val="003F14BC"/>
    <w:rsid w:val="003F4DD1"/>
    <w:rsid w:val="004009D0"/>
    <w:rsid w:val="004022E8"/>
    <w:rsid w:val="00415450"/>
    <w:rsid w:val="00431463"/>
    <w:rsid w:val="0043157A"/>
    <w:rsid w:val="004318AB"/>
    <w:rsid w:val="004349C3"/>
    <w:rsid w:val="004371A3"/>
    <w:rsid w:val="00441596"/>
    <w:rsid w:val="0044364F"/>
    <w:rsid w:val="00454DDE"/>
    <w:rsid w:val="00454E05"/>
    <w:rsid w:val="00461548"/>
    <w:rsid w:val="00473D65"/>
    <w:rsid w:val="004752DC"/>
    <w:rsid w:val="0048202B"/>
    <w:rsid w:val="00483D1F"/>
    <w:rsid w:val="004929F9"/>
    <w:rsid w:val="004934DD"/>
    <w:rsid w:val="0049774B"/>
    <w:rsid w:val="004A163B"/>
    <w:rsid w:val="004A2AAD"/>
    <w:rsid w:val="004A3540"/>
    <w:rsid w:val="004A6BFD"/>
    <w:rsid w:val="004D2BDA"/>
    <w:rsid w:val="004D7FB8"/>
    <w:rsid w:val="004E00AA"/>
    <w:rsid w:val="004E3C55"/>
    <w:rsid w:val="004F2A15"/>
    <w:rsid w:val="004F34F8"/>
    <w:rsid w:val="004F5144"/>
    <w:rsid w:val="004F5D60"/>
    <w:rsid w:val="00521607"/>
    <w:rsid w:val="00524989"/>
    <w:rsid w:val="00526E0E"/>
    <w:rsid w:val="00527D2F"/>
    <w:rsid w:val="00534C8C"/>
    <w:rsid w:val="00540AC4"/>
    <w:rsid w:val="005540B3"/>
    <w:rsid w:val="005553CA"/>
    <w:rsid w:val="00557F95"/>
    <w:rsid w:val="00560065"/>
    <w:rsid w:val="00561A59"/>
    <w:rsid w:val="00566EF7"/>
    <w:rsid w:val="00585AED"/>
    <w:rsid w:val="00586119"/>
    <w:rsid w:val="0059027B"/>
    <w:rsid w:val="0059088E"/>
    <w:rsid w:val="005952A1"/>
    <w:rsid w:val="005952A4"/>
    <w:rsid w:val="00596EA9"/>
    <w:rsid w:val="005A0963"/>
    <w:rsid w:val="005A2B88"/>
    <w:rsid w:val="005A3402"/>
    <w:rsid w:val="005A7EAB"/>
    <w:rsid w:val="005B0F79"/>
    <w:rsid w:val="005B1040"/>
    <w:rsid w:val="005B3D41"/>
    <w:rsid w:val="005B3F75"/>
    <w:rsid w:val="005B6C42"/>
    <w:rsid w:val="005B768F"/>
    <w:rsid w:val="005C3FFE"/>
    <w:rsid w:val="005D2106"/>
    <w:rsid w:val="005D3CB0"/>
    <w:rsid w:val="005D5BF8"/>
    <w:rsid w:val="005D5FCA"/>
    <w:rsid w:val="005D73F0"/>
    <w:rsid w:val="005D7F16"/>
    <w:rsid w:val="005D7FE3"/>
    <w:rsid w:val="005E171E"/>
    <w:rsid w:val="005F2AF7"/>
    <w:rsid w:val="005F3532"/>
    <w:rsid w:val="005F5127"/>
    <w:rsid w:val="00602CB7"/>
    <w:rsid w:val="00605C24"/>
    <w:rsid w:val="006074C0"/>
    <w:rsid w:val="00620F73"/>
    <w:rsid w:val="006241E6"/>
    <w:rsid w:val="006251F4"/>
    <w:rsid w:val="0063036C"/>
    <w:rsid w:val="00660A14"/>
    <w:rsid w:val="00663896"/>
    <w:rsid w:val="006724FA"/>
    <w:rsid w:val="0068540F"/>
    <w:rsid w:val="00685FC9"/>
    <w:rsid w:val="006906B0"/>
    <w:rsid w:val="00691048"/>
    <w:rsid w:val="006A2BEC"/>
    <w:rsid w:val="006A571E"/>
    <w:rsid w:val="006A5F10"/>
    <w:rsid w:val="006A7C49"/>
    <w:rsid w:val="006B07E7"/>
    <w:rsid w:val="006C25BB"/>
    <w:rsid w:val="006C2A87"/>
    <w:rsid w:val="006C2C4C"/>
    <w:rsid w:val="006C3D2F"/>
    <w:rsid w:val="006D192E"/>
    <w:rsid w:val="006D5D5F"/>
    <w:rsid w:val="006D77FB"/>
    <w:rsid w:val="006F4E9E"/>
    <w:rsid w:val="006F5446"/>
    <w:rsid w:val="006F7970"/>
    <w:rsid w:val="00705BC5"/>
    <w:rsid w:val="007066C8"/>
    <w:rsid w:val="007069CA"/>
    <w:rsid w:val="00707D79"/>
    <w:rsid w:val="00716D47"/>
    <w:rsid w:val="0072258C"/>
    <w:rsid w:val="00725B40"/>
    <w:rsid w:val="00726BD9"/>
    <w:rsid w:val="00731E31"/>
    <w:rsid w:val="007370C3"/>
    <w:rsid w:val="0073775E"/>
    <w:rsid w:val="00744156"/>
    <w:rsid w:val="00750F92"/>
    <w:rsid w:val="00751E15"/>
    <w:rsid w:val="00761C20"/>
    <w:rsid w:val="007631D5"/>
    <w:rsid w:val="00765AD2"/>
    <w:rsid w:val="00766145"/>
    <w:rsid w:val="00767D73"/>
    <w:rsid w:val="00767DCC"/>
    <w:rsid w:val="00771A92"/>
    <w:rsid w:val="007737EE"/>
    <w:rsid w:val="0078444C"/>
    <w:rsid w:val="00785495"/>
    <w:rsid w:val="00786410"/>
    <w:rsid w:val="00786AE2"/>
    <w:rsid w:val="00787162"/>
    <w:rsid w:val="00791DE9"/>
    <w:rsid w:val="007A249A"/>
    <w:rsid w:val="007A4375"/>
    <w:rsid w:val="007B2BB5"/>
    <w:rsid w:val="007B5223"/>
    <w:rsid w:val="007C1813"/>
    <w:rsid w:val="007D3BA9"/>
    <w:rsid w:val="007D6D32"/>
    <w:rsid w:val="007E3131"/>
    <w:rsid w:val="007F3765"/>
    <w:rsid w:val="007F43A9"/>
    <w:rsid w:val="00802838"/>
    <w:rsid w:val="0080735F"/>
    <w:rsid w:val="0080749E"/>
    <w:rsid w:val="00813EAD"/>
    <w:rsid w:val="0081443C"/>
    <w:rsid w:val="008158DB"/>
    <w:rsid w:val="00822274"/>
    <w:rsid w:val="00823B3C"/>
    <w:rsid w:val="0082691D"/>
    <w:rsid w:val="00840211"/>
    <w:rsid w:val="00844AD2"/>
    <w:rsid w:val="0085134E"/>
    <w:rsid w:val="00861E6F"/>
    <w:rsid w:val="008631A7"/>
    <w:rsid w:val="00863999"/>
    <w:rsid w:val="0086418A"/>
    <w:rsid w:val="0086424F"/>
    <w:rsid w:val="00874263"/>
    <w:rsid w:val="008839BF"/>
    <w:rsid w:val="008854A3"/>
    <w:rsid w:val="00890B2B"/>
    <w:rsid w:val="00891A96"/>
    <w:rsid w:val="0089607B"/>
    <w:rsid w:val="008A34DC"/>
    <w:rsid w:val="008A374A"/>
    <w:rsid w:val="008B5826"/>
    <w:rsid w:val="008C0AE8"/>
    <w:rsid w:val="008C6D75"/>
    <w:rsid w:val="008D0699"/>
    <w:rsid w:val="008E1765"/>
    <w:rsid w:val="008E4E09"/>
    <w:rsid w:val="008F322C"/>
    <w:rsid w:val="008F338E"/>
    <w:rsid w:val="008F38F4"/>
    <w:rsid w:val="00903C8E"/>
    <w:rsid w:val="00904A0B"/>
    <w:rsid w:val="00910EF6"/>
    <w:rsid w:val="00917A47"/>
    <w:rsid w:val="00922B1C"/>
    <w:rsid w:val="00922F15"/>
    <w:rsid w:val="00930FB3"/>
    <w:rsid w:val="00936F55"/>
    <w:rsid w:val="0095409E"/>
    <w:rsid w:val="009577D0"/>
    <w:rsid w:val="009612AD"/>
    <w:rsid w:val="00963C21"/>
    <w:rsid w:val="0097194C"/>
    <w:rsid w:val="00972BC2"/>
    <w:rsid w:val="00973E24"/>
    <w:rsid w:val="00981BC9"/>
    <w:rsid w:val="009A079F"/>
    <w:rsid w:val="009A4FCE"/>
    <w:rsid w:val="009B013E"/>
    <w:rsid w:val="009B053B"/>
    <w:rsid w:val="009B45FE"/>
    <w:rsid w:val="009D3911"/>
    <w:rsid w:val="009D713F"/>
    <w:rsid w:val="009E0AB7"/>
    <w:rsid w:val="009E310B"/>
    <w:rsid w:val="009E4C5B"/>
    <w:rsid w:val="009E654E"/>
    <w:rsid w:val="009F0A8F"/>
    <w:rsid w:val="00A165B8"/>
    <w:rsid w:val="00A17A67"/>
    <w:rsid w:val="00A208AB"/>
    <w:rsid w:val="00A244AD"/>
    <w:rsid w:val="00A63BE4"/>
    <w:rsid w:val="00A658AA"/>
    <w:rsid w:val="00A724D5"/>
    <w:rsid w:val="00A75B82"/>
    <w:rsid w:val="00A84E02"/>
    <w:rsid w:val="00A85726"/>
    <w:rsid w:val="00A86090"/>
    <w:rsid w:val="00A8754F"/>
    <w:rsid w:val="00A91DBC"/>
    <w:rsid w:val="00AA2137"/>
    <w:rsid w:val="00AA22D7"/>
    <w:rsid w:val="00AA55A0"/>
    <w:rsid w:val="00AA7368"/>
    <w:rsid w:val="00AB0855"/>
    <w:rsid w:val="00AB0FF6"/>
    <w:rsid w:val="00AB7783"/>
    <w:rsid w:val="00AC073D"/>
    <w:rsid w:val="00AC0C75"/>
    <w:rsid w:val="00AC70E7"/>
    <w:rsid w:val="00AD2963"/>
    <w:rsid w:val="00AD4E5D"/>
    <w:rsid w:val="00AD6CB2"/>
    <w:rsid w:val="00AD7FED"/>
    <w:rsid w:val="00AF14E8"/>
    <w:rsid w:val="00AF2FC0"/>
    <w:rsid w:val="00AF5F5E"/>
    <w:rsid w:val="00AF6199"/>
    <w:rsid w:val="00AF679B"/>
    <w:rsid w:val="00B033FA"/>
    <w:rsid w:val="00B0377C"/>
    <w:rsid w:val="00B07132"/>
    <w:rsid w:val="00B143B6"/>
    <w:rsid w:val="00B14B41"/>
    <w:rsid w:val="00B2157F"/>
    <w:rsid w:val="00B26E99"/>
    <w:rsid w:val="00B27722"/>
    <w:rsid w:val="00B30EC7"/>
    <w:rsid w:val="00B32EED"/>
    <w:rsid w:val="00B340F5"/>
    <w:rsid w:val="00B34256"/>
    <w:rsid w:val="00B35278"/>
    <w:rsid w:val="00B35856"/>
    <w:rsid w:val="00B35EFA"/>
    <w:rsid w:val="00B36DB8"/>
    <w:rsid w:val="00B473AE"/>
    <w:rsid w:val="00B55C21"/>
    <w:rsid w:val="00B6079B"/>
    <w:rsid w:val="00B659AC"/>
    <w:rsid w:val="00B6752F"/>
    <w:rsid w:val="00B67A70"/>
    <w:rsid w:val="00B70E82"/>
    <w:rsid w:val="00B74423"/>
    <w:rsid w:val="00B90EEA"/>
    <w:rsid w:val="00B96727"/>
    <w:rsid w:val="00BA458D"/>
    <w:rsid w:val="00BB2209"/>
    <w:rsid w:val="00BB404E"/>
    <w:rsid w:val="00BC4473"/>
    <w:rsid w:val="00BC7934"/>
    <w:rsid w:val="00BC7CD2"/>
    <w:rsid w:val="00BD34F8"/>
    <w:rsid w:val="00BD7AFF"/>
    <w:rsid w:val="00BE1D3D"/>
    <w:rsid w:val="00BE3DF7"/>
    <w:rsid w:val="00BF4F2F"/>
    <w:rsid w:val="00BF749C"/>
    <w:rsid w:val="00BF7520"/>
    <w:rsid w:val="00C00CB2"/>
    <w:rsid w:val="00C02285"/>
    <w:rsid w:val="00C03DD8"/>
    <w:rsid w:val="00C04AE1"/>
    <w:rsid w:val="00C06CFE"/>
    <w:rsid w:val="00C14BB6"/>
    <w:rsid w:val="00C3297D"/>
    <w:rsid w:val="00C32D40"/>
    <w:rsid w:val="00C34F41"/>
    <w:rsid w:val="00C365A2"/>
    <w:rsid w:val="00C42CE5"/>
    <w:rsid w:val="00C51278"/>
    <w:rsid w:val="00C62028"/>
    <w:rsid w:val="00C62DAC"/>
    <w:rsid w:val="00C6445B"/>
    <w:rsid w:val="00C730E6"/>
    <w:rsid w:val="00C77317"/>
    <w:rsid w:val="00C81F9A"/>
    <w:rsid w:val="00C87806"/>
    <w:rsid w:val="00C90EC1"/>
    <w:rsid w:val="00C90FC7"/>
    <w:rsid w:val="00C95EAA"/>
    <w:rsid w:val="00C96A5B"/>
    <w:rsid w:val="00C975D5"/>
    <w:rsid w:val="00CA3EEC"/>
    <w:rsid w:val="00CA6144"/>
    <w:rsid w:val="00CA66BD"/>
    <w:rsid w:val="00CC73E3"/>
    <w:rsid w:val="00CD2C1E"/>
    <w:rsid w:val="00CD4965"/>
    <w:rsid w:val="00CD525C"/>
    <w:rsid w:val="00D01885"/>
    <w:rsid w:val="00D04D2C"/>
    <w:rsid w:val="00D0577E"/>
    <w:rsid w:val="00D061C0"/>
    <w:rsid w:val="00D11225"/>
    <w:rsid w:val="00D154AC"/>
    <w:rsid w:val="00D207F3"/>
    <w:rsid w:val="00D20FCA"/>
    <w:rsid w:val="00D32D66"/>
    <w:rsid w:val="00D37257"/>
    <w:rsid w:val="00D41B36"/>
    <w:rsid w:val="00D42327"/>
    <w:rsid w:val="00D460E5"/>
    <w:rsid w:val="00D47A8C"/>
    <w:rsid w:val="00D555DC"/>
    <w:rsid w:val="00D72E7C"/>
    <w:rsid w:val="00D768F3"/>
    <w:rsid w:val="00D805EA"/>
    <w:rsid w:val="00D91043"/>
    <w:rsid w:val="00D9230C"/>
    <w:rsid w:val="00D94BE4"/>
    <w:rsid w:val="00D95BD5"/>
    <w:rsid w:val="00D9628D"/>
    <w:rsid w:val="00D9793C"/>
    <w:rsid w:val="00DA29EF"/>
    <w:rsid w:val="00DB06BA"/>
    <w:rsid w:val="00DB0D43"/>
    <w:rsid w:val="00DB1C72"/>
    <w:rsid w:val="00DB3287"/>
    <w:rsid w:val="00DB3B9C"/>
    <w:rsid w:val="00DE0495"/>
    <w:rsid w:val="00DE7CCB"/>
    <w:rsid w:val="00DF4A81"/>
    <w:rsid w:val="00E019D1"/>
    <w:rsid w:val="00E027DD"/>
    <w:rsid w:val="00E02E2E"/>
    <w:rsid w:val="00E05280"/>
    <w:rsid w:val="00E13ACE"/>
    <w:rsid w:val="00E14FFB"/>
    <w:rsid w:val="00E3178A"/>
    <w:rsid w:val="00E32569"/>
    <w:rsid w:val="00E40F41"/>
    <w:rsid w:val="00E43C1E"/>
    <w:rsid w:val="00E45A90"/>
    <w:rsid w:val="00E46BB5"/>
    <w:rsid w:val="00E474D9"/>
    <w:rsid w:val="00E534CD"/>
    <w:rsid w:val="00E5424B"/>
    <w:rsid w:val="00E56EFC"/>
    <w:rsid w:val="00E726A5"/>
    <w:rsid w:val="00E73E96"/>
    <w:rsid w:val="00E778D1"/>
    <w:rsid w:val="00E82AF7"/>
    <w:rsid w:val="00E82E0B"/>
    <w:rsid w:val="00E832D7"/>
    <w:rsid w:val="00E90267"/>
    <w:rsid w:val="00EA03CF"/>
    <w:rsid w:val="00EA3705"/>
    <w:rsid w:val="00EB2DF3"/>
    <w:rsid w:val="00EB3B99"/>
    <w:rsid w:val="00EC29AC"/>
    <w:rsid w:val="00ED44E0"/>
    <w:rsid w:val="00ED64BC"/>
    <w:rsid w:val="00EE0AAD"/>
    <w:rsid w:val="00EE52EE"/>
    <w:rsid w:val="00EE5782"/>
    <w:rsid w:val="00EE6ABC"/>
    <w:rsid w:val="00EF7154"/>
    <w:rsid w:val="00EF7F98"/>
    <w:rsid w:val="00F05D7B"/>
    <w:rsid w:val="00F139AF"/>
    <w:rsid w:val="00F14C0F"/>
    <w:rsid w:val="00F31E4C"/>
    <w:rsid w:val="00F323F6"/>
    <w:rsid w:val="00F33E97"/>
    <w:rsid w:val="00F371CE"/>
    <w:rsid w:val="00F4126E"/>
    <w:rsid w:val="00F55E26"/>
    <w:rsid w:val="00F62834"/>
    <w:rsid w:val="00F63DBC"/>
    <w:rsid w:val="00F6460B"/>
    <w:rsid w:val="00F662C2"/>
    <w:rsid w:val="00F73B19"/>
    <w:rsid w:val="00F77E85"/>
    <w:rsid w:val="00F81072"/>
    <w:rsid w:val="00F87356"/>
    <w:rsid w:val="00F93064"/>
    <w:rsid w:val="00FA1EC1"/>
    <w:rsid w:val="00FA42E0"/>
    <w:rsid w:val="00FA74BE"/>
    <w:rsid w:val="00FA74F8"/>
    <w:rsid w:val="00FB558D"/>
    <w:rsid w:val="00FC3199"/>
    <w:rsid w:val="00FC3BCE"/>
    <w:rsid w:val="00FE0048"/>
    <w:rsid w:val="00FE0BA0"/>
    <w:rsid w:val="00FE0C73"/>
    <w:rsid w:val="00FE15C2"/>
    <w:rsid w:val="00FE19CE"/>
    <w:rsid w:val="00FF01CD"/>
    <w:rsid w:val="00FF096E"/>
    <w:rsid w:val="00FF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C6D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D7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8C6D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D7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702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vioniceanu</cp:lastModifiedBy>
  <cp:revision>46</cp:revision>
  <cp:lastPrinted>2021-02-10T13:24:00Z</cp:lastPrinted>
  <dcterms:created xsi:type="dcterms:W3CDTF">2019-03-27T11:35:00Z</dcterms:created>
  <dcterms:modified xsi:type="dcterms:W3CDTF">2021-02-10T13:30:00Z</dcterms:modified>
</cp:coreProperties>
</file>