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9974F73" w14:textId="77777777" w:rsidR="00A303B4" w:rsidRPr="00394D8A" w:rsidRDefault="00A303B4" w:rsidP="00A303B4">
      <w:pPr>
        <w:autoSpaceDE w:val="0"/>
        <w:autoSpaceDN w:val="0"/>
        <w:adjustRightInd w:val="0"/>
        <w:jc w:val="center"/>
        <w:rPr>
          <w:b/>
          <w:u w:val="single"/>
        </w:rPr>
      </w:pPr>
      <w:r w:rsidRPr="00394D8A">
        <w:rPr>
          <w:b/>
          <w:u w:val="single"/>
        </w:rPr>
        <w:t>R</w:t>
      </w:r>
      <w:r>
        <w:rPr>
          <w:b/>
          <w:u w:val="single"/>
        </w:rPr>
        <w:t xml:space="preserve">EFERAT </w:t>
      </w:r>
      <w:r w:rsidRPr="00394D8A">
        <w:rPr>
          <w:b/>
          <w:u w:val="single"/>
        </w:rPr>
        <w:t>DE APROBARE A PROIECTULUI DE HOTĂRÂRE</w:t>
      </w:r>
    </w:p>
    <w:p w14:paraId="5CCFBF19" w14:textId="77777777" w:rsidR="00A303B4" w:rsidRPr="00AF4CD4" w:rsidRDefault="00A303B4" w:rsidP="00A303B4">
      <w:pPr>
        <w:jc w:val="center"/>
        <w:rPr>
          <w:b/>
          <w:bCs/>
        </w:rPr>
      </w:pPr>
      <w:r w:rsidRPr="00AF4CD4">
        <w:rPr>
          <w:b/>
          <w:bCs/>
        </w:rPr>
        <w:t>Privind</w:t>
      </w:r>
      <w:r>
        <w:rPr>
          <w:b/>
          <w:bCs/>
        </w:rPr>
        <w:t xml:space="preserve"> modificarea HCL 485/13.10.2022 privind</w:t>
      </w:r>
      <w:r w:rsidRPr="00AF4CD4">
        <w:rPr>
          <w:b/>
          <w:bCs/>
        </w:rPr>
        <w:t xml:space="preserve"> </w:t>
      </w:r>
      <w:r w:rsidRPr="00AF4CD4">
        <w:rPr>
          <w:rStyle w:val="tpa"/>
          <w:b/>
        </w:rPr>
        <w:t xml:space="preserve">aprobarea </w:t>
      </w:r>
      <w:r w:rsidRPr="00AF4CD4">
        <w:rPr>
          <w:b/>
        </w:rPr>
        <w:t>proiectului</w:t>
      </w:r>
      <w:r>
        <w:rPr>
          <w:b/>
        </w:rPr>
        <w:t xml:space="preserve"> </w:t>
      </w:r>
      <w:r w:rsidRPr="00AF4CD4">
        <w:rPr>
          <w:b/>
        </w:rPr>
        <w:t>„</w:t>
      </w:r>
      <w:r w:rsidRPr="00AF4CD4">
        <w:rPr>
          <w:b/>
          <w:bCs/>
        </w:rPr>
        <w:t>Achiziția de mijloace de transport mai puțin poluante necesare îmbunătățirii transportului public de călători în Municipiul Timișoara</w:t>
      </w:r>
      <w:r>
        <w:rPr>
          <w:b/>
          <w:bCs/>
        </w:rPr>
        <w:t xml:space="preserve"> – Runda 2</w:t>
      </w:r>
      <w:r>
        <w:rPr>
          <w:b/>
        </w:rPr>
        <w:t xml:space="preserve">” și </w:t>
      </w:r>
      <w:r w:rsidRPr="00AF4CD4">
        <w:rPr>
          <w:b/>
        </w:rPr>
        <w:t xml:space="preserve">depunerea </w:t>
      </w:r>
      <w:r>
        <w:rPr>
          <w:b/>
        </w:rPr>
        <w:t xml:space="preserve">acestuia </w:t>
      </w:r>
      <w:r w:rsidRPr="00AF4CD4">
        <w:rPr>
          <w:b/>
        </w:rPr>
        <w:t xml:space="preserve">în vederea accesării fondurilor </w:t>
      </w:r>
      <w:r>
        <w:rPr>
          <w:b/>
        </w:rPr>
        <w:t xml:space="preserve">europene nerambursabile </w:t>
      </w:r>
      <w:r w:rsidRPr="00AF4CD4">
        <w:rPr>
          <w:b/>
        </w:rPr>
        <w:t xml:space="preserve">disponibile </w:t>
      </w:r>
      <w:r>
        <w:rPr>
          <w:b/>
        </w:rPr>
        <w:t>prin</w:t>
      </w:r>
      <w:r w:rsidRPr="00AF4CD4">
        <w:rPr>
          <w:b/>
        </w:rPr>
        <w:t xml:space="preserve">  Planul </w:t>
      </w:r>
      <w:bookmarkStart w:id="0" w:name="_GoBack"/>
      <w:bookmarkEnd w:id="0"/>
      <w:r w:rsidRPr="00AF4CD4">
        <w:rPr>
          <w:b/>
        </w:rPr>
        <w:t>Național de Redresare și Reziliență</w:t>
      </w:r>
      <w:r>
        <w:rPr>
          <w:b/>
        </w:rPr>
        <w:t xml:space="preserve"> 2020- 2026</w:t>
      </w:r>
      <w:r w:rsidRPr="00AF4CD4">
        <w:rPr>
          <w:b/>
        </w:rPr>
        <w:t>,  Componenta 10 Fondul Local</w:t>
      </w:r>
    </w:p>
    <w:p w14:paraId="28E3177F" w14:textId="77777777" w:rsidR="00A303B4" w:rsidRPr="000E6907" w:rsidRDefault="00A303B4" w:rsidP="00A303B4">
      <w:pPr>
        <w:jc w:val="center"/>
        <w:rPr>
          <w:b/>
          <w:bCs/>
          <w:sz w:val="16"/>
          <w:szCs w:val="16"/>
        </w:rPr>
      </w:pPr>
      <w:r w:rsidRPr="0022523B">
        <w:rPr>
          <w:b/>
          <w:bCs/>
          <w:color w:val="000000"/>
          <w:sz w:val="16"/>
          <w:szCs w:val="16"/>
        </w:rPr>
        <w:br/>
      </w:r>
    </w:p>
    <w:p w14:paraId="2B092ED1" w14:textId="77777777" w:rsidR="00A303B4" w:rsidRPr="00394D8A" w:rsidRDefault="00A303B4" w:rsidP="00A303B4">
      <w:pPr>
        <w:pStyle w:val="Listparagraf"/>
        <w:numPr>
          <w:ilvl w:val="0"/>
          <w:numId w:val="3"/>
        </w:numPr>
        <w:tabs>
          <w:tab w:val="decimal" w:pos="18pt"/>
          <w:tab w:val="decimal" w:pos="21.60pt"/>
        </w:tabs>
        <w:spacing w:line="12pt" w:lineRule="auto"/>
        <w:ind w:start="0pt" w:firstLine="0pt"/>
        <w:jc w:val="both"/>
        <w:rPr>
          <w:rFonts w:ascii="Times New Roman" w:hAnsi="Times New Roman"/>
          <w:b/>
          <w:color w:val="000000"/>
          <w:spacing w:val="-5"/>
          <w:sz w:val="24"/>
          <w:szCs w:val="24"/>
        </w:rPr>
      </w:pPr>
      <w:r w:rsidRPr="00394D8A">
        <w:rPr>
          <w:rFonts w:ascii="Times New Roman" w:hAnsi="Times New Roman"/>
          <w:b/>
          <w:color w:val="000000"/>
          <w:spacing w:val="-5"/>
          <w:sz w:val="24"/>
          <w:szCs w:val="24"/>
        </w:rPr>
        <w:t>Descrierea situației actuale</w:t>
      </w:r>
    </w:p>
    <w:p w14:paraId="1A55CCF0" w14:textId="77777777" w:rsidR="00A303B4" w:rsidRPr="003A6F20" w:rsidRDefault="00A303B4" w:rsidP="00A303B4">
      <w:pPr>
        <w:ind w:firstLine="36pt"/>
        <w:jc w:val="both"/>
      </w:pPr>
      <w:proofErr w:type="spellStart"/>
      <w:r w:rsidRPr="003A6F20">
        <w:t>Timişoara</w:t>
      </w:r>
      <w:proofErr w:type="spellEnd"/>
      <w:r w:rsidRPr="003A6F20">
        <w:t xml:space="preserve"> </w:t>
      </w:r>
      <w:proofErr w:type="spellStart"/>
      <w:r w:rsidRPr="003A6F20">
        <w:t>deţine</w:t>
      </w:r>
      <w:proofErr w:type="spellEnd"/>
      <w:r w:rsidRPr="003A6F20">
        <w:t xml:space="preserve"> o </w:t>
      </w:r>
      <w:proofErr w:type="spellStart"/>
      <w:r w:rsidRPr="003A6F20">
        <w:t>reţea</w:t>
      </w:r>
      <w:proofErr w:type="spellEnd"/>
      <w:r w:rsidRPr="003A6F20">
        <w:t xml:space="preserve"> dezvoltată de linii de transport în comun, dispunând de trasee care deservesc toate cartierele </w:t>
      </w:r>
      <w:proofErr w:type="spellStart"/>
      <w:r w:rsidRPr="003A6F20">
        <w:t>oraşului</w:t>
      </w:r>
      <w:proofErr w:type="spellEnd"/>
      <w:r w:rsidRPr="003A6F20">
        <w:t xml:space="preserve">. În </w:t>
      </w:r>
      <w:proofErr w:type="spellStart"/>
      <w:r w:rsidRPr="003A6F20">
        <w:t>oraş</w:t>
      </w:r>
      <w:proofErr w:type="spellEnd"/>
      <w:r w:rsidRPr="003A6F20">
        <w:t xml:space="preserve"> transportul în comun se intersectează cu </w:t>
      </w:r>
      <w:proofErr w:type="spellStart"/>
      <w:r w:rsidRPr="003A6F20">
        <w:t>circ</w:t>
      </w:r>
      <w:r>
        <w:t>ulaţia</w:t>
      </w:r>
      <w:proofErr w:type="spellEnd"/>
      <w:r>
        <w:t xml:space="preserve"> grea, centura ocolitoare </w:t>
      </w:r>
      <w:r w:rsidRPr="003A6F20">
        <w:t xml:space="preserve">nefiind finalizată, ceea ce produce deseori aglomerări de trafic pe </w:t>
      </w:r>
      <w:proofErr w:type="spellStart"/>
      <w:r w:rsidRPr="003A6F20">
        <w:t>porţiuni</w:t>
      </w:r>
      <w:proofErr w:type="spellEnd"/>
      <w:r w:rsidRPr="003A6F20">
        <w:t xml:space="preserve"> foarte încărcate si </w:t>
      </w:r>
      <w:proofErr w:type="spellStart"/>
      <w:r w:rsidRPr="003A6F20">
        <w:t>staţionări</w:t>
      </w:r>
      <w:proofErr w:type="spellEnd"/>
      <w:r w:rsidRPr="003A6F20">
        <w:t xml:space="preserve"> pe trasee, mai ales în centrul </w:t>
      </w:r>
      <w:proofErr w:type="spellStart"/>
      <w:r w:rsidRPr="003A6F20">
        <w:t>oraşului</w:t>
      </w:r>
      <w:proofErr w:type="spellEnd"/>
      <w:r w:rsidRPr="003A6F20">
        <w:t xml:space="preserve">. Transportul în comun </w:t>
      </w:r>
      <w:proofErr w:type="spellStart"/>
      <w:r w:rsidRPr="003A6F20">
        <w:t>deserveşte</w:t>
      </w:r>
      <w:proofErr w:type="spellEnd"/>
      <w:r w:rsidRPr="003A6F20">
        <w:t xml:space="preserve"> majoritatea </w:t>
      </w:r>
      <w:proofErr w:type="spellStart"/>
      <w:r w:rsidRPr="003A6F20">
        <w:t>populaţiei</w:t>
      </w:r>
      <w:proofErr w:type="spellEnd"/>
      <w:r w:rsidRPr="003A6F20">
        <w:t xml:space="preserve">, transportul electric fiind majoritar în mod </w:t>
      </w:r>
      <w:proofErr w:type="spellStart"/>
      <w:r w:rsidRPr="003A6F20">
        <w:t>tradiţional</w:t>
      </w:r>
      <w:proofErr w:type="spellEnd"/>
      <w:r w:rsidRPr="003A6F20">
        <w:t xml:space="preserve"> </w:t>
      </w:r>
      <w:proofErr w:type="spellStart"/>
      <w:r w:rsidRPr="003A6F20">
        <w:t>şi</w:t>
      </w:r>
      <w:proofErr w:type="spellEnd"/>
      <w:r w:rsidRPr="003A6F20">
        <w:t xml:space="preserve"> concentrat înspre centrul municipiului. Nu există cartiere sau zone de </w:t>
      </w:r>
      <w:proofErr w:type="spellStart"/>
      <w:r w:rsidRPr="003A6F20">
        <w:t>locuinţe</w:t>
      </w:r>
      <w:proofErr w:type="spellEnd"/>
      <w:r w:rsidRPr="003A6F20">
        <w:t xml:space="preserve"> fără acces la </w:t>
      </w:r>
      <w:proofErr w:type="spellStart"/>
      <w:r w:rsidRPr="003A6F20">
        <w:t>reţeaua</w:t>
      </w:r>
      <w:proofErr w:type="spellEnd"/>
      <w:r w:rsidRPr="003A6F20">
        <w:t xml:space="preserve"> de transport public a municipiului, </w:t>
      </w:r>
      <w:proofErr w:type="spellStart"/>
      <w:r w:rsidRPr="003A6F20">
        <w:t>distanţa</w:t>
      </w:r>
      <w:proofErr w:type="spellEnd"/>
      <w:r w:rsidRPr="003A6F20">
        <w:t xml:space="preserve"> maximă de acces fiind de 1 km.</w:t>
      </w:r>
    </w:p>
    <w:p w14:paraId="68A3D1D3" w14:textId="77777777" w:rsidR="00A303B4" w:rsidRPr="003A6F20" w:rsidRDefault="00A303B4" w:rsidP="00A303B4">
      <w:pPr>
        <w:jc w:val="both"/>
      </w:pPr>
    </w:p>
    <w:p w14:paraId="6FB58628" w14:textId="77777777" w:rsidR="00A303B4" w:rsidRDefault="00A303B4" w:rsidP="00A303B4">
      <w:pPr>
        <w:jc w:val="both"/>
      </w:pPr>
      <w:r>
        <w:t>Lungimea traseelor de transport public urban este de 665,38 km, deservind un total de 46 linii urbane, din care:</w:t>
      </w:r>
    </w:p>
    <w:p w14:paraId="21E8AC10" w14:textId="77777777" w:rsidR="00A303B4" w:rsidRPr="000E5802" w:rsidRDefault="00A303B4" w:rsidP="00A303B4">
      <w:pPr>
        <w:numPr>
          <w:ilvl w:val="0"/>
          <w:numId w:val="6"/>
        </w:numPr>
        <w:tabs>
          <w:tab w:val="clear" w:pos="32.20pt"/>
        </w:tabs>
        <w:spacing w:line="12pt" w:lineRule="auto"/>
        <w:jc w:val="both"/>
      </w:pPr>
      <w:r>
        <w:t>Autobuze:</w:t>
      </w:r>
      <w:r>
        <w:tab/>
        <w:t>32</w:t>
      </w:r>
      <w:r w:rsidRPr="000E5802">
        <w:t xml:space="preserve"> linii </w:t>
      </w:r>
      <w:r>
        <w:t>–</w:t>
      </w:r>
      <w:r w:rsidRPr="000E5802">
        <w:t xml:space="preserve"> </w:t>
      </w:r>
      <w:r>
        <w:t>480,55</w:t>
      </w:r>
      <w:r w:rsidRPr="000E5802">
        <w:rPr>
          <w:lang w:val="it-IT"/>
        </w:rPr>
        <w:t xml:space="preserve"> km</w:t>
      </w:r>
    </w:p>
    <w:p w14:paraId="761D9B48" w14:textId="77777777" w:rsidR="00A303B4" w:rsidRPr="002B0395" w:rsidRDefault="00A303B4" w:rsidP="00A303B4">
      <w:pPr>
        <w:numPr>
          <w:ilvl w:val="0"/>
          <w:numId w:val="6"/>
        </w:numPr>
        <w:spacing w:line="12pt" w:lineRule="auto"/>
        <w:jc w:val="both"/>
      </w:pPr>
      <w:proofErr w:type="spellStart"/>
      <w:r>
        <w:t>Troilebuze</w:t>
      </w:r>
      <w:proofErr w:type="spellEnd"/>
      <w:r>
        <w:t>:</w:t>
      </w:r>
      <w:r>
        <w:tab/>
        <w:t>7</w:t>
      </w:r>
      <w:r w:rsidRPr="000E5802">
        <w:t xml:space="preserve"> linii </w:t>
      </w:r>
      <w:r>
        <w:t>– 76,16</w:t>
      </w:r>
      <w:r w:rsidRPr="000E5802">
        <w:rPr>
          <w:lang w:val="it-IT"/>
        </w:rPr>
        <w:t xml:space="preserve"> km</w:t>
      </w:r>
    </w:p>
    <w:p w14:paraId="68DAFF35" w14:textId="77777777" w:rsidR="00A303B4" w:rsidRDefault="00A303B4" w:rsidP="00A303B4">
      <w:pPr>
        <w:numPr>
          <w:ilvl w:val="0"/>
          <w:numId w:val="6"/>
        </w:numPr>
        <w:spacing w:line="12pt" w:lineRule="auto"/>
        <w:jc w:val="both"/>
      </w:pPr>
      <w:r>
        <w:rPr>
          <w:lang w:val="it-IT"/>
        </w:rPr>
        <w:t>Tramvaie:</w:t>
      </w:r>
      <w:r>
        <w:rPr>
          <w:lang w:val="it-IT"/>
        </w:rPr>
        <w:tab/>
        <w:t>7 linii – 101,47 km</w:t>
      </w:r>
    </w:p>
    <w:p w14:paraId="347D7D61" w14:textId="77777777" w:rsidR="00A303B4" w:rsidRDefault="00A303B4" w:rsidP="00A303B4">
      <w:pPr>
        <w:numPr>
          <w:ilvl w:val="0"/>
          <w:numId w:val="6"/>
        </w:numPr>
        <w:spacing w:line="12pt" w:lineRule="auto"/>
        <w:jc w:val="both"/>
      </w:pPr>
      <w:proofErr w:type="spellStart"/>
      <w:r>
        <w:t>Vaporetto</w:t>
      </w:r>
      <w:proofErr w:type="spellEnd"/>
      <w:r>
        <w:t>:</w:t>
      </w:r>
      <w:r>
        <w:tab/>
        <w:t>1 traseu – 7,2 km</w:t>
      </w:r>
    </w:p>
    <w:p w14:paraId="4D3FC602" w14:textId="77777777" w:rsidR="00A303B4" w:rsidRDefault="00A303B4" w:rsidP="00A303B4">
      <w:pPr>
        <w:jc w:val="both"/>
      </w:pPr>
      <w:r>
        <w:t xml:space="preserve">La acestea se adaugă liniile metropolitane de transport, astfel: </w:t>
      </w:r>
    </w:p>
    <w:p w14:paraId="229C176A" w14:textId="77777777" w:rsidR="00A303B4" w:rsidRDefault="00A303B4" w:rsidP="00A303B4">
      <w:pPr>
        <w:numPr>
          <w:ilvl w:val="0"/>
          <w:numId w:val="5"/>
        </w:numPr>
        <w:spacing w:line="12pt" w:lineRule="auto"/>
        <w:jc w:val="both"/>
      </w:pPr>
      <w:r>
        <w:t>21 trasee/871,08 km/295 curse pe zi, din care:</w:t>
      </w:r>
    </w:p>
    <w:p w14:paraId="593B0B6F" w14:textId="77777777" w:rsidR="00A303B4" w:rsidRDefault="00A303B4" w:rsidP="00A303B4">
      <w:pPr>
        <w:numPr>
          <w:ilvl w:val="0"/>
          <w:numId w:val="5"/>
        </w:numPr>
        <w:spacing w:line="12pt" w:lineRule="auto"/>
        <w:jc w:val="both"/>
      </w:pPr>
      <w:r>
        <w:t>troleibuze: 2 trasee/42,45 km/60 curse pe zi;</w:t>
      </w:r>
    </w:p>
    <w:p w14:paraId="49327791" w14:textId="77777777" w:rsidR="00A303B4" w:rsidRDefault="00A303B4" w:rsidP="00A303B4">
      <w:pPr>
        <w:numPr>
          <w:ilvl w:val="0"/>
          <w:numId w:val="5"/>
        </w:numPr>
        <w:spacing w:line="12pt" w:lineRule="auto"/>
        <w:jc w:val="both"/>
      </w:pPr>
      <w:r>
        <w:t>autobuze: 19 trasee/828,63 km/235 curse pe zi;</w:t>
      </w:r>
    </w:p>
    <w:p w14:paraId="3021D223" w14:textId="77777777" w:rsidR="00A303B4" w:rsidRDefault="00A303B4" w:rsidP="00A303B4">
      <w:pPr>
        <w:numPr>
          <w:ilvl w:val="0"/>
          <w:numId w:val="5"/>
        </w:numPr>
        <w:spacing w:line="12pt" w:lineRule="auto"/>
        <w:jc w:val="both"/>
      </w:pPr>
      <w:r>
        <w:t>noi in 2021: 2 trasee autobuze/86,07 km/17 curse pe zi.</w:t>
      </w:r>
    </w:p>
    <w:p w14:paraId="1C87681A" w14:textId="77777777" w:rsidR="00A303B4" w:rsidRDefault="00A303B4" w:rsidP="00A303B4">
      <w:pPr>
        <w:ind w:firstLine="36pt"/>
        <w:jc w:val="both"/>
      </w:pPr>
    </w:p>
    <w:p w14:paraId="11B169B1" w14:textId="77777777" w:rsidR="00A303B4" w:rsidRPr="003A6F20" w:rsidRDefault="00A303B4" w:rsidP="00A303B4">
      <w:pPr>
        <w:jc w:val="both"/>
      </w:pPr>
      <w:r>
        <w:t>La sfârșitul anului 2021, p</w:t>
      </w:r>
      <w:r w:rsidRPr="003A6F20">
        <w:t xml:space="preserve">arcul auto al </w:t>
      </w:r>
      <w:r>
        <w:t>STPT</w:t>
      </w:r>
      <w:r w:rsidRPr="003A6F20">
        <w:t xml:space="preserve"> se compune din 23</w:t>
      </w:r>
      <w:r>
        <w:t>1</w:t>
      </w:r>
      <w:r w:rsidRPr="003A6F20">
        <w:t xml:space="preserve"> vehicule, astfel:</w:t>
      </w:r>
    </w:p>
    <w:p w14:paraId="5E306046" w14:textId="77777777" w:rsidR="00A303B4" w:rsidRPr="003A6F20" w:rsidRDefault="00A303B4" w:rsidP="00A303B4">
      <w:pPr>
        <w:numPr>
          <w:ilvl w:val="0"/>
          <w:numId w:val="4"/>
        </w:numPr>
        <w:spacing w:line="12pt" w:lineRule="auto"/>
        <w:jc w:val="both"/>
      </w:pPr>
      <w:r w:rsidRPr="003A6F20">
        <w:t>105 autobuze</w:t>
      </w:r>
      <w:r>
        <w:t>,</w:t>
      </w:r>
      <w:r w:rsidRPr="003A6F20">
        <w:t xml:space="preserve"> din care 20 autobuze de capacitate mică;</w:t>
      </w:r>
    </w:p>
    <w:p w14:paraId="00EA4762" w14:textId="77777777" w:rsidR="00A303B4" w:rsidRPr="003A6F20" w:rsidRDefault="00A303B4" w:rsidP="00A303B4">
      <w:pPr>
        <w:numPr>
          <w:ilvl w:val="0"/>
          <w:numId w:val="4"/>
        </w:numPr>
        <w:spacing w:line="12pt" w:lineRule="auto"/>
        <w:jc w:val="both"/>
      </w:pPr>
      <w:r>
        <w:t>48</w:t>
      </w:r>
      <w:r w:rsidRPr="003A6F20">
        <w:t xml:space="preserve"> troleibuze;</w:t>
      </w:r>
    </w:p>
    <w:p w14:paraId="36C127EF" w14:textId="77777777" w:rsidR="00A303B4" w:rsidRPr="003A6F20" w:rsidRDefault="00A303B4" w:rsidP="00A303B4">
      <w:pPr>
        <w:numPr>
          <w:ilvl w:val="0"/>
          <w:numId w:val="4"/>
        </w:numPr>
        <w:spacing w:line="12pt" w:lineRule="auto"/>
        <w:jc w:val="both"/>
      </w:pPr>
      <w:r w:rsidRPr="003A6F20">
        <w:t>7</w:t>
      </w:r>
      <w:r>
        <w:t>1</w:t>
      </w:r>
      <w:r w:rsidRPr="003A6F20">
        <w:t xml:space="preserve"> tramvaie; </w:t>
      </w:r>
    </w:p>
    <w:p w14:paraId="2B25D18C" w14:textId="77777777" w:rsidR="00A303B4" w:rsidRDefault="00A303B4" w:rsidP="00A303B4">
      <w:pPr>
        <w:numPr>
          <w:ilvl w:val="0"/>
          <w:numId w:val="4"/>
        </w:numPr>
        <w:spacing w:line="12pt" w:lineRule="auto"/>
        <w:jc w:val="both"/>
      </w:pPr>
      <w:r w:rsidRPr="003A6F20">
        <w:t xml:space="preserve">7 nave de pasageri pentru voiaje de zi. </w:t>
      </w:r>
    </w:p>
    <w:p w14:paraId="64E49F01" w14:textId="77777777" w:rsidR="00A303B4" w:rsidRDefault="00A303B4" w:rsidP="00A303B4">
      <w:pPr>
        <w:ind w:firstLine="36pt"/>
        <w:jc w:val="both"/>
      </w:pPr>
    </w:p>
    <w:p w14:paraId="31B4DD94" w14:textId="77777777" w:rsidR="00A303B4" w:rsidRDefault="00A303B4" w:rsidP="00A303B4">
      <w:pPr>
        <w:ind w:firstLine="36pt"/>
        <w:jc w:val="both"/>
      </w:pPr>
      <w:r>
        <w:t>În condițiile actuale când energia electrică înregistrează scumpiri fără precedent, devine prioritară orientarea spre vehicule care să poată realiza consumuri minime de energie electrică.</w:t>
      </w:r>
    </w:p>
    <w:p w14:paraId="02A5460B" w14:textId="77777777" w:rsidR="00A303B4" w:rsidRPr="0022523B" w:rsidRDefault="00A303B4" w:rsidP="00A303B4">
      <w:pPr>
        <w:jc w:val="both"/>
        <w:rPr>
          <w:sz w:val="16"/>
          <w:szCs w:val="16"/>
          <w:lang w:eastAsia="ro-RO"/>
        </w:rPr>
      </w:pPr>
    </w:p>
    <w:p w14:paraId="197CCE38" w14:textId="77777777" w:rsidR="00A303B4" w:rsidRPr="00394D8A" w:rsidRDefault="00A303B4" w:rsidP="00A303B4">
      <w:pPr>
        <w:tabs>
          <w:tab w:val="start" w:pos="21.30pt"/>
        </w:tabs>
        <w:autoSpaceDE w:val="0"/>
        <w:autoSpaceDN w:val="0"/>
        <w:adjustRightInd w:val="0"/>
        <w:jc w:val="both"/>
        <w:rPr>
          <w:b/>
          <w:color w:val="000000"/>
          <w:spacing w:val="-5"/>
        </w:rPr>
      </w:pPr>
      <w:r w:rsidRPr="00394D8A">
        <w:rPr>
          <w:b/>
          <w:color w:val="000000"/>
          <w:spacing w:val="-5"/>
        </w:rPr>
        <w:lastRenderedPageBreak/>
        <w:t xml:space="preserve">2. Schimbări preconizate </w:t>
      </w:r>
      <w:r w:rsidRPr="00394D8A">
        <w:rPr>
          <w:rFonts w:ascii="Cambria Math" w:hAnsi="Cambria Math"/>
          <w:b/>
          <w:color w:val="000000"/>
          <w:spacing w:val="-5"/>
        </w:rPr>
        <w:t>ș</w:t>
      </w:r>
      <w:r w:rsidRPr="00394D8A">
        <w:rPr>
          <w:b/>
          <w:color w:val="000000"/>
          <w:spacing w:val="-5"/>
        </w:rPr>
        <w:t>i rezultate așteptate</w:t>
      </w:r>
    </w:p>
    <w:p w14:paraId="63FFF2FD" w14:textId="77777777" w:rsidR="00A303B4" w:rsidRDefault="00A303B4" w:rsidP="00A303B4">
      <w:pPr>
        <w:ind w:firstLine="36pt"/>
        <w:jc w:val="both"/>
      </w:pPr>
      <w:r>
        <w:t xml:space="preserve">Expansiunea urbană și degradarea semnificativă a mediului au condus la creșterea preocupărilor pentru asigurarea unei mobilități urbane durabile. Prin achiziționarea a unui număr de 8 troleibuze în lungime de 12 m nepoluante, mai eficiente și cu un grad ridicat de autonomie, vor fi îmbunătățite condițiile de mobilitate urbană și vor fi reduse emisiile de gaze cu efect de seră generate de transporturi. </w:t>
      </w:r>
    </w:p>
    <w:p w14:paraId="6D19D10A" w14:textId="77777777" w:rsidR="00A303B4" w:rsidRPr="00A953B9" w:rsidRDefault="00A303B4" w:rsidP="00A303B4">
      <w:pPr>
        <w:ind w:firstLine="36pt"/>
        <w:jc w:val="both"/>
      </w:pPr>
      <w:r w:rsidRPr="00A953B9">
        <w:t xml:space="preserve">Prin adresa nr. 10466/16.05.2023, înregistrată la Primăria Municipiului Timișoara cu nr. MTM2023-008112/08.06.2023, Societatea de Transport Public Timișoara a reiterat importanța asigurării unor servicii de transport public de calitate, prin creșterea numărului de mijloace de transport nepoluante, care să contribuie la îmbunătățirea calității vieții călătorilor și, astfel, la o mai mare încredere în sistemul public de transport. </w:t>
      </w:r>
    </w:p>
    <w:p w14:paraId="12755383" w14:textId="77777777" w:rsidR="00A303B4" w:rsidRPr="00A953B9" w:rsidRDefault="00A303B4" w:rsidP="00A303B4">
      <w:pPr>
        <w:ind w:firstLine="36pt"/>
        <w:jc w:val="both"/>
        <w:rPr>
          <w:sz w:val="16"/>
          <w:szCs w:val="16"/>
        </w:rPr>
      </w:pPr>
    </w:p>
    <w:p w14:paraId="3A118B34" w14:textId="77777777" w:rsidR="00A303B4" w:rsidRPr="00A953B9" w:rsidRDefault="00A303B4" w:rsidP="00A303B4">
      <w:pPr>
        <w:jc w:val="both"/>
      </w:pPr>
      <w:r w:rsidRPr="00A953B9">
        <w:rPr>
          <w:b/>
        </w:rPr>
        <w:t>3.</w:t>
      </w:r>
      <w:r w:rsidRPr="00A953B9">
        <w:t xml:space="preserve"> </w:t>
      </w:r>
      <w:r w:rsidRPr="00A953B9">
        <w:rPr>
          <w:b/>
          <w:color w:val="000000"/>
          <w:spacing w:val="15"/>
        </w:rPr>
        <w:t>Alte informații</w:t>
      </w:r>
      <w:r w:rsidRPr="00A953B9">
        <w:t>:</w:t>
      </w:r>
    </w:p>
    <w:p w14:paraId="4E160FB9" w14:textId="77777777" w:rsidR="00A303B4" w:rsidRPr="00A953B9" w:rsidRDefault="00A303B4" w:rsidP="00A303B4">
      <w:pPr>
        <w:autoSpaceDE w:val="0"/>
        <w:autoSpaceDN w:val="0"/>
        <w:adjustRightInd w:val="0"/>
        <w:ind w:firstLine="36pt"/>
        <w:jc w:val="both"/>
        <w:rPr>
          <w:bCs/>
          <w:color w:val="000000"/>
        </w:rPr>
      </w:pPr>
      <w:r w:rsidRPr="00A953B9">
        <w:rPr>
          <w:bCs/>
          <w:color w:val="000000"/>
        </w:rPr>
        <w:t>Planul Național de Redresare și Reziliență, prin Pilonul IV, Coeziune socială și teritorială, Componenta 10 - Fondul Local, oferă Unităților Administrativ-Teritoriale oportunitatea obținerii finanțării nerambursabile pentru proiectele care răspund obiectivului general al acestei componente „de a susține o transformare durabilă urbană și rurală, prin utilizarea soluțiilor verzi și digitale”.</w:t>
      </w:r>
    </w:p>
    <w:p w14:paraId="3F661123" w14:textId="77777777" w:rsidR="00A303B4" w:rsidRPr="00A953B9" w:rsidRDefault="00A303B4" w:rsidP="00A303B4">
      <w:pPr>
        <w:ind w:firstLine="36pt"/>
        <w:jc w:val="both"/>
        <w:rPr>
          <w:bCs/>
        </w:rPr>
      </w:pPr>
      <w:r w:rsidRPr="00A953B9">
        <w:rPr>
          <w:bCs/>
          <w:color w:val="000000"/>
        </w:rPr>
        <w:t>Administrația locală continuă demersurile pentru modernizarea transportului public prin proiectul „</w:t>
      </w:r>
      <w:r w:rsidRPr="00A953B9">
        <w:rPr>
          <w:bCs/>
          <w:i/>
        </w:rPr>
        <w:t xml:space="preserve">Achiziția de mijloace de transport nepoluante necesare îmbunătățirii transportului public de călători în Municipiul Timișoara </w:t>
      </w:r>
      <w:r w:rsidRPr="00A953B9">
        <w:rPr>
          <w:bCs/>
          <w:color w:val="000000"/>
        </w:rPr>
        <w:t xml:space="preserve">– Runda 2”. </w:t>
      </w:r>
      <w:r w:rsidRPr="00A953B9">
        <w:rPr>
          <w:bCs/>
        </w:rPr>
        <w:t>Pentru realizarea investiției au fost accesate fondurile europene nerambursabile disponibile în cadrul apelului de proiecte aferent Componentei 10  – Fondul Local – Planul Național Redresare și Reziliență (PNRR 2020-2026).</w:t>
      </w:r>
    </w:p>
    <w:p w14:paraId="49AC38E4" w14:textId="77777777" w:rsidR="00A303B4" w:rsidRPr="00A953B9" w:rsidRDefault="00A303B4" w:rsidP="00A303B4">
      <w:pPr>
        <w:autoSpaceDE w:val="0"/>
        <w:autoSpaceDN w:val="0"/>
        <w:adjustRightInd w:val="0"/>
        <w:ind w:firstLine="36pt"/>
        <w:jc w:val="both"/>
        <w:rPr>
          <w:bCs/>
          <w:color w:val="000000"/>
        </w:rPr>
      </w:pPr>
      <w:r w:rsidRPr="00A953B9">
        <w:rPr>
          <w:bCs/>
          <w:color w:val="000000"/>
        </w:rPr>
        <w:t xml:space="preserve">Proiectul vizează înnoirea parcului de vehicule destinate transportului public cu 55 de mijloace de transport nepoluante, cu o eficiență energetică ridicată. Prin proiect se vor achiziționa un număr de 8 troleibuze, cu o lungime de 12 m, a căror valoare estimată (pe baza prețurilor pieței) este de 23.235.144,00 lei (fără TVA) și un număr de 30 autobuze nepoluante, cu o lungime de 10 m, a căror valoare estimată (pe baza prețurilor pieței) este de 86.245.704,00 lei (fără TVA). </w:t>
      </w:r>
    </w:p>
    <w:p w14:paraId="6F0F601C" w14:textId="77777777" w:rsidR="00A303B4" w:rsidRPr="00A953B9" w:rsidRDefault="00A303B4" w:rsidP="00A303B4">
      <w:pPr>
        <w:ind w:firstLine="36pt"/>
        <w:jc w:val="both"/>
        <w:rPr>
          <w:bCs/>
          <w:sz w:val="16"/>
          <w:szCs w:val="16"/>
        </w:rPr>
      </w:pPr>
    </w:p>
    <w:p w14:paraId="3BE717D8" w14:textId="77777777" w:rsidR="00A303B4" w:rsidRPr="00A953B9" w:rsidRDefault="00A303B4" w:rsidP="00A303B4">
      <w:pPr>
        <w:jc w:val="both"/>
        <w:rPr>
          <w:b/>
          <w:spacing w:val="-1"/>
        </w:rPr>
      </w:pPr>
      <w:r w:rsidRPr="00A953B9">
        <w:rPr>
          <w:b/>
          <w:spacing w:val="-1"/>
        </w:rPr>
        <w:t>4. Concluzii:</w:t>
      </w:r>
    </w:p>
    <w:p w14:paraId="2B8A951C" w14:textId="77777777" w:rsidR="00A303B4" w:rsidRPr="00893721" w:rsidRDefault="00A303B4" w:rsidP="00A303B4">
      <w:pPr>
        <w:ind w:firstLine="36pt"/>
        <w:jc w:val="both"/>
        <w:rPr>
          <w:bCs/>
          <w:color w:val="000000"/>
        </w:rPr>
      </w:pPr>
      <w:bookmarkStart w:id="1" w:name="_Hlk142557641"/>
      <w:r w:rsidRPr="00A953B9">
        <w:rPr>
          <w:bCs/>
          <w:color w:val="000000"/>
        </w:rPr>
        <w:t xml:space="preserve">Având în vedere prevederile contractului de finanțare 143941/19.12.2022, necesitatea achiziționării unui număr de 8 troleibuze de 12 m, costurile reale necesare pentru achiziția acestora raportat la prețurile pieței și oportunitatea finanțării (parțiale) din fondurile europene nerambursabile disponibile în contextul instituirii Mecanismului de Redresare si Reziliență și a adoptării Planului National de Redresare și Reziliență, se propune aprobarea modificării HCL nr 485/13.10.2022, în sensul alocării de fonduri suplimentare din Bugetul Local pentru implementarea componentelor </w:t>
      </w:r>
      <w:r w:rsidRPr="00A953B9">
        <w:rPr>
          <w:bCs/>
          <w:color w:val="000000"/>
          <w:lang w:val="en-US"/>
        </w:rPr>
        <w:t>“</w:t>
      </w:r>
      <w:r w:rsidRPr="00A953B9">
        <w:rPr>
          <w:bCs/>
          <w:color w:val="000000"/>
        </w:rPr>
        <w:t xml:space="preserve">Troleibuze” și </w:t>
      </w:r>
      <w:r w:rsidRPr="00A953B9">
        <w:rPr>
          <w:bCs/>
          <w:color w:val="000000"/>
          <w:lang w:val="en-US"/>
        </w:rPr>
        <w:t>“</w:t>
      </w:r>
      <w:proofErr w:type="spellStart"/>
      <w:r w:rsidRPr="00A953B9">
        <w:rPr>
          <w:bCs/>
          <w:color w:val="000000"/>
          <w:lang w:val="en-US"/>
        </w:rPr>
        <w:t>Autobuze</w:t>
      </w:r>
      <w:proofErr w:type="spellEnd"/>
      <w:r w:rsidRPr="00A953B9">
        <w:rPr>
          <w:bCs/>
          <w:color w:val="000000"/>
          <w:lang w:val="en-US"/>
        </w:rPr>
        <w:t xml:space="preserve"> </w:t>
      </w:r>
      <w:proofErr w:type="spellStart"/>
      <w:r w:rsidRPr="00A953B9">
        <w:rPr>
          <w:bCs/>
          <w:color w:val="000000"/>
          <w:lang w:val="en-US"/>
        </w:rPr>
        <w:t>nepoluante</w:t>
      </w:r>
      <w:proofErr w:type="spellEnd"/>
      <w:r w:rsidRPr="00A953B9">
        <w:rPr>
          <w:bCs/>
          <w:color w:val="000000"/>
          <w:lang w:val="en-US"/>
        </w:rPr>
        <w:t xml:space="preserve"> 10m” </w:t>
      </w:r>
      <w:r w:rsidRPr="00A953B9">
        <w:rPr>
          <w:bCs/>
          <w:color w:val="000000"/>
        </w:rPr>
        <w:t xml:space="preserve">din cadrul proiectului </w:t>
      </w:r>
      <w:bookmarkEnd w:id="1"/>
      <w:r w:rsidRPr="00A953B9">
        <w:rPr>
          <w:bCs/>
          <w:color w:val="000000"/>
        </w:rPr>
        <w:t>„</w:t>
      </w:r>
      <w:r w:rsidRPr="00A953B9">
        <w:rPr>
          <w:bCs/>
          <w:i/>
        </w:rPr>
        <w:t xml:space="preserve">Achiziția de mijloace de transport nepoluante necesare îmbunătățirii transportului public de călători în Municipiul Timișoara </w:t>
      </w:r>
      <w:r w:rsidRPr="00A953B9">
        <w:rPr>
          <w:bCs/>
          <w:color w:val="000000"/>
        </w:rPr>
        <w:t>– Runda 2”.</w:t>
      </w:r>
      <w:r>
        <w:rPr>
          <w:bCs/>
          <w:color w:val="000000"/>
        </w:rPr>
        <w:t xml:space="preserve"> </w:t>
      </w:r>
    </w:p>
    <w:p w14:paraId="407D53B3" w14:textId="77777777" w:rsidR="00ED038A" w:rsidRPr="00A303B4" w:rsidRDefault="00ED038A" w:rsidP="00A303B4"/>
    <w:sectPr w:rsidR="00ED038A" w:rsidRPr="00A303B4" w:rsidSect="00470949">
      <w:headerReference w:type="default" r:id="rId8"/>
      <w:footerReference w:type="default" r:id="rId9"/>
      <w:headerReference w:type="first" r:id="rId10"/>
      <w:footerReference w:type="first" r:id="rId11"/>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EC11BDC" w14:textId="77777777" w:rsidR="007C1906" w:rsidRDefault="007C1906">
      <w:pPr>
        <w:spacing w:line="12pt" w:lineRule="auto"/>
      </w:pPr>
      <w:r>
        <w:separator/>
      </w:r>
    </w:p>
  </w:endnote>
  <w:endnote w:type="continuationSeparator" w:id="0">
    <w:p w14:paraId="21A77E6E" w14:textId="77777777" w:rsidR="007C1906" w:rsidRDefault="007C1906">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family w:val="auto"/>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Cambria Math">
    <w:panose1 w:val="02040503050406030204"/>
    <w:charset w:characterSet="windows-1250"/>
    <w:family w:val="roman"/>
    <w:pitch w:val="variable"/>
    <w:sig w:usb0="E00006FF" w:usb1="420024FF" w:usb2="02000000" w:usb3="00000000" w:csb0="0000019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A419F4A" w14:textId="77777777" w:rsidR="00521496" w:rsidRDefault="007C1906" w:rsidP="00C5710E">
    <w:bookmarkStart w:id="2" w:name="_Hlk111143597"/>
    <w:bookmarkStart w:id="3" w:name="_Hlk111143598"/>
    <w:r w:rsidRPr="00ED1158">
      <w:rPr>
        <w:noProof/>
        <w:lang w:bidi="en-US"/>
      </w:rPr>
      <w:drawing>
        <wp:anchor distT="0" distB="0" distL="114300" distR="114300" simplePos="0" relativeHeight="251660288" behindDoc="0" locked="0" layoutInCell="1" allowOverlap="1" wp14:anchorId="185A503A" wp14:editId="5BC476B8">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CA93C21" w14:textId="77777777" w:rsidR="00C5710E" w:rsidRPr="00F71B4B" w:rsidRDefault="007C1906"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1B0B4CC9" wp14:editId="1B8D69A1">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E192D59" w14:textId="77777777" w:rsidR="00C5710E" w:rsidRPr="00977CF2" w:rsidRDefault="007C1906"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1B19F838" wp14:editId="4E542EB2">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3091DBB8" w14:textId="77777777" w:rsidR="00ED1158" w:rsidRPr="00F71B4B" w:rsidRDefault="007C1906"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0E903EE7" wp14:editId="4EC9EE65">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E23A4FB" w14:textId="77777777" w:rsidR="00ED1158" w:rsidRPr="00977CF2" w:rsidRDefault="007C1906"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2"/>
    <w:bookmarkEnd w:id="3"/>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BFF3412" w14:textId="77777777" w:rsidR="00174DFD" w:rsidRDefault="007C1906" w:rsidP="00174DFD">
    <w:r w:rsidRPr="00ED1158">
      <w:rPr>
        <w:noProof/>
        <w:lang w:bidi="en-US"/>
      </w:rPr>
      <w:drawing>
        <wp:anchor distT="0" distB="0" distL="114300" distR="114300" simplePos="0" relativeHeight="251664384" behindDoc="0" locked="0" layoutInCell="1" allowOverlap="1" wp14:anchorId="492886D2" wp14:editId="32C91170">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F8FDD30" w14:textId="77777777" w:rsidR="00174DFD" w:rsidRPr="00F71B4B" w:rsidRDefault="007C1906"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66AEC5C9" wp14:editId="59E69087">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D91C8C9" w14:textId="77777777" w:rsidR="00174DFD" w:rsidRPr="00977CF2" w:rsidRDefault="007C1906"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7D436315" wp14:editId="1D3D06E1">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5B8C325" w14:textId="77777777" w:rsidR="00174DFD" w:rsidRPr="00F71B4B" w:rsidRDefault="007C1906"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493DAF18" wp14:editId="5E72FEE3">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5D98D5AA" w14:textId="77777777" w:rsidR="00174DFD" w:rsidRPr="00977CF2" w:rsidRDefault="007C1906"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787D5015" w14:textId="77777777" w:rsidR="00521496" w:rsidRDefault="00521496" w:rsidP="00BB738C">
    <w:pPr>
      <w:pStyle w:val="Subsol"/>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300D657" w14:textId="77777777" w:rsidR="007C1906" w:rsidRDefault="007C1906">
      <w:pPr>
        <w:spacing w:line="12pt" w:lineRule="auto"/>
      </w:pPr>
      <w:r>
        <w:separator/>
      </w:r>
    </w:p>
  </w:footnote>
  <w:footnote w:type="continuationSeparator" w:id="0">
    <w:p w14:paraId="0D9B7293" w14:textId="77777777" w:rsidR="007C1906" w:rsidRDefault="007C1906">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FE5E97" w14:paraId="56B9843E" w14:textId="77777777" w:rsidTr="00BA3FF9">
      <w:trPr>
        <w:trHeight w:val="434"/>
      </w:trPr>
      <w:tc>
        <w:tcPr>
          <w:tcW w:w="57.30pt" w:type="dxa"/>
          <w:vMerge w:val="restart"/>
          <w:tcMar>
            <w:top w:w="1.40pt" w:type="dxa"/>
            <w:bottom w:w="1.40pt" w:type="dxa"/>
          </w:tcMar>
        </w:tcPr>
        <w:p w14:paraId="22A3BDF1" w14:textId="77777777" w:rsidR="00470949" w:rsidRDefault="007C1906" w:rsidP="00C30BEC">
          <w:pPr>
            <w:jc w:val="end"/>
            <w:rPr>
              <w:szCs w:val="16"/>
            </w:rPr>
          </w:pPr>
          <w:r>
            <w:rPr>
              <w:noProof/>
              <w:szCs w:val="16"/>
            </w:rPr>
            <w:drawing>
              <wp:inline distT="0" distB="0" distL="0" distR="0" wp14:anchorId="4EE70E0C" wp14:editId="1112C69E">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7EBA9380" w14:textId="77777777" w:rsidR="00470949" w:rsidRPr="00F71B4B" w:rsidRDefault="007C1906"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FE5E97" w14:paraId="0F07FE65" w14:textId="77777777" w:rsidTr="00BA3FF9">
      <w:trPr>
        <w:trHeight w:hRule="exact" w:val="1247"/>
      </w:trPr>
      <w:tc>
        <w:tcPr>
          <w:tcW w:w="57.30pt" w:type="dxa"/>
          <w:vMerge/>
        </w:tcPr>
        <w:p w14:paraId="26132A59" w14:textId="77777777" w:rsidR="00C30BEC" w:rsidRDefault="00C30BEC" w:rsidP="00470949">
          <w:pPr>
            <w:rPr>
              <w:szCs w:val="16"/>
            </w:rPr>
          </w:pPr>
        </w:p>
      </w:tc>
      <w:tc>
        <w:tcPr>
          <w:tcW w:w="459.85pt" w:type="dxa"/>
          <w:tcMar>
            <w:top w:w="0pt" w:type="dxa"/>
            <w:bottom w:w="1.40pt" w:type="dxa"/>
          </w:tcMar>
        </w:tcPr>
        <w:p w14:paraId="484C5A6B" w14:textId="5C287790" w:rsidR="00C30BEC" w:rsidRDefault="007C1906"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303B4">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303B4">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A303B4">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A303B4">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34359CA7" w14:textId="2E7CCD9A" w:rsidR="00C30BEC" w:rsidRPr="00D06949" w:rsidRDefault="007C1906"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436087AF" w14:textId="77777777" w:rsidR="00A303B4" w:rsidRPr="00D06949" w:rsidRDefault="007C1906"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0DA28630" w14:textId="05349B37" w:rsidR="00C30BEC" w:rsidRPr="00D06949" w:rsidRDefault="00A303B4"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7C1906" w:rsidRPr="00D06949">
            <w:rPr>
              <w:rFonts w:ascii="NeueHaasGroteskDisp Pro Md" w:eastAsia="Times New Roman" w:hAnsi="NeueHaasGroteskDisp Pro Md" w:cs="Times New Roman"/>
              <w:spacing w:val="-6"/>
              <w:sz w:val="21"/>
              <w:szCs w:val="21"/>
              <w:lang w:bidi="en-US"/>
            </w:rPr>
            <w:fldChar w:fldCharType="end"/>
          </w:r>
          <w:r w:rsidR="007C1906" w:rsidRPr="00D06949">
            <w:rPr>
              <w:rFonts w:ascii="NeueHaasGroteskDisp Pro Md" w:eastAsia="Times New Roman" w:hAnsi="NeueHaasGroteskDisp Pro Md" w:cs="Times New Roman"/>
              <w:spacing w:val="-6"/>
              <w:sz w:val="21"/>
              <w:szCs w:val="21"/>
              <w:lang w:bidi="en-US"/>
            </w:rPr>
            <w:fldChar w:fldCharType="begin"/>
          </w:r>
          <w:r w:rsidR="007C1906" w:rsidRPr="00D06949">
            <w:rPr>
              <w:rFonts w:ascii="NeueHaasGroteskDisp Pro Md" w:eastAsia="Times New Roman" w:hAnsi="NeueHaasGroteskDisp Pro Md" w:cs="Times New Roman"/>
              <w:spacing w:val="-6"/>
              <w:sz w:val="21"/>
              <w:szCs w:val="21"/>
              <w:lang w:bidi="en-US"/>
            </w:rPr>
            <w:instrText xml:space="preserve"> IF </w:instrText>
          </w:r>
          <w:r w:rsidR="007C1906" w:rsidRPr="00D06949">
            <w:rPr>
              <w:rFonts w:ascii="NeueHaasGroteskDisp Pro Md" w:eastAsia="Times New Roman" w:hAnsi="NeueHaasGroteskDisp Pro Md" w:cs="Times New Roman"/>
              <w:spacing w:val="-6"/>
              <w:sz w:val="21"/>
              <w:szCs w:val="21"/>
              <w:lang w:bidi="en-US"/>
            </w:rPr>
            <w:fldChar w:fldCharType="begin"/>
          </w:r>
          <w:r w:rsidR="007C1906"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7C1906"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007C1906" w:rsidRPr="00D06949">
            <w:rPr>
              <w:rFonts w:ascii="NeueHaasGroteskDisp Pro Md" w:eastAsia="Times New Roman" w:hAnsi="NeueHaasGroteskDisp Pro Md" w:cs="Times New Roman"/>
              <w:spacing w:val="-6"/>
              <w:sz w:val="21"/>
              <w:szCs w:val="21"/>
              <w:lang w:bidi="en-US"/>
            </w:rPr>
            <w:fldChar w:fldCharType="end"/>
          </w:r>
          <w:r w:rsidR="007C1906" w:rsidRPr="00D06949">
            <w:rPr>
              <w:rFonts w:ascii="NeueHaasGroteskDisp Pro Md" w:eastAsia="Times New Roman" w:hAnsi="NeueHaasGroteskDisp Pro Md" w:cs="Times New Roman"/>
              <w:spacing w:val="-6"/>
              <w:sz w:val="21"/>
              <w:szCs w:val="21"/>
              <w:lang w:bidi="en-US"/>
            </w:rPr>
            <w:instrText>="-" "" "</w:instrText>
          </w:r>
        </w:p>
        <w:p w14:paraId="2E2466E6" w14:textId="77777777" w:rsidR="00A303B4" w:rsidRPr="00D06949" w:rsidRDefault="007C1906"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0F411E67" w14:textId="4E2B76E9" w:rsidR="00C30BEC" w:rsidRPr="00D06949" w:rsidRDefault="00A303B4"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007C1906" w:rsidRPr="00D06949">
            <w:rPr>
              <w:rFonts w:ascii="NeueHaasGroteskDisp Pro Md" w:eastAsia="Times New Roman" w:hAnsi="NeueHaasGroteskDisp Pro Md" w:cs="Times New Roman"/>
              <w:spacing w:val="-6"/>
              <w:sz w:val="21"/>
              <w:szCs w:val="21"/>
              <w:lang w:bidi="en-US"/>
            </w:rPr>
            <w:fldChar w:fldCharType="end"/>
          </w:r>
          <w:r w:rsidR="007C1906" w:rsidRPr="00D06949">
            <w:rPr>
              <w:rFonts w:ascii="NeueHaasGroteskDisp Pro Md" w:eastAsia="Times New Roman" w:hAnsi="NeueHaasGroteskDisp Pro Md" w:cs="Times New Roman"/>
              <w:spacing w:val="-6"/>
              <w:sz w:val="21"/>
              <w:szCs w:val="21"/>
              <w:lang w:bidi="en-US"/>
            </w:rPr>
            <w:fldChar w:fldCharType="begin"/>
          </w:r>
          <w:r w:rsidR="007C1906" w:rsidRPr="00D06949">
            <w:rPr>
              <w:rFonts w:ascii="NeueHaasGroteskDisp Pro Md" w:eastAsia="Times New Roman" w:hAnsi="NeueHaasGroteskDisp Pro Md" w:cs="Times New Roman"/>
              <w:spacing w:val="-6"/>
              <w:sz w:val="21"/>
              <w:szCs w:val="21"/>
              <w:lang w:bidi="en-US"/>
            </w:rPr>
            <w:instrText xml:space="preserve"> IF </w:instrText>
          </w:r>
          <w:r w:rsidR="007C1906" w:rsidRPr="00D06949">
            <w:rPr>
              <w:rFonts w:ascii="NeueHaasGroteskDisp Pro Md" w:eastAsia="Times New Roman" w:hAnsi="NeueHaasGroteskDisp Pro Md" w:cs="Times New Roman"/>
              <w:spacing w:val="-6"/>
              <w:sz w:val="21"/>
              <w:szCs w:val="21"/>
              <w:lang w:bidi="en-US"/>
            </w:rPr>
            <w:fldChar w:fldCharType="begin"/>
          </w:r>
          <w:r w:rsidR="007C1906"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7C1906"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007C1906" w:rsidRPr="00D06949">
            <w:rPr>
              <w:rFonts w:ascii="NeueHaasGroteskDisp Pro Md" w:eastAsia="Times New Roman" w:hAnsi="NeueHaasGroteskDisp Pro Md" w:cs="Times New Roman"/>
              <w:spacing w:val="-6"/>
              <w:sz w:val="21"/>
              <w:szCs w:val="21"/>
              <w:lang w:bidi="en-US"/>
            </w:rPr>
            <w:fldChar w:fldCharType="end"/>
          </w:r>
          <w:r w:rsidR="007C1906" w:rsidRPr="00D06949">
            <w:rPr>
              <w:rFonts w:ascii="NeueHaasGroteskDisp Pro Md" w:eastAsia="Times New Roman" w:hAnsi="NeueHaasGroteskDisp Pro Md" w:cs="Times New Roman"/>
              <w:spacing w:val="-6"/>
              <w:sz w:val="21"/>
              <w:szCs w:val="21"/>
              <w:lang w:bidi="en-US"/>
            </w:rPr>
            <w:instrText>="-" "" "</w:instrText>
          </w:r>
        </w:p>
        <w:p w14:paraId="5037FD94" w14:textId="5E0D549E" w:rsidR="00C30BEC" w:rsidRPr="00832443" w:rsidRDefault="007C1906"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bl>
  <w:p w14:paraId="40B7242F" w14:textId="77777777" w:rsidR="00F24D3E" w:rsidRPr="008B0EEC" w:rsidRDefault="00F24D3E" w:rsidP="00E0014A">
    <w:pPr>
      <w:pStyle w:val="Antet"/>
      <w:rPr>
        <w:sz w:val="2"/>
        <w:szCs w:val="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FE5E97" w14:paraId="4FBECFD6" w14:textId="77777777" w:rsidTr="00BA3FF9">
      <w:trPr>
        <w:trHeight w:val="420"/>
      </w:trPr>
      <w:tc>
        <w:tcPr>
          <w:tcW w:w="57.30pt" w:type="dxa"/>
          <w:vMerge w:val="restart"/>
          <w:tcMar>
            <w:top w:w="1.40pt" w:type="dxa"/>
            <w:bottom w:w="1.40pt" w:type="dxa"/>
          </w:tcMar>
        </w:tcPr>
        <w:p w14:paraId="1C9B08F9" w14:textId="77777777" w:rsidR="00470949" w:rsidRDefault="007C1906" w:rsidP="00D06949">
          <w:pPr>
            <w:jc w:val="end"/>
            <w:rPr>
              <w:szCs w:val="16"/>
            </w:rPr>
          </w:pPr>
          <w:r>
            <w:rPr>
              <w:noProof/>
              <w:szCs w:val="16"/>
            </w:rPr>
            <w:drawing>
              <wp:inline distT="0" distB="0" distL="0" distR="0" wp14:anchorId="33CB87A9" wp14:editId="2220389C">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02B408B6" w14:textId="77777777" w:rsidR="00470949" w:rsidRPr="00F71B4B" w:rsidRDefault="007C1906"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FE5E97" w14:paraId="011CCE9F" w14:textId="77777777" w:rsidTr="00BA3FF9">
      <w:trPr>
        <w:trHeight w:hRule="exact" w:val="1191"/>
      </w:trPr>
      <w:tc>
        <w:tcPr>
          <w:tcW w:w="57.30pt" w:type="dxa"/>
          <w:vMerge/>
        </w:tcPr>
        <w:p w14:paraId="6638148B" w14:textId="77777777" w:rsidR="00694FE7" w:rsidRDefault="00694FE7" w:rsidP="00470949">
          <w:pPr>
            <w:rPr>
              <w:szCs w:val="16"/>
            </w:rPr>
          </w:pPr>
        </w:p>
      </w:tc>
      <w:tc>
        <w:tcPr>
          <w:tcW w:w="459.85pt" w:type="dxa"/>
          <w:gridSpan w:val="3"/>
          <w:tcMar>
            <w:top w:w="0pt" w:type="dxa"/>
            <w:bottom w:w="0pt" w:type="dxa"/>
          </w:tcMar>
        </w:tcPr>
        <w:p w14:paraId="1078F423" w14:textId="4CF448AB" w:rsidR="00503F0F" w:rsidRDefault="007C1906"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303B4">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303B4">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A303B4">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A303B4">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0B3A9BD0" w14:textId="58F8A7DD" w:rsidR="00503F0F" w:rsidRPr="00D06949" w:rsidRDefault="007C1906"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5FE49A0" w14:textId="77777777" w:rsidR="00A303B4" w:rsidRPr="00D06949" w:rsidRDefault="007C1906"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39E6AC26" w14:textId="52910916" w:rsidR="00503F0F" w:rsidRPr="00D06949" w:rsidRDefault="00A303B4"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7C1906" w:rsidRPr="00D06949">
            <w:rPr>
              <w:rFonts w:ascii="NeueHaasGroteskDisp Pro Md" w:eastAsia="Times New Roman" w:hAnsi="NeueHaasGroteskDisp Pro Md" w:cs="Times New Roman"/>
              <w:spacing w:val="-6"/>
              <w:sz w:val="21"/>
              <w:szCs w:val="21"/>
              <w:lang w:bidi="en-US"/>
            </w:rPr>
            <w:fldChar w:fldCharType="end"/>
          </w:r>
          <w:r w:rsidR="007C1906" w:rsidRPr="00D06949">
            <w:rPr>
              <w:rFonts w:ascii="NeueHaasGroteskDisp Pro Md" w:eastAsia="Times New Roman" w:hAnsi="NeueHaasGroteskDisp Pro Md" w:cs="Times New Roman"/>
              <w:spacing w:val="-6"/>
              <w:sz w:val="21"/>
              <w:szCs w:val="21"/>
              <w:lang w:bidi="en-US"/>
            </w:rPr>
            <w:fldChar w:fldCharType="begin"/>
          </w:r>
          <w:r w:rsidR="007C1906" w:rsidRPr="00D06949">
            <w:rPr>
              <w:rFonts w:ascii="NeueHaasGroteskDisp Pro Md" w:eastAsia="Times New Roman" w:hAnsi="NeueHaasGroteskDisp Pro Md" w:cs="Times New Roman"/>
              <w:spacing w:val="-6"/>
              <w:sz w:val="21"/>
              <w:szCs w:val="21"/>
              <w:lang w:bidi="en-US"/>
            </w:rPr>
            <w:instrText xml:space="preserve"> IF </w:instrText>
          </w:r>
          <w:r w:rsidR="007C1906" w:rsidRPr="00D06949">
            <w:rPr>
              <w:rFonts w:ascii="NeueHaasGroteskDisp Pro Md" w:eastAsia="Times New Roman" w:hAnsi="NeueHaasGroteskDisp Pro Md" w:cs="Times New Roman"/>
              <w:spacing w:val="-6"/>
              <w:sz w:val="21"/>
              <w:szCs w:val="21"/>
              <w:lang w:bidi="en-US"/>
            </w:rPr>
            <w:fldChar w:fldCharType="begin"/>
          </w:r>
          <w:r w:rsidR="007C1906"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7C1906"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007C1906" w:rsidRPr="00D06949">
            <w:rPr>
              <w:rFonts w:ascii="NeueHaasGroteskDisp Pro Md" w:eastAsia="Times New Roman" w:hAnsi="NeueHaasGroteskDisp Pro Md" w:cs="Times New Roman"/>
              <w:spacing w:val="-6"/>
              <w:sz w:val="21"/>
              <w:szCs w:val="21"/>
              <w:lang w:bidi="en-US"/>
            </w:rPr>
            <w:fldChar w:fldCharType="end"/>
          </w:r>
          <w:r w:rsidR="007C1906" w:rsidRPr="00D06949">
            <w:rPr>
              <w:rFonts w:ascii="NeueHaasGroteskDisp Pro Md" w:eastAsia="Times New Roman" w:hAnsi="NeueHaasGroteskDisp Pro Md" w:cs="Times New Roman"/>
              <w:spacing w:val="-6"/>
              <w:sz w:val="21"/>
              <w:szCs w:val="21"/>
              <w:lang w:bidi="en-US"/>
            </w:rPr>
            <w:instrText>="-" "" "</w:instrText>
          </w:r>
        </w:p>
        <w:p w14:paraId="7EE5EDCD" w14:textId="77777777" w:rsidR="00A303B4" w:rsidRPr="00D06949" w:rsidRDefault="007C1906"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2E214E0E" w14:textId="4BCCCA55" w:rsidR="003B2516" w:rsidRDefault="00A303B4"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007C1906" w:rsidRPr="00D06949">
            <w:rPr>
              <w:rFonts w:ascii="NeueHaasGroteskDisp Pro Md" w:eastAsia="Times New Roman" w:hAnsi="NeueHaasGroteskDisp Pro Md" w:cs="Times New Roman"/>
              <w:spacing w:val="-6"/>
              <w:sz w:val="21"/>
              <w:szCs w:val="21"/>
              <w:lang w:bidi="en-US"/>
            </w:rPr>
            <w:fldChar w:fldCharType="end"/>
          </w:r>
        </w:p>
        <w:p w14:paraId="0BF26CDA" w14:textId="4621EC74" w:rsidR="003B2516" w:rsidRPr="003B2516" w:rsidRDefault="003B2516" w:rsidP="003B2516">
          <w:pPr>
            <w:pStyle w:val="Antet"/>
            <w:rPr>
              <w:bCs/>
            </w:rPr>
          </w:pPr>
          <w:r w:rsidRPr="003B2516">
            <w:rPr>
              <w:bCs/>
            </w:rPr>
            <w:t xml:space="preserve">NR. </w:t>
          </w:r>
          <w:r w:rsidRPr="003B2516">
            <w:rPr>
              <w:bCs/>
            </w:rPr>
            <w:t>TMI2023-</w:t>
          </w:r>
          <w:r w:rsidR="00A303B4">
            <w:rPr>
              <w:bCs/>
            </w:rPr>
            <w:t>004999</w:t>
          </w:r>
          <w:r w:rsidRPr="003B2516">
            <w:rPr>
              <w:bCs/>
            </w:rPr>
            <w:t>/</w:t>
          </w:r>
          <w:r w:rsidR="00A303B4">
            <w:rPr>
              <w:bCs/>
            </w:rPr>
            <w:t>07</w:t>
          </w:r>
          <w:r w:rsidRPr="003B2516">
            <w:rPr>
              <w:bCs/>
            </w:rPr>
            <w:t>.08.2023</w:t>
          </w:r>
        </w:p>
        <w:p w14:paraId="4555BC60" w14:textId="6033D871" w:rsidR="00503F0F" w:rsidRPr="00D06949" w:rsidRDefault="007C1906"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00A303B4">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528965B" w14:textId="58764DA1" w:rsidR="00694FE7" w:rsidRPr="00832443" w:rsidRDefault="007C1906"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r w:rsidR="00FE5E97" w14:paraId="7626B5B8" w14:textId="77777777" w:rsidTr="00BA3FF9">
      <w:trPr>
        <w:trHeight w:hRule="exact" w:val="23"/>
      </w:trPr>
      <w:tc>
        <w:tcPr>
          <w:tcW w:w="57.30pt" w:type="dxa"/>
          <w:tcMar>
            <w:top w:w="1.40pt" w:type="dxa"/>
            <w:bottom w:w="1.40pt" w:type="dxa"/>
          </w:tcMar>
        </w:tcPr>
        <w:p w14:paraId="492F47A8" w14:textId="77777777" w:rsidR="00470949" w:rsidRDefault="00470949" w:rsidP="00470949">
          <w:pPr>
            <w:rPr>
              <w:szCs w:val="16"/>
            </w:rPr>
          </w:pPr>
        </w:p>
      </w:tc>
      <w:tc>
        <w:tcPr>
          <w:tcW w:w="459.85pt" w:type="dxa"/>
          <w:gridSpan w:val="3"/>
          <w:tcBorders>
            <w:bottom w:val="dashed" w:sz="4" w:space="0" w:color="auto"/>
          </w:tcBorders>
          <w:tcMar>
            <w:top w:w="1.40pt" w:type="dxa"/>
            <w:bottom w:w="1.40pt" w:type="dxa"/>
          </w:tcMar>
        </w:tcPr>
        <w:p w14:paraId="35DCE414" w14:textId="77777777" w:rsidR="00470949" w:rsidRPr="00F24D3E" w:rsidRDefault="00470949" w:rsidP="00470949">
          <w:pPr>
            <w:rPr>
              <w:rFonts w:ascii="Arial Narrow" w:hAnsi="Arial Narrow"/>
            </w:rPr>
          </w:pPr>
        </w:p>
      </w:tc>
    </w:tr>
    <w:tr w:rsidR="00FE5E97" w14:paraId="3E9F654F" w14:textId="77777777" w:rsidTr="0062037C">
      <w:trPr>
        <w:trHeight w:val="1701"/>
      </w:trPr>
      <w:tc>
        <w:tcPr>
          <w:tcW w:w="57.30pt" w:type="dxa"/>
          <w:tcBorders>
            <w:end w:val="dashed" w:sz="4" w:space="0" w:color="auto"/>
          </w:tcBorders>
          <w:tcMar>
            <w:top w:w="1.40pt" w:type="dxa"/>
            <w:bottom w:w="1.40pt" w:type="dxa"/>
          </w:tcMar>
        </w:tcPr>
        <w:p w14:paraId="4616479C"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5FC5F793" w14:textId="28DDF468" w:rsidR="00B807AE" w:rsidRPr="00E572EB" w:rsidRDefault="007C1906"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"BPS_WFD_AttText35__MotivSemnareUser1" \* MERGEFORMAT </w:instrText>
          </w:r>
          <w:r w:rsidRPr="00E572EB">
            <w:rPr>
              <w:rFonts w:ascii="Arial Narrow" w:hAnsi="Arial Narrow"/>
              <w:b/>
              <w:bCs/>
              <w:sz w:val="16"/>
              <w:szCs w:val="16"/>
            </w:rPr>
            <w:fldChar w:fldCharType="separate"/>
          </w:r>
          <w:r w:rsidR="00A303B4">
            <w:rPr>
              <w:rFonts w:ascii="Arial Narrow" w:hAnsi="Arial Narrow"/>
              <w:b/>
              <w:bCs/>
              <w:sz w:val="16"/>
              <w:szCs w:val="16"/>
            </w:rPr>
            <w:t>Aprobat</w:t>
          </w:r>
          <w:r w:rsidRPr="00E572EB">
            <w:rPr>
              <w:rFonts w:ascii="Arial Narrow" w:hAnsi="Arial Narrow"/>
              <w:b/>
              <w:bCs/>
              <w:sz w:val="16"/>
              <w:szCs w:val="16"/>
            </w:rPr>
            <w:fldChar w:fldCharType="end"/>
          </w:r>
          <w:r w:rsidR="00A303B4">
            <w:rPr>
              <w:rFonts w:ascii="Arial Narrow" w:hAnsi="Arial Narrow"/>
              <w:b/>
              <w:bCs/>
              <w:sz w:val="16"/>
              <w:szCs w:val="16"/>
            </w:rPr>
            <w:t xml:space="preserve"> Primar</w:t>
          </w:r>
        </w:p>
        <w:p w14:paraId="48B79C51" w14:textId="329F17DA" w:rsidR="00E572EB" w:rsidRPr="00E572EB" w:rsidRDefault="007C1906"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sidR="00A303B4">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Pr>
              <w:rFonts w:ascii="Arial Narrow" w:hAnsi="Arial Narrow"/>
              <w:sz w:val="16"/>
              <w:szCs w:val="16"/>
            </w:rPr>
            <w:instrText>-</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46F4A811" w14:textId="284A044A" w:rsidR="00B807AE" w:rsidRPr="00E572EB" w:rsidRDefault="007C1906"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p>
        <w:p w14:paraId="32E06972" w14:textId="78FC0D90" w:rsidR="00470949" w:rsidRPr="00F14BC0" w:rsidRDefault="007C1906"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A303B4">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663A0903" w14:textId="62086048" w:rsidR="00B807AE" w:rsidRPr="00E572EB" w:rsidRDefault="007C1906"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"BPS_WFD_AttText33__MotivSemnareUser3"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p>
        <w:p w14:paraId="5B78A6AF" w14:textId="49E89FDF" w:rsidR="00470949" w:rsidRPr="00F14BC0" w:rsidRDefault="007C1906"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A303B4">
            <w:rPr>
              <w:rFonts w:ascii="Arial Narrow" w:hAnsi="Arial Narrow"/>
              <w:noProof/>
              <w:sz w:val="16"/>
              <w:szCs w:val="16"/>
            </w:rPr>
            <w:t xml:space="preserve"> </w:t>
          </w:r>
          <w:r>
            <w:rPr>
              <w:rFonts w:ascii="Arial Narrow" w:hAnsi="Arial Narrow"/>
              <w:sz w:val="16"/>
              <w:szCs w:val="16"/>
            </w:rPr>
            <w:fldChar w:fldCharType="end"/>
          </w:r>
        </w:p>
      </w:tc>
    </w:tr>
    <w:tr w:rsidR="00FE5E97" w14:paraId="106B13BB" w14:textId="77777777" w:rsidTr="0062037C">
      <w:trPr>
        <w:trHeight w:val="1701"/>
      </w:trPr>
      <w:tc>
        <w:tcPr>
          <w:tcW w:w="57.30pt" w:type="dxa"/>
          <w:tcBorders>
            <w:end w:val="dashed" w:sz="4" w:space="0" w:color="auto"/>
          </w:tcBorders>
          <w:tcMar>
            <w:top w:w="1.40pt" w:type="dxa"/>
            <w:bottom w:w="1.40pt" w:type="dxa"/>
          </w:tcMar>
        </w:tcPr>
        <w:p w14:paraId="03FE6A75"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5246CD6A" w14:textId="636C4BBE" w:rsidR="00B807AE" w:rsidRPr="00E572EB" w:rsidRDefault="007C1906"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sidR="00A303B4">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sidR="00A303B4">
            <w:rPr>
              <w:rFonts w:ascii="Arial Narrow" w:hAnsi="Arial Narrow"/>
              <w:b/>
              <w:bCs/>
              <w:sz w:val="16"/>
              <w:szCs w:val="16"/>
            </w:rPr>
            <w:t xml:space="preserve"> </w:t>
          </w:r>
          <w:r w:rsidRPr="00E572EB">
            <w:rPr>
              <w:rFonts w:ascii="Arial Narrow" w:hAnsi="Arial Narrow"/>
              <w:b/>
              <w:bCs/>
              <w:sz w:val="16"/>
              <w:szCs w:val="16"/>
            </w:rPr>
            <w:fldChar w:fldCharType="end"/>
          </w:r>
        </w:p>
        <w:p w14:paraId="01433D38" w14:textId="6F81E04B" w:rsidR="00470949" w:rsidRPr="00F14BC0" w:rsidRDefault="007C1906"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A303B4">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B903B6E" w14:textId="1120008E" w:rsidR="00B807AE" w:rsidRPr="00E572EB" w:rsidRDefault="007C1906"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p>
        <w:p w14:paraId="37449346" w14:textId="24833ABA" w:rsidR="00470949" w:rsidRPr="00F14BC0" w:rsidRDefault="007C1906"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A303B4">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5CD2BF21" w14:textId="0EDAEAB8" w:rsidR="00B807AE" w:rsidRPr="00E572EB" w:rsidRDefault="007C1906"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sidR="00A303B4">
            <w:rPr>
              <w:rFonts w:ascii="Arial Narrow" w:hAnsi="Arial Narrow"/>
              <w:b/>
              <w:bCs/>
              <w:sz w:val="16"/>
              <w:szCs w:val="16"/>
            </w:rPr>
            <w:t xml:space="preserve"> </w:t>
          </w:r>
          <w:r>
            <w:rPr>
              <w:rFonts w:ascii="Arial Narrow" w:hAnsi="Arial Narrow"/>
              <w:b/>
              <w:bCs/>
              <w:sz w:val="16"/>
              <w:szCs w:val="16"/>
            </w:rPr>
            <w:fldChar w:fldCharType="end"/>
          </w:r>
        </w:p>
        <w:p w14:paraId="1BFB3D4A" w14:textId="16898B32" w:rsidR="00470949" w:rsidRPr="00F14BC0" w:rsidRDefault="007C1906"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A303B4">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A303B4">
            <w:rPr>
              <w:rFonts w:ascii="Arial Narrow" w:hAnsi="Arial Narrow"/>
              <w:noProof/>
              <w:sz w:val="16"/>
              <w:szCs w:val="16"/>
            </w:rPr>
            <w:t xml:space="preserve"> </w:t>
          </w:r>
          <w:r>
            <w:rPr>
              <w:rFonts w:ascii="Arial Narrow" w:hAnsi="Arial Narrow"/>
              <w:sz w:val="16"/>
              <w:szCs w:val="16"/>
            </w:rPr>
            <w:fldChar w:fldCharType="end"/>
          </w:r>
        </w:p>
      </w:tc>
    </w:tr>
  </w:tbl>
  <w:p w14:paraId="76E0AA39" w14:textId="77777777" w:rsidR="00470949" w:rsidRDefault="00470949">
    <w:pPr>
      <w:pStyle w:val="Ante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14E459C"/>
    <w:multiLevelType w:val="hybridMultilevel"/>
    <w:tmpl w:val="10480324"/>
    <w:lvl w:ilvl="0" w:tplc="0418000B">
      <w:start w:val="1"/>
      <w:numFmt w:val="bullet"/>
      <w:lvlText w:val=""/>
      <w:lvlJc w:val="start"/>
      <w:pPr>
        <w:tabs>
          <w:tab w:val="num" w:pos="32.20pt"/>
        </w:tabs>
        <w:ind w:start="32.20pt" w:hanging="18pt"/>
      </w:pPr>
      <w:rPr>
        <w:rFonts w:ascii="Wingdings" w:hAnsi="Wingdings" w:hint="default"/>
        <w:color w:val="auto"/>
      </w:rPr>
    </w:lvl>
    <w:lvl w:ilvl="1" w:tplc="FFFFFFFF">
      <w:start w:val="1"/>
      <w:numFmt w:val="bullet"/>
      <w:lvlText w:val="o"/>
      <w:lvlJc w:val="start"/>
      <w:pPr>
        <w:tabs>
          <w:tab w:val="num" w:pos="68.20pt"/>
        </w:tabs>
        <w:ind w:start="68.20pt" w:hanging="18pt"/>
      </w:pPr>
      <w:rPr>
        <w:rFonts w:ascii="Courier New" w:hAnsi="Courier New" w:cs="Courier New" w:hint="default"/>
      </w:rPr>
    </w:lvl>
    <w:lvl w:ilvl="2" w:tplc="FFFFFFFF">
      <w:start w:val="1"/>
      <w:numFmt w:val="bullet"/>
      <w:lvlText w:val=""/>
      <w:lvlJc w:val="start"/>
      <w:pPr>
        <w:tabs>
          <w:tab w:val="num" w:pos="104.20pt"/>
        </w:tabs>
        <w:ind w:start="104.20pt" w:hanging="18pt"/>
      </w:pPr>
      <w:rPr>
        <w:rFonts w:ascii="Wingdings" w:hAnsi="Wingdings" w:hint="default"/>
      </w:rPr>
    </w:lvl>
    <w:lvl w:ilvl="3" w:tplc="FFFFFFFF">
      <w:start w:val="1"/>
      <w:numFmt w:val="bullet"/>
      <w:lvlText w:val=""/>
      <w:lvlJc w:val="start"/>
      <w:pPr>
        <w:tabs>
          <w:tab w:val="num" w:pos="140.20pt"/>
        </w:tabs>
        <w:ind w:start="140.20pt" w:hanging="18pt"/>
      </w:pPr>
      <w:rPr>
        <w:rFonts w:ascii="Symbol" w:hAnsi="Symbol" w:hint="default"/>
        <w:color w:val="auto"/>
      </w:rPr>
    </w:lvl>
    <w:lvl w:ilvl="4" w:tplc="FFFFFFFF">
      <w:start w:val="1"/>
      <w:numFmt w:val="bullet"/>
      <w:lvlText w:val=""/>
      <w:lvlJc w:val="start"/>
      <w:pPr>
        <w:tabs>
          <w:tab w:val="num" w:pos="176.20pt"/>
        </w:tabs>
        <w:ind w:start="176.20pt" w:hanging="18pt"/>
      </w:pPr>
      <w:rPr>
        <w:rFonts w:ascii="Symbol" w:hAnsi="Symbol" w:hint="default"/>
      </w:rPr>
    </w:lvl>
    <w:lvl w:ilvl="5" w:tplc="FFFFFFFF" w:tentative="1">
      <w:start w:val="1"/>
      <w:numFmt w:val="bullet"/>
      <w:lvlText w:val=""/>
      <w:lvlJc w:val="start"/>
      <w:pPr>
        <w:tabs>
          <w:tab w:val="num" w:pos="212.20pt"/>
        </w:tabs>
        <w:ind w:start="212.20pt" w:hanging="18pt"/>
      </w:pPr>
      <w:rPr>
        <w:rFonts w:ascii="Wingdings" w:hAnsi="Wingdings" w:hint="default"/>
      </w:rPr>
    </w:lvl>
    <w:lvl w:ilvl="6" w:tplc="FFFFFFFF" w:tentative="1">
      <w:start w:val="1"/>
      <w:numFmt w:val="bullet"/>
      <w:lvlText w:val=""/>
      <w:lvlJc w:val="start"/>
      <w:pPr>
        <w:tabs>
          <w:tab w:val="num" w:pos="248.20pt"/>
        </w:tabs>
        <w:ind w:start="248.20pt" w:hanging="18pt"/>
      </w:pPr>
      <w:rPr>
        <w:rFonts w:ascii="Symbol" w:hAnsi="Symbol" w:hint="default"/>
      </w:rPr>
    </w:lvl>
    <w:lvl w:ilvl="7" w:tplc="FFFFFFFF" w:tentative="1">
      <w:start w:val="1"/>
      <w:numFmt w:val="bullet"/>
      <w:lvlText w:val="o"/>
      <w:lvlJc w:val="start"/>
      <w:pPr>
        <w:tabs>
          <w:tab w:val="num" w:pos="284.20pt"/>
        </w:tabs>
        <w:ind w:start="284.20pt" w:hanging="18pt"/>
      </w:pPr>
      <w:rPr>
        <w:rFonts w:ascii="Courier New" w:hAnsi="Courier New" w:cs="Courier New" w:hint="default"/>
      </w:rPr>
    </w:lvl>
    <w:lvl w:ilvl="8" w:tplc="FFFFFFFF" w:tentative="1">
      <w:start w:val="1"/>
      <w:numFmt w:val="bullet"/>
      <w:lvlText w:val=""/>
      <w:lvlJc w:val="start"/>
      <w:pPr>
        <w:tabs>
          <w:tab w:val="num" w:pos="320.20pt"/>
        </w:tabs>
        <w:ind w:start="320.20pt" w:hanging="18pt"/>
      </w:pPr>
      <w:rPr>
        <w:rFonts w:ascii="Wingdings" w:hAnsi="Wingdings" w:hint="default"/>
      </w:rPr>
    </w:lvl>
  </w:abstractNum>
  <w:abstractNum w:abstractNumId="1"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Titlu3"/>
      <w:lvlText w:val="%1.%2.%3"/>
      <w:lvlJc w:val="start"/>
      <w:pPr>
        <w:ind w:start="36pt" w:hanging="36pt"/>
      </w:pPr>
    </w:lvl>
    <w:lvl w:ilvl="3">
      <w:start w:val="1"/>
      <w:numFmt w:val="decimal"/>
      <w:pStyle w:val="Titlu4"/>
      <w:lvlText w:val="%1.%2.%3.%4"/>
      <w:lvlJc w:val="start"/>
      <w:pPr>
        <w:ind w:start="43.20pt" w:hanging="43.20pt"/>
      </w:pPr>
    </w:lvl>
    <w:lvl w:ilvl="4">
      <w:start w:val="1"/>
      <w:numFmt w:val="decimal"/>
      <w:pStyle w:val="Titlu5"/>
      <w:lvlText w:val="%1.%2.%3.%4.%5"/>
      <w:lvlJc w:val="start"/>
      <w:pPr>
        <w:ind w:start="50.40pt" w:hanging="50.40pt"/>
      </w:pPr>
    </w:lvl>
    <w:lvl w:ilvl="5">
      <w:start w:val="1"/>
      <w:numFmt w:val="decimal"/>
      <w:pStyle w:val="Titlu6"/>
      <w:lvlText w:val="%1.%2.%3.%4.%5.%6"/>
      <w:lvlJc w:val="start"/>
      <w:pPr>
        <w:ind w:start="57.60pt" w:hanging="57.60pt"/>
      </w:pPr>
    </w:lvl>
    <w:lvl w:ilvl="6">
      <w:start w:val="1"/>
      <w:numFmt w:val="decimal"/>
      <w:pStyle w:val="Titlu7"/>
      <w:lvlText w:val="%1.%2.%3.%4.%5.%6.%7"/>
      <w:lvlJc w:val="start"/>
      <w:pPr>
        <w:ind w:start="64.80pt" w:hanging="64.80pt"/>
      </w:pPr>
    </w:lvl>
    <w:lvl w:ilvl="7">
      <w:start w:val="1"/>
      <w:numFmt w:val="decimal"/>
      <w:pStyle w:val="Titlu8"/>
      <w:lvlText w:val="%1.%2.%3.%4.%5.%6.%7.%8"/>
      <w:lvlJc w:val="start"/>
      <w:pPr>
        <w:ind w:start="72pt" w:hanging="72pt"/>
      </w:pPr>
    </w:lvl>
    <w:lvl w:ilvl="8">
      <w:start w:val="1"/>
      <w:numFmt w:val="decimal"/>
      <w:pStyle w:val="Titlu9"/>
      <w:lvlText w:val="%1.%2.%3.%4.%5.%6.%7.%8.%9"/>
      <w:lvlJc w:val="start"/>
      <w:pPr>
        <w:ind w:start="79.20pt" w:hanging="79.20pt"/>
      </w:pPr>
    </w:lvl>
  </w:abstractNum>
  <w:abstractNum w:abstractNumId="2" w15:restartNumberingAfterBreak="0">
    <w:nsid w:val="4F07135E"/>
    <w:multiLevelType w:val="hybridMultilevel"/>
    <w:tmpl w:val="6896A73A"/>
    <w:lvl w:ilvl="0" w:tplc="EACA0778">
      <w:start w:val="1"/>
      <w:numFmt w:val="decimal"/>
      <w:lvlText w:val="%1."/>
      <w:lvlJc w:val="start"/>
      <w:pPr>
        <w:ind w:start="36pt" w:hanging="18pt"/>
      </w:pPr>
    </w:lvl>
    <w:lvl w:ilvl="1" w:tplc="D67A7FD2">
      <w:start w:val="1"/>
      <w:numFmt w:val="lowerLetter"/>
      <w:lvlText w:val="%2."/>
      <w:lvlJc w:val="start"/>
      <w:pPr>
        <w:ind w:start="72pt" w:hanging="18pt"/>
      </w:pPr>
    </w:lvl>
    <w:lvl w:ilvl="2" w:tplc="0FB26336">
      <w:start w:val="1"/>
      <w:numFmt w:val="lowerRoman"/>
      <w:lvlText w:val="%3."/>
      <w:lvlJc w:val="end"/>
      <w:pPr>
        <w:ind w:start="108pt" w:hanging="9pt"/>
      </w:pPr>
    </w:lvl>
    <w:lvl w:ilvl="3" w:tplc="6AE677D8">
      <w:start w:val="1"/>
      <w:numFmt w:val="decimal"/>
      <w:lvlText w:val="%4."/>
      <w:lvlJc w:val="start"/>
      <w:pPr>
        <w:ind w:start="144pt" w:hanging="18pt"/>
      </w:pPr>
    </w:lvl>
    <w:lvl w:ilvl="4" w:tplc="0CEE5C14">
      <w:start w:val="1"/>
      <w:numFmt w:val="lowerLetter"/>
      <w:lvlText w:val="%5."/>
      <w:lvlJc w:val="start"/>
      <w:pPr>
        <w:ind w:start="180pt" w:hanging="18pt"/>
      </w:pPr>
    </w:lvl>
    <w:lvl w:ilvl="5" w:tplc="C2DC0D3C" w:tentative="1">
      <w:start w:val="1"/>
      <w:numFmt w:val="lowerRoman"/>
      <w:lvlText w:val="%6."/>
      <w:lvlJc w:val="end"/>
      <w:pPr>
        <w:ind w:start="216pt" w:hanging="9pt"/>
      </w:pPr>
    </w:lvl>
    <w:lvl w:ilvl="6" w:tplc="FF9E1062" w:tentative="1">
      <w:start w:val="1"/>
      <w:numFmt w:val="decimal"/>
      <w:lvlText w:val="%7."/>
      <w:lvlJc w:val="start"/>
      <w:pPr>
        <w:ind w:start="252pt" w:hanging="18pt"/>
      </w:pPr>
    </w:lvl>
    <w:lvl w:ilvl="7" w:tplc="04708FA0" w:tentative="1">
      <w:start w:val="1"/>
      <w:numFmt w:val="lowerLetter"/>
      <w:lvlText w:val="%8."/>
      <w:lvlJc w:val="start"/>
      <w:pPr>
        <w:ind w:start="288pt" w:hanging="18pt"/>
      </w:pPr>
    </w:lvl>
    <w:lvl w:ilvl="8" w:tplc="66FE7FB2" w:tentative="1">
      <w:start w:val="1"/>
      <w:numFmt w:val="lowerRoman"/>
      <w:lvlText w:val="%9."/>
      <w:lvlJc w:val="end"/>
      <w:pPr>
        <w:ind w:start="324pt" w:hanging="9pt"/>
      </w:pPr>
    </w:lvl>
  </w:abstractNum>
  <w:abstractNum w:abstractNumId="3" w15:restartNumberingAfterBreak="0">
    <w:nsid w:val="6F166CAD"/>
    <w:multiLevelType w:val="hybridMultilevel"/>
    <w:tmpl w:val="A10CB060"/>
    <w:lvl w:ilvl="0" w:tplc="D91CC1DE">
      <w:start w:val="1"/>
      <w:numFmt w:val="decimal"/>
      <w:lvlText w:val="%1."/>
      <w:lvlJc w:val="start"/>
      <w:pPr>
        <w:ind w:start="36pt" w:hanging="18pt"/>
      </w:pPr>
      <w:rPr>
        <w:rFonts w:hint="default"/>
        <w:b/>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776942F6"/>
    <w:multiLevelType w:val="hybridMultilevel"/>
    <w:tmpl w:val="20A24882"/>
    <w:lvl w:ilvl="0" w:tplc="0418000B">
      <w:start w:val="1"/>
      <w:numFmt w:val="bullet"/>
      <w:lvlText w:val=""/>
      <w:lvlJc w:val="start"/>
      <w:pPr>
        <w:ind w:start="72pt" w:hanging="18pt"/>
      </w:pPr>
      <w:rPr>
        <w:rFonts w:ascii="Wingdings" w:hAnsi="Wingdings" w:hint="default"/>
      </w:rPr>
    </w:lvl>
    <w:lvl w:ilvl="1" w:tplc="04180003" w:tentative="1">
      <w:start w:val="1"/>
      <w:numFmt w:val="bullet"/>
      <w:lvlText w:val="o"/>
      <w:lvlJc w:val="start"/>
      <w:pPr>
        <w:ind w:start="108pt" w:hanging="18pt"/>
      </w:pPr>
      <w:rPr>
        <w:rFonts w:ascii="Courier New" w:hAnsi="Courier New" w:cs="Courier New" w:hint="default"/>
      </w:rPr>
    </w:lvl>
    <w:lvl w:ilvl="2" w:tplc="04180005" w:tentative="1">
      <w:start w:val="1"/>
      <w:numFmt w:val="bullet"/>
      <w:lvlText w:val=""/>
      <w:lvlJc w:val="start"/>
      <w:pPr>
        <w:ind w:start="144pt" w:hanging="18pt"/>
      </w:pPr>
      <w:rPr>
        <w:rFonts w:ascii="Wingdings" w:hAnsi="Wingdings" w:hint="default"/>
      </w:rPr>
    </w:lvl>
    <w:lvl w:ilvl="3" w:tplc="04180001" w:tentative="1">
      <w:start w:val="1"/>
      <w:numFmt w:val="bullet"/>
      <w:lvlText w:val=""/>
      <w:lvlJc w:val="start"/>
      <w:pPr>
        <w:ind w:start="180pt" w:hanging="18pt"/>
      </w:pPr>
      <w:rPr>
        <w:rFonts w:ascii="Symbol" w:hAnsi="Symbol" w:hint="default"/>
      </w:rPr>
    </w:lvl>
    <w:lvl w:ilvl="4" w:tplc="04180003" w:tentative="1">
      <w:start w:val="1"/>
      <w:numFmt w:val="bullet"/>
      <w:lvlText w:val="o"/>
      <w:lvlJc w:val="start"/>
      <w:pPr>
        <w:ind w:start="216pt" w:hanging="18pt"/>
      </w:pPr>
      <w:rPr>
        <w:rFonts w:ascii="Courier New" w:hAnsi="Courier New" w:cs="Courier New" w:hint="default"/>
      </w:rPr>
    </w:lvl>
    <w:lvl w:ilvl="5" w:tplc="04180005" w:tentative="1">
      <w:start w:val="1"/>
      <w:numFmt w:val="bullet"/>
      <w:lvlText w:val=""/>
      <w:lvlJc w:val="start"/>
      <w:pPr>
        <w:ind w:start="252pt" w:hanging="18pt"/>
      </w:pPr>
      <w:rPr>
        <w:rFonts w:ascii="Wingdings" w:hAnsi="Wingdings" w:hint="default"/>
      </w:rPr>
    </w:lvl>
    <w:lvl w:ilvl="6" w:tplc="04180001" w:tentative="1">
      <w:start w:val="1"/>
      <w:numFmt w:val="bullet"/>
      <w:lvlText w:val=""/>
      <w:lvlJc w:val="start"/>
      <w:pPr>
        <w:ind w:start="288pt" w:hanging="18pt"/>
      </w:pPr>
      <w:rPr>
        <w:rFonts w:ascii="Symbol" w:hAnsi="Symbol" w:hint="default"/>
      </w:rPr>
    </w:lvl>
    <w:lvl w:ilvl="7" w:tplc="04180003" w:tentative="1">
      <w:start w:val="1"/>
      <w:numFmt w:val="bullet"/>
      <w:lvlText w:val="o"/>
      <w:lvlJc w:val="start"/>
      <w:pPr>
        <w:ind w:start="324pt" w:hanging="18pt"/>
      </w:pPr>
      <w:rPr>
        <w:rFonts w:ascii="Courier New" w:hAnsi="Courier New" w:cs="Courier New" w:hint="default"/>
      </w:rPr>
    </w:lvl>
    <w:lvl w:ilvl="8" w:tplc="04180005" w:tentative="1">
      <w:start w:val="1"/>
      <w:numFmt w:val="bullet"/>
      <w:lvlText w:val=""/>
      <w:lvlJc w:val="start"/>
      <w:pPr>
        <w:ind w:start="360pt" w:hanging="18pt"/>
      </w:pPr>
      <w:rPr>
        <w:rFonts w:ascii="Wingdings" w:hAnsi="Wingdings" w:hint="default"/>
      </w:rPr>
    </w:lvl>
  </w:abstractNum>
  <w:abstractNum w:abstractNumId="5" w15:restartNumberingAfterBreak="0">
    <w:nsid w:val="7BED16AF"/>
    <w:multiLevelType w:val="hybridMultilevel"/>
    <w:tmpl w:val="EDCC2BF0"/>
    <w:lvl w:ilvl="0" w:tplc="0418000B">
      <w:start w:val="1"/>
      <w:numFmt w:val="bullet"/>
      <w:lvlText w:val=""/>
      <w:lvlJc w:val="start"/>
      <w:pPr>
        <w:ind w:start="72pt" w:hanging="18pt"/>
      </w:pPr>
      <w:rPr>
        <w:rFonts w:ascii="Wingdings" w:hAnsi="Wingdings" w:hint="default"/>
      </w:rPr>
    </w:lvl>
    <w:lvl w:ilvl="1" w:tplc="04180003" w:tentative="1">
      <w:start w:val="1"/>
      <w:numFmt w:val="bullet"/>
      <w:lvlText w:val="o"/>
      <w:lvlJc w:val="start"/>
      <w:pPr>
        <w:ind w:start="108pt" w:hanging="18pt"/>
      </w:pPr>
      <w:rPr>
        <w:rFonts w:ascii="Courier New" w:hAnsi="Courier New" w:cs="Courier New" w:hint="default"/>
      </w:rPr>
    </w:lvl>
    <w:lvl w:ilvl="2" w:tplc="04180005" w:tentative="1">
      <w:start w:val="1"/>
      <w:numFmt w:val="bullet"/>
      <w:lvlText w:val=""/>
      <w:lvlJc w:val="start"/>
      <w:pPr>
        <w:ind w:start="144pt" w:hanging="18pt"/>
      </w:pPr>
      <w:rPr>
        <w:rFonts w:ascii="Wingdings" w:hAnsi="Wingdings" w:hint="default"/>
      </w:rPr>
    </w:lvl>
    <w:lvl w:ilvl="3" w:tplc="04180001" w:tentative="1">
      <w:start w:val="1"/>
      <w:numFmt w:val="bullet"/>
      <w:lvlText w:val=""/>
      <w:lvlJc w:val="start"/>
      <w:pPr>
        <w:ind w:start="180pt" w:hanging="18pt"/>
      </w:pPr>
      <w:rPr>
        <w:rFonts w:ascii="Symbol" w:hAnsi="Symbol" w:hint="default"/>
      </w:rPr>
    </w:lvl>
    <w:lvl w:ilvl="4" w:tplc="04180003" w:tentative="1">
      <w:start w:val="1"/>
      <w:numFmt w:val="bullet"/>
      <w:lvlText w:val="o"/>
      <w:lvlJc w:val="start"/>
      <w:pPr>
        <w:ind w:start="216pt" w:hanging="18pt"/>
      </w:pPr>
      <w:rPr>
        <w:rFonts w:ascii="Courier New" w:hAnsi="Courier New" w:cs="Courier New" w:hint="default"/>
      </w:rPr>
    </w:lvl>
    <w:lvl w:ilvl="5" w:tplc="04180005" w:tentative="1">
      <w:start w:val="1"/>
      <w:numFmt w:val="bullet"/>
      <w:lvlText w:val=""/>
      <w:lvlJc w:val="start"/>
      <w:pPr>
        <w:ind w:start="252pt" w:hanging="18pt"/>
      </w:pPr>
      <w:rPr>
        <w:rFonts w:ascii="Wingdings" w:hAnsi="Wingdings" w:hint="default"/>
      </w:rPr>
    </w:lvl>
    <w:lvl w:ilvl="6" w:tplc="04180001" w:tentative="1">
      <w:start w:val="1"/>
      <w:numFmt w:val="bullet"/>
      <w:lvlText w:val=""/>
      <w:lvlJc w:val="start"/>
      <w:pPr>
        <w:ind w:start="288pt" w:hanging="18pt"/>
      </w:pPr>
      <w:rPr>
        <w:rFonts w:ascii="Symbol" w:hAnsi="Symbol" w:hint="default"/>
      </w:rPr>
    </w:lvl>
    <w:lvl w:ilvl="7" w:tplc="04180003" w:tentative="1">
      <w:start w:val="1"/>
      <w:numFmt w:val="bullet"/>
      <w:lvlText w:val="o"/>
      <w:lvlJc w:val="start"/>
      <w:pPr>
        <w:ind w:start="324pt" w:hanging="18pt"/>
      </w:pPr>
      <w:rPr>
        <w:rFonts w:ascii="Courier New" w:hAnsi="Courier New" w:cs="Courier New" w:hint="default"/>
      </w:rPr>
    </w:lvl>
    <w:lvl w:ilvl="8" w:tplc="04180005" w:tentative="1">
      <w:start w:val="1"/>
      <w:numFmt w:val="bullet"/>
      <w:lvlText w:val=""/>
      <w:lvlJc w:val="start"/>
      <w:pPr>
        <w:ind w:start="360pt" w:hanging="18pt"/>
      </w:pPr>
      <w:rPr>
        <w:rFonts w:ascii="Wingdings" w:hAnsi="Wingdings" w:hint="default"/>
      </w:rPr>
    </w:lvl>
  </w:abstractNum>
  <w:num w:numId="1" w16cid:durableId="1545943811">
    <w:abstractNumId w:val="2"/>
  </w:num>
  <w:num w:numId="2" w16cid:durableId="620845364">
    <w:abstractNumId w:val="1"/>
  </w:num>
  <w:num w:numId="3" w16cid:durableId="1047140959">
    <w:abstractNumId w:val="3"/>
  </w:num>
  <w:num w:numId="4" w16cid:durableId="1455178252">
    <w:abstractNumId w:val="4"/>
  </w:num>
  <w:num w:numId="5" w16cid:durableId="339964261">
    <w:abstractNumId w:val="5"/>
  </w:num>
  <w:num w:numId="6" w16cid:durableId="6903928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45E4C"/>
    <w:rsid w:val="000C341B"/>
    <w:rsid w:val="001209C0"/>
    <w:rsid w:val="00143EA9"/>
    <w:rsid w:val="00174DFD"/>
    <w:rsid w:val="00197CA0"/>
    <w:rsid w:val="002068EE"/>
    <w:rsid w:val="00241DDC"/>
    <w:rsid w:val="002A799F"/>
    <w:rsid w:val="003011FE"/>
    <w:rsid w:val="003012C2"/>
    <w:rsid w:val="003268F2"/>
    <w:rsid w:val="00352BD8"/>
    <w:rsid w:val="00360DD0"/>
    <w:rsid w:val="00377A5B"/>
    <w:rsid w:val="003A0EBE"/>
    <w:rsid w:val="003B2516"/>
    <w:rsid w:val="0043015E"/>
    <w:rsid w:val="00470949"/>
    <w:rsid w:val="00471D31"/>
    <w:rsid w:val="00490D2A"/>
    <w:rsid w:val="004A14CA"/>
    <w:rsid w:val="004F6DBB"/>
    <w:rsid w:val="00503739"/>
    <w:rsid w:val="00503F0F"/>
    <w:rsid w:val="00521496"/>
    <w:rsid w:val="00532CE0"/>
    <w:rsid w:val="00533197"/>
    <w:rsid w:val="005648B5"/>
    <w:rsid w:val="00574305"/>
    <w:rsid w:val="0062037C"/>
    <w:rsid w:val="00636AB1"/>
    <w:rsid w:val="00662A87"/>
    <w:rsid w:val="00666F14"/>
    <w:rsid w:val="00694FE7"/>
    <w:rsid w:val="006C5DB5"/>
    <w:rsid w:val="006C7075"/>
    <w:rsid w:val="006F1751"/>
    <w:rsid w:val="00702C97"/>
    <w:rsid w:val="007C1906"/>
    <w:rsid w:val="007C69DE"/>
    <w:rsid w:val="00815563"/>
    <w:rsid w:val="0082198E"/>
    <w:rsid w:val="00823AA6"/>
    <w:rsid w:val="00830C52"/>
    <w:rsid w:val="00832443"/>
    <w:rsid w:val="00836950"/>
    <w:rsid w:val="008B0EEC"/>
    <w:rsid w:val="00927631"/>
    <w:rsid w:val="00977CF2"/>
    <w:rsid w:val="009872C1"/>
    <w:rsid w:val="009A103A"/>
    <w:rsid w:val="009B7EE5"/>
    <w:rsid w:val="009C47D0"/>
    <w:rsid w:val="009F3D89"/>
    <w:rsid w:val="00A164F2"/>
    <w:rsid w:val="00A303B4"/>
    <w:rsid w:val="00A82B69"/>
    <w:rsid w:val="00AC3837"/>
    <w:rsid w:val="00AD4D00"/>
    <w:rsid w:val="00B23FB0"/>
    <w:rsid w:val="00B807AE"/>
    <w:rsid w:val="00BA3FF9"/>
    <w:rsid w:val="00BB738C"/>
    <w:rsid w:val="00BC17FB"/>
    <w:rsid w:val="00BD23AE"/>
    <w:rsid w:val="00BF346D"/>
    <w:rsid w:val="00C30BEC"/>
    <w:rsid w:val="00C36E57"/>
    <w:rsid w:val="00C5710E"/>
    <w:rsid w:val="00CA2EBE"/>
    <w:rsid w:val="00CF4B60"/>
    <w:rsid w:val="00D06949"/>
    <w:rsid w:val="00D20AD2"/>
    <w:rsid w:val="00D37238"/>
    <w:rsid w:val="00DA1C09"/>
    <w:rsid w:val="00DA68B2"/>
    <w:rsid w:val="00DC75E9"/>
    <w:rsid w:val="00E0014A"/>
    <w:rsid w:val="00E1380A"/>
    <w:rsid w:val="00E317E5"/>
    <w:rsid w:val="00E572EB"/>
    <w:rsid w:val="00E61A67"/>
    <w:rsid w:val="00E76A49"/>
    <w:rsid w:val="00E834FC"/>
    <w:rsid w:val="00E96119"/>
    <w:rsid w:val="00ED038A"/>
    <w:rsid w:val="00ED1158"/>
    <w:rsid w:val="00F05473"/>
    <w:rsid w:val="00F14BC0"/>
    <w:rsid w:val="00F155FD"/>
    <w:rsid w:val="00F24D3E"/>
    <w:rsid w:val="00F71B4B"/>
    <w:rsid w:val="00F73420"/>
    <w:rsid w:val="00F80F59"/>
    <w:rsid w:val="00FD3352"/>
    <w:rsid w:val="00FD7C06"/>
    <w:rsid w:val="00FE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1ACAD"/>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Titlu1">
    <w:name w:val="heading 1"/>
    <w:basedOn w:val="Normal"/>
    <w:next w:val="Normal"/>
    <w:link w:val="Titlu1Caracte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Titlu2">
    <w:name w:val="heading 2"/>
    <w:basedOn w:val="Normal"/>
    <w:next w:val="Normal"/>
    <w:link w:val="Titlu2Caracte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Titlu3">
    <w:name w:val="heading 3"/>
    <w:basedOn w:val="Normal"/>
    <w:next w:val="Normal"/>
    <w:link w:val="Titlu3Caracte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21496"/>
    <w:pPr>
      <w:tabs>
        <w:tab w:val="center" w:pos="234pt"/>
        <w:tab w:val="end" w:pos="468pt"/>
      </w:tabs>
      <w:spacing w:line="12pt" w:lineRule="auto"/>
    </w:pPr>
  </w:style>
  <w:style w:type="character" w:customStyle="1" w:styleId="AntetCaracter">
    <w:name w:val="Antet Caracter"/>
    <w:basedOn w:val="Fontdeparagrafimplicit"/>
    <w:link w:val="Antet"/>
    <w:uiPriority w:val="99"/>
    <w:rsid w:val="00521496"/>
    <w:rPr>
      <w:lang w:val="ro-RO"/>
    </w:rPr>
  </w:style>
  <w:style w:type="paragraph" w:styleId="Subsol">
    <w:name w:val="footer"/>
    <w:basedOn w:val="Normal"/>
    <w:link w:val="SubsolCaracter"/>
    <w:uiPriority w:val="99"/>
    <w:unhideWhenUsed/>
    <w:rsid w:val="00521496"/>
    <w:pPr>
      <w:tabs>
        <w:tab w:val="center" w:pos="234pt"/>
        <w:tab w:val="end" w:pos="468pt"/>
      </w:tabs>
      <w:spacing w:line="12pt" w:lineRule="auto"/>
    </w:pPr>
  </w:style>
  <w:style w:type="character" w:customStyle="1" w:styleId="SubsolCaracter">
    <w:name w:val="Subsol Caracter"/>
    <w:basedOn w:val="Fontdeparagrafimplicit"/>
    <w:link w:val="Subsol"/>
    <w:uiPriority w:val="99"/>
    <w:rsid w:val="00521496"/>
    <w:rPr>
      <w:lang w:val="ro-RO"/>
    </w:rPr>
  </w:style>
  <w:style w:type="character" w:styleId="Hyperlink">
    <w:name w:val="Hyperlink"/>
    <w:basedOn w:val="Fontdeparagrafimplicit"/>
    <w:uiPriority w:val="99"/>
    <w:unhideWhenUsed/>
    <w:rsid w:val="00521496"/>
    <w:rPr>
      <w:color w:val="0563C1" w:themeColor="hyperlink"/>
      <w:u w:val="single"/>
    </w:rPr>
  </w:style>
  <w:style w:type="table" w:styleId="Tabelgril">
    <w:name w:val="Table Grid"/>
    <w:basedOn w:val="Tabel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rspaiere">
    <w:name w:val="No Spacing"/>
    <w:uiPriority w:val="1"/>
    <w:qFormat/>
    <w:rsid w:val="00BB738C"/>
    <w:pPr>
      <w:spacing w:line="12pt" w:lineRule="auto"/>
    </w:pPr>
    <w:rPr>
      <w:rFonts w:ascii="Arial" w:hAnsi="Arial" w:cs="Arial"/>
      <w:sz w:val="20"/>
      <w:szCs w:val="20"/>
      <w:lang w:val="ro-RO"/>
    </w:rPr>
  </w:style>
  <w:style w:type="character" w:styleId="MeniuneNerezolvat">
    <w:name w:val="Unresolved Mention"/>
    <w:basedOn w:val="Fontdeparagrafimplicit"/>
    <w:uiPriority w:val="99"/>
    <w:semiHidden/>
    <w:unhideWhenUsed/>
    <w:rsid w:val="007C69DE"/>
    <w:rPr>
      <w:color w:val="605E5C"/>
      <w:shd w:val="clear" w:color="auto" w:fill="E1DFDD"/>
    </w:rPr>
  </w:style>
  <w:style w:type="character" w:customStyle="1" w:styleId="Titlu1Caracter">
    <w:name w:val="Titlu 1 Caracter"/>
    <w:basedOn w:val="Fontdeparagrafimplicit"/>
    <w:link w:val="Titlu1"/>
    <w:uiPriority w:val="9"/>
    <w:rsid w:val="002A799F"/>
    <w:rPr>
      <w:rFonts w:ascii="Neue Haas Grotesk Text Pro" w:eastAsiaTheme="majorEastAsia" w:hAnsi="Neue Haas Grotesk Text Pro" w:cstheme="majorBidi"/>
      <w:sz w:val="32"/>
      <w:szCs w:val="32"/>
      <w:lang w:val="ro-RO"/>
    </w:rPr>
  </w:style>
  <w:style w:type="paragraph" w:styleId="Titlu">
    <w:name w:val="Title"/>
    <w:basedOn w:val="Normal"/>
    <w:next w:val="Normal"/>
    <w:link w:val="TitluCaracter"/>
    <w:uiPriority w:val="10"/>
    <w:qFormat/>
    <w:rsid w:val="00BB738C"/>
    <w:pPr>
      <w:spacing w:line="12pt" w:lineRule="auto"/>
      <w:contextualSpacing/>
    </w:pPr>
    <w:rPr>
      <w:rFonts w:eastAsiaTheme="majorEastAsia"/>
      <w:b/>
      <w:spacing w:val="-10"/>
      <w:kern w:val="28"/>
      <w:sz w:val="44"/>
      <w:szCs w:val="44"/>
    </w:rPr>
  </w:style>
  <w:style w:type="character" w:customStyle="1" w:styleId="TitluCaracter">
    <w:name w:val="Titlu Caracter"/>
    <w:basedOn w:val="Fontdeparagrafimplicit"/>
    <w:link w:val="Titlu"/>
    <w:uiPriority w:val="10"/>
    <w:rsid w:val="00BB738C"/>
    <w:rPr>
      <w:rFonts w:ascii="Arial" w:eastAsiaTheme="majorEastAsia" w:hAnsi="Arial" w:cs="Arial"/>
      <w:b/>
      <w:spacing w:val="-10"/>
      <w:kern w:val="28"/>
      <w:sz w:val="44"/>
      <w:szCs w:val="44"/>
      <w:lang w:val="ro-RO"/>
    </w:rPr>
  </w:style>
  <w:style w:type="character" w:customStyle="1" w:styleId="Titlu2Caracter">
    <w:name w:val="Titlu 2 Caracter"/>
    <w:basedOn w:val="Fontdeparagrafimplicit"/>
    <w:link w:val="Titlu2"/>
    <w:uiPriority w:val="9"/>
    <w:rsid w:val="00BC17FB"/>
    <w:rPr>
      <w:rFonts w:ascii="Neue Haas Grotesk Text Pro" w:eastAsiaTheme="majorEastAsia" w:hAnsi="Neue Haas Grotesk Text Pro" w:cstheme="majorBidi"/>
      <w:sz w:val="26"/>
      <w:szCs w:val="26"/>
      <w:lang w:val="ro-RO"/>
    </w:rPr>
  </w:style>
  <w:style w:type="paragraph" w:styleId="Subtitlu">
    <w:name w:val="Subtitle"/>
    <w:basedOn w:val="Normal"/>
    <w:next w:val="Normal"/>
    <w:link w:val="SubtitluCaracte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uCaracter">
    <w:name w:val="Subtitlu Caracter"/>
    <w:basedOn w:val="Fontdeparagrafimplicit"/>
    <w:link w:val="Subtitlu"/>
    <w:uiPriority w:val="11"/>
    <w:rsid w:val="002A799F"/>
    <w:rPr>
      <w:rFonts w:ascii="Arial" w:eastAsiaTheme="minorEastAsia" w:hAnsi="Arial"/>
      <w:color w:val="5A5A5A" w:themeColor="text1" w:themeTint="A5"/>
      <w:spacing w:val="15"/>
      <w:sz w:val="24"/>
      <w:lang w:val="ro-RO"/>
    </w:rPr>
  </w:style>
  <w:style w:type="paragraph" w:styleId="Listparagraf">
    <w:name w:val="List Paragraph"/>
    <w:basedOn w:val="Normal"/>
    <w:uiPriority w:val="99"/>
    <w:qFormat/>
    <w:rsid w:val="002A799F"/>
    <w:pPr>
      <w:ind w:start="36pt"/>
      <w:contextualSpacing/>
    </w:pPr>
  </w:style>
  <w:style w:type="character" w:customStyle="1" w:styleId="Titlu3Caracter">
    <w:name w:val="Titlu 3 Caracter"/>
    <w:basedOn w:val="Fontdeparagrafimplicit"/>
    <w:link w:val="Titlu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Titlu5Caracter">
    <w:name w:val="Titlu 5 Caracter"/>
    <w:basedOn w:val="Fontdeparagrafimplicit"/>
    <w:link w:val="Titlu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Titlu6Caracter">
    <w:name w:val="Titlu 6 Caracter"/>
    <w:basedOn w:val="Fontdeparagrafimplicit"/>
    <w:link w:val="Titlu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Titlu7Caracter">
    <w:name w:val="Titlu 7 Caracter"/>
    <w:basedOn w:val="Fontdeparagrafimplicit"/>
    <w:link w:val="Titlu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Titlu8Caracter">
    <w:name w:val="Titlu 8 Caracter"/>
    <w:basedOn w:val="Fontdeparagrafimplicit"/>
    <w:link w:val="Titlu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C17FB"/>
    <w:rPr>
      <w:rFonts w:asciiTheme="majorHAnsi" w:eastAsiaTheme="majorEastAsia" w:hAnsiTheme="majorHAnsi" w:cstheme="majorBidi"/>
      <w:i/>
      <w:iCs/>
      <w:color w:val="272727" w:themeColor="text1" w:themeTint="D8"/>
      <w:sz w:val="21"/>
      <w:szCs w:val="21"/>
      <w:lang w:val="ro-RO"/>
    </w:rPr>
  </w:style>
  <w:style w:type="character" w:customStyle="1" w:styleId="tpa">
    <w:name w:val="tpa"/>
    <w:basedOn w:val="Fontdeparagrafimplicit"/>
    <w:rsid w:val="003B2516"/>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61</TotalTime>
  <Pages>2</Pages>
  <Words>757</Words>
  <Characters>4315</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ETA2U SRL</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Maria Doriana Otilia SIRBU</cp:lastModifiedBy>
  <cp:revision>10</cp:revision>
  <cp:lastPrinted>2023-08-11T07:43:00Z</cp:lastPrinted>
  <dcterms:created xsi:type="dcterms:W3CDTF">2023-03-22T11:20:00Z</dcterms:created>
  <dcterms:modified xsi:type="dcterms:W3CDTF">2023-08-11T08:16:00Z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1752</vt:lpwstr>
  </property>
  <property fmtid="{D5CDD505-2E9C-101B-9397-08002B2CF9AE}" pid="3" name="ATT_Version">
    <vt:lpwstr>16</vt:lpwstr>
  </property>
  <property fmtid="{D5CDD505-2E9C-101B-9397-08002B2CF9AE}" pid="4" name="BPS_WFD_AttText14__DepartmentUserSemnatar1">
    <vt:lpwstr>-</vt:lpwstr>
  </property>
  <property fmtid="{D5CDD505-2E9C-101B-9397-08002B2CF9AE}" pid="5" name="BPS_WFD_AttText15__FunctieUserSemnatar1">
    <vt:lpwstr>Viceprimar</vt:lpwstr>
  </property>
  <property fmtid="{D5CDD505-2E9C-101B-9397-08002B2CF9AE}" pid="6" name="BPS_WFD_AttText16__DepartmentUserSemnatar2">
    <vt:lpwstr> </vt:lpwstr>
  </property>
  <property fmtid="{D5CDD505-2E9C-101B-9397-08002B2CF9AE}" pid="7" name="BPS_WFD_AttText17__FunctieUserSemnatar2">
    <vt:lpwstr> </vt:lpwstr>
  </property>
  <property fmtid="{D5CDD505-2E9C-101B-9397-08002B2CF9AE}" pid="8" name="BPS_WFD_AttText18__FunctieUserSemnatar3">
    <vt:lpwstr> </vt:lpwstr>
  </property>
  <property fmtid="{D5CDD505-2E9C-101B-9397-08002B2CF9AE}" pid="9" name="BPS_WFD_AttText19__DepartmentUserSemnatar3">
    <vt:lpwstr> </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vt:lpwstr>
  </property>
  <property fmtid="{D5CDD505-2E9C-101B-9397-08002B2CF9AE}" pid="17" name="BPS_WFD_AttText27__SolicitantBirou">
    <vt:lpwstr>Biroul Magistrale</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 </vt:lpwstr>
  </property>
  <property fmtid="{D5CDD505-2E9C-101B-9397-08002B2CF9AE}" pid="24" name="BPS_WFD_AttText34__MotivSemnareUser2">
    <vt:lpwstr> </vt:lpwstr>
  </property>
  <property fmtid="{D5CDD505-2E9C-101B-9397-08002B2CF9AE}" pid="25" name="BPS_WFD_AttText35__MotivSemnareUser1">
    <vt:lpwstr>Aprobat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https://webconbpstest.primariatm.ro</vt:lpwstr>
  </property>
  <property fmtid="{D5CDD505-2E9C-101B-9397-08002B2CF9AE}" pid="30" name="SiteId">
    <vt:lpwstr>/</vt:lpwstr>
  </property>
  <property fmtid="{D5CDD505-2E9C-101B-9397-08002B2CF9AE}" pid="31" name="WebId">
    <vt:lpwstr>https://webconbpstest.primariatm.ro</vt:lpwstr>
  </property>
</Properties>
</file>