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0B" w:rsidRPr="002506BF" w:rsidRDefault="008E570B" w:rsidP="008E570B">
      <w:pPr>
        <w:rPr>
          <w:b/>
          <w:sz w:val="20"/>
          <w:szCs w:val="20"/>
          <w:lang w:val="it-IT"/>
        </w:rPr>
      </w:pPr>
      <w:r w:rsidRPr="002506BF">
        <w:rPr>
          <w:b/>
          <w:sz w:val="20"/>
          <w:szCs w:val="20"/>
          <w:lang w:val="it-IT"/>
        </w:rPr>
        <w:t xml:space="preserve">ROMÂNIA </w:t>
      </w:r>
    </w:p>
    <w:p w:rsidR="008E570B" w:rsidRPr="002506BF" w:rsidRDefault="008E570B" w:rsidP="008E570B">
      <w:pPr>
        <w:rPr>
          <w:b/>
          <w:sz w:val="20"/>
          <w:szCs w:val="20"/>
          <w:lang w:val="it-IT"/>
        </w:rPr>
      </w:pPr>
      <w:r w:rsidRPr="002506BF">
        <w:rPr>
          <w:b/>
          <w:sz w:val="20"/>
          <w:szCs w:val="20"/>
          <w:lang w:val="it-IT"/>
        </w:rPr>
        <w:t>JUDEȚUL TIMIȘ</w:t>
      </w:r>
    </w:p>
    <w:p w:rsidR="008E570B" w:rsidRPr="002506BF" w:rsidRDefault="008E570B" w:rsidP="008E570B">
      <w:pPr>
        <w:rPr>
          <w:b/>
          <w:sz w:val="20"/>
          <w:szCs w:val="20"/>
          <w:lang w:val="it-IT"/>
        </w:rPr>
      </w:pPr>
      <w:r w:rsidRPr="002506BF">
        <w:rPr>
          <w:b/>
          <w:sz w:val="20"/>
          <w:szCs w:val="20"/>
          <w:lang w:val="it-IT"/>
        </w:rPr>
        <w:t>MUNICIPIUL TIMIȘOARA</w:t>
      </w:r>
    </w:p>
    <w:p w:rsidR="008E570B" w:rsidRPr="002506BF" w:rsidRDefault="008E570B" w:rsidP="008E570B">
      <w:pPr>
        <w:jc w:val="both"/>
        <w:rPr>
          <w:b/>
          <w:sz w:val="20"/>
          <w:szCs w:val="20"/>
          <w:lang w:val="it-IT"/>
        </w:rPr>
      </w:pPr>
      <w:r w:rsidRPr="002506BF">
        <w:rPr>
          <w:b/>
          <w:sz w:val="20"/>
          <w:szCs w:val="20"/>
          <w:lang w:val="it-IT"/>
        </w:rPr>
        <w:t>DIRECȚIA CLĂDIRI, TERENURI ȘI DOTĂRI DIVERSE I EST</w:t>
      </w:r>
      <w:r w:rsidRPr="002506BF">
        <w:rPr>
          <w:b/>
          <w:sz w:val="20"/>
          <w:szCs w:val="20"/>
          <w:lang w:val="it-IT"/>
        </w:rPr>
        <w:tab/>
      </w:r>
    </w:p>
    <w:p w:rsidR="008E570B" w:rsidRPr="002506BF" w:rsidRDefault="008E570B" w:rsidP="008E570B">
      <w:pPr>
        <w:jc w:val="both"/>
        <w:rPr>
          <w:b/>
          <w:sz w:val="20"/>
          <w:szCs w:val="20"/>
          <w:lang w:val="it-IT"/>
        </w:rPr>
      </w:pPr>
      <w:r w:rsidRPr="002506BF">
        <w:rPr>
          <w:b/>
          <w:sz w:val="20"/>
          <w:szCs w:val="20"/>
          <w:lang w:val="it-IT"/>
        </w:rPr>
        <w:t>COMPARTIMENTUL  SPAȚII CU ALTĂ DESTINAȚIE I EST</w:t>
      </w:r>
    </w:p>
    <w:p w:rsidR="007C7AAD" w:rsidRPr="000E206C" w:rsidRDefault="007C7AAD" w:rsidP="007C7AAD">
      <w:pPr>
        <w:pStyle w:val="NoSpacing"/>
        <w:jc w:val="both"/>
        <w:rPr>
          <w:rFonts w:ascii="Times New Roman" w:hAnsi="Times New Roman"/>
          <w:b/>
          <w:szCs w:val="24"/>
        </w:rPr>
      </w:pPr>
      <w:r>
        <w:rPr>
          <w:rFonts w:ascii="Times New Roman" w:hAnsi="Times New Roman"/>
          <w:b/>
          <w:szCs w:val="24"/>
        </w:rPr>
        <w:t>SC2023-1183/16.01.2023</w:t>
      </w:r>
    </w:p>
    <w:p w:rsidR="00A24EFA" w:rsidRDefault="00A24EFA" w:rsidP="00A24EFA">
      <w:pPr>
        <w:jc w:val="both"/>
        <w:rPr>
          <w:b/>
          <w:sz w:val="20"/>
          <w:szCs w:val="20"/>
          <w:lang w:val="it-IT"/>
        </w:rPr>
      </w:pPr>
    </w:p>
    <w:p w:rsidR="007C7AAD" w:rsidRDefault="007C7AAD" w:rsidP="00A24EFA">
      <w:pPr>
        <w:jc w:val="both"/>
        <w:rPr>
          <w:b/>
          <w:sz w:val="20"/>
          <w:szCs w:val="20"/>
          <w:lang w:val="it-IT"/>
        </w:rPr>
      </w:pPr>
    </w:p>
    <w:p w:rsidR="008E570B" w:rsidRPr="00A24EFA" w:rsidRDefault="00A24EFA" w:rsidP="00A24EFA">
      <w:pPr>
        <w:jc w:val="both"/>
        <w:rPr>
          <w:b/>
          <w:sz w:val="20"/>
          <w:szCs w:val="20"/>
          <w:lang w:val="it-IT"/>
        </w:rPr>
      </w:pPr>
      <w:r>
        <w:rPr>
          <w:b/>
          <w:sz w:val="20"/>
          <w:szCs w:val="20"/>
          <w:lang w:val="it-IT"/>
        </w:rPr>
        <w:tab/>
      </w:r>
      <w:r>
        <w:rPr>
          <w:b/>
          <w:sz w:val="20"/>
          <w:szCs w:val="20"/>
          <w:lang w:val="it-IT"/>
        </w:rPr>
        <w:tab/>
      </w:r>
      <w:r>
        <w:rPr>
          <w:b/>
          <w:sz w:val="22"/>
          <w:szCs w:val="22"/>
          <w:lang w:val="pt-BR"/>
        </w:rPr>
        <w:t>REFERAT DE APROBARE A</w:t>
      </w:r>
      <w:r w:rsidR="002506BF" w:rsidRPr="002506BF">
        <w:rPr>
          <w:b/>
          <w:sz w:val="22"/>
          <w:szCs w:val="22"/>
          <w:lang w:val="pt-BR"/>
        </w:rPr>
        <w:t xml:space="preserve"> </w:t>
      </w:r>
      <w:r w:rsidR="008E570B" w:rsidRPr="002506BF">
        <w:rPr>
          <w:b/>
          <w:sz w:val="22"/>
          <w:szCs w:val="22"/>
          <w:lang w:val="pt-BR"/>
        </w:rPr>
        <w:t>PROIECTULUI DE HOTĂRÂRE</w:t>
      </w:r>
    </w:p>
    <w:p w:rsidR="00E91FBE" w:rsidRDefault="00BA478F" w:rsidP="00E91FBE">
      <w:pPr>
        <w:pStyle w:val="NoSpacing"/>
        <w:jc w:val="center"/>
        <w:rPr>
          <w:rFonts w:ascii="Times New Roman" w:hAnsi="Times New Roman"/>
          <w:b/>
          <w:bCs/>
          <w:color w:val="000000"/>
          <w:szCs w:val="24"/>
        </w:rPr>
      </w:pPr>
      <w:r>
        <w:rPr>
          <w:rFonts w:ascii="Times New Roman" w:hAnsi="Times New Roman"/>
          <w:b/>
          <w:szCs w:val="24"/>
        </w:rPr>
        <w:t xml:space="preserve">privind </w:t>
      </w:r>
      <w:r w:rsidR="00E91FBE" w:rsidRPr="00DF6EDF">
        <w:rPr>
          <w:rFonts w:ascii="Times New Roman" w:hAnsi="Times New Roman"/>
          <w:b/>
          <w:szCs w:val="24"/>
        </w:rPr>
        <w:t xml:space="preserve">atribuirea </w:t>
      </w:r>
      <w:r w:rsidR="00E91FBE">
        <w:rPr>
          <w:rFonts w:ascii="Times New Roman" w:hAnsi="Times New Roman"/>
          <w:b/>
          <w:szCs w:val="24"/>
        </w:rPr>
        <w:t>pe o perioadă de 5</w:t>
      </w:r>
      <w:r w:rsidR="00E91FBE" w:rsidRPr="00DF6EDF">
        <w:rPr>
          <w:rFonts w:ascii="Times New Roman" w:hAnsi="Times New Roman"/>
          <w:b/>
          <w:szCs w:val="24"/>
        </w:rPr>
        <w:t xml:space="preserve"> ani</w:t>
      </w:r>
      <w:r w:rsidR="00E91FBE">
        <w:rPr>
          <w:rFonts w:ascii="Times New Roman" w:hAnsi="Times New Roman"/>
          <w:b/>
          <w:szCs w:val="24"/>
        </w:rPr>
        <w:t>,</w:t>
      </w:r>
      <w:r w:rsidR="00E91FBE" w:rsidRPr="00DF6EDF">
        <w:rPr>
          <w:rFonts w:ascii="Times New Roman" w:hAnsi="Times New Roman"/>
          <w:b/>
          <w:szCs w:val="24"/>
        </w:rPr>
        <w:t xml:space="preserve"> a </w:t>
      </w:r>
      <w:r w:rsidR="00E91FBE">
        <w:rPr>
          <w:rFonts w:ascii="Times New Roman" w:hAnsi="Times New Roman"/>
          <w:b/>
          <w:szCs w:val="24"/>
        </w:rPr>
        <w:t>imobilului</w:t>
      </w:r>
      <w:r w:rsidR="00E91FBE" w:rsidRPr="00DF6EDF">
        <w:rPr>
          <w:rFonts w:ascii="Times New Roman" w:hAnsi="Times New Roman"/>
          <w:b/>
          <w:szCs w:val="24"/>
        </w:rPr>
        <w:t xml:space="preserve"> situat în Timișoara, </w:t>
      </w:r>
      <w:r w:rsidR="00E91FBE">
        <w:rPr>
          <w:rFonts w:ascii="Times New Roman" w:hAnsi="Times New Roman"/>
          <w:b/>
          <w:szCs w:val="24"/>
        </w:rPr>
        <w:t>str. Țebea</w:t>
      </w:r>
      <w:r w:rsidR="00E91FBE" w:rsidRPr="00DF6EDF">
        <w:rPr>
          <w:rFonts w:ascii="Times New Roman" w:hAnsi="Times New Roman"/>
          <w:b/>
          <w:szCs w:val="24"/>
        </w:rPr>
        <w:t>, nr.</w:t>
      </w:r>
      <w:r w:rsidR="00E91FBE">
        <w:rPr>
          <w:rFonts w:ascii="Times New Roman" w:hAnsi="Times New Roman"/>
          <w:b/>
          <w:szCs w:val="24"/>
        </w:rPr>
        <w:t>12, clădire + curte,</w:t>
      </w:r>
      <w:r w:rsidR="00E91FBE" w:rsidRPr="00DF6EDF">
        <w:rPr>
          <w:rFonts w:ascii="Times New Roman" w:hAnsi="Times New Roman"/>
          <w:b/>
          <w:bCs/>
          <w:color w:val="000000"/>
          <w:szCs w:val="24"/>
        </w:rPr>
        <w:t xml:space="preserve"> către ASOCIAȚIA </w:t>
      </w:r>
      <w:r w:rsidR="00E91FBE">
        <w:rPr>
          <w:rFonts w:ascii="Times New Roman" w:hAnsi="Times New Roman"/>
          <w:b/>
          <w:bCs/>
          <w:color w:val="000000"/>
          <w:szCs w:val="24"/>
        </w:rPr>
        <w:t>LOGS – GRUP DE INIȚIATIVE SOCIALE,  în vederea desfășurării unor activități caritabile și servicii sociale</w:t>
      </w:r>
    </w:p>
    <w:p w:rsidR="007C7AAD" w:rsidRDefault="007C7AAD" w:rsidP="007C7AAD">
      <w:pPr>
        <w:pStyle w:val="NoSpacing"/>
        <w:jc w:val="center"/>
        <w:rPr>
          <w:rFonts w:ascii="Times New Roman" w:hAnsi="Times New Roman"/>
          <w:b/>
          <w:bCs/>
          <w:color w:val="000000"/>
          <w:szCs w:val="24"/>
        </w:rPr>
      </w:pPr>
    </w:p>
    <w:p w:rsidR="00BA478F" w:rsidRDefault="00BA478F" w:rsidP="00BA478F">
      <w:pPr>
        <w:pStyle w:val="NoSpacing"/>
        <w:jc w:val="center"/>
        <w:rPr>
          <w:rFonts w:ascii="Times New Roman" w:hAnsi="Times New Roman"/>
          <w:b/>
          <w:bCs/>
          <w:color w:val="000000"/>
          <w:szCs w:val="24"/>
          <w:lang w:val="ro-RO"/>
        </w:rPr>
      </w:pPr>
    </w:p>
    <w:p w:rsidR="00BA478F" w:rsidRDefault="00BA478F" w:rsidP="00BA478F">
      <w:pPr>
        <w:pStyle w:val="NoSpacing"/>
        <w:ind w:firstLine="720"/>
        <w:jc w:val="both"/>
        <w:rPr>
          <w:rFonts w:ascii="Times New Roman" w:eastAsia="Arial" w:hAnsi="Times New Roman"/>
          <w:szCs w:val="24"/>
          <w:lang w:val="ro-RO"/>
        </w:rPr>
      </w:pPr>
    </w:p>
    <w:p w:rsidR="007C7AAD" w:rsidRDefault="007C7AAD" w:rsidP="007C7AAD">
      <w:pPr>
        <w:pStyle w:val="NoSpacing"/>
        <w:jc w:val="both"/>
        <w:rPr>
          <w:rFonts w:ascii="Times New Roman" w:hAnsi="Times New Roman"/>
          <w:bCs/>
          <w:szCs w:val="24"/>
        </w:rPr>
      </w:pPr>
      <w:r>
        <w:rPr>
          <w:rFonts w:ascii="Times New Roman" w:hAnsi="Times New Roman"/>
          <w:szCs w:val="24"/>
        </w:rPr>
        <w:tab/>
      </w:r>
      <w:r w:rsidRPr="00DF6EDF">
        <w:rPr>
          <w:rFonts w:ascii="Times New Roman" w:hAnsi="Times New Roman"/>
          <w:szCs w:val="24"/>
        </w:rPr>
        <w:t xml:space="preserve">Prin cererea cu numărul </w:t>
      </w:r>
      <w:r>
        <w:rPr>
          <w:rFonts w:ascii="Times New Roman" w:hAnsi="Times New Roman"/>
          <w:szCs w:val="24"/>
        </w:rPr>
        <w:t>CT2022- 2206/05.04.2022</w:t>
      </w:r>
      <w:r w:rsidRPr="00DF6EDF">
        <w:rPr>
          <w:rFonts w:ascii="Times New Roman" w:hAnsi="Times New Roman"/>
          <w:b/>
          <w:bCs/>
          <w:szCs w:val="24"/>
        </w:rPr>
        <w:t>,</w:t>
      </w:r>
      <w:r>
        <w:rPr>
          <w:rFonts w:ascii="Times New Roman" w:hAnsi="Times New Roman"/>
          <w:b/>
          <w:bCs/>
          <w:szCs w:val="24"/>
        </w:rPr>
        <w:t xml:space="preserve"> </w:t>
      </w:r>
      <w:r w:rsidRPr="00DF6EDF">
        <w:rPr>
          <w:rFonts w:ascii="Times New Roman" w:hAnsi="Times New Roman"/>
          <w:b/>
          <w:bCs/>
          <w:szCs w:val="24"/>
        </w:rPr>
        <w:t xml:space="preserve">ASOCIAȚIA </w:t>
      </w:r>
      <w:r>
        <w:rPr>
          <w:rFonts w:ascii="Times New Roman" w:hAnsi="Times New Roman"/>
          <w:b/>
          <w:bCs/>
          <w:szCs w:val="24"/>
        </w:rPr>
        <w:t>LOGS – GRUP DE INIȚIATIVE SOCIALE</w:t>
      </w:r>
      <w:r w:rsidRPr="00DF6EDF">
        <w:rPr>
          <w:rFonts w:ascii="Times New Roman" w:hAnsi="Times New Roman"/>
          <w:bCs/>
          <w:szCs w:val="24"/>
        </w:rPr>
        <w:t xml:space="preserve"> a solicitat atribuirea spațiu</w:t>
      </w:r>
      <w:r>
        <w:rPr>
          <w:rFonts w:ascii="Times New Roman" w:hAnsi="Times New Roman"/>
          <w:bCs/>
          <w:szCs w:val="24"/>
        </w:rPr>
        <w:t xml:space="preserve">lui </w:t>
      </w:r>
      <w:r w:rsidRPr="00DF6EDF">
        <w:rPr>
          <w:rFonts w:ascii="Times New Roman" w:hAnsi="Times New Roman"/>
          <w:bCs/>
          <w:szCs w:val="24"/>
        </w:rPr>
        <w:t xml:space="preserve">situat în </w:t>
      </w:r>
      <w:r>
        <w:rPr>
          <w:rFonts w:ascii="Times New Roman" w:hAnsi="Times New Roman"/>
          <w:bCs/>
          <w:szCs w:val="24"/>
        </w:rPr>
        <w:t>Timișoara, str.Țebea nr.12</w:t>
      </w:r>
      <w:r w:rsidRPr="00DF6EDF">
        <w:rPr>
          <w:rFonts w:ascii="Times New Roman" w:hAnsi="Times New Roman"/>
          <w:bCs/>
          <w:szCs w:val="24"/>
        </w:rPr>
        <w:t>, pentru des</w:t>
      </w:r>
      <w:r>
        <w:rPr>
          <w:rFonts w:ascii="Times New Roman" w:hAnsi="Times New Roman"/>
          <w:bCs/>
          <w:szCs w:val="24"/>
        </w:rPr>
        <w:t>chiderea unui centru comunitar pentru persoane vulnerabile .</w:t>
      </w:r>
    </w:p>
    <w:p w:rsidR="007C7AAD" w:rsidRPr="00DF6EDF" w:rsidRDefault="007C7AAD" w:rsidP="007C7AAD">
      <w:pPr>
        <w:pStyle w:val="NoSpacing"/>
        <w:jc w:val="both"/>
        <w:rPr>
          <w:rFonts w:ascii="Times New Roman" w:hAnsi="Times New Roman"/>
          <w:szCs w:val="24"/>
        </w:rPr>
      </w:pPr>
      <w:r w:rsidRPr="00DF6EDF">
        <w:rPr>
          <w:rFonts w:ascii="Times New Roman" w:hAnsi="Times New Roman"/>
          <w:szCs w:val="24"/>
          <w:lang w:val="it-IT"/>
        </w:rPr>
        <w:t xml:space="preserve">         </w:t>
      </w:r>
      <w:r w:rsidRPr="00DF6EDF">
        <w:rPr>
          <w:rFonts w:ascii="Times New Roman" w:hAnsi="Times New Roman"/>
          <w:szCs w:val="24"/>
        </w:rPr>
        <w:t xml:space="preserve">Solicitarea </w:t>
      </w:r>
      <w:r w:rsidRPr="00DF6EDF">
        <w:rPr>
          <w:rFonts w:ascii="Times New Roman" w:hAnsi="Times New Roman"/>
          <w:b/>
          <w:bCs/>
          <w:szCs w:val="24"/>
        </w:rPr>
        <w:t xml:space="preserve">ASOCIAȚIEI </w:t>
      </w:r>
      <w:r>
        <w:rPr>
          <w:rFonts w:ascii="Times New Roman" w:hAnsi="Times New Roman"/>
          <w:b/>
          <w:bCs/>
          <w:szCs w:val="24"/>
        </w:rPr>
        <w:t xml:space="preserve"> LOGS – GRUP DE INIȚIATIVE SOCIALE,</w:t>
      </w:r>
      <w:r w:rsidRPr="00DF6EDF">
        <w:rPr>
          <w:rFonts w:ascii="Times New Roman" w:hAnsi="Times New Roman"/>
          <w:szCs w:val="24"/>
        </w:rPr>
        <w:t xml:space="preserve"> având codul de </w:t>
      </w:r>
      <w:r>
        <w:rPr>
          <w:rFonts w:ascii="Times New Roman" w:hAnsi="Times New Roman"/>
          <w:szCs w:val="24"/>
        </w:rPr>
        <w:t>înregistrare fiscală nr. 43190910</w:t>
      </w:r>
      <w:r w:rsidRPr="00DF6EDF">
        <w:rPr>
          <w:rFonts w:ascii="Times New Roman" w:hAnsi="Times New Roman"/>
          <w:szCs w:val="24"/>
        </w:rPr>
        <w:t xml:space="preserve">, a fost analizată </w:t>
      </w:r>
      <w:r>
        <w:rPr>
          <w:rFonts w:ascii="Times New Roman" w:hAnsi="Times New Roman"/>
          <w:szCs w:val="24"/>
        </w:rPr>
        <w:t>în ședința</w:t>
      </w:r>
      <w:r w:rsidRPr="00DF6EDF">
        <w:rPr>
          <w:rFonts w:ascii="Times New Roman" w:hAnsi="Times New Roman"/>
          <w:szCs w:val="24"/>
        </w:rPr>
        <w:t xml:space="preserve"> din </w:t>
      </w:r>
      <w:r>
        <w:rPr>
          <w:rFonts w:ascii="Times New Roman" w:hAnsi="Times New Roman"/>
          <w:szCs w:val="24"/>
        </w:rPr>
        <w:t xml:space="preserve">data de 10.01.2023 </w:t>
      </w:r>
      <w:r w:rsidRPr="00DF6EDF">
        <w:rPr>
          <w:rFonts w:ascii="Times New Roman" w:hAnsi="Times New Roman"/>
          <w:szCs w:val="24"/>
        </w:rPr>
        <w:t xml:space="preserve"> a Comisiei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w:t>
      </w:r>
      <w:r w:rsidRPr="00DF6EDF">
        <w:rPr>
          <w:rFonts w:ascii="Times New Roman" w:hAnsi="Times New Roman"/>
          <w:b/>
          <w:szCs w:val="24"/>
        </w:rPr>
        <w:t xml:space="preserve"> </w:t>
      </w:r>
      <w:r w:rsidRPr="007369BB">
        <w:rPr>
          <w:rFonts w:ascii="Times New Roman" w:hAnsi="Times New Roman"/>
          <w:szCs w:val="24"/>
        </w:rPr>
        <w:t>49</w:t>
      </w:r>
      <w:r w:rsidRPr="00DF6EDF">
        <w:rPr>
          <w:rFonts w:ascii="Times New Roman" w:hAnsi="Times New Roman"/>
          <w:szCs w:val="24"/>
        </w:rPr>
        <w:t>/</w:t>
      </w:r>
      <w:r>
        <w:rPr>
          <w:rFonts w:ascii="Times New Roman" w:hAnsi="Times New Roman"/>
          <w:szCs w:val="24"/>
        </w:rPr>
        <w:t>22.02.2022</w:t>
      </w:r>
      <w:r w:rsidRPr="00DF6EDF">
        <w:rPr>
          <w:rFonts w:ascii="Times New Roman" w:hAnsi="Times New Roman"/>
          <w:szCs w:val="24"/>
        </w:rPr>
        <w:t>.</w:t>
      </w:r>
    </w:p>
    <w:p w:rsidR="007C7AAD" w:rsidRPr="00DF6EDF" w:rsidRDefault="007C7AAD" w:rsidP="007C7AAD">
      <w:pPr>
        <w:pStyle w:val="NoSpacing"/>
        <w:jc w:val="both"/>
        <w:rPr>
          <w:rFonts w:ascii="Times New Roman" w:hAnsi="Times New Roman"/>
          <w:bCs/>
          <w:szCs w:val="24"/>
        </w:rPr>
      </w:pPr>
      <w:r w:rsidRPr="00DF6EDF">
        <w:rPr>
          <w:rFonts w:ascii="Times New Roman" w:hAnsi="Times New Roman"/>
          <w:szCs w:val="24"/>
        </w:rPr>
        <w:tab/>
        <w:t>Comisia</w:t>
      </w:r>
      <w:r>
        <w:rPr>
          <w:rFonts w:ascii="Times New Roman" w:hAnsi="Times New Roman"/>
          <w:szCs w:val="24"/>
        </w:rPr>
        <w:t xml:space="preserve"> SAD</w:t>
      </w:r>
      <w:r w:rsidRPr="00DF6EDF">
        <w:rPr>
          <w:rFonts w:ascii="Times New Roman" w:hAnsi="Times New Roman"/>
          <w:szCs w:val="24"/>
        </w:rPr>
        <w:t xml:space="preserve"> hotărăște atribuirea </w:t>
      </w:r>
      <w:r>
        <w:rPr>
          <w:rFonts w:ascii="Times New Roman" w:hAnsi="Times New Roman"/>
          <w:szCs w:val="24"/>
        </w:rPr>
        <w:t>imobilului</w:t>
      </w:r>
      <w:r>
        <w:rPr>
          <w:rFonts w:ascii="Times New Roman" w:hAnsi="Times New Roman"/>
          <w:bCs/>
          <w:szCs w:val="24"/>
        </w:rPr>
        <w:t>, clădire în suprafață utilă de 94 mp. și teren în suprafață de 736 mp.</w:t>
      </w:r>
      <w:r w:rsidRPr="00DF6EDF">
        <w:rPr>
          <w:rFonts w:ascii="Times New Roman" w:hAnsi="Times New Roman"/>
          <w:bCs/>
          <w:szCs w:val="24"/>
        </w:rPr>
        <w:t>,</w:t>
      </w:r>
      <w:r w:rsidRPr="00DF6EDF">
        <w:rPr>
          <w:rFonts w:ascii="Times New Roman" w:hAnsi="Times New Roman"/>
          <w:szCs w:val="24"/>
        </w:rPr>
        <w:t xml:space="preserve"> din </w:t>
      </w:r>
      <w:r>
        <w:rPr>
          <w:rFonts w:ascii="Times New Roman" w:hAnsi="Times New Roman"/>
          <w:bCs/>
          <w:szCs w:val="24"/>
        </w:rPr>
        <w:t>Timișoara, str. Țebea nr.12, pe o perioadă de 5</w:t>
      </w:r>
      <w:r w:rsidRPr="00DF6EDF">
        <w:rPr>
          <w:rFonts w:ascii="Times New Roman" w:hAnsi="Times New Roman"/>
          <w:bCs/>
          <w:szCs w:val="24"/>
        </w:rPr>
        <w:t xml:space="preserve"> ani cu posibilitate de prelungire</w:t>
      </w:r>
      <w:r>
        <w:rPr>
          <w:rFonts w:ascii="Times New Roman" w:hAnsi="Times New Roman"/>
          <w:bCs/>
          <w:szCs w:val="24"/>
        </w:rPr>
        <w:t>,</w:t>
      </w:r>
      <w:r w:rsidRPr="00DF6EDF">
        <w:rPr>
          <w:rFonts w:ascii="Times New Roman" w:hAnsi="Times New Roman"/>
          <w:bCs/>
          <w:szCs w:val="24"/>
        </w:rPr>
        <w:t xml:space="preserve"> către </w:t>
      </w:r>
      <w:r w:rsidRPr="00DF6EDF">
        <w:rPr>
          <w:rFonts w:ascii="Times New Roman" w:hAnsi="Times New Roman"/>
          <w:b/>
          <w:bCs/>
          <w:szCs w:val="24"/>
        </w:rPr>
        <w:t xml:space="preserve">ASOCIAȚIA </w:t>
      </w:r>
      <w:r>
        <w:rPr>
          <w:rFonts w:ascii="Times New Roman" w:hAnsi="Times New Roman"/>
          <w:b/>
          <w:bCs/>
          <w:szCs w:val="24"/>
        </w:rPr>
        <w:t>LOGS – GRUP DE INIȚIATIVE SOCIALE</w:t>
      </w:r>
      <w:r w:rsidRPr="00DF6EDF">
        <w:rPr>
          <w:rFonts w:ascii="Times New Roman" w:hAnsi="Times New Roman"/>
          <w:bCs/>
          <w:szCs w:val="24"/>
        </w:rPr>
        <w:t xml:space="preserve"> cu contract de închiriere, la tariful stabilit prin Raportul de evaluare anexat</w:t>
      </w:r>
      <w:r w:rsidRPr="00B55C48">
        <w:rPr>
          <w:rFonts w:ascii="Times New Roman" w:hAnsi="Times New Roman"/>
          <w:bCs/>
          <w:szCs w:val="24"/>
        </w:rPr>
        <w:t xml:space="preserve"> </w:t>
      </w:r>
      <w:r w:rsidRPr="00DF6EDF">
        <w:rPr>
          <w:rFonts w:ascii="Times New Roman" w:hAnsi="Times New Roman"/>
          <w:bCs/>
          <w:szCs w:val="24"/>
        </w:rPr>
        <w:t>nr.</w:t>
      </w:r>
      <w:r>
        <w:rPr>
          <w:rFonts w:ascii="Times New Roman" w:hAnsi="Times New Roman"/>
          <w:bCs/>
          <w:szCs w:val="24"/>
        </w:rPr>
        <w:t>4583/2022</w:t>
      </w:r>
      <w:r w:rsidRPr="00DF6EDF">
        <w:rPr>
          <w:rFonts w:ascii="Times New Roman" w:hAnsi="Times New Roman"/>
          <w:bCs/>
          <w:szCs w:val="24"/>
        </w:rPr>
        <w:t>. În urma efectuării raportului de evaluare, de către SC FIDOX SRL, a rezulta</w:t>
      </w:r>
      <w:r>
        <w:rPr>
          <w:rFonts w:ascii="Times New Roman" w:hAnsi="Times New Roman"/>
          <w:bCs/>
          <w:szCs w:val="24"/>
        </w:rPr>
        <w:t>t un tarif de închiriere de 5 euro/mp/lună pentru construcție și 0,5 euro/mp/lună pentru teren</w:t>
      </w:r>
      <w:r w:rsidRPr="00DF6EDF">
        <w:rPr>
          <w:rFonts w:ascii="Times New Roman" w:hAnsi="Times New Roman"/>
          <w:bCs/>
          <w:szCs w:val="24"/>
        </w:rPr>
        <w:t>.</w:t>
      </w:r>
    </w:p>
    <w:p w:rsidR="00BA478F" w:rsidRPr="007C7AAD" w:rsidRDefault="007C7AAD" w:rsidP="007C7AAD">
      <w:pPr>
        <w:pStyle w:val="NoSpacing"/>
        <w:jc w:val="both"/>
        <w:rPr>
          <w:rFonts w:ascii="Times New Roman" w:hAnsi="Times New Roman"/>
        </w:rPr>
      </w:pPr>
      <w:r w:rsidRPr="00DF6EDF">
        <w:rPr>
          <w:rFonts w:ascii="Times New Roman" w:hAnsi="Times New Roman"/>
          <w:bCs/>
          <w:szCs w:val="24"/>
        </w:rPr>
        <w:tab/>
      </w:r>
      <w:r w:rsidR="00BA478F" w:rsidRPr="007C7AAD">
        <w:rPr>
          <w:rFonts w:ascii="Times New Roman" w:hAnsi="Times New Roman"/>
          <w:color w:val="000000"/>
        </w:rPr>
        <w:t xml:space="preserve">În conformitate cu  </w:t>
      </w:r>
      <w:r w:rsidR="00BA478F" w:rsidRPr="007C7AAD">
        <w:rPr>
          <w:rFonts w:ascii="Times New Roman" w:hAnsi="Times New Roman"/>
        </w:rPr>
        <w:t>art.129 alin.(1) și  (2) lit. c) din Ordonanţa de Urgenţă a Guvernului nr. 57/2019, privind Codul administrativ;</w:t>
      </w:r>
    </w:p>
    <w:p w:rsidR="00BA478F" w:rsidRDefault="00BA478F" w:rsidP="00BA478F">
      <w:pPr>
        <w:jc w:val="both"/>
        <w:rPr>
          <w:b/>
          <w:bCs/>
        </w:rPr>
      </w:pPr>
      <w:r>
        <w:t xml:space="preserve">            În temeiul  art. 139 alin 3 lit. g) din Ordonaţa  de Urgenţă a Guvernului  nr. 57/2019, privind Codul administrativ; </w:t>
      </w:r>
      <w:r>
        <w:rPr>
          <w:b/>
          <w:bCs/>
        </w:rPr>
        <w:t xml:space="preserve"> </w:t>
      </w:r>
    </w:p>
    <w:p w:rsidR="00BA478F" w:rsidRDefault="00BA478F" w:rsidP="00BA478F">
      <w:pPr>
        <w:pStyle w:val="NoSpacing"/>
        <w:jc w:val="both"/>
        <w:rPr>
          <w:rFonts w:ascii="Times New Roman" w:hAnsi="Times New Roman"/>
        </w:rPr>
      </w:pPr>
      <w:r>
        <w:rPr>
          <w:rFonts w:ascii="Times New Roman" w:hAnsi="Times New Roman"/>
        </w:rPr>
        <w:tab/>
      </w:r>
      <w:r>
        <w:rPr>
          <w:rFonts w:ascii="Times New Roman" w:hAnsi="Times New Roman"/>
          <w:lang w:val="it-IT"/>
        </w:rPr>
        <w:t>Având în vedere prevederile legale</w:t>
      </w:r>
      <w:r>
        <w:rPr>
          <w:rFonts w:ascii="Times New Roman" w:hAnsi="Times New Roman"/>
          <w:bCs/>
        </w:rPr>
        <w:t xml:space="preserve">, </w:t>
      </w:r>
      <w:r>
        <w:rPr>
          <w:rFonts w:ascii="Times New Roman" w:hAnsi="Times New Roman"/>
          <w:lang w:val="it-IT"/>
        </w:rPr>
        <w:t xml:space="preserve">apreciem că </w:t>
      </w:r>
      <w:r w:rsidR="00A62E44">
        <w:rPr>
          <w:rFonts w:ascii="Times New Roman" w:hAnsi="Times New Roman"/>
        </w:rPr>
        <w:t>Proiectul de hotărâ</w:t>
      </w:r>
      <w:r>
        <w:rPr>
          <w:rFonts w:ascii="Times New Roman" w:hAnsi="Times New Roman"/>
        </w:rPr>
        <w:t>re</w:t>
      </w:r>
      <w:r>
        <w:rPr>
          <w:rFonts w:ascii="Times New Roman" w:hAnsi="Times New Roman"/>
          <w:color w:val="FF0000"/>
        </w:rPr>
        <w:t xml:space="preserve"> </w:t>
      </w:r>
      <w:r>
        <w:rPr>
          <w:rFonts w:ascii="Times New Roman" w:hAnsi="Times New Roman"/>
        </w:rPr>
        <w:t>privind</w:t>
      </w:r>
      <w:r>
        <w:rPr>
          <w:rFonts w:ascii="Times New Roman" w:hAnsi="Times New Roman"/>
          <w:b/>
          <w:szCs w:val="24"/>
        </w:rPr>
        <w:t xml:space="preserve"> </w:t>
      </w:r>
      <w:r>
        <w:rPr>
          <w:rFonts w:ascii="Times New Roman" w:hAnsi="Times New Roman"/>
          <w:szCs w:val="24"/>
        </w:rPr>
        <w:t>atribuirea cu contract d</w:t>
      </w:r>
      <w:r w:rsidR="007C7AAD">
        <w:rPr>
          <w:rFonts w:ascii="Times New Roman" w:hAnsi="Times New Roman"/>
          <w:szCs w:val="24"/>
        </w:rPr>
        <w:t>e închiriere, pe o perioadă de 5</w:t>
      </w:r>
      <w:r>
        <w:rPr>
          <w:rFonts w:ascii="Times New Roman" w:hAnsi="Times New Roman"/>
          <w:szCs w:val="24"/>
        </w:rPr>
        <w:t xml:space="preserve"> ani a spațiului cu altă destinație situat în Timișoara, </w:t>
      </w:r>
      <w:r w:rsidR="007C7AAD">
        <w:rPr>
          <w:rFonts w:ascii="Times New Roman" w:hAnsi="Times New Roman"/>
          <w:szCs w:val="24"/>
        </w:rPr>
        <w:t>Str. Țebea</w:t>
      </w:r>
      <w:r>
        <w:rPr>
          <w:rFonts w:ascii="Times New Roman" w:hAnsi="Times New Roman"/>
          <w:szCs w:val="24"/>
        </w:rPr>
        <w:t>, nr.</w:t>
      </w:r>
      <w:r w:rsidR="007C7AAD">
        <w:rPr>
          <w:rFonts w:ascii="Times New Roman" w:hAnsi="Times New Roman"/>
          <w:szCs w:val="24"/>
        </w:rPr>
        <w:t>1</w:t>
      </w:r>
      <w:r>
        <w:rPr>
          <w:rFonts w:ascii="Times New Roman" w:hAnsi="Times New Roman"/>
          <w:szCs w:val="24"/>
        </w:rPr>
        <w:t>2</w:t>
      </w:r>
      <w:r w:rsidR="007C7AAD">
        <w:rPr>
          <w:rFonts w:ascii="Times New Roman" w:hAnsi="Times New Roman"/>
          <w:szCs w:val="24"/>
        </w:rPr>
        <w:t>,</w:t>
      </w:r>
      <w:r>
        <w:rPr>
          <w:rFonts w:ascii="Times New Roman" w:hAnsi="Times New Roman"/>
          <w:bCs/>
          <w:color w:val="000000"/>
          <w:szCs w:val="24"/>
        </w:rPr>
        <w:t xml:space="preserve"> către</w:t>
      </w:r>
      <w:r w:rsidR="007C7AAD">
        <w:rPr>
          <w:rFonts w:ascii="Times New Roman" w:hAnsi="Times New Roman"/>
          <w:bCs/>
          <w:color w:val="000000"/>
          <w:szCs w:val="24"/>
        </w:rPr>
        <w:t xml:space="preserve"> </w:t>
      </w:r>
      <w:r w:rsidR="007C7AAD" w:rsidRPr="00DF6EDF">
        <w:rPr>
          <w:rFonts w:ascii="Times New Roman" w:hAnsi="Times New Roman"/>
          <w:b/>
          <w:bCs/>
          <w:color w:val="000000"/>
          <w:szCs w:val="24"/>
        </w:rPr>
        <w:t xml:space="preserve">ASOCIAȚIA </w:t>
      </w:r>
      <w:r w:rsidR="007C7AAD">
        <w:rPr>
          <w:rFonts w:ascii="Times New Roman" w:hAnsi="Times New Roman"/>
          <w:b/>
          <w:bCs/>
          <w:color w:val="000000"/>
          <w:szCs w:val="24"/>
        </w:rPr>
        <w:t>LOGS – GRUP DE INIȚIATIVE SOCIALE</w:t>
      </w:r>
      <w:r>
        <w:rPr>
          <w:rFonts w:ascii="Times New Roman" w:hAnsi="Times New Roman"/>
        </w:rPr>
        <w:t>, îndeplinește condițiile pentru a fi supus dezbaterii și aprobării în plenul Consiliului Local al Municipiului Timișoara .</w:t>
      </w:r>
    </w:p>
    <w:p w:rsidR="008E570B" w:rsidRPr="00227878" w:rsidRDefault="008E570B" w:rsidP="0072577A">
      <w:pPr>
        <w:jc w:val="both"/>
        <w:rPr>
          <w:lang w:val="it-IT"/>
        </w:rPr>
      </w:pPr>
    </w:p>
    <w:p w:rsidR="008E570B" w:rsidRDefault="008E570B" w:rsidP="008E570B">
      <w:pPr>
        <w:ind w:firstLine="708"/>
        <w:jc w:val="both"/>
        <w:rPr>
          <w:sz w:val="22"/>
          <w:szCs w:val="22"/>
        </w:rPr>
      </w:pPr>
    </w:p>
    <w:p w:rsidR="008E570B" w:rsidRPr="007C7AAD" w:rsidRDefault="008E570B" w:rsidP="008E570B">
      <w:pPr>
        <w:jc w:val="both"/>
        <w:rPr>
          <w:b/>
          <w:lang w:val="it-IT"/>
        </w:rPr>
      </w:pPr>
    </w:p>
    <w:p w:rsidR="008E570B" w:rsidRPr="007C7AAD" w:rsidRDefault="008E570B" w:rsidP="008E570B">
      <w:pPr>
        <w:rPr>
          <w:b/>
          <w:lang w:val="pt-BR"/>
        </w:rPr>
      </w:pPr>
      <w:r w:rsidRPr="007C7AAD">
        <w:rPr>
          <w:b/>
          <w:lang w:val="it-IT"/>
        </w:rPr>
        <w:t xml:space="preserve">            </w:t>
      </w:r>
      <w:r w:rsidR="007C7AAD">
        <w:rPr>
          <w:b/>
          <w:lang w:val="it-IT"/>
        </w:rPr>
        <w:t xml:space="preserve">      </w:t>
      </w:r>
      <w:r w:rsidRPr="007C7AAD">
        <w:rPr>
          <w:b/>
          <w:lang w:val="it-IT"/>
        </w:rPr>
        <w:t xml:space="preserve">  </w:t>
      </w:r>
      <w:r w:rsidRPr="007C7AAD">
        <w:rPr>
          <w:b/>
          <w:lang w:val="pt-BR"/>
        </w:rPr>
        <w:t xml:space="preserve">PRIMAR                    </w:t>
      </w:r>
      <w:r w:rsidR="00A80C9B" w:rsidRPr="007C7AAD">
        <w:rPr>
          <w:b/>
          <w:lang w:val="pt-BR"/>
        </w:rPr>
        <w:t xml:space="preserve">       </w:t>
      </w:r>
      <w:r w:rsidRPr="007C7AAD">
        <w:rPr>
          <w:b/>
          <w:lang w:val="pt-BR"/>
        </w:rPr>
        <w:t xml:space="preserve">       </w:t>
      </w:r>
      <w:r w:rsidR="00A80C9B" w:rsidRPr="007C7AAD">
        <w:rPr>
          <w:b/>
          <w:lang w:val="pt-BR"/>
        </w:rPr>
        <w:t xml:space="preserve">            </w:t>
      </w:r>
      <w:r w:rsidRPr="007C7AAD">
        <w:rPr>
          <w:b/>
          <w:lang w:val="pt-BR"/>
        </w:rPr>
        <w:t xml:space="preserve">    </w:t>
      </w:r>
      <w:r w:rsidR="007C7AAD" w:rsidRPr="007C7AAD">
        <w:rPr>
          <w:b/>
          <w:lang w:val="pt-BR"/>
        </w:rPr>
        <w:t>ADMINISTRATOR PUBLIC,</w:t>
      </w:r>
    </w:p>
    <w:p w:rsidR="008E570B" w:rsidRPr="007C7AAD" w:rsidRDefault="008E570B" w:rsidP="00BA478F">
      <w:pPr>
        <w:rPr>
          <w:b/>
        </w:rPr>
      </w:pPr>
      <w:r w:rsidRPr="007C7AAD">
        <w:rPr>
          <w:b/>
          <w:lang w:val="pt-BR"/>
        </w:rPr>
        <w:t xml:space="preserve">            </w:t>
      </w:r>
      <w:r w:rsidR="007C7AAD" w:rsidRPr="007C7AAD">
        <w:rPr>
          <w:b/>
          <w:lang w:val="pt-BR"/>
        </w:rPr>
        <w:t>DOMINIC FRITZ</w:t>
      </w:r>
      <w:r w:rsidRPr="007C7AAD">
        <w:rPr>
          <w:b/>
          <w:lang w:val="pt-BR"/>
        </w:rPr>
        <w:t xml:space="preserve">                                                 </w:t>
      </w:r>
      <w:r w:rsidR="00BA478F" w:rsidRPr="007C7AAD">
        <w:rPr>
          <w:b/>
          <w:lang w:val="pt-BR"/>
        </w:rPr>
        <w:tab/>
      </w:r>
      <w:r w:rsidR="007C7AAD" w:rsidRPr="007C7AAD">
        <w:rPr>
          <w:b/>
          <w:lang w:val="pt-BR"/>
        </w:rPr>
        <w:t>MATEI CREIVEANU</w:t>
      </w:r>
      <w:r w:rsidR="00BA478F" w:rsidRPr="007C7AAD">
        <w:rPr>
          <w:b/>
          <w:lang w:val="pt-BR"/>
        </w:rPr>
        <w:tab/>
      </w:r>
    </w:p>
    <w:p w:rsidR="008E570B" w:rsidRPr="007C7AAD" w:rsidRDefault="00BA478F" w:rsidP="008E570B">
      <w:pPr>
        <w:rPr>
          <w:b/>
        </w:rPr>
      </w:pPr>
      <w:r w:rsidRPr="007C7AAD">
        <w:rPr>
          <w:b/>
        </w:rPr>
        <w:tab/>
      </w:r>
      <w:r w:rsidRPr="007C7AAD">
        <w:rPr>
          <w:b/>
        </w:rPr>
        <w:tab/>
      </w:r>
      <w:r w:rsidRPr="007C7AAD">
        <w:rPr>
          <w:b/>
        </w:rPr>
        <w:tab/>
      </w:r>
      <w:r w:rsidRPr="007C7AAD">
        <w:rPr>
          <w:b/>
        </w:rPr>
        <w:tab/>
      </w:r>
      <w:r w:rsidRPr="007C7AAD">
        <w:rPr>
          <w:b/>
        </w:rPr>
        <w:tab/>
      </w:r>
      <w:r w:rsidRPr="007C7AAD">
        <w:rPr>
          <w:b/>
        </w:rPr>
        <w:tab/>
      </w:r>
      <w:r w:rsidRPr="007C7AAD">
        <w:rPr>
          <w:b/>
        </w:rPr>
        <w:tab/>
      </w:r>
    </w:p>
    <w:p w:rsidR="00BA478F" w:rsidRPr="007C7AAD" w:rsidRDefault="00BA478F" w:rsidP="008E570B">
      <w:pPr>
        <w:rPr>
          <w:b/>
        </w:rPr>
      </w:pPr>
    </w:p>
    <w:p w:rsidR="00BA478F" w:rsidRPr="007C7AAD" w:rsidRDefault="00BA478F" w:rsidP="008E570B">
      <w:pPr>
        <w:rPr>
          <w:b/>
        </w:rPr>
      </w:pPr>
    </w:p>
    <w:p w:rsidR="00BA478F" w:rsidRPr="007C7AAD" w:rsidRDefault="00BA478F" w:rsidP="008E570B">
      <w:pPr>
        <w:rPr>
          <w:b/>
        </w:rPr>
      </w:pPr>
      <w:r w:rsidRPr="007C7AAD">
        <w:rPr>
          <w:b/>
        </w:rPr>
        <w:tab/>
      </w:r>
      <w:r w:rsidRPr="007C7AAD">
        <w:rPr>
          <w:b/>
        </w:rPr>
        <w:tab/>
      </w:r>
      <w:r w:rsidRPr="007C7AAD">
        <w:rPr>
          <w:b/>
        </w:rPr>
        <w:tab/>
      </w:r>
      <w:r w:rsidRPr="007C7AAD">
        <w:rPr>
          <w:b/>
        </w:rPr>
        <w:tab/>
      </w:r>
      <w:r w:rsidRPr="007C7AAD">
        <w:rPr>
          <w:b/>
        </w:rPr>
        <w:tab/>
      </w:r>
      <w:r w:rsidRPr="007C7AAD">
        <w:rPr>
          <w:b/>
        </w:rPr>
        <w:tab/>
      </w:r>
      <w:r w:rsidRPr="007C7AAD">
        <w:rPr>
          <w:b/>
        </w:rPr>
        <w:tab/>
      </w:r>
      <w:r w:rsidRPr="007C7AAD">
        <w:rPr>
          <w:b/>
        </w:rPr>
        <w:tab/>
      </w:r>
      <w:r w:rsidR="007C7AAD">
        <w:rPr>
          <w:b/>
        </w:rPr>
        <w:t xml:space="preserve">       D</w:t>
      </w:r>
      <w:r w:rsidRPr="007C7AAD">
        <w:rPr>
          <w:b/>
        </w:rPr>
        <w:t>IRECTOR,</w:t>
      </w:r>
    </w:p>
    <w:p w:rsidR="007C7AAD" w:rsidRPr="007C7AAD" w:rsidRDefault="008E570B" w:rsidP="008E570B">
      <w:pPr>
        <w:rPr>
          <w:b/>
        </w:rPr>
      </w:pPr>
      <w:r w:rsidRPr="007C7AAD">
        <w:rPr>
          <w:b/>
        </w:rPr>
        <w:t xml:space="preserve">                                                                                        </w:t>
      </w:r>
      <w:r w:rsidR="007C7AAD" w:rsidRPr="007C7AAD">
        <w:rPr>
          <w:b/>
        </w:rPr>
        <w:t xml:space="preserve"> CRISTIAN FRANȚESCU</w:t>
      </w:r>
      <w:r w:rsidRPr="007C7AAD">
        <w:rPr>
          <w:b/>
        </w:rPr>
        <w:t xml:space="preserve">                       </w:t>
      </w:r>
    </w:p>
    <w:p w:rsidR="007C7AAD" w:rsidRPr="007C7AAD" w:rsidRDefault="007C7AAD" w:rsidP="008E570B">
      <w:pPr>
        <w:rPr>
          <w:b/>
        </w:rPr>
      </w:pPr>
      <w:r w:rsidRPr="007C7AAD">
        <w:rPr>
          <w:b/>
        </w:rPr>
        <w:tab/>
      </w:r>
      <w:r w:rsidRPr="007C7AAD">
        <w:rPr>
          <w:b/>
        </w:rPr>
        <w:tab/>
      </w:r>
      <w:r w:rsidRPr="007C7AAD">
        <w:rPr>
          <w:b/>
        </w:rPr>
        <w:tab/>
      </w:r>
      <w:r w:rsidRPr="007C7AAD">
        <w:rPr>
          <w:b/>
        </w:rPr>
        <w:tab/>
      </w:r>
      <w:r w:rsidRPr="007C7AAD">
        <w:rPr>
          <w:b/>
        </w:rPr>
        <w:tab/>
      </w:r>
      <w:r w:rsidRPr="007C7AAD">
        <w:rPr>
          <w:b/>
        </w:rPr>
        <w:tab/>
      </w:r>
      <w:r w:rsidRPr="007C7AAD">
        <w:rPr>
          <w:b/>
        </w:rPr>
        <w:tab/>
      </w:r>
      <w:r w:rsidRPr="007C7AAD">
        <w:rPr>
          <w:b/>
        </w:rPr>
        <w:tab/>
      </w:r>
    </w:p>
    <w:p w:rsidR="007C7AAD" w:rsidRDefault="007C7AAD" w:rsidP="008E570B">
      <w:pPr>
        <w:rPr>
          <w:sz w:val="20"/>
          <w:szCs w:val="20"/>
        </w:rPr>
      </w:pPr>
    </w:p>
    <w:p w:rsidR="007C7AAD" w:rsidRDefault="007C7AAD" w:rsidP="008E570B">
      <w:pPr>
        <w:rPr>
          <w:sz w:val="20"/>
          <w:szCs w:val="20"/>
        </w:rPr>
      </w:pPr>
    </w:p>
    <w:p w:rsidR="007C7AAD" w:rsidRDefault="007C7AAD" w:rsidP="008E570B">
      <w:pPr>
        <w:rPr>
          <w:sz w:val="20"/>
          <w:szCs w:val="20"/>
        </w:rPr>
      </w:pPr>
    </w:p>
    <w:p w:rsidR="007C7AAD" w:rsidRDefault="007C7AAD" w:rsidP="008E570B">
      <w:pPr>
        <w:rPr>
          <w:sz w:val="20"/>
          <w:szCs w:val="20"/>
        </w:rPr>
      </w:pPr>
    </w:p>
    <w:p w:rsidR="008E570B" w:rsidRPr="00D232DD" w:rsidRDefault="008E570B" w:rsidP="008E570B">
      <w:pPr>
        <w:rPr>
          <w:sz w:val="14"/>
          <w:szCs w:val="14"/>
        </w:rPr>
      </w:pPr>
      <w:r>
        <w:rPr>
          <w:sz w:val="20"/>
          <w:szCs w:val="20"/>
        </w:rPr>
        <w:t xml:space="preserve">     </w:t>
      </w:r>
      <w:r w:rsidRPr="00D232DD">
        <w:rPr>
          <w:sz w:val="14"/>
          <w:szCs w:val="14"/>
        </w:rPr>
        <w:t>Cod FO 53-03,Ver.3</w:t>
      </w:r>
    </w:p>
    <w:sectPr w:rsidR="008E570B" w:rsidRPr="00D232DD" w:rsidSect="0072577A">
      <w:footerReference w:type="default" r:id="rId8"/>
      <w:pgSz w:w="11906" w:h="16838"/>
      <w:pgMar w:top="993"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F60" w:rsidRDefault="00B73F60" w:rsidP="00490511">
      <w:r>
        <w:separator/>
      </w:r>
    </w:p>
  </w:endnote>
  <w:endnote w:type="continuationSeparator" w:id="1">
    <w:p w:rsidR="00B73F60" w:rsidRDefault="00B73F60" w:rsidP="00490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628563"/>
      <w:docPartObj>
        <w:docPartGallery w:val="Page Numbers (Bottom of Page)"/>
        <w:docPartUnique/>
      </w:docPartObj>
    </w:sdtPr>
    <w:sdtContent>
      <w:p w:rsidR="00490511" w:rsidRDefault="009D5B85">
        <w:pPr>
          <w:pStyle w:val="Footer"/>
          <w:jc w:val="right"/>
        </w:pPr>
        <w:fldSimple w:instr=" PAGE   \* MERGEFORMAT ">
          <w:r w:rsidR="00A62E44">
            <w:rPr>
              <w:noProof/>
            </w:rPr>
            <w:t>1</w:t>
          </w:r>
        </w:fldSimple>
      </w:p>
    </w:sdtContent>
  </w:sdt>
  <w:p w:rsidR="00490511" w:rsidRDefault="00490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F60" w:rsidRDefault="00B73F60" w:rsidP="00490511">
      <w:r>
        <w:separator/>
      </w:r>
    </w:p>
  </w:footnote>
  <w:footnote w:type="continuationSeparator" w:id="1">
    <w:p w:rsidR="00B73F60" w:rsidRDefault="00B73F60" w:rsidP="004905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8E570B"/>
    <w:rsid w:val="00027621"/>
    <w:rsid w:val="00052E63"/>
    <w:rsid w:val="000772E0"/>
    <w:rsid w:val="00175CB6"/>
    <w:rsid w:val="001D5ACD"/>
    <w:rsid w:val="00204F73"/>
    <w:rsid w:val="0020728D"/>
    <w:rsid w:val="00227878"/>
    <w:rsid w:val="002506BF"/>
    <w:rsid w:val="002D7FA2"/>
    <w:rsid w:val="002E6815"/>
    <w:rsid w:val="003C0CC2"/>
    <w:rsid w:val="00490511"/>
    <w:rsid w:val="0072577A"/>
    <w:rsid w:val="00746958"/>
    <w:rsid w:val="00776B92"/>
    <w:rsid w:val="007C7AAD"/>
    <w:rsid w:val="00831CF9"/>
    <w:rsid w:val="008C36C7"/>
    <w:rsid w:val="008E570B"/>
    <w:rsid w:val="00936FC3"/>
    <w:rsid w:val="009501CB"/>
    <w:rsid w:val="009640CE"/>
    <w:rsid w:val="009D1077"/>
    <w:rsid w:val="009D5B85"/>
    <w:rsid w:val="00A24EFA"/>
    <w:rsid w:val="00A62E44"/>
    <w:rsid w:val="00A80C9B"/>
    <w:rsid w:val="00AB4721"/>
    <w:rsid w:val="00B10655"/>
    <w:rsid w:val="00B73F60"/>
    <w:rsid w:val="00BA478F"/>
    <w:rsid w:val="00C338DC"/>
    <w:rsid w:val="00CB5101"/>
    <w:rsid w:val="00CF5D86"/>
    <w:rsid w:val="00E105E7"/>
    <w:rsid w:val="00E91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7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E570B"/>
    <w:rPr>
      <w:rFonts w:asciiTheme="minorHAnsi" w:eastAsiaTheme="minorHAnsi" w:hAnsiTheme="minorHAnsi"/>
      <w:szCs w:val="32"/>
      <w:lang w:val="en-US" w:bidi="en-US"/>
    </w:rPr>
  </w:style>
  <w:style w:type="paragraph" w:styleId="ListParagraph">
    <w:name w:val="List Paragraph"/>
    <w:basedOn w:val="Normal"/>
    <w:uiPriority w:val="34"/>
    <w:qFormat/>
    <w:rsid w:val="008E570B"/>
    <w:pPr>
      <w:ind w:left="720"/>
      <w:contextualSpacing/>
    </w:pPr>
  </w:style>
  <w:style w:type="paragraph" w:styleId="Header">
    <w:name w:val="header"/>
    <w:basedOn w:val="Normal"/>
    <w:link w:val="HeaderChar"/>
    <w:uiPriority w:val="99"/>
    <w:semiHidden/>
    <w:unhideWhenUsed/>
    <w:rsid w:val="00490511"/>
    <w:pPr>
      <w:tabs>
        <w:tab w:val="center" w:pos="4536"/>
        <w:tab w:val="right" w:pos="9072"/>
      </w:tabs>
    </w:pPr>
  </w:style>
  <w:style w:type="character" w:customStyle="1" w:styleId="HeaderChar">
    <w:name w:val="Header Char"/>
    <w:basedOn w:val="DefaultParagraphFont"/>
    <w:link w:val="Header"/>
    <w:uiPriority w:val="99"/>
    <w:semiHidden/>
    <w:rsid w:val="00490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0511"/>
    <w:pPr>
      <w:tabs>
        <w:tab w:val="center" w:pos="4536"/>
        <w:tab w:val="right" w:pos="9072"/>
      </w:tabs>
    </w:pPr>
  </w:style>
  <w:style w:type="character" w:customStyle="1" w:styleId="FooterChar">
    <w:name w:val="Footer Char"/>
    <w:basedOn w:val="DefaultParagraphFont"/>
    <w:link w:val="Footer"/>
    <w:uiPriority w:val="99"/>
    <w:rsid w:val="0049051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607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0CB93-3AA8-4168-9CCB-362F08C2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Dbogyis</cp:lastModifiedBy>
  <cp:revision>27</cp:revision>
  <cp:lastPrinted>2020-08-27T05:24:00Z</cp:lastPrinted>
  <dcterms:created xsi:type="dcterms:W3CDTF">2020-07-06T09:14:00Z</dcterms:created>
  <dcterms:modified xsi:type="dcterms:W3CDTF">2023-01-27T10:43:00Z</dcterms:modified>
</cp:coreProperties>
</file>