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0" w:rsidRPr="00C201F2" w:rsidRDefault="00C201F2" w:rsidP="00DD640F">
      <w:pPr>
        <w:rPr>
          <w:b/>
          <w:lang w:val="ro-RO"/>
        </w:rPr>
      </w:pPr>
      <w:r w:rsidRPr="00C201F2">
        <w:rPr>
          <w:b/>
          <w:lang w:val="ro-RO"/>
        </w:rPr>
        <w:t>ROMÂNIA</w:t>
      </w:r>
    </w:p>
    <w:p w:rsidR="00C201F2" w:rsidRPr="00C201F2" w:rsidRDefault="00C201F2" w:rsidP="00DD640F">
      <w:pPr>
        <w:rPr>
          <w:b/>
          <w:lang w:val="ro-RO"/>
        </w:rPr>
      </w:pPr>
      <w:r w:rsidRPr="00C201F2">
        <w:rPr>
          <w:b/>
          <w:lang w:val="ro-RO"/>
        </w:rPr>
        <w:t>JUDEŢUL TIMIŞ</w:t>
      </w:r>
    </w:p>
    <w:p w:rsidR="00C201F2" w:rsidRPr="00C201F2" w:rsidRDefault="00C201F2" w:rsidP="00DD640F">
      <w:pPr>
        <w:rPr>
          <w:b/>
          <w:lang w:val="ro-RO"/>
        </w:rPr>
      </w:pPr>
      <w:r w:rsidRPr="00C201F2">
        <w:rPr>
          <w:b/>
          <w:lang w:val="ro-RO"/>
        </w:rPr>
        <w:t>MUNICIPIUL TIMIŞOARA</w:t>
      </w:r>
    </w:p>
    <w:p w:rsidR="00C201F2" w:rsidRPr="00C201F2" w:rsidRDefault="007859F3" w:rsidP="00DD640F">
      <w:pPr>
        <w:rPr>
          <w:b/>
          <w:lang w:val="ro-RO"/>
        </w:rPr>
      </w:pPr>
      <w:r>
        <w:rPr>
          <w:b/>
          <w:lang w:val="ro-RO"/>
        </w:rPr>
        <w:t>CASA de CULTURA a MUNICIPIULUI TIMISOARA</w:t>
      </w:r>
    </w:p>
    <w:p w:rsidR="00C201F2" w:rsidRPr="00C201F2" w:rsidRDefault="004106A9" w:rsidP="00DD640F">
      <w:pPr>
        <w:rPr>
          <w:b/>
          <w:lang w:val="ro-RO"/>
        </w:rPr>
      </w:pPr>
      <w:r>
        <w:rPr>
          <w:b/>
          <w:lang w:val="ro-RO"/>
        </w:rPr>
        <w:t xml:space="preserve">Nr. </w:t>
      </w:r>
      <w:r w:rsidR="00D50211">
        <w:rPr>
          <w:b/>
          <w:lang w:val="ro-RO"/>
        </w:rPr>
        <w:t xml:space="preserve">SC </w:t>
      </w:r>
      <w:r w:rsidR="000F2FCD">
        <w:rPr>
          <w:b/>
          <w:lang w:val="ro-RO"/>
        </w:rPr>
        <w:t>2020</w:t>
      </w:r>
      <w:r w:rsidR="007859F3">
        <w:rPr>
          <w:b/>
          <w:lang w:val="ro-RO"/>
        </w:rPr>
        <w:t>-____________</w:t>
      </w:r>
      <w:r w:rsidR="00D50211">
        <w:rPr>
          <w:b/>
          <w:lang w:val="ro-RO"/>
        </w:rPr>
        <w:t>/</w:t>
      </w:r>
      <w:r w:rsidR="000F2FCD">
        <w:rPr>
          <w:b/>
          <w:lang w:val="ro-RO"/>
        </w:rPr>
        <w:t>03</w:t>
      </w:r>
      <w:r w:rsidR="007859F3">
        <w:rPr>
          <w:b/>
          <w:lang w:val="ro-RO"/>
        </w:rPr>
        <w:t>.0</w:t>
      </w:r>
      <w:r w:rsidR="000F2FCD">
        <w:rPr>
          <w:b/>
          <w:lang w:val="ro-RO"/>
        </w:rPr>
        <w:t>6.2020</w:t>
      </w:r>
    </w:p>
    <w:p w:rsidR="004106A9" w:rsidRDefault="004106A9" w:rsidP="00DD640F">
      <w:pPr>
        <w:rPr>
          <w:b/>
          <w:lang w:val="ro-RO"/>
        </w:rPr>
      </w:pPr>
    </w:p>
    <w:p w:rsidR="00C82211" w:rsidRPr="00C201F2" w:rsidRDefault="00C82211" w:rsidP="00DD640F">
      <w:pPr>
        <w:rPr>
          <w:b/>
          <w:lang w:val="ro-RO"/>
        </w:rPr>
      </w:pPr>
    </w:p>
    <w:p w:rsidR="00C201F2" w:rsidRPr="00C201F2" w:rsidRDefault="00CB343C" w:rsidP="00DD640F">
      <w:pPr>
        <w:jc w:val="center"/>
        <w:rPr>
          <w:b/>
          <w:u w:val="single"/>
          <w:lang w:val="ro-RO"/>
        </w:rPr>
      </w:pPr>
      <w:r>
        <w:rPr>
          <w:b/>
          <w:u w:val="single"/>
          <w:lang w:val="ro-RO"/>
        </w:rPr>
        <w:t>REFERAT DE APROBARE A PROIECTULUI</w:t>
      </w:r>
      <w:r w:rsidR="00C201F2" w:rsidRPr="00C201F2">
        <w:rPr>
          <w:b/>
          <w:u w:val="single"/>
          <w:lang w:val="ro-RO"/>
        </w:rPr>
        <w:t xml:space="preserve"> DE HOTĂRÂRE</w:t>
      </w:r>
    </w:p>
    <w:p w:rsidR="00C201F2" w:rsidRDefault="00C201F2" w:rsidP="00DD640F">
      <w:pPr>
        <w:jc w:val="center"/>
        <w:rPr>
          <w:b/>
          <w:lang w:val="ro-RO"/>
        </w:rPr>
      </w:pPr>
    </w:p>
    <w:p w:rsidR="00347D01" w:rsidRPr="00347D01" w:rsidRDefault="00EC1BEB" w:rsidP="00347D01">
      <w:pPr>
        <w:autoSpaceDE w:val="0"/>
        <w:autoSpaceDN w:val="0"/>
        <w:adjustRightInd w:val="0"/>
        <w:jc w:val="center"/>
        <w:rPr>
          <w:rFonts w:eastAsia="Calibri"/>
          <w:b/>
          <w:bCs/>
          <w:color w:val="000000"/>
        </w:rPr>
      </w:pPr>
      <w:r>
        <w:rPr>
          <w:b/>
          <w:color w:val="000000"/>
          <w:spacing w:val="-2"/>
        </w:rPr>
        <w:t>p</w:t>
      </w:r>
      <w:r w:rsidR="00BF581F" w:rsidRPr="00345E2B">
        <w:rPr>
          <w:b/>
          <w:color w:val="000000"/>
          <w:spacing w:val="-2"/>
        </w:rPr>
        <w:t>rivind</w:t>
      </w:r>
      <w:r w:rsidR="00F85E9D">
        <w:rPr>
          <w:b/>
          <w:color w:val="000000"/>
          <w:spacing w:val="-2"/>
        </w:rPr>
        <w:t xml:space="preserve"> </w:t>
      </w:r>
      <w:r w:rsidR="00C94279" w:rsidRPr="00C94279">
        <w:rPr>
          <w:rFonts w:eastAsia="Calibri"/>
          <w:b/>
          <w:bCs/>
          <w:color w:val="000000"/>
        </w:rPr>
        <w:t xml:space="preserve">aprobarea </w:t>
      </w:r>
      <w:r w:rsidR="00347D01" w:rsidRPr="00347D01">
        <w:rPr>
          <w:rFonts w:eastAsia="Calibri"/>
          <w:b/>
          <w:bCs/>
          <w:color w:val="000000"/>
        </w:rPr>
        <w:t>Agendei manif</w:t>
      </w:r>
      <w:r w:rsidR="000F2FCD">
        <w:rPr>
          <w:rFonts w:eastAsia="Calibri"/>
          <w:b/>
          <w:bCs/>
          <w:color w:val="000000"/>
        </w:rPr>
        <w:t>estărilor culturale din anul 2020</w:t>
      </w:r>
    </w:p>
    <w:p w:rsidR="00C82211" w:rsidRDefault="00347D01" w:rsidP="00347D01">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p>
    <w:p w:rsidR="00C94279" w:rsidRDefault="00C94279" w:rsidP="00CB03C6">
      <w:pPr>
        <w:autoSpaceDE w:val="0"/>
        <w:autoSpaceDN w:val="0"/>
        <w:adjustRightInd w:val="0"/>
        <w:jc w:val="center"/>
        <w:rPr>
          <w:b/>
          <w:i/>
          <w:lang w:val="ro-RO"/>
        </w:rPr>
      </w:pPr>
    </w:p>
    <w:p w:rsidR="00761000" w:rsidRPr="00761000" w:rsidRDefault="00761000" w:rsidP="00DD640F">
      <w:pPr>
        <w:jc w:val="center"/>
        <w:rPr>
          <w:b/>
          <w:i/>
          <w:lang w:val="ro-RO"/>
        </w:rPr>
      </w:pPr>
      <w:r w:rsidRPr="00761000">
        <w:rPr>
          <w:b/>
          <w:i/>
          <w:lang w:val="ro-RO"/>
        </w:rPr>
        <w:t>Motivul emiterii proiectului de hotărâre</w:t>
      </w:r>
    </w:p>
    <w:p w:rsidR="00C201F2" w:rsidRDefault="00C201F2" w:rsidP="00DD640F">
      <w:pPr>
        <w:rPr>
          <w:b/>
          <w:lang w:val="ro-RO"/>
        </w:rPr>
      </w:pPr>
    </w:p>
    <w:p w:rsidR="00DD640F" w:rsidRPr="00C201F2" w:rsidRDefault="00DD640F" w:rsidP="00DD640F">
      <w:pPr>
        <w:rPr>
          <w:b/>
          <w:lang w:val="ro-RO"/>
        </w:rPr>
      </w:pPr>
    </w:p>
    <w:p w:rsidR="00C64756" w:rsidRPr="00C64756" w:rsidRDefault="00C201F2" w:rsidP="00C64756">
      <w:pPr>
        <w:pStyle w:val="ListParagraph"/>
        <w:numPr>
          <w:ilvl w:val="0"/>
          <w:numId w:val="4"/>
        </w:numPr>
        <w:rPr>
          <w:b/>
          <w:lang w:val="ro-RO"/>
        </w:rPr>
      </w:pPr>
      <w:r w:rsidRPr="00C64756">
        <w:rPr>
          <w:b/>
          <w:lang w:val="ro-RO"/>
        </w:rPr>
        <w:t>Descrierea situaţiei actuale</w:t>
      </w:r>
    </w:p>
    <w:p w:rsidR="004B0954" w:rsidRDefault="00F61EF0" w:rsidP="0069358A">
      <w:pPr>
        <w:pStyle w:val="ListParagraph"/>
        <w:ind w:left="0" w:firstLine="720"/>
        <w:jc w:val="both"/>
        <w:rPr>
          <w:rStyle w:val="Strong"/>
          <w:b w:val="0"/>
        </w:rPr>
      </w:pPr>
      <w:r w:rsidRPr="00C64756">
        <w:rPr>
          <w:b/>
          <w:lang w:val="ro-RO"/>
        </w:rPr>
        <w:br/>
      </w:r>
      <w:r w:rsidR="00761000" w:rsidRPr="00347D01">
        <w:rPr>
          <w:lang w:val="ro-RO"/>
        </w:rPr>
        <w:t xml:space="preserve">         </w:t>
      </w:r>
      <w:r w:rsidR="00C64756" w:rsidRPr="00347D01">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Consiliul Local al municipiului Timişoara.</w:t>
      </w:r>
    </w:p>
    <w:p w:rsidR="00242FA0" w:rsidRPr="00242FA0" w:rsidRDefault="00242FA0" w:rsidP="00242FA0">
      <w:pPr>
        <w:pStyle w:val="ListParagraph"/>
        <w:ind w:left="0" w:firstLine="720"/>
        <w:jc w:val="both"/>
        <w:rPr>
          <w:rStyle w:val="Strong"/>
          <w:b w:val="0"/>
          <w:lang w:val="ro-RO"/>
        </w:rPr>
      </w:pPr>
      <w:r>
        <w:rPr>
          <w:rStyle w:val="Strong"/>
          <w:b w:val="0"/>
        </w:rPr>
        <w:t>Av</w:t>
      </w:r>
      <w:r>
        <w:rPr>
          <w:rStyle w:val="Strong"/>
          <w:b w:val="0"/>
          <w:lang w:val="ro-RO"/>
        </w:rPr>
        <w:t>ând în vedere noile realități sociale generate de starea de urgență, starea de alertă și alte condiții de derulare a evenimentelor publice formulăm această agendă culturală pe anul 2020, cuprinzând parțial acțiunile ce se pot desfășura în acest moment pe durata anului 2020.</w:t>
      </w:r>
    </w:p>
    <w:p w:rsidR="00C64756" w:rsidRPr="00347D01" w:rsidRDefault="00C64756" w:rsidP="0069358A">
      <w:pPr>
        <w:tabs>
          <w:tab w:val="left" w:pos="1080"/>
          <w:tab w:val="left" w:pos="6840"/>
        </w:tabs>
        <w:jc w:val="both"/>
      </w:pPr>
      <w:r w:rsidRPr="00347D01">
        <w:rPr>
          <w:rStyle w:val="Strong"/>
          <w:b w:val="0"/>
        </w:rPr>
        <w:tab/>
      </w:r>
      <w:r w:rsidRPr="00347D01">
        <w:t xml:space="preserve"> </w:t>
      </w:r>
    </w:p>
    <w:p w:rsidR="00C64756" w:rsidRPr="00347D01" w:rsidRDefault="008837ED" w:rsidP="0069358A">
      <w:pPr>
        <w:tabs>
          <w:tab w:val="left" w:pos="-360"/>
          <w:tab w:val="left" w:pos="540"/>
        </w:tabs>
        <w:jc w:val="both"/>
        <w:rPr>
          <w:lang w:val="ro-RO"/>
        </w:rPr>
      </w:pPr>
      <w:r w:rsidRPr="00347D01">
        <w:rPr>
          <w:lang w:val="ro-RO"/>
        </w:rPr>
        <w:tab/>
      </w:r>
      <w:r w:rsidR="00FB41BC" w:rsidRPr="00347D01">
        <w:rPr>
          <w:lang w:val="ro-RO"/>
        </w:rPr>
        <w:t>P</w:t>
      </w:r>
      <w:r w:rsidR="00C64756" w:rsidRPr="00347D01">
        <w:rPr>
          <w:lang w:val="ro-RO"/>
        </w:rPr>
        <w:t>roiecte</w:t>
      </w:r>
      <w:r w:rsidR="005652F3">
        <w:rPr>
          <w:lang w:val="ro-RO"/>
        </w:rPr>
        <w:t>le</w:t>
      </w:r>
      <w:r w:rsidR="00FB41BC" w:rsidRPr="00347D01">
        <w:rPr>
          <w:lang w:val="ro-RO"/>
        </w:rPr>
        <w:t xml:space="preserve"> a</w:t>
      </w:r>
      <w:r w:rsidR="00C64756" w:rsidRPr="00347D01">
        <w:rPr>
          <w:lang w:val="ro-RO"/>
        </w:rPr>
        <w:t>gendei manifestărilor culturale p</w:t>
      </w:r>
      <w:r w:rsidR="00FB41BC" w:rsidRPr="00347D01">
        <w:rPr>
          <w:lang w:val="ro-RO"/>
        </w:rPr>
        <w:t>entru</w:t>
      </w:r>
      <w:r w:rsidR="000F2FCD">
        <w:rPr>
          <w:lang w:val="ro-RO"/>
        </w:rPr>
        <w:t xml:space="preserve"> anul 2020</w:t>
      </w:r>
      <w:r w:rsidR="00C64756" w:rsidRPr="00347D01">
        <w:rPr>
          <w:lang w:val="ro-RO"/>
        </w:rPr>
        <w:t xml:space="preserve"> sunt evenimente de anvergură şi cu tradiţie, ce promovează imaginea Timişoarei.</w:t>
      </w:r>
    </w:p>
    <w:p w:rsidR="004B0954" w:rsidRPr="00347D01" w:rsidRDefault="004B0954" w:rsidP="0069358A">
      <w:pPr>
        <w:jc w:val="both"/>
        <w:rPr>
          <w:lang w:val="ro-RO"/>
        </w:rPr>
      </w:pPr>
    </w:p>
    <w:p w:rsidR="00EC71BB" w:rsidRPr="00347D01" w:rsidRDefault="00080225" w:rsidP="00DD640F">
      <w:pPr>
        <w:rPr>
          <w:b/>
        </w:rPr>
      </w:pPr>
      <w:r w:rsidRPr="00347D01">
        <w:rPr>
          <w:b/>
        </w:rPr>
        <w:t>2. Schimbări preconizate şi rezultate aşteptate</w:t>
      </w:r>
      <w:r w:rsidR="00F61EF0" w:rsidRPr="00347D01">
        <w:rPr>
          <w:b/>
        </w:rPr>
        <w:br/>
      </w:r>
      <w:r w:rsidR="00DD640F" w:rsidRPr="00347D01">
        <w:rPr>
          <w:b/>
        </w:rPr>
        <w:t xml:space="preserve">      </w:t>
      </w:r>
    </w:p>
    <w:p w:rsidR="00C64756" w:rsidRPr="00347D01" w:rsidRDefault="00C64756" w:rsidP="00C64756">
      <w:pPr>
        <w:tabs>
          <w:tab w:val="left" w:pos="1080"/>
          <w:tab w:val="left" w:pos="6840"/>
        </w:tabs>
        <w:jc w:val="both"/>
      </w:pPr>
      <w:r w:rsidRPr="00347D01">
        <w:tab/>
        <w:t>Agenda manifest</w:t>
      </w:r>
      <w:r w:rsidR="000F2FCD">
        <w:t>ărilor culturale pentru anul 2020</w:t>
      </w:r>
      <w:r w:rsidRPr="00347D01">
        <w:t xml:space="preserve"> a Casei de Cultură a Municipiului Timişoara cuprinde manifestări devenite deja tradiţie în oraşul nostru, dintre care enumerăm</w:t>
      </w:r>
      <w:r w:rsidRPr="00347D01">
        <w:rPr>
          <w:i/>
        </w:rPr>
        <w:t>: Festivalul Bega Bulevard, Festivalul Minorităţilor şi Gastronomiei, Festivalul Inimilor, 3 August- Ziua Timişoarei, Festivalul de Operă şi Operetă</w:t>
      </w:r>
      <w:r w:rsidRPr="00347D01">
        <w:t xml:space="preserve"> </w:t>
      </w:r>
      <w:r w:rsidRPr="00347D01">
        <w:rPr>
          <w:i/>
        </w:rPr>
        <w:t>din Parcul Rozelor</w:t>
      </w:r>
      <w:r w:rsidRPr="00347D01">
        <w:t xml:space="preserve">, </w:t>
      </w:r>
      <w:r w:rsidRPr="00347D01">
        <w:rPr>
          <w:i/>
        </w:rPr>
        <w:t>Film pentru Timişoara, Ruga Timişoarei, Festivalul Baroc, Târgul de Iarnă şi Sărbătorile Crăciunului, Gala Excelenţei Timişorene, Revelion 20</w:t>
      </w:r>
      <w:r w:rsidR="009E154C">
        <w:rPr>
          <w:i/>
        </w:rPr>
        <w:t>20</w:t>
      </w:r>
      <w:r w:rsidRPr="00347D01">
        <w:t xml:space="preserve">, dar şi alte acţiuni şi evenimente noi. </w:t>
      </w:r>
    </w:p>
    <w:p w:rsidR="00C64756" w:rsidRPr="00347D01" w:rsidRDefault="00C64756" w:rsidP="00C64756">
      <w:pPr>
        <w:tabs>
          <w:tab w:val="left" w:pos="1080"/>
          <w:tab w:val="left" w:pos="6840"/>
        </w:tabs>
        <w:jc w:val="both"/>
      </w:pPr>
      <w:r w:rsidRPr="00347D01">
        <w:tab/>
      </w:r>
    </w:p>
    <w:p w:rsidR="004B0954" w:rsidRPr="00347D01" w:rsidRDefault="004B0954" w:rsidP="0069358A">
      <w:pPr>
        <w:ind w:firstLine="720"/>
        <w:jc w:val="both"/>
      </w:pPr>
      <w:r w:rsidRPr="00347D01">
        <w:rPr>
          <w:b/>
        </w:rPr>
        <w:t>Timişoara este Capitala Culturală Europeană în 2021</w:t>
      </w:r>
      <w:r w:rsidRPr="00347D01">
        <w:t>, ca rezultat al unui demers al oraşului nostru, susţinut în primul rând de Primăria Municipiului Timişoara</w:t>
      </w:r>
      <w:r w:rsidR="00FB41BC" w:rsidRPr="00347D01">
        <w:t>.</w:t>
      </w:r>
      <w:r w:rsidRPr="00347D01">
        <w:t xml:space="preserve"> </w:t>
      </w:r>
    </w:p>
    <w:p w:rsidR="004B0954" w:rsidRPr="00347D01" w:rsidRDefault="004B0954" w:rsidP="0069358A">
      <w:pPr>
        <w:jc w:val="both"/>
      </w:pPr>
    </w:p>
    <w:p w:rsidR="004B0954" w:rsidRPr="00347D01" w:rsidRDefault="004B0954" w:rsidP="0069358A">
      <w:pPr>
        <w:pStyle w:val="NormalWeb"/>
        <w:spacing w:before="0" w:beforeAutospacing="0" w:after="0" w:afterAutospacing="0"/>
        <w:ind w:firstLine="720"/>
        <w:jc w:val="both"/>
      </w:pPr>
      <w:r w:rsidRPr="00347D01">
        <w:t xml:space="preserve">În conformitate cu obiectivele asumate, </w:t>
      </w:r>
      <w:r w:rsidR="00C94279" w:rsidRPr="00347D01">
        <w:t xml:space="preserve">activităţile desfăşurate de oraşul Capitală Europeană a Culturii </w:t>
      </w:r>
      <w:r w:rsidRPr="00347D01">
        <w:t xml:space="preserve">vor urmări să îmbunătăţească sfera de cuprindere, diversitatea şi dimensiunea europeană ale ofertei </w:t>
      </w:r>
      <w:r w:rsidR="00FB41BC" w:rsidRPr="00347D01">
        <w:t>culturale.</w:t>
      </w:r>
    </w:p>
    <w:p w:rsidR="008837ED" w:rsidRPr="00347D01" w:rsidRDefault="008837ED" w:rsidP="0069358A">
      <w:pPr>
        <w:pStyle w:val="NormalWeb"/>
        <w:spacing w:before="0" w:beforeAutospacing="0" w:after="0" w:afterAutospacing="0"/>
        <w:jc w:val="both"/>
      </w:pPr>
    </w:p>
    <w:p w:rsidR="008837ED" w:rsidRPr="00347D01" w:rsidRDefault="00C94279" w:rsidP="0069358A">
      <w:pPr>
        <w:spacing w:after="120"/>
        <w:ind w:firstLine="720"/>
        <w:jc w:val="both"/>
        <w:rPr>
          <w:lang w:val="ro-RO"/>
        </w:rPr>
      </w:pPr>
      <w:r w:rsidRPr="00347D01">
        <w:rPr>
          <w:lang w:val="ro-RO"/>
        </w:rPr>
        <w:t>Autorităţile locale şi comunităţile pe care le reprezintă sunt beneficiari direcţi ai câştigării titlului de</w:t>
      </w:r>
      <w:r w:rsidR="00FB41BC" w:rsidRPr="00347D01">
        <w:rPr>
          <w:lang w:val="ro-RO"/>
        </w:rPr>
        <w:t xml:space="preserve"> Capitală Europeană a Culturii.</w:t>
      </w:r>
    </w:p>
    <w:p w:rsidR="00FB41BC" w:rsidRPr="00347D01" w:rsidRDefault="00DD640F" w:rsidP="00FB41BC">
      <w:pPr>
        <w:ind w:firstLine="720"/>
      </w:pPr>
      <w:r w:rsidRPr="00347D01">
        <w:rPr>
          <w:b/>
        </w:rPr>
        <w:t xml:space="preserve">    </w:t>
      </w:r>
      <w:r w:rsidR="00FB41BC" w:rsidRPr="00347D01">
        <w:t>Manifestarile din cadrul agendei culturale vor asigura Timișoarei o expunere media in  contextul anului 2021 în care Timișoara este desemnată Capitală Europeană a Culturii.</w:t>
      </w:r>
    </w:p>
    <w:p w:rsidR="0083784B" w:rsidRPr="00347D01" w:rsidRDefault="0083784B" w:rsidP="008837ED">
      <w:pPr>
        <w:ind w:firstLine="720"/>
        <w:rPr>
          <w:lang w:val="ro-RO"/>
        </w:rPr>
      </w:pPr>
    </w:p>
    <w:p w:rsidR="00416D39" w:rsidRDefault="00416D39" w:rsidP="00347D01">
      <w:pPr>
        <w:ind w:left="360"/>
        <w:rPr>
          <w:b/>
        </w:rPr>
      </w:pPr>
    </w:p>
    <w:p w:rsidR="00416D39" w:rsidRDefault="00416D39" w:rsidP="00347D01">
      <w:pPr>
        <w:ind w:left="360"/>
        <w:rPr>
          <w:b/>
        </w:rPr>
      </w:pPr>
    </w:p>
    <w:p w:rsidR="00416D39" w:rsidRDefault="00416D39" w:rsidP="00347D01">
      <w:pPr>
        <w:ind w:left="360"/>
        <w:rPr>
          <w:b/>
        </w:rPr>
      </w:pPr>
    </w:p>
    <w:p w:rsidR="00416D39" w:rsidRDefault="00416D39" w:rsidP="00347D01">
      <w:pPr>
        <w:ind w:left="360"/>
        <w:rPr>
          <w:b/>
        </w:rPr>
      </w:pPr>
    </w:p>
    <w:p w:rsidR="00FB41BC" w:rsidRPr="00347D01" w:rsidRDefault="00347D01" w:rsidP="00347D01">
      <w:pPr>
        <w:ind w:left="360"/>
        <w:rPr>
          <w:b/>
        </w:rPr>
      </w:pPr>
      <w:r w:rsidRPr="00347D01">
        <w:rPr>
          <w:b/>
        </w:rPr>
        <w:lastRenderedPageBreak/>
        <w:t>3.</w:t>
      </w:r>
      <w:r w:rsidR="00592556" w:rsidRPr="00347D01">
        <w:rPr>
          <w:b/>
        </w:rPr>
        <w:t>Alte informaţii</w:t>
      </w:r>
    </w:p>
    <w:p w:rsidR="00347D01" w:rsidRPr="00347D01" w:rsidRDefault="00347D01" w:rsidP="00347D01">
      <w:pPr>
        <w:pStyle w:val="ListParagraph"/>
        <w:autoSpaceDE w:val="0"/>
        <w:autoSpaceDN w:val="0"/>
        <w:adjustRightInd w:val="0"/>
        <w:jc w:val="both"/>
      </w:pPr>
    </w:p>
    <w:p w:rsidR="00347D01" w:rsidRPr="00347D01" w:rsidRDefault="00347D01" w:rsidP="00347D01">
      <w:pPr>
        <w:pStyle w:val="ListParagraph"/>
        <w:autoSpaceDE w:val="0"/>
        <w:autoSpaceDN w:val="0"/>
        <w:adjustRightInd w:val="0"/>
        <w:ind w:left="0" w:firstLine="720"/>
        <w:jc w:val="both"/>
        <w:rPr>
          <w:bCs/>
          <w:color w:val="000000"/>
        </w:rPr>
      </w:pPr>
      <w:r w:rsidRPr="00347D01">
        <w:t xml:space="preserve">Municipalitatea timişoreană, prin direcţiile de specialitate trebuie să implementeze </w:t>
      </w:r>
      <w:r w:rsidRPr="00347D01">
        <w:rPr>
          <w:color w:val="000000"/>
        </w:rPr>
        <w:t xml:space="preserve">Strategia culturală a municipiului Timişoara, aprobata prin HCL </w:t>
      </w:r>
      <w:r w:rsidRPr="00347D01">
        <w:rPr>
          <w:bCs/>
          <w:color w:val="000000"/>
        </w:rPr>
        <w:t xml:space="preserve">535 din data: 31.10.2014  privind aprobarea Strategiei culturale a municipiului Timişoara pentru perioada 2014-2024. </w:t>
      </w:r>
    </w:p>
    <w:p w:rsidR="00347D01" w:rsidRPr="00347D01" w:rsidRDefault="00347D01" w:rsidP="00347D01">
      <w:pPr>
        <w:pStyle w:val="ListParagraph"/>
        <w:ind w:left="0" w:firstLine="567"/>
        <w:jc w:val="both"/>
        <w:rPr>
          <w:rFonts w:eastAsia="Calibri"/>
        </w:rPr>
      </w:pPr>
      <w:r w:rsidRPr="00347D01">
        <w:rPr>
          <w:bCs/>
        </w:rPr>
        <w:t xml:space="preserve">La fel stau lucrurile şi în ceea ce priveste </w:t>
      </w:r>
      <w:r w:rsidRPr="00347D01">
        <w:rPr>
          <w:rFonts w:eastAsia="Calibri"/>
          <w:color w:val="000000"/>
        </w:rPr>
        <w:t xml:space="preserve">Strategia </w:t>
      </w:r>
      <w:r w:rsidRPr="00347D01">
        <w:rPr>
          <w:color w:val="000000"/>
        </w:rPr>
        <w:t xml:space="preserve">de tineret a municipiului Timişoara aprobată prin </w:t>
      </w:r>
      <w:r w:rsidRPr="00347D01">
        <w:rPr>
          <w:rFonts w:eastAsia="Calibri"/>
          <w:color w:val="000000"/>
        </w:rPr>
        <w:t>HCL</w:t>
      </w:r>
      <w:r w:rsidRPr="00347D01">
        <w:rPr>
          <w:color w:val="000000"/>
        </w:rPr>
        <w:t xml:space="preserve"> nr.</w:t>
      </w:r>
      <w:r w:rsidRPr="00347D01">
        <w:rPr>
          <w:bCs/>
          <w:color w:val="000000"/>
        </w:rPr>
        <w:t xml:space="preserve"> 574 din 27.11.2014 privind aprobarea Strategiei de tineret a municipiului Timisoara pentru perioada 2014 - 2020</w:t>
      </w:r>
      <w:r w:rsidRPr="00347D01">
        <w:rPr>
          <w:rFonts w:eastAsia="Calibri"/>
          <w:color w:val="000000"/>
        </w:rPr>
        <w:t xml:space="preserve"> a municipiului Timişoara</w:t>
      </w:r>
      <w:r w:rsidRPr="00347D01">
        <w:rPr>
          <w:color w:val="000000"/>
        </w:rPr>
        <w:t>.</w:t>
      </w:r>
      <w:r w:rsidRPr="00347D01">
        <w:rPr>
          <w:rFonts w:eastAsia="Calibri"/>
        </w:rPr>
        <w:t xml:space="preserve"> </w:t>
      </w:r>
    </w:p>
    <w:p w:rsidR="003B2453" w:rsidRPr="00347D01" w:rsidRDefault="003B2453" w:rsidP="008837ED">
      <w:pPr>
        <w:rPr>
          <w:b/>
        </w:rPr>
      </w:pPr>
    </w:p>
    <w:p w:rsidR="00347D01" w:rsidRDefault="00363E72" w:rsidP="00347D01">
      <w:pPr>
        <w:autoSpaceDE w:val="0"/>
        <w:autoSpaceDN w:val="0"/>
        <w:adjustRightInd w:val="0"/>
        <w:rPr>
          <w:b/>
        </w:rPr>
      </w:pPr>
      <w:r w:rsidRPr="00347D01">
        <w:rPr>
          <w:b/>
        </w:rPr>
        <w:t>4.</w:t>
      </w:r>
      <w:r w:rsidR="00C82211" w:rsidRPr="00347D01">
        <w:rPr>
          <w:b/>
        </w:rPr>
        <w:t xml:space="preserve"> </w:t>
      </w:r>
      <w:r w:rsidRPr="00347D01">
        <w:rPr>
          <w:b/>
        </w:rPr>
        <w:t>Concluzii</w:t>
      </w:r>
    </w:p>
    <w:p w:rsidR="00BF1A26" w:rsidRPr="00242FA0" w:rsidRDefault="00363E72" w:rsidP="00347D01">
      <w:pPr>
        <w:autoSpaceDE w:val="0"/>
        <w:autoSpaceDN w:val="0"/>
        <w:adjustRightInd w:val="0"/>
        <w:rPr>
          <w:rFonts w:eastAsiaTheme="minorHAnsi"/>
          <w:b/>
          <w:bCs/>
          <w:color w:val="000000"/>
          <w:lang w:val="ro-RO"/>
        </w:rPr>
      </w:pPr>
      <w:r w:rsidRPr="00347D01">
        <w:rPr>
          <w:b/>
        </w:rPr>
        <w:br/>
      </w:r>
      <w:r w:rsidR="00DD640F" w:rsidRPr="00347D01">
        <w:rPr>
          <w:b/>
        </w:rPr>
        <w:t xml:space="preserve">           </w:t>
      </w:r>
      <w:r w:rsidRPr="00347D01">
        <w:t>Se consideră oportună</w:t>
      </w:r>
      <w:r w:rsidRPr="00347D01">
        <w:rPr>
          <w:b/>
        </w:rPr>
        <w:t xml:space="preserve"> </w:t>
      </w:r>
      <w:r w:rsidR="00347D01" w:rsidRPr="00347D01">
        <w:rPr>
          <w:rFonts w:eastAsiaTheme="minorHAnsi"/>
          <w:b/>
          <w:bCs/>
          <w:color w:val="000000"/>
        </w:rPr>
        <w:t>aprobarea Agendei manife</w:t>
      </w:r>
      <w:r w:rsidR="000F2FCD">
        <w:rPr>
          <w:rFonts w:eastAsiaTheme="minorHAnsi"/>
          <w:b/>
          <w:bCs/>
          <w:color w:val="000000"/>
        </w:rPr>
        <w:t>stărilor culturale din anul 2020</w:t>
      </w:r>
      <w:r w:rsidR="00347D01" w:rsidRPr="00347D01">
        <w:rPr>
          <w:rFonts w:eastAsiaTheme="minorHAnsi"/>
          <w:b/>
          <w:bCs/>
          <w:color w:val="000000"/>
        </w:rPr>
        <w:t xml:space="preserve"> a Casei de Cultură a Municipiului Timişoara</w:t>
      </w:r>
      <w:r w:rsidR="00242FA0">
        <w:rPr>
          <w:rFonts w:eastAsiaTheme="minorHAnsi"/>
          <w:b/>
          <w:bCs/>
          <w:color w:val="000000"/>
        </w:rPr>
        <w:t xml:space="preserve"> </w:t>
      </w:r>
      <w:r w:rsidR="00242FA0">
        <w:rPr>
          <w:rFonts w:eastAsiaTheme="minorHAnsi"/>
          <w:b/>
          <w:bCs/>
          <w:color w:val="000000"/>
          <w:lang w:val="ro-RO"/>
        </w:rPr>
        <w:t>în forma atașată.</w:t>
      </w:r>
    </w:p>
    <w:p w:rsidR="00347D01" w:rsidRDefault="00347D01" w:rsidP="00347D01">
      <w:pPr>
        <w:autoSpaceDE w:val="0"/>
        <w:autoSpaceDN w:val="0"/>
        <w:adjustRightInd w:val="0"/>
        <w:rPr>
          <w:b/>
          <w:lang w:val="ro-RO"/>
        </w:rPr>
      </w:pPr>
    </w:p>
    <w:p w:rsidR="00332FA7" w:rsidRDefault="00332FA7" w:rsidP="00347D01">
      <w:pPr>
        <w:autoSpaceDE w:val="0"/>
        <w:autoSpaceDN w:val="0"/>
        <w:adjustRightInd w:val="0"/>
        <w:rPr>
          <w:b/>
          <w:lang w:val="ro-RO"/>
        </w:rPr>
      </w:pPr>
    </w:p>
    <w:p w:rsidR="00347D01" w:rsidRDefault="00332FA7" w:rsidP="00347D01">
      <w:pPr>
        <w:autoSpaceDE w:val="0"/>
        <w:autoSpaceDN w:val="0"/>
        <w:adjustRightInd w:val="0"/>
        <w:rPr>
          <w:b/>
        </w:rPr>
      </w:pPr>
      <w:r>
        <w:rPr>
          <w:b/>
        </w:rPr>
        <w:t>PRIMAR</w:t>
      </w:r>
    </w:p>
    <w:p w:rsidR="00332FA7" w:rsidRDefault="00332FA7" w:rsidP="00347D01">
      <w:pPr>
        <w:autoSpaceDE w:val="0"/>
        <w:autoSpaceDN w:val="0"/>
        <w:adjustRightInd w:val="0"/>
        <w:rPr>
          <w:b/>
          <w:lang w:val="ro-RO"/>
        </w:rPr>
      </w:pPr>
    </w:p>
    <w:p w:rsidR="00347D01" w:rsidRPr="00347D01" w:rsidRDefault="00332FA7" w:rsidP="00347D01">
      <w:pPr>
        <w:autoSpaceDE w:val="0"/>
        <w:autoSpaceDN w:val="0"/>
        <w:adjustRightInd w:val="0"/>
        <w:rPr>
          <w:b/>
          <w:lang w:val="ro-RO"/>
        </w:rPr>
      </w:pPr>
      <w:r>
        <w:rPr>
          <w:b/>
        </w:rPr>
        <w:t>NICOLAE ROBU</w:t>
      </w:r>
    </w:p>
    <w:p w:rsidR="00BF1A26" w:rsidRDefault="00BF1A26" w:rsidP="00DD640F">
      <w:pPr>
        <w:rPr>
          <w:b/>
          <w:lang w:val="ro-RO"/>
        </w:rPr>
      </w:pPr>
    </w:p>
    <w:p w:rsidR="00332FA7" w:rsidRPr="00C201F2" w:rsidRDefault="00332FA7" w:rsidP="00DD640F">
      <w:pPr>
        <w:rPr>
          <w:b/>
          <w:lang w:val="ro-RO"/>
        </w:rPr>
      </w:pPr>
    </w:p>
    <w:p w:rsidR="00BF1A26" w:rsidRDefault="00BF1A26" w:rsidP="00DD640F">
      <w:pPr>
        <w:pStyle w:val="NormalWeb"/>
        <w:shd w:val="clear" w:color="auto" w:fill="FFFFFF"/>
        <w:spacing w:before="204" w:beforeAutospacing="0" w:after="204" w:afterAutospacing="0"/>
        <w:textAlignment w:val="baseline"/>
        <w:rPr>
          <w:b/>
        </w:rPr>
      </w:pPr>
      <w:r>
        <w:rPr>
          <w:b/>
        </w:rPr>
        <w:t xml:space="preserve"> VICE</w:t>
      </w:r>
      <w:r w:rsidR="00363E72">
        <w:rPr>
          <w:b/>
        </w:rPr>
        <w:t xml:space="preserve">PRIMAR         </w:t>
      </w:r>
      <w:r>
        <w:rPr>
          <w:b/>
        </w:rPr>
        <w:tab/>
      </w:r>
      <w:r>
        <w:rPr>
          <w:b/>
        </w:rPr>
        <w:tab/>
      </w:r>
      <w:r>
        <w:rPr>
          <w:b/>
        </w:rPr>
        <w:tab/>
      </w:r>
      <w:r>
        <w:rPr>
          <w:b/>
        </w:rPr>
        <w:tab/>
      </w:r>
      <w:r>
        <w:rPr>
          <w:b/>
        </w:rPr>
        <w:tab/>
      </w:r>
      <w:r>
        <w:rPr>
          <w:b/>
        </w:rPr>
        <w:tab/>
        <w:t xml:space="preserve">   </w:t>
      </w:r>
      <w:r w:rsidR="00347D01">
        <w:rPr>
          <w:b/>
        </w:rPr>
        <w:t xml:space="preserve">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r w:rsidR="00BF1A26">
        <w:rPr>
          <w:b/>
        </w:rPr>
        <w:t>DAN DIACONU</w:t>
      </w:r>
      <w:r>
        <w:rPr>
          <w:b/>
        </w:rPr>
        <w:t xml:space="preserve">        </w:t>
      </w:r>
      <w:r w:rsidR="00BF1A26">
        <w:rPr>
          <w:b/>
        </w:rPr>
        <w:tab/>
      </w:r>
      <w:r w:rsidR="00BF1A26">
        <w:rPr>
          <w:b/>
        </w:rPr>
        <w:tab/>
      </w:r>
      <w:r w:rsidR="00BF1A26">
        <w:rPr>
          <w:b/>
        </w:rPr>
        <w:tab/>
      </w:r>
      <w:r w:rsidR="00BF1A26">
        <w:rPr>
          <w:b/>
        </w:rPr>
        <w:tab/>
      </w:r>
      <w:r w:rsidR="00BF1A26">
        <w:rPr>
          <w:b/>
        </w:rPr>
        <w:tab/>
        <w:t xml:space="preserve">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p>
    <w:p w:rsidR="00BF1A26" w:rsidRDefault="00BF1A26" w:rsidP="00DD640F">
      <w:pPr>
        <w:pStyle w:val="NormalWeb"/>
        <w:shd w:val="clear" w:color="auto" w:fill="FFFFFF"/>
        <w:spacing w:before="204" w:beforeAutospacing="0" w:after="204" w:afterAutospacing="0"/>
        <w:textAlignment w:val="baseline"/>
        <w:rPr>
          <w:b/>
        </w:rPr>
      </w:pPr>
    </w:p>
    <w:p w:rsidR="00A92552" w:rsidRDefault="00A92552" w:rsidP="00DD640F">
      <w:pPr>
        <w:pStyle w:val="NormalWeb"/>
        <w:shd w:val="clear" w:color="auto" w:fill="FFFFFF"/>
        <w:spacing w:before="204" w:beforeAutospacing="0" w:after="204" w:afterAutospacing="0"/>
        <w:textAlignment w:val="baseline"/>
        <w:rPr>
          <w:b/>
        </w:rPr>
      </w:pPr>
    </w:p>
    <w:p w:rsidR="00BF1A26" w:rsidRDefault="00D922A8" w:rsidP="00DD640F">
      <w:pPr>
        <w:pStyle w:val="NormalWeb"/>
        <w:shd w:val="clear" w:color="auto" w:fill="FFFFFF"/>
        <w:spacing w:before="204" w:beforeAutospacing="0" w:after="204" w:afterAutospacing="0"/>
        <w:textAlignment w:val="baseline"/>
        <w:rPr>
          <w:b/>
        </w:rPr>
      </w:pPr>
      <w:r>
        <w:rPr>
          <w:b/>
        </w:rPr>
        <w:t>Casa de Cultura a Municipiului Timisora</w:t>
      </w:r>
    </w:p>
    <w:p w:rsidR="00BF1A26" w:rsidRDefault="00BF1A26" w:rsidP="00DD640F">
      <w:pPr>
        <w:pStyle w:val="NormalWeb"/>
        <w:shd w:val="clear" w:color="auto" w:fill="FFFFFF"/>
        <w:spacing w:before="204" w:beforeAutospacing="0" w:after="204" w:afterAutospacing="0"/>
        <w:textAlignment w:val="baseline"/>
        <w:rPr>
          <w:b/>
        </w:rPr>
      </w:pPr>
      <w:r>
        <w:rPr>
          <w:b/>
        </w:rPr>
        <w:t>Director Executi</w:t>
      </w:r>
      <w:r w:rsidR="00D922A8">
        <w:rPr>
          <w:b/>
        </w:rPr>
        <w:t>v</w:t>
      </w:r>
    </w:p>
    <w:p w:rsidR="00364A79" w:rsidRPr="00364A79" w:rsidRDefault="00D922A8" w:rsidP="00DD640F">
      <w:pPr>
        <w:pStyle w:val="NormalWeb"/>
        <w:shd w:val="clear" w:color="auto" w:fill="FFFFFF"/>
        <w:spacing w:before="204" w:beforeAutospacing="0" w:after="204" w:afterAutospacing="0"/>
        <w:textAlignment w:val="baseline"/>
      </w:pPr>
      <w:r>
        <w:rPr>
          <w:b/>
        </w:rPr>
        <w:t>Pavel Dehelean</w:t>
      </w:r>
    </w:p>
    <w:sectPr w:rsidR="00364A79" w:rsidRPr="00364A79" w:rsidSect="00416D39">
      <w:pgSz w:w="11907" w:h="16840"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26"/>
    <w:multiLevelType w:val="hybridMultilevel"/>
    <w:tmpl w:val="C34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CC59DA"/>
    <w:multiLevelType w:val="hybridMultilevel"/>
    <w:tmpl w:val="B3AA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F3D5F"/>
    <w:multiLevelType w:val="hybridMultilevel"/>
    <w:tmpl w:val="45DEC128"/>
    <w:lvl w:ilvl="0" w:tplc="5CB4F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5019C"/>
    <w:multiLevelType w:val="hybridMultilevel"/>
    <w:tmpl w:val="144AC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embedSystemFonts/>
  <w:stylePaneFormatFilter w:val="3F01"/>
  <w:defaultTabStop w:val="720"/>
  <w:hyphenationZone w:val="425"/>
  <w:characterSpacingControl w:val="doNotCompress"/>
  <w:compat/>
  <w:rsids>
    <w:rsidRoot w:val="00C201F2"/>
    <w:rsid w:val="00045CCB"/>
    <w:rsid w:val="00052192"/>
    <w:rsid w:val="00080225"/>
    <w:rsid w:val="000966F4"/>
    <w:rsid w:val="000973C8"/>
    <w:rsid w:val="000E2D20"/>
    <w:rsid w:val="000E34FA"/>
    <w:rsid w:val="000F2FCD"/>
    <w:rsid w:val="0011334C"/>
    <w:rsid w:val="0013089A"/>
    <w:rsid w:val="00144782"/>
    <w:rsid w:val="001A1E06"/>
    <w:rsid w:val="001F1F0E"/>
    <w:rsid w:val="0020162D"/>
    <w:rsid w:val="00242FA0"/>
    <w:rsid w:val="00256CEE"/>
    <w:rsid w:val="00266289"/>
    <w:rsid w:val="00286F28"/>
    <w:rsid w:val="003017DD"/>
    <w:rsid w:val="003238A6"/>
    <w:rsid w:val="00332FA7"/>
    <w:rsid w:val="00347D01"/>
    <w:rsid w:val="003538F0"/>
    <w:rsid w:val="00363E72"/>
    <w:rsid w:val="00364957"/>
    <w:rsid w:val="00364A79"/>
    <w:rsid w:val="0038108D"/>
    <w:rsid w:val="0039198C"/>
    <w:rsid w:val="003959C9"/>
    <w:rsid w:val="003B2453"/>
    <w:rsid w:val="003C2C1A"/>
    <w:rsid w:val="003D31A2"/>
    <w:rsid w:val="003E5C8A"/>
    <w:rsid w:val="00402FEA"/>
    <w:rsid w:val="004106A9"/>
    <w:rsid w:val="0041541E"/>
    <w:rsid w:val="00416D39"/>
    <w:rsid w:val="00447025"/>
    <w:rsid w:val="00470C24"/>
    <w:rsid w:val="004756D1"/>
    <w:rsid w:val="004B0954"/>
    <w:rsid w:val="004D1B9A"/>
    <w:rsid w:val="004D7842"/>
    <w:rsid w:val="004D7B58"/>
    <w:rsid w:val="004E42F8"/>
    <w:rsid w:val="0052657A"/>
    <w:rsid w:val="00531BD0"/>
    <w:rsid w:val="005335DB"/>
    <w:rsid w:val="00557235"/>
    <w:rsid w:val="005652F3"/>
    <w:rsid w:val="00592350"/>
    <w:rsid w:val="00592556"/>
    <w:rsid w:val="005A7007"/>
    <w:rsid w:val="005C09DB"/>
    <w:rsid w:val="005D2413"/>
    <w:rsid w:val="005F4A41"/>
    <w:rsid w:val="00605FA2"/>
    <w:rsid w:val="00621F61"/>
    <w:rsid w:val="00635CF9"/>
    <w:rsid w:val="0065777B"/>
    <w:rsid w:val="00661ED6"/>
    <w:rsid w:val="0069358A"/>
    <w:rsid w:val="007031B6"/>
    <w:rsid w:val="00706CE5"/>
    <w:rsid w:val="007174A0"/>
    <w:rsid w:val="00721BB8"/>
    <w:rsid w:val="007224EA"/>
    <w:rsid w:val="00761000"/>
    <w:rsid w:val="007859F3"/>
    <w:rsid w:val="00820D99"/>
    <w:rsid w:val="00833895"/>
    <w:rsid w:val="00833F0D"/>
    <w:rsid w:val="0083784B"/>
    <w:rsid w:val="008837ED"/>
    <w:rsid w:val="00885379"/>
    <w:rsid w:val="008A27CC"/>
    <w:rsid w:val="008D701C"/>
    <w:rsid w:val="008F70DC"/>
    <w:rsid w:val="0091570C"/>
    <w:rsid w:val="00992CF7"/>
    <w:rsid w:val="00993915"/>
    <w:rsid w:val="009973CE"/>
    <w:rsid w:val="009C47A7"/>
    <w:rsid w:val="009D11ED"/>
    <w:rsid w:val="009E154C"/>
    <w:rsid w:val="009F2426"/>
    <w:rsid w:val="00A10A06"/>
    <w:rsid w:val="00A17F03"/>
    <w:rsid w:val="00A273D6"/>
    <w:rsid w:val="00A62D90"/>
    <w:rsid w:val="00A7425D"/>
    <w:rsid w:val="00A92552"/>
    <w:rsid w:val="00A96DED"/>
    <w:rsid w:val="00A971DC"/>
    <w:rsid w:val="00AE6709"/>
    <w:rsid w:val="00B019E2"/>
    <w:rsid w:val="00B37B92"/>
    <w:rsid w:val="00B561BB"/>
    <w:rsid w:val="00B56275"/>
    <w:rsid w:val="00B56B2A"/>
    <w:rsid w:val="00B72995"/>
    <w:rsid w:val="00B9568A"/>
    <w:rsid w:val="00BB0775"/>
    <w:rsid w:val="00BC3458"/>
    <w:rsid w:val="00BF1A26"/>
    <w:rsid w:val="00BF581F"/>
    <w:rsid w:val="00C06FC9"/>
    <w:rsid w:val="00C201F2"/>
    <w:rsid w:val="00C23E4F"/>
    <w:rsid w:val="00C46DF1"/>
    <w:rsid w:val="00C64756"/>
    <w:rsid w:val="00C6534B"/>
    <w:rsid w:val="00C80950"/>
    <w:rsid w:val="00C82211"/>
    <w:rsid w:val="00C94279"/>
    <w:rsid w:val="00CA3B0B"/>
    <w:rsid w:val="00CB03C6"/>
    <w:rsid w:val="00CB343C"/>
    <w:rsid w:val="00CE34A9"/>
    <w:rsid w:val="00CF1A67"/>
    <w:rsid w:val="00D154AA"/>
    <w:rsid w:val="00D42CE0"/>
    <w:rsid w:val="00D50211"/>
    <w:rsid w:val="00D55DE1"/>
    <w:rsid w:val="00D922A8"/>
    <w:rsid w:val="00DB6918"/>
    <w:rsid w:val="00DD640F"/>
    <w:rsid w:val="00E04585"/>
    <w:rsid w:val="00E0782D"/>
    <w:rsid w:val="00E2281D"/>
    <w:rsid w:val="00E31590"/>
    <w:rsid w:val="00E41CDD"/>
    <w:rsid w:val="00E50016"/>
    <w:rsid w:val="00E53BF6"/>
    <w:rsid w:val="00E7501F"/>
    <w:rsid w:val="00E91EAB"/>
    <w:rsid w:val="00E96396"/>
    <w:rsid w:val="00EA4C00"/>
    <w:rsid w:val="00EB2986"/>
    <w:rsid w:val="00EC1BEB"/>
    <w:rsid w:val="00EC71BB"/>
    <w:rsid w:val="00EF619B"/>
    <w:rsid w:val="00F61EF0"/>
    <w:rsid w:val="00F85E9D"/>
    <w:rsid w:val="00FA5295"/>
    <w:rsid w:val="00FB41AD"/>
    <w:rsid w:val="00FB41BC"/>
    <w:rsid w:val="00FB50C3"/>
    <w:rsid w:val="00FC3684"/>
    <w:rsid w:val="00FD1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0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01F2"/>
    <w:pPr>
      <w:spacing w:before="100" w:beforeAutospacing="1" w:after="100" w:afterAutospacing="1"/>
    </w:pPr>
  </w:style>
  <w:style w:type="character" w:styleId="Strong">
    <w:name w:val="Strong"/>
    <w:basedOn w:val="DefaultParagraphFont"/>
    <w:uiPriority w:val="22"/>
    <w:qFormat/>
    <w:rsid w:val="004B0954"/>
    <w:rPr>
      <w:b/>
      <w:bCs/>
    </w:rPr>
  </w:style>
  <w:style w:type="paragraph" w:styleId="ListParagraph">
    <w:name w:val="List Paragraph"/>
    <w:basedOn w:val="Normal"/>
    <w:uiPriority w:val="34"/>
    <w:qFormat/>
    <w:rsid w:val="00C64756"/>
    <w:pPr>
      <w:ind w:left="720"/>
      <w:contextualSpacing/>
    </w:pPr>
  </w:style>
  <w:style w:type="paragraph" w:styleId="Header">
    <w:name w:val="header"/>
    <w:basedOn w:val="Normal"/>
    <w:link w:val="HeaderChar"/>
    <w:uiPriority w:val="99"/>
    <w:unhideWhenUsed/>
    <w:rsid w:val="00FB41BC"/>
    <w:pPr>
      <w:tabs>
        <w:tab w:val="center" w:pos="4680"/>
        <w:tab w:val="right" w:pos="9360"/>
      </w:tabs>
    </w:pPr>
  </w:style>
  <w:style w:type="character" w:customStyle="1" w:styleId="HeaderChar">
    <w:name w:val="Header Char"/>
    <w:basedOn w:val="DefaultParagraphFont"/>
    <w:link w:val="Header"/>
    <w:uiPriority w:val="99"/>
    <w:rsid w:val="00FB41BC"/>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97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infocentru</dc:creator>
  <cp:lastModifiedBy>Alin Mitariu</cp:lastModifiedBy>
  <cp:revision>7</cp:revision>
  <cp:lastPrinted>2019-05-24T08:41:00Z</cp:lastPrinted>
  <dcterms:created xsi:type="dcterms:W3CDTF">2020-06-03T09:13:00Z</dcterms:created>
  <dcterms:modified xsi:type="dcterms:W3CDTF">2020-06-03T12:27:00Z</dcterms:modified>
</cp:coreProperties>
</file>