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FC5104">
      <w:pPr>
        <w:ind w:left="720"/>
        <w:rPr>
          <w:sz w:val="20"/>
          <w:szCs w:val="20"/>
        </w:rPr>
      </w:pPr>
      <w:r w:rsidRPr="00C56585">
        <w:rPr>
          <w:sz w:val="20"/>
          <w:szCs w:val="20"/>
        </w:rPr>
        <w:t>ROMÂNIA</w:t>
      </w:r>
    </w:p>
    <w:p w:rsidR="00FC5104" w:rsidRPr="00C56585" w:rsidRDefault="00FC5104" w:rsidP="00FC5104">
      <w:pPr>
        <w:ind w:left="72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C56585">
        <w:rPr>
          <w:sz w:val="20"/>
          <w:szCs w:val="20"/>
        </w:rPr>
        <w:t xml:space="preserve">SC2022-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DC2B9C">
      <w:pPr>
        <w:spacing w:after="180"/>
        <w:jc w:val="center"/>
        <w:rPr>
          <w:b/>
          <w:color w:val="000000"/>
        </w:rPr>
      </w:pPr>
      <w:r w:rsidRPr="005941C4">
        <w:rPr>
          <w:b/>
          <w:color w:val="000000"/>
        </w:rPr>
        <w:t>REFERAT DE APROBARE A PROIECTULUI DE HOTĂRÂRE</w:t>
      </w:r>
    </w:p>
    <w:p w:rsidR="00882FBF" w:rsidRPr="005941C4" w:rsidRDefault="00882FBF" w:rsidP="00882FBF">
      <w:pPr>
        <w:spacing w:before="324" w:after="324"/>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DC2B9C">
      <w:pPr>
        <w:tabs>
          <w:tab w:val="decimal" w:pos="360"/>
          <w:tab w:val="decimal" w:pos="432"/>
        </w:tabs>
        <w:jc w:val="center"/>
        <w:rPr>
          <w:rFonts w:eastAsia="Calibri"/>
          <w:bCs/>
          <w:color w:val="000000"/>
        </w:rPr>
      </w:pPr>
      <w:r w:rsidRPr="00BD1118">
        <w:t>Proiect de hotărâre</w:t>
      </w:r>
      <w:r w:rsidRPr="00BD1118">
        <w:rPr>
          <w:rFonts w:eastAsia="Calibri"/>
          <w:bCs/>
          <w:color w:val="000000"/>
        </w:rPr>
        <w:t xml:space="preserve"> </w:t>
      </w:r>
    </w:p>
    <w:p w:rsidR="00543056" w:rsidRDefault="00543056" w:rsidP="00543056">
      <w:pPr>
        <w:autoSpaceDE w:val="0"/>
        <w:autoSpaceDN w:val="0"/>
        <w:adjustRightInd w:val="0"/>
        <w:spacing w:after="120" w:line="276" w:lineRule="auto"/>
        <w:ind w:firstLine="708"/>
        <w:jc w:val="center"/>
        <w:rPr>
          <w:bCs/>
          <w:color w:val="000000"/>
        </w:rPr>
      </w:pPr>
      <w:r w:rsidRPr="002910DD">
        <w:rPr>
          <w:bCs/>
          <w:color w:val="000000"/>
        </w:rPr>
        <w:t>privind intenția achiziționării părților sociale reprezentând 100% din capitalul social al societății Energyprod Sunny SRL de către Municipiul Timișoara</w:t>
      </w:r>
    </w:p>
    <w:p w:rsidR="005719A4" w:rsidRPr="005941C4" w:rsidRDefault="005719A4" w:rsidP="005719A4">
      <w:pPr>
        <w:tabs>
          <w:tab w:val="decimal" w:pos="360"/>
          <w:tab w:val="decimal" w:pos="432"/>
        </w:tabs>
        <w:jc w:val="both"/>
        <w:rPr>
          <w:color w:val="000000"/>
          <w:spacing w:val="-5"/>
        </w:rPr>
      </w:pPr>
    </w:p>
    <w:p w:rsidR="00882FBF" w:rsidRPr="005941C4" w:rsidRDefault="00882FBF" w:rsidP="005719A4">
      <w:pPr>
        <w:tabs>
          <w:tab w:val="decimal" w:pos="360"/>
          <w:tab w:val="decimal" w:pos="432"/>
        </w:tabs>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C131DE" w:rsidRDefault="00C131DE" w:rsidP="00C131DE">
      <w:pPr>
        <w:tabs>
          <w:tab w:val="decimal" w:pos="360"/>
        </w:tabs>
        <w:spacing w:before="64"/>
        <w:jc w:val="both"/>
        <w:rPr>
          <w:b/>
          <w:i/>
          <w:color w:val="000000"/>
          <w:spacing w:val="-7"/>
          <w:w w:val="105"/>
        </w:rPr>
      </w:pPr>
    </w:p>
    <w:p w:rsidR="000F7757" w:rsidRDefault="0049616A" w:rsidP="0049616A">
      <w:pPr>
        <w:autoSpaceDE w:val="0"/>
        <w:autoSpaceDN w:val="0"/>
        <w:adjustRightInd w:val="0"/>
        <w:spacing w:line="276" w:lineRule="auto"/>
        <w:ind w:firstLine="708"/>
        <w:jc w:val="both"/>
        <w:rPr>
          <w:bCs/>
          <w:color w:val="000000"/>
        </w:rPr>
      </w:pPr>
      <w:r>
        <w:rPr>
          <w:bCs/>
          <w:color w:val="000000"/>
        </w:rPr>
        <w:t>Administratorul</w:t>
      </w:r>
      <w:r w:rsidR="000F7757">
        <w:rPr>
          <w:bCs/>
          <w:color w:val="000000"/>
        </w:rPr>
        <w:t xml:space="preserve"> special </w:t>
      </w:r>
      <w:r w:rsidR="00D46CE5">
        <w:rPr>
          <w:bCs/>
          <w:color w:val="000000"/>
        </w:rPr>
        <w:t xml:space="preserve">al </w:t>
      </w:r>
      <w:r w:rsidR="00D46CE5" w:rsidRPr="00405C8B">
        <w:rPr>
          <w:bCs/>
          <w:color w:val="000000"/>
        </w:rPr>
        <w:t>Companiei Locale de Termoficare COLTERM S.A.</w:t>
      </w:r>
      <w:r w:rsidR="00D46CE5">
        <w:rPr>
          <w:bCs/>
          <w:color w:val="000000"/>
        </w:rPr>
        <w:t>,</w:t>
      </w:r>
      <w:r w:rsidR="00D46CE5" w:rsidRPr="00405C8B">
        <w:rPr>
          <w:bCs/>
          <w:color w:val="000000"/>
        </w:rPr>
        <w:t xml:space="preserve"> </w:t>
      </w:r>
      <w:r w:rsidR="000F7757">
        <w:rPr>
          <w:bCs/>
          <w:color w:val="000000"/>
        </w:rPr>
        <w:t>Alexandru Cristian Amza, cu avizul administratorului judiciar - Consorțiul Alfa &amp; Quantum Consulting S.P.R.L., Maestro S.P.R.L. și Insolvein S.P.R.L.</w:t>
      </w:r>
      <w:r>
        <w:rPr>
          <w:bCs/>
          <w:color w:val="000000"/>
        </w:rPr>
        <w:t xml:space="preserve"> solicită prin adresa înregistrată </w:t>
      </w:r>
      <w:r w:rsidR="00C479D6">
        <w:rPr>
          <w:bCs/>
          <w:color w:val="000000"/>
        </w:rPr>
        <w:t>cu nr. SC2022-02</w:t>
      </w:r>
      <w:r w:rsidR="000F7757">
        <w:rPr>
          <w:bCs/>
          <w:color w:val="000000"/>
        </w:rPr>
        <w:t>6826</w:t>
      </w:r>
      <w:r w:rsidR="00C479D6">
        <w:rPr>
          <w:bCs/>
          <w:color w:val="000000"/>
        </w:rPr>
        <w:t>/</w:t>
      </w:r>
      <w:r w:rsidR="000F7757">
        <w:rPr>
          <w:bCs/>
          <w:color w:val="000000"/>
        </w:rPr>
        <w:t>27</w:t>
      </w:r>
      <w:r w:rsidR="00C479D6">
        <w:rPr>
          <w:bCs/>
          <w:color w:val="000000"/>
        </w:rPr>
        <w:t>.</w:t>
      </w:r>
      <w:r w:rsidR="000F7757">
        <w:rPr>
          <w:bCs/>
          <w:color w:val="000000"/>
        </w:rPr>
        <w:t>10</w:t>
      </w:r>
      <w:r w:rsidR="00C479D6">
        <w:rPr>
          <w:bCs/>
          <w:color w:val="000000"/>
        </w:rPr>
        <w:t xml:space="preserve">.2022 </w:t>
      </w:r>
      <w:r w:rsidR="000F7757">
        <w:rPr>
          <w:bCs/>
          <w:color w:val="000000"/>
        </w:rPr>
        <w:t>exprimarea intenției Municipiului Timișoara de a achiziționa părți sociale reprezentând 76% din capitalul social al societății Energyprod Sunny SRL.</w:t>
      </w:r>
    </w:p>
    <w:p w:rsidR="001E501E" w:rsidRPr="00012CDA" w:rsidRDefault="001E501E" w:rsidP="001E501E">
      <w:pPr>
        <w:autoSpaceDE w:val="0"/>
        <w:autoSpaceDN w:val="0"/>
        <w:adjustRightInd w:val="0"/>
        <w:spacing w:line="276" w:lineRule="auto"/>
        <w:ind w:firstLine="708"/>
        <w:jc w:val="both"/>
        <w:rPr>
          <w:rFonts w:eastAsiaTheme="minorHAnsi"/>
          <w:i/>
          <w:color w:val="000000"/>
        </w:rPr>
      </w:pPr>
      <w:r>
        <w:t>Potrivit</w:t>
      </w:r>
      <w:r w:rsidRPr="00012CDA">
        <w:t xml:space="preserve"> art. 2, alin. (2) din Hotărârea Consiliului Local al Municipiului Timișoara nr. 444/23.11/2021 </w:t>
      </w:r>
      <w:r w:rsidRPr="00012CDA">
        <w:rPr>
          <w:color w:val="000000"/>
        </w:rPr>
        <w:t>privind numirea reprezentanților Municipiului Timișoara în Adunarea Generală a Acționarilor la întreprinderile publice la care este acționar unic, majoritar sau la care deține controlul</w:t>
      </w:r>
      <w:r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1E501E" w:rsidRPr="00012CDA" w:rsidRDefault="001E501E" w:rsidP="001E501E">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1E501E" w:rsidRPr="00012CDA" w:rsidRDefault="001E501E" w:rsidP="001E501E">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1E501E" w:rsidRPr="00012CDA" w:rsidRDefault="001E501E" w:rsidP="001E501E">
      <w:pPr>
        <w:autoSpaceDE w:val="0"/>
        <w:autoSpaceDN w:val="0"/>
        <w:adjustRightInd w:val="0"/>
        <w:spacing w:line="276" w:lineRule="auto"/>
        <w:ind w:firstLine="720"/>
        <w:jc w:val="both"/>
        <w:rPr>
          <w:rFonts w:eastAsia="Calibri"/>
          <w:i/>
        </w:rPr>
      </w:pPr>
      <w:r w:rsidRPr="00012CDA">
        <w:rPr>
          <w:bCs/>
        </w:rPr>
        <w:lastRenderedPageBreak/>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2A6549" w:rsidRDefault="001E501E" w:rsidP="002A6549">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49616A" w:rsidRDefault="0049616A" w:rsidP="00543056">
      <w:pPr>
        <w:autoSpaceDE w:val="0"/>
        <w:autoSpaceDN w:val="0"/>
        <w:adjustRightInd w:val="0"/>
        <w:spacing w:after="120" w:line="276" w:lineRule="auto"/>
        <w:ind w:firstLine="708"/>
        <w:jc w:val="both"/>
        <w:rPr>
          <w:bCs/>
          <w:color w:val="000000"/>
        </w:rPr>
      </w:pPr>
      <w:r>
        <w:rPr>
          <w:spacing w:val="-1"/>
        </w:rPr>
        <w:t>În concluzie</w:t>
      </w:r>
      <w:r w:rsidR="00DC2B9C" w:rsidRPr="005941C4">
        <w:rPr>
          <w:spacing w:val="-1"/>
        </w:rPr>
        <w:t xml:space="preserve">, </w:t>
      </w:r>
      <w:r w:rsidR="002A6549">
        <w:rPr>
          <w:shd w:val="clear" w:color="auto" w:fill="FFFFFF"/>
        </w:rPr>
        <w:t>apreciem</w:t>
      </w:r>
      <w:r w:rsidR="00DC2B9C" w:rsidRPr="005941C4">
        <w:rPr>
          <w:shd w:val="clear" w:color="auto" w:fill="FFFFFF"/>
        </w:rPr>
        <w:t xml:space="preserve"> că este oportună iniţierea unui proiect de hotărâre </w:t>
      </w:r>
      <w:r w:rsidR="000F71D6" w:rsidRPr="00A23168">
        <w:rPr>
          <w:bCs/>
          <w:color w:val="000000"/>
        </w:rPr>
        <w:t xml:space="preserve">privind </w:t>
      </w:r>
      <w:r w:rsidR="00543056" w:rsidRPr="002910DD">
        <w:rPr>
          <w:bCs/>
          <w:color w:val="000000"/>
        </w:rPr>
        <w:t>intenția achiziționării părților sociale reprezentând 100% din capitalul social al societății Energyprod Sunny SRL de către Municipiul Timișoara</w:t>
      </w:r>
      <w:r w:rsidR="00D46CE5">
        <w:rPr>
          <w:bCs/>
          <w:color w:val="000000"/>
        </w:rPr>
        <w:t>, ca răspuns la</w:t>
      </w:r>
      <w:r>
        <w:rPr>
          <w:bCs/>
          <w:color w:val="000000"/>
        </w:rPr>
        <w:t xml:space="preserve"> adresa nr. SC2022-02</w:t>
      </w:r>
      <w:r w:rsidR="00D46CE5">
        <w:rPr>
          <w:bCs/>
          <w:color w:val="000000"/>
        </w:rPr>
        <w:t>6826</w:t>
      </w:r>
      <w:r>
        <w:rPr>
          <w:bCs/>
          <w:color w:val="000000"/>
        </w:rPr>
        <w:t>/</w:t>
      </w:r>
      <w:r w:rsidR="00D46CE5">
        <w:rPr>
          <w:bCs/>
          <w:color w:val="000000"/>
        </w:rPr>
        <w:t>27</w:t>
      </w:r>
      <w:r>
        <w:rPr>
          <w:bCs/>
          <w:color w:val="000000"/>
        </w:rPr>
        <w:t>.</w:t>
      </w:r>
      <w:r w:rsidR="00D46CE5">
        <w:rPr>
          <w:bCs/>
          <w:color w:val="000000"/>
        </w:rPr>
        <w:t>10</w:t>
      </w:r>
      <w:r>
        <w:rPr>
          <w:bCs/>
          <w:color w:val="000000"/>
        </w:rPr>
        <w:t>.2022.</w:t>
      </w:r>
    </w:p>
    <w:p w:rsidR="0049616A" w:rsidRPr="00405C8B" w:rsidRDefault="0049616A" w:rsidP="0049616A">
      <w:pPr>
        <w:autoSpaceDE w:val="0"/>
        <w:autoSpaceDN w:val="0"/>
        <w:adjustRightInd w:val="0"/>
        <w:spacing w:line="276" w:lineRule="auto"/>
        <w:ind w:firstLine="708"/>
        <w:jc w:val="center"/>
        <w:rPr>
          <w:bCs/>
          <w:color w:val="000000"/>
        </w:rPr>
      </w:pPr>
    </w:p>
    <w:p w:rsidR="002359A6" w:rsidRPr="005941C4" w:rsidRDefault="002359A6" w:rsidP="000F71D6">
      <w:pPr>
        <w:tabs>
          <w:tab w:val="left" w:pos="720"/>
        </w:tabs>
        <w:spacing w:line="276" w:lineRule="auto"/>
        <w:jc w:val="both"/>
      </w:pPr>
    </w:p>
    <w:p w:rsidR="00827091" w:rsidRPr="005941C4" w:rsidRDefault="00827091" w:rsidP="007B39FB">
      <w:pPr>
        <w:spacing w:line="276" w:lineRule="auto"/>
        <w:jc w:val="both"/>
      </w:pPr>
    </w:p>
    <w:p w:rsidR="000F71D6" w:rsidRDefault="007B39FB" w:rsidP="007B39FB">
      <w:pPr>
        <w:spacing w:line="276" w:lineRule="auto"/>
      </w:pPr>
      <w:r>
        <w:t xml:space="preserve">       </w:t>
      </w:r>
      <w:r w:rsidR="00992D98">
        <w:tab/>
      </w:r>
      <w:r w:rsidR="00827091" w:rsidRPr="005941C4">
        <w:t>P</w:t>
      </w:r>
      <w:r>
        <w:t>rimar</w:t>
      </w:r>
      <w:r w:rsidR="00827091" w:rsidRPr="005941C4">
        <w:t>,</w:t>
      </w:r>
      <w:r>
        <w:tab/>
      </w:r>
      <w:r>
        <w:tab/>
      </w:r>
      <w:r>
        <w:tab/>
      </w:r>
      <w:r>
        <w:tab/>
      </w:r>
      <w:r>
        <w:tab/>
      </w:r>
      <w:r>
        <w:tab/>
      </w:r>
      <w:r w:rsidR="000F71D6">
        <w:t xml:space="preserve">       Administrator public,</w:t>
      </w:r>
      <w:r>
        <w:tab/>
        <w:t xml:space="preserve">         </w:t>
      </w:r>
    </w:p>
    <w:p w:rsidR="000F71D6" w:rsidRDefault="000F71D6" w:rsidP="007B39FB">
      <w:pPr>
        <w:spacing w:line="276" w:lineRule="auto"/>
      </w:pPr>
      <w:r>
        <w:t xml:space="preserve">        Dominic Fritz</w:t>
      </w:r>
      <w:r>
        <w:tab/>
      </w:r>
      <w:r>
        <w:tab/>
      </w:r>
      <w:r>
        <w:tab/>
      </w:r>
      <w:r>
        <w:tab/>
      </w:r>
      <w:r>
        <w:tab/>
      </w:r>
      <w:r>
        <w:tab/>
      </w:r>
      <w:r>
        <w:tab/>
        <w:t>Matei Creiveanu</w:t>
      </w:r>
    </w:p>
    <w:p w:rsidR="000F71D6" w:rsidRDefault="000F71D6" w:rsidP="007B39FB">
      <w:pPr>
        <w:spacing w:line="276" w:lineRule="auto"/>
      </w:pPr>
    </w:p>
    <w:p w:rsidR="000F71D6" w:rsidRDefault="000F71D6" w:rsidP="007B39FB">
      <w:pPr>
        <w:spacing w:line="276" w:lineRule="auto"/>
      </w:pPr>
    </w:p>
    <w:p w:rsidR="000F71D6" w:rsidRDefault="000F71D6" w:rsidP="007B39FB">
      <w:pPr>
        <w:spacing w:line="276" w:lineRule="auto"/>
      </w:pPr>
    </w:p>
    <w:p w:rsidR="000F71D6" w:rsidRDefault="000F71D6" w:rsidP="007B39FB">
      <w:pPr>
        <w:spacing w:line="276" w:lineRule="auto"/>
      </w:pPr>
    </w:p>
    <w:p w:rsidR="00827091" w:rsidRPr="005941C4" w:rsidRDefault="007B39FB" w:rsidP="007B39FB">
      <w:pPr>
        <w:spacing w:line="276" w:lineRule="auto"/>
      </w:pPr>
      <w:r>
        <w:t xml:space="preserve"> Director Economic,</w:t>
      </w:r>
    </w:p>
    <w:p w:rsidR="007B39FB" w:rsidRPr="005941C4" w:rsidRDefault="002D6AB0" w:rsidP="007B39FB">
      <w:pPr>
        <w:spacing w:line="276" w:lineRule="auto"/>
      </w:pPr>
      <w:r>
        <w:t xml:space="preserve"> </w:t>
      </w:r>
      <w:r w:rsidR="000F71D6">
        <w:t xml:space="preserve">  </w:t>
      </w:r>
      <w:r w:rsidR="00992D98">
        <w:t xml:space="preserve"> </w:t>
      </w:r>
      <w:r w:rsidR="007B39FB">
        <w:t>Steliana Stanciu</w:t>
      </w:r>
    </w:p>
    <w:p w:rsidR="00827091" w:rsidRPr="005941C4" w:rsidRDefault="00827091" w:rsidP="007B39FB">
      <w:pPr>
        <w:spacing w:line="276" w:lineRule="auto"/>
      </w:pPr>
    </w:p>
    <w:p w:rsidR="00827091" w:rsidRPr="005941C4" w:rsidRDefault="00827091" w:rsidP="00827091">
      <w:pPr>
        <w:spacing w:line="276" w:lineRule="auto"/>
        <w:ind w:firstLine="708"/>
      </w:pPr>
    </w:p>
    <w:p w:rsidR="00827091" w:rsidRPr="005941C4" w:rsidRDefault="00827091" w:rsidP="00827091">
      <w:pPr>
        <w:spacing w:line="276" w:lineRule="auto"/>
        <w:ind w:firstLine="708"/>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0CD5" w:rsidRDefault="006A0CD5" w:rsidP="00851794">
      <w:r>
        <w:separator/>
      </w:r>
    </w:p>
  </w:endnote>
  <w:endnote w:type="continuationSeparator" w:id="1">
    <w:p w:rsidR="006A0CD5" w:rsidRDefault="006A0CD5"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0CD5" w:rsidRDefault="006A0CD5" w:rsidP="00851794">
      <w:r>
        <w:separator/>
      </w:r>
    </w:p>
  </w:footnote>
  <w:footnote w:type="continuationSeparator" w:id="1">
    <w:p w:rsidR="006A0CD5" w:rsidRDefault="006A0CD5"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28002" fill="f" fillcolor="white" stroke="f">
      <v:fill color="white" on="f"/>
      <v:stroke on="f"/>
    </o:shapedefaults>
  </w:hdrShapeDefaults>
  <w:footnotePr>
    <w:footnote w:id="0"/>
    <w:footnote w:id="1"/>
  </w:footnotePr>
  <w:endnotePr>
    <w:endnote w:id="0"/>
    <w:endnote w:id="1"/>
  </w:endnotePr>
  <w:compat/>
  <w:rsids>
    <w:rsidRoot w:val="00A5730C"/>
    <w:rsid w:val="00044743"/>
    <w:rsid w:val="000705ED"/>
    <w:rsid w:val="00070CC4"/>
    <w:rsid w:val="00091529"/>
    <w:rsid w:val="000A79AD"/>
    <w:rsid w:val="000B0762"/>
    <w:rsid w:val="000C65AC"/>
    <w:rsid w:val="000D1579"/>
    <w:rsid w:val="000D23E9"/>
    <w:rsid w:val="000E0FCD"/>
    <w:rsid w:val="000E4660"/>
    <w:rsid w:val="000F019B"/>
    <w:rsid w:val="000F2909"/>
    <w:rsid w:val="000F71D6"/>
    <w:rsid w:val="000F7757"/>
    <w:rsid w:val="001108F1"/>
    <w:rsid w:val="001253B0"/>
    <w:rsid w:val="001466FC"/>
    <w:rsid w:val="00146D0A"/>
    <w:rsid w:val="0017614A"/>
    <w:rsid w:val="001A3C5C"/>
    <w:rsid w:val="001A52D5"/>
    <w:rsid w:val="001B2345"/>
    <w:rsid w:val="001C0627"/>
    <w:rsid w:val="001C1BA4"/>
    <w:rsid w:val="001C6B1F"/>
    <w:rsid w:val="001D3525"/>
    <w:rsid w:val="001E501E"/>
    <w:rsid w:val="00210CA8"/>
    <w:rsid w:val="00210D2F"/>
    <w:rsid w:val="002205DC"/>
    <w:rsid w:val="00224649"/>
    <w:rsid w:val="00225208"/>
    <w:rsid w:val="002339A1"/>
    <w:rsid w:val="002359A6"/>
    <w:rsid w:val="00272F5D"/>
    <w:rsid w:val="002761A4"/>
    <w:rsid w:val="00291167"/>
    <w:rsid w:val="00296943"/>
    <w:rsid w:val="002A5F05"/>
    <w:rsid w:val="002A6549"/>
    <w:rsid w:val="002C088D"/>
    <w:rsid w:val="002D6AB0"/>
    <w:rsid w:val="002E1863"/>
    <w:rsid w:val="002E3AF5"/>
    <w:rsid w:val="002E72F6"/>
    <w:rsid w:val="002F2148"/>
    <w:rsid w:val="002F41DD"/>
    <w:rsid w:val="002F4556"/>
    <w:rsid w:val="003220BC"/>
    <w:rsid w:val="00343CEF"/>
    <w:rsid w:val="00344F75"/>
    <w:rsid w:val="00354557"/>
    <w:rsid w:val="00377ECF"/>
    <w:rsid w:val="003841DA"/>
    <w:rsid w:val="00392AAC"/>
    <w:rsid w:val="003A7041"/>
    <w:rsid w:val="003B2A24"/>
    <w:rsid w:val="003D1543"/>
    <w:rsid w:val="003D1FA0"/>
    <w:rsid w:val="003E0946"/>
    <w:rsid w:val="003F0618"/>
    <w:rsid w:val="00407F98"/>
    <w:rsid w:val="00420E0D"/>
    <w:rsid w:val="00436DAF"/>
    <w:rsid w:val="00444ACF"/>
    <w:rsid w:val="00457B55"/>
    <w:rsid w:val="00460908"/>
    <w:rsid w:val="00476E58"/>
    <w:rsid w:val="0048564E"/>
    <w:rsid w:val="0049616A"/>
    <w:rsid w:val="004A3A2C"/>
    <w:rsid w:val="004A624B"/>
    <w:rsid w:val="004A6260"/>
    <w:rsid w:val="004B2E4C"/>
    <w:rsid w:val="004C1E85"/>
    <w:rsid w:val="004C686E"/>
    <w:rsid w:val="004D491F"/>
    <w:rsid w:val="004F027A"/>
    <w:rsid w:val="004F465D"/>
    <w:rsid w:val="00505FDF"/>
    <w:rsid w:val="00516866"/>
    <w:rsid w:val="00543056"/>
    <w:rsid w:val="005432D3"/>
    <w:rsid w:val="005549E8"/>
    <w:rsid w:val="00560578"/>
    <w:rsid w:val="00560C90"/>
    <w:rsid w:val="00562CE9"/>
    <w:rsid w:val="005638C1"/>
    <w:rsid w:val="005714E1"/>
    <w:rsid w:val="005719A4"/>
    <w:rsid w:val="00571D0B"/>
    <w:rsid w:val="005809EE"/>
    <w:rsid w:val="00592446"/>
    <w:rsid w:val="005941C4"/>
    <w:rsid w:val="0059478A"/>
    <w:rsid w:val="005A61DA"/>
    <w:rsid w:val="005B55FB"/>
    <w:rsid w:val="005C6E0A"/>
    <w:rsid w:val="005F0022"/>
    <w:rsid w:val="00614D1B"/>
    <w:rsid w:val="00644E9E"/>
    <w:rsid w:val="00646F1E"/>
    <w:rsid w:val="00657822"/>
    <w:rsid w:val="006736E9"/>
    <w:rsid w:val="00697B8B"/>
    <w:rsid w:val="006A0CD5"/>
    <w:rsid w:val="006B1D0A"/>
    <w:rsid w:val="006B4742"/>
    <w:rsid w:val="006B5FE4"/>
    <w:rsid w:val="006B77B3"/>
    <w:rsid w:val="006C1B23"/>
    <w:rsid w:val="006C545D"/>
    <w:rsid w:val="006E6CAE"/>
    <w:rsid w:val="006F3C66"/>
    <w:rsid w:val="006F7C91"/>
    <w:rsid w:val="00701061"/>
    <w:rsid w:val="0073164D"/>
    <w:rsid w:val="00736ADE"/>
    <w:rsid w:val="00744D3E"/>
    <w:rsid w:val="00751CE5"/>
    <w:rsid w:val="00755AF3"/>
    <w:rsid w:val="007624D6"/>
    <w:rsid w:val="007670CD"/>
    <w:rsid w:val="007846AB"/>
    <w:rsid w:val="00786A55"/>
    <w:rsid w:val="00792651"/>
    <w:rsid w:val="007A71E0"/>
    <w:rsid w:val="007B39FB"/>
    <w:rsid w:val="007C126C"/>
    <w:rsid w:val="007F0925"/>
    <w:rsid w:val="007F263D"/>
    <w:rsid w:val="00802568"/>
    <w:rsid w:val="00827091"/>
    <w:rsid w:val="00851794"/>
    <w:rsid w:val="00866BB9"/>
    <w:rsid w:val="008809B3"/>
    <w:rsid w:val="00882FBF"/>
    <w:rsid w:val="00897D8B"/>
    <w:rsid w:val="008A0EC5"/>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A3C06"/>
    <w:rsid w:val="009E155B"/>
    <w:rsid w:val="009F223A"/>
    <w:rsid w:val="00A039A8"/>
    <w:rsid w:val="00A03AAE"/>
    <w:rsid w:val="00A307B7"/>
    <w:rsid w:val="00A33A7A"/>
    <w:rsid w:val="00A35F4B"/>
    <w:rsid w:val="00A56BD8"/>
    <w:rsid w:val="00A5730C"/>
    <w:rsid w:val="00A632D4"/>
    <w:rsid w:val="00A77CE0"/>
    <w:rsid w:val="00AB358A"/>
    <w:rsid w:val="00AD1D41"/>
    <w:rsid w:val="00AE21F3"/>
    <w:rsid w:val="00AF682F"/>
    <w:rsid w:val="00B30A76"/>
    <w:rsid w:val="00B3366D"/>
    <w:rsid w:val="00B33F5E"/>
    <w:rsid w:val="00B34358"/>
    <w:rsid w:val="00B55CF2"/>
    <w:rsid w:val="00B71A54"/>
    <w:rsid w:val="00B7562F"/>
    <w:rsid w:val="00B848DC"/>
    <w:rsid w:val="00B92678"/>
    <w:rsid w:val="00BA5BD0"/>
    <w:rsid w:val="00BA6605"/>
    <w:rsid w:val="00BB14F0"/>
    <w:rsid w:val="00BD1118"/>
    <w:rsid w:val="00BD5CCC"/>
    <w:rsid w:val="00C00164"/>
    <w:rsid w:val="00C06E27"/>
    <w:rsid w:val="00C131DE"/>
    <w:rsid w:val="00C26608"/>
    <w:rsid w:val="00C30007"/>
    <w:rsid w:val="00C31B59"/>
    <w:rsid w:val="00C46207"/>
    <w:rsid w:val="00C479D6"/>
    <w:rsid w:val="00C54128"/>
    <w:rsid w:val="00C56585"/>
    <w:rsid w:val="00C65F00"/>
    <w:rsid w:val="00C76E8B"/>
    <w:rsid w:val="00CE0907"/>
    <w:rsid w:val="00CE2DAE"/>
    <w:rsid w:val="00CF7E6B"/>
    <w:rsid w:val="00D0640B"/>
    <w:rsid w:val="00D253CA"/>
    <w:rsid w:val="00D27C86"/>
    <w:rsid w:val="00D32396"/>
    <w:rsid w:val="00D446CE"/>
    <w:rsid w:val="00D45599"/>
    <w:rsid w:val="00D46CE5"/>
    <w:rsid w:val="00D57561"/>
    <w:rsid w:val="00D57BBB"/>
    <w:rsid w:val="00D66188"/>
    <w:rsid w:val="00D7632A"/>
    <w:rsid w:val="00DB0A3F"/>
    <w:rsid w:val="00DC262B"/>
    <w:rsid w:val="00DC2B9C"/>
    <w:rsid w:val="00DF198A"/>
    <w:rsid w:val="00DF784C"/>
    <w:rsid w:val="00E20F82"/>
    <w:rsid w:val="00E678F2"/>
    <w:rsid w:val="00EB6BDA"/>
    <w:rsid w:val="00EE067D"/>
    <w:rsid w:val="00F1536E"/>
    <w:rsid w:val="00F25D05"/>
    <w:rsid w:val="00F32C5D"/>
    <w:rsid w:val="00F33C30"/>
    <w:rsid w:val="00F52ADB"/>
    <w:rsid w:val="00F56213"/>
    <w:rsid w:val="00F65202"/>
    <w:rsid w:val="00F66CAE"/>
    <w:rsid w:val="00F7497F"/>
    <w:rsid w:val="00F86FF9"/>
    <w:rsid w:val="00F972E1"/>
    <w:rsid w:val="00FB5D35"/>
    <w:rsid w:val="00FC0061"/>
    <w:rsid w:val="00FC24E5"/>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477</Words>
  <Characters>2772</Characters>
  <Application>Microsoft Office Word</Application>
  <DocSecurity>0</DocSecurity>
  <Lines>23</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7</cp:revision>
  <cp:lastPrinted>2022-12-08T15:26:00Z</cp:lastPrinted>
  <dcterms:created xsi:type="dcterms:W3CDTF">2022-12-08T08:37:00Z</dcterms:created>
  <dcterms:modified xsi:type="dcterms:W3CDTF">2022-12-08T16:47:00Z</dcterms:modified>
</cp:coreProperties>
</file>