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90" w:rsidRPr="006D4A19" w:rsidRDefault="002C6B90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-95250</wp:posOffset>
            </wp:positionV>
            <wp:extent cx="756285" cy="1078865"/>
            <wp:effectExtent l="19050" t="0" r="571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4A19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2C6B90" w:rsidRPr="006D4A19" w:rsidRDefault="002C6B90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2C6B90" w:rsidRPr="006D4A19" w:rsidRDefault="002C6B90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2C6B90" w:rsidRPr="006D4A19" w:rsidRDefault="002C6B90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 xml:space="preserve">DIRECȚIA </w:t>
      </w:r>
      <w:r w:rsidR="00DD2A43" w:rsidRPr="006D4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A19">
        <w:rPr>
          <w:rFonts w:ascii="Times New Roman" w:hAnsi="Times New Roman" w:cs="Times New Roman"/>
          <w:b/>
          <w:sz w:val="24"/>
          <w:szCs w:val="24"/>
        </w:rPr>
        <w:t>ECONOMICĂ</w:t>
      </w:r>
    </w:p>
    <w:p w:rsidR="002C6B90" w:rsidRPr="006D4A19" w:rsidRDefault="002C6B90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 xml:space="preserve">BIROUL EVIDENȚĂ </w:t>
      </w:r>
      <w:r w:rsidR="00DD2A43" w:rsidRPr="006D4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A19">
        <w:rPr>
          <w:rFonts w:ascii="Times New Roman" w:hAnsi="Times New Roman" w:cs="Times New Roman"/>
          <w:b/>
          <w:sz w:val="24"/>
          <w:szCs w:val="24"/>
        </w:rPr>
        <w:t>MIJLOACE   FIXE</w:t>
      </w:r>
    </w:p>
    <w:p w:rsidR="007F2D8E" w:rsidRDefault="00E32D4C" w:rsidP="006D4A19">
      <w:pPr>
        <w:pStyle w:val="NoSpacing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D4A19">
        <w:rPr>
          <w:sz w:val="24"/>
          <w:szCs w:val="24"/>
        </w:rPr>
        <w:t xml:space="preserve"> </w:t>
      </w:r>
      <w:r w:rsidR="006D3AAE" w:rsidRPr="006D4A19">
        <w:rPr>
          <w:rFonts w:ascii="Times New Roman" w:hAnsi="Times New Roman" w:cs="Times New Roman"/>
          <w:b/>
          <w:color w:val="000000"/>
          <w:sz w:val="24"/>
          <w:szCs w:val="24"/>
        </w:rPr>
        <w:t>SC2021-18192/29.06.2021</w:t>
      </w:r>
    </w:p>
    <w:p w:rsidR="008E1317" w:rsidRDefault="008E1317" w:rsidP="006D4A19">
      <w:pPr>
        <w:pStyle w:val="NoSpacing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E1317" w:rsidRPr="006D4A19" w:rsidRDefault="008E1317" w:rsidP="006D4A19">
      <w:pPr>
        <w:pStyle w:val="NoSpacing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2D8E" w:rsidRPr="006D4A19" w:rsidRDefault="007F2D8E" w:rsidP="006D4A19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2C6B90" w:rsidRPr="006D4A19" w:rsidRDefault="002C6B90" w:rsidP="00F0217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>REFERAT DE APROBARE A  PROIECTULUI DE HOTĂRÂRE</w:t>
      </w:r>
    </w:p>
    <w:p w:rsidR="0008504E" w:rsidRDefault="002C6B90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>privind neexercitarea dreptului de preemţiune din  partea Consiliului Local al Municipiului Timişoara,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A19">
        <w:rPr>
          <w:rFonts w:ascii="Times New Roman" w:hAnsi="Times New Roman" w:cs="Times New Roman"/>
          <w:b/>
          <w:sz w:val="24"/>
          <w:szCs w:val="24"/>
        </w:rPr>
        <w:t xml:space="preserve">la intenţia de înstrăinare </w:t>
      </w:r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a cotei de 1/14 </w:t>
      </w:r>
      <w:r w:rsidR="00745CFE"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aferentă imobilelor cu </w:t>
      </w:r>
      <w:r w:rsidR="0088267E"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adresa în  </w:t>
      </w:r>
      <w:r w:rsidR="00745CFE" w:rsidRPr="006D4A19">
        <w:rPr>
          <w:rFonts w:ascii="Times New Roman" w:hAnsi="Times New Roman" w:cs="Times New Roman"/>
          <w:b/>
          <w:sz w:val="24"/>
          <w:szCs w:val="24"/>
          <w:lang w:val="fr-FR"/>
        </w:rPr>
        <w:t>Timișoara,  Piața</w:t>
      </w:r>
      <w:r w:rsidR="0088267E"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Romanilor nr. 9 și strada Ștefan cel Mare nr.18, la prețul de 9.000 euro:</w:t>
      </w:r>
      <w:r w:rsidR="00745CFE"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08504E" w:rsidRDefault="00DD2A43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r w:rsidR="0088267E" w:rsidRPr="006D4A19"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ap.1</w:t>
      </w:r>
      <w:r w:rsidR="0008504E">
        <w:rPr>
          <w:rFonts w:ascii="Times New Roman" w:hAnsi="Times New Roman" w:cs="Times New Roman"/>
          <w:b/>
          <w:sz w:val="24"/>
          <w:szCs w:val="24"/>
        </w:rPr>
        <w:t>(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C.F nr</w:t>
      </w:r>
      <w:r w:rsidR="007E27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405286-C1-U6, top 6860/I</w:t>
      </w:r>
      <w:r w:rsidR="0008504E">
        <w:rPr>
          <w:rFonts w:ascii="Times New Roman" w:hAnsi="Times New Roman" w:cs="Times New Roman"/>
          <w:b/>
          <w:sz w:val="24"/>
          <w:szCs w:val="24"/>
        </w:rPr>
        <w:t xml:space="preserve">); 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 xml:space="preserve"> ap.</w:t>
      </w:r>
      <w:r w:rsidR="008066EC" w:rsidRPr="006D4A19">
        <w:rPr>
          <w:rFonts w:ascii="Times New Roman" w:hAnsi="Times New Roman" w:cs="Times New Roman"/>
          <w:b/>
          <w:sz w:val="24"/>
          <w:szCs w:val="24"/>
        </w:rPr>
        <w:t>2</w:t>
      </w:r>
      <w:r w:rsidR="0008504E">
        <w:rPr>
          <w:rFonts w:ascii="Times New Roman" w:hAnsi="Times New Roman" w:cs="Times New Roman"/>
          <w:b/>
          <w:sz w:val="24"/>
          <w:szCs w:val="24"/>
        </w:rPr>
        <w:t>(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C.F nr</w:t>
      </w:r>
      <w:r w:rsidR="007E27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405286-C1-U3, top 6860/II</w:t>
      </w:r>
      <w:r w:rsidR="0008504E">
        <w:rPr>
          <w:rFonts w:ascii="Times New Roman" w:hAnsi="Times New Roman" w:cs="Times New Roman"/>
          <w:b/>
          <w:sz w:val="24"/>
          <w:szCs w:val="24"/>
        </w:rPr>
        <w:t>);</w:t>
      </w:r>
    </w:p>
    <w:p w:rsidR="0008504E" w:rsidRDefault="0008504E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-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ap.3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C.F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nr</w:t>
      </w:r>
      <w:r w:rsidR="007E270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405286-C1-U5, top 6860/III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ap.</w:t>
      </w:r>
      <w:r>
        <w:rPr>
          <w:rFonts w:ascii="Times New Roman" w:hAnsi="Times New Roman" w:cs="Times New Roman"/>
          <w:b/>
          <w:sz w:val="24"/>
          <w:szCs w:val="24"/>
        </w:rPr>
        <w:t>4(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C</w:t>
      </w:r>
      <w:r w:rsidR="007E270A">
        <w:rPr>
          <w:rFonts w:ascii="Times New Roman" w:hAnsi="Times New Roman" w:cs="Times New Roman"/>
          <w:b/>
          <w:sz w:val="24"/>
          <w:szCs w:val="24"/>
        </w:rPr>
        <w:t>.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F nr</w:t>
      </w:r>
      <w:r w:rsidR="007E270A">
        <w:rPr>
          <w:rFonts w:ascii="Times New Roman" w:hAnsi="Times New Roman" w:cs="Times New Roman"/>
          <w:b/>
          <w:sz w:val="24"/>
          <w:szCs w:val="24"/>
        </w:rPr>
        <w:t>.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405286-C1-U2,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top 6860/IV</w:t>
      </w:r>
      <w:r>
        <w:rPr>
          <w:rFonts w:ascii="Times New Roman" w:hAnsi="Times New Roman" w:cs="Times New Roman"/>
          <w:b/>
          <w:sz w:val="24"/>
          <w:szCs w:val="24"/>
        </w:rPr>
        <w:t>);</w:t>
      </w:r>
    </w:p>
    <w:p w:rsidR="0088267E" w:rsidRPr="006D4A19" w:rsidRDefault="0008504E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-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ap.</w:t>
      </w:r>
      <w:r>
        <w:rPr>
          <w:rFonts w:ascii="Times New Roman" w:hAnsi="Times New Roman" w:cs="Times New Roman"/>
          <w:b/>
          <w:sz w:val="24"/>
          <w:szCs w:val="24"/>
        </w:rPr>
        <w:t>5 (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C</w:t>
      </w:r>
      <w:r w:rsidR="007E270A">
        <w:rPr>
          <w:rFonts w:ascii="Times New Roman" w:hAnsi="Times New Roman" w:cs="Times New Roman"/>
          <w:b/>
          <w:sz w:val="24"/>
          <w:szCs w:val="24"/>
        </w:rPr>
        <w:t>.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F nr</w:t>
      </w:r>
      <w:r w:rsidR="007E270A">
        <w:rPr>
          <w:rFonts w:ascii="Times New Roman" w:hAnsi="Times New Roman" w:cs="Times New Roman"/>
          <w:b/>
          <w:sz w:val="24"/>
          <w:szCs w:val="24"/>
        </w:rPr>
        <w:t>.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 xml:space="preserve"> 405286-C1-U7, top 6860/V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 xml:space="preserve"> și</w:t>
      </w:r>
      <w:r w:rsidR="00745CFE" w:rsidRPr="006D4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7FED">
        <w:rPr>
          <w:rFonts w:ascii="Times New Roman" w:hAnsi="Times New Roman" w:cs="Times New Roman"/>
          <w:b/>
          <w:sz w:val="24"/>
          <w:szCs w:val="24"/>
        </w:rPr>
        <w:t>ap.s</w:t>
      </w:r>
      <w:r w:rsidR="00A81509">
        <w:rPr>
          <w:rFonts w:ascii="Times New Roman" w:hAnsi="Times New Roman" w:cs="Times New Roman"/>
          <w:b/>
          <w:sz w:val="24"/>
          <w:szCs w:val="24"/>
        </w:rPr>
        <w:t>paț</w:t>
      </w:r>
      <w:r w:rsidR="00F67FED">
        <w:rPr>
          <w:rFonts w:ascii="Times New Roman" w:hAnsi="Times New Roman" w:cs="Times New Roman"/>
          <w:b/>
          <w:sz w:val="24"/>
          <w:szCs w:val="24"/>
        </w:rPr>
        <w:t>iu c</w:t>
      </w:r>
      <w:r>
        <w:rPr>
          <w:rFonts w:ascii="Times New Roman" w:hAnsi="Times New Roman" w:cs="Times New Roman"/>
          <w:b/>
          <w:sz w:val="24"/>
          <w:szCs w:val="24"/>
        </w:rPr>
        <w:t>omercial (</w:t>
      </w:r>
      <w:r w:rsidR="0088267E" w:rsidRPr="006D4A19">
        <w:rPr>
          <w:rFonts w:ascii="Times New Roman" w:hAnsi="Times New Roman" w:cs="Times New Roman"/>
          <w:b/>
          <w:sz w:val="24"/>
          <w:szCs w:val="24"/>
        </w:rPr>
        <w:t>C.F nr.405286-C1-U</w:t>
      </w:r>
      <w:r>
        <w:rPr>
          <w:rFonts w:ascii="Times New Roman" w:hAnsi="Times New Roman" w:cs="Times New Roman"/>
          <w:b/>
          <w:sz w:val="24"/>
          <w:szCs w:val="24"/>
        </w:rPr>
        <w:t>4, top 6860/VI);</w:t>
      </w:r>
    </w:p>
    <w:p w:rsidR="007F2D8E" w:rsidRPr="006D4A19" w:rsidRDefault="00745CFE" w:rsidP="006D4A19">
      <w:pPr>
        <w:pStyle w:val="NoSpacing"/>
        <w:jc w:val="both"/>
        <w:rPr>
          <w:sz w:val="24"/>
          <w:szCs w:val="24"/>
        </w:rPr>
      </w:pPr>
      <w:r w:rsidRPr="006D4A19">
        <w:rPr>
          <w:sz w:val="24"/>
          <w:szCs w:val="24"/>
        </w:rPr>
        <w:tab/>
      </w:r>
    </w:p>
    <w:p w:rsidR="00D136D5" w:rsidRPr="006D4A19" w:rsidRDefault="00D136D5" w:rsidP="006D4A19">
      <w:pPr>
        <w:pStyle w:val="NoSpacing"/>
        <w:jc w:val="both"/>
        <w:rPr>
          <w:sz w:val="24"/>
          <w:szCs w:val="24"/>
        </w:rPr>
      </w:pPr>
    </w:p>
    <w:p w:rsidR="00B914F7" w:rsidRPr="006D4A19" w:rsidRDefault="000D6870" w:rsidP="00626B3A">
      <w:pPr>
        <w:ind w:firstLine="708"/>
        <w:jc w:val="both"/>
        <w:rPr>
          <w:sz w:val="24"/>
          <w:szCs w:val="24"/>
          <w:lang w:val="fr-FR"/>
        </w:rPr>
      </w:pPr>
      <w:r w:rsidRPr="006D4A19">
        <w:rPr>
          <w:color w:val="000000"/>
          <w:sz w:val="24"/>
          <w:szCs w:val="24"/>
        </w:rPr>
        <w:t>A</w:t>
      </w:r>
      <w:r w:rsidR="00342833" w:rsidRPr="006D4A19">
        <w:rPr>
          <w:color w:val="000000"/>
          <w:sz w:val="24"/>
          <w:szCs w:val="24"/>
        </w:rPr>
        <w:t>vâ</w:t>
      </w:r>
      <w:r w:rsidR="001C6D75" w:rsidRPr="006D4A19">
        <w:rPr>
          <w:color w:val="000000"/>
          <w:sz w:val="24"/>
          <w:szCs w:val="24"/>
        </w:rPr>
        <w:t>nd î</w:t>
      </w:r>
      <w:r w:rsidRPr="006D4A19">
        <w:rPr>
          <w:color w:val="000000"/>
          <w:sz w:val="24"/>
          <w:szCs w:val="24"/>
        </w:rPr>
        <w:t>n vedere  solicitarea</w:t>
      </w:r>
      <w:r w:rsidR="001C6D75" w:rsidRPr="006D4A19">
        <w:rPr>
          <w:color w:val="000000"/>
          <w:sz w:val="24"/>
          <w:szCs w:val="24"/>
        </w:rPr>
        <w:t xml:space="preserve"> primită</w:t>
      </w:r>
      <w:r w:rsidRPr="006D4A19">
        <w:rPr>
          <w:color w:val="000000"/>
          <w:sz w:val="24"/>
          <w:szCs w:val="24"/>
        </w:rPr>
        <w:t xml:space="preserve"> de la </w:t>
      </w:r>
      <w:r w:rsidR="0096043F" w:rsidRPr="006D4A19">
        <w:rPr>
          <w:color w:val="000000"/>
          <w:sz w:val="24"/>
          <w:szCs w:val="24"/>
        </w:rPr>
        <w:t>BILA FLORICA</w:t>
      </w:r>
      <w:r w:rsidR="0096043F" w:rsidRPr="006D4A19">
        <w:rPr>
          <w:b/>
          <w:color w:val="000000"/>
          <w:sz w:val="24"/>
          <w:szCs w:val="24"/>
        </w:rPr>
        <w:t xml:space="preserve">, </w:t>
      </w:r>
      <w:r w:rsidRPr="006D4A19">
        <w:rPr>
          <w:sz w:val="24"/>
          <w:szCs w:val="24"/>
          <w:lang w:val="fr-FR"/>
        </w:rPr>
        <w:t>în calit</w:t>
      </w:r>
      <w:r w:rsidR="001C6D75" w:rsidRPr="006D4A19">
        <w:rPr>
          <w:sz w:val="24"/>
          <w:szCs w:val="24"/>
          <w:lang w:val="fr-FR"/>
        </w:rPr>
        <w:t xml:space="preserve">ate de </w:t>
      </w:r>
      <w:r w:rsidR="0096043F" w:rsidRPr="006D4A19">
        <w:rPr>
          <w:sz w:val="24"/>
          <w:szCs w:val="24"/>
          <w:lang w:val="fr-FR"/>
        </w:rPr>
        <w:t>proprietară</w:t>
      </w:r>
      <w:r w:rsidR="001C6D75" w:rsidRPr="006D4A19">
        <w:rPr>
          <w:sz w:val="24"/>
          <w:szCs w:val="24"/>
          <w:lang w:val="fr-FR"/>
        </w:rPr>
        <w:t xml:space="preserve">  a </w:t>
      </w:r>
      <w:r w:rsidR="006C678E" w:rsidRPr="006D4A19">
        <w:rPr>
          <w:sz w:val="24"/>
          <w:szCs w:val="24"/>
          <w:lang w:val="fr-FR"/>
        </w:rPr>
        <w:t>cotei de 1/14</w:t>
      </w:r>
      <w:r w:rsidR="00DD2A43" w:rsidRPr="006D4A19">
        <w:rPr>
          <w:sz w:val="24"/>
          <w:szCs w:val="24"/>
          <w:lang w:val="fr-FR"/>
        </w:rPr>
        <w:t xml:space="preserve"> aferentă </w:t>
      </w:r>
      <w:r w:rsidR="006C678E" w:rsidRPr="006D4A19">
        <w:rPr>
          <w:sz w:val="24"/>
          <w:szCs w:val="24"/>
          <w:lang w:val="fr-FR"/>
        </w:rPr>
        <w:t>i</w:t>
      </w:r>
      <w:r w:rsidR="0096043F" w:rsidRPr="006D4A19">
        <w:rPr>
          <w:sz w:val="24"/>
          <w:szCs w:val="24"/>
          <w:lang w:val="fr-FR"/>
        </w:rPr>
        <w:t>mobil</w:t>
      </w:r>
      <w:r w:rsidR="00DD2A43" w:rsidRPr="006D4A19">
        <w:rPr>
          <w:sz w:val="24"/>
          <w:szCs w:val="24"/>
          <w:lang w:val="fr-FR"/>
        </w:rPr>
        <w:t>elor</w:t>
      </w:r>
      <w:r w:rsidR="0096043F" w:rsidRPr="006D4A19">
        <w:rPr>
          <w:sz w:val="24"/>
          <w:szCs w:val="24"/>
          <w:lang w:val="fr-FR"/>
        </w:rPr>
        <w:t xml:space="preserve"> situate în </w:t>
      </w:r>
      <w:r w:rsidR="001C6D75" w:rsidRPr="006D4A19">
        <w:rPr>
          <w:sz w:val="24"/>
          <w:szCs w:val="24"/>
          <w:lang w:val="fr-FR"/>
        </w:rPr>
        <w:t>Piaţ</w:t>
      </w:r>
      <w:r w:rsidRPr="006D4A19">
        <w:rPr>
          <w:sz w:val="24"/>
          <w:szCs w:val="24"/>
          <w:lang w:val="fr-FR"/>
        </w:rPr>
        <w:t>a Romanilor nr</w:t>
      </w:r>
      <w:r w:rsidR="001C6D75" w:rsidRPr="006D4A19">
        <w:rPr>
          <w:sz w:val="24"/>
          <w:szCs w:val="24"/>
          <w:lang w:val="fr-FR"/>
        </w:rPr>
        <w:t>.</w:t>
      </w:r>
      <w:r w:rsidRPr="006D4A19">
        <w:rPr>
          <w:sz w:val="24"/>
          <w:szCs w:val="24"/>
          <w:lang w:val="fr-FR"/>
        </w:rPr>
        <w:t xml:space="preserve">9 </w:t>
      </w:r>
      <w:r w:rsidR="001C6D75" w:rsidRPr="006D4A19">
        <w:rPr>
          <w:sz w:val="24"/>
          <w:szCs w:val="24"/>
          <w:lang w:val="fr-FR"/>
        </w:rPr>
        <w:t>ş</w:t>
      </w:r>
      <w:r w:rsidR="000A57DB" w:rsidRPr="006D4A19">
        <w:rPr>
          <w:sz w:val="24"/>
          <w:szCs w:val="24"/>
          <w:lang w:val="fr-FR"/>
        </w:rPr>
        <w:t>i stada Ș</w:t>
      </w:r>
      <w:r w:rsidRPr="006D4A19">
        <w:rPr>
          <w:sz w:val="24"/>
          <w:szCs w:val="24"/>
          <w:lang w:val="fr-FR"/>
        </w:rPr>
        <w:t>tefan cel Mare nr</w:t>
      </w:r>
      <w:r w:rsidR="001C6D75" w:rsidRPr="006D4A19">
        <w:rPr>
          <w:sz w:val="24"/>
          <w:szCs w:val="24"/>
          <w:lang w:val="fr-FR"/>
        </w:rPr>
        <w:t>. 18</w:t>
      </w:r>
      <w:r w:rsidR="00BE435D" w:rsidRPr="006D4A19">
        <w:rPr>
          <w:sz w:val="24"/>
          <w:szCs w:val="24"/>
          <w:lang w:val="fr-FR"/>
        </w:rPr>
        <w:t xml:space="preserve"> menționate mai jos :</w:t>
      </w:r>
    </w:p>
    <w:p w:rsidR="00B914F7" w:rsidRPr="006D4A19" w:rsidRDefault="00B914F7" w:rsidP="00626B3A">
      <w:pPr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6D4A19">
        <w:rPr>
          <w:bCs/>
          <w:color w:val="000000"/>
          <w:sz w:val="24"/>
          <w:szCs w:val="24"/>
        </w:rPr>
        <w:t>-ap.1, identificat cu C</w:t>
      </w:r>
      <w:r w:rsidR="00191DC1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>F nr</w:t>
      </w:r>
      <w:r w:rsidR="005A2C4B" w:rsidRPr="006D4A19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 xml:space="preserve"> 405286-C1-U6, top 6860/I, suprafata utila =39.30 mp;</w:t>
      </w:r>
    </w:p>
    <w:p w:rsidR="00B914F7" w:rsidRPr="006D4A19" w:rsidRDefault="00B914F7" w:rsidP="00626B3A">
      <w:pPr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6D4A19">
        <w:rPr>
          <w:bCs/>
          <w:color w:val="000000"/>
          <w:sz w:val="24"/>
          <w:szCs w:val="24"/>
        </w:rPr>
        <w:t>-ap.2, identificat cu C</w:t>
      </w:r>
      <w:r w:rsidR="00191DC1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>F nr</w:t>
      </w:r>
      <w:r w:rsidR="005A2C4B" w:rsidRPr="006D4A19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 xml:space="preserve"> 405286-C1-U3, top 6860/II, suprafata utila =42.32 mp;</w:t>
      </w:r>
    </w:p>
    <w:p w:rsidR="00B914F7" w:rsidRPr="006D4A19" w:rsidRDefault="00B914F7" w:rsidP="00626B3A">
      <w:pPr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6D4A19">
        <w:rPr>
          <w:bCs/>
          <w:color w:val="000000"/>
          <w:sz w:val="24"/>
          <w:szCs w:val="24"/>
        </w:rPr>
        <w:t>-ap.3, identificat cu C</w:t>
      </w:r>
      <w:r w:rsidR="00191DC1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>F nr</w:t>
      </w:r>
      <w:r w:rsidR="005A2C4B" w:rsidRPr="006D4A19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 xml:space="preserve"> 405286-C1-U5, top 6860/III, suprafata utila =36.53 mp;</w:t>
      </w:r>
    </w:p>
    <w:p w:rsidR="00B914F7" w:rsidRPr="006D4A19" w:rsidRDefault="00B914F7" w:rsidP="00626B3A">
      <w:pPr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6D4A19">
        <w:rPr>
          <w:bCs/>
          <w:color w:val="000000"/>
          <w:sz w:val="24"/>
          <w:szCs w:val="24"/>
        </w:rPr>
        <w:t>-ap.4, identificat cu C</w:t>
      </w:r>
      <w:r w:rsidR="00191DC1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>F nr</w:t>
      </w:r>
      <w:r w:rsidR="005A2C4B" w:rsidRPr="006D4A19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 xml:space="preserve"> 405286-C1-U2, top 6860/IV, suprafata utila =37.33 mp;</w:t>
      </w:r>
    </w:p>
    <w:p w:rsidR="00B914F7" w:rsidRPr="006D4A19" w:rsidRDefault="00B914F7" w:rsidP="00626B3A">
      <w:pPr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6D4A19">
        <w:rPr>
          <w:bCs/>
          <w:color w:val="000000"/>
          <w:sz w:val="24"/>
          <w:szCs w:val="24"/>
        </w:rPr>
        <w:t>-ap.5, identificat cu C</w:t>
      </w:r>
      <w:r w:rsidR="00191DC1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>F nr</w:t>
      </w:r>
      <w:r w:rsidR="005A2C4B" w:rsidRPr="006D4A19">
        <w:rPr>
          <w:bCs/>
          <w:color w:val="000000"/>
          <w:sz w:val="24"/>
          <w:szCs w:val="24"/>
        </w:rPr>
        <w:t>.</w:t>
      </w:r>
      <w:r w:rsidRPr="006D4A19">
        <w:rPr>
          <w:bCs/>
          <w:color w:val="000000"/>
          <w:sz w:val="24"/>
          <w:szCs w:val="24"/>
        </w:rPr>
        <w:t xml:space="preserve"> 405286-C1-U7, top 6860/V, suprafata utila =26.49 mp;</w:t>
      </w:r>
    </w:p>
    <w:p w:rsidR="00B914F7" w:rsidRPr="006D4A19" w:rsidRDefault="005A2C4B" w:rsidP="00626B3A">
      <w:pPr>
        <w:autoSpaceDE w:val="0"/>
        <w:autoSpaceDN w:val="0"/>
        <w:adjustRightInd w:val="0"/>
        <w:ind w:left="360"/>
        <w:jc w:val="both"/>
        <w:rPr>
          <w:i/>
          <w:sz w:val="24"/>
          <w:szCs w:val="24"/>
        </w:rPr>
      </w:pPr>
      <w:r w:rsidRPr="006D4A19">
        <w:rPr>
          <w:sz w:val="24"/>
          <w:szCs w:val="24"/>
          <w:lang w:val="fr-FR"/>
        </w:rPr>
        <w:t>-ap.Spaț</w:t>
      </w:r>
      <w:r w:rsidR="00B914F7" w:rsidRPr="006D4A19">
        <w:rPr>
          <w:sz w:val="24"/>
          <w:szCs w:val="24"/>
          <w:lang w:val="fr-FR"/>
        </w:rPr>
        <w:t xml:space="preserve">iu Comercial, identificat cu CF nr.405286-C1-U4, top 6860/VI , </w:t>
      </w:r>
      <w:r w:rsidR="00B914F7" w:rsidRPr="006D4A19">
        <w:rPr>
          <w:bCs/>
          <w:color w:val="000000"/>
          <w:sz w:val="24"/>
          <w:szCs w:val="24"/>
        </w:rPr>
        <w:t>suprafața utilă =41.84 mp</w:t>
      </w:r>
      <w:r w:rsidR="00EB56E5" w:rsidRPr="006D4A19">
        <w:rPr>
          <w:bCs/>
          <w:color w:val="000000"/>
          <w:sz w:val="24"/>
          <w:szCs w:val="24"/>
        </w:rPr>
        <w:t xml:space="preserve">, </w:t>
      </w:r>
      <w:r w:rsidR="00B914F7" w:rsidRPr="006D4A19">
        <w:rPr>
          <w:sz w:val="24"/>
          <w:szCs w:val="24"/>
          <w:lang w:val="fr-FR"/>
        </w:rPr>
        <w:t xml:space="preserve"> prin care solicită</w:t>
      </w:r>
      <w:r w:rsidR="008066EC" w:rsidRPr="006D4A19">
        <w:rPr>
          <w:sz w:val="24"/>
          <w:szCs w:val="24"/>
          <w:lang w:val="fr-FR"/>
        </w:rPr>
        <w:t xml:space="preserve">  </w:t>
      </w:r>
      <w:r w:rsidR="005F39AC">
        <w:rPr>
          <w:sz w:val="24"/>
          <w:szCs w:val="24"/>
          <w:lang w:val="fr-FR"/>
        </w:rPr>
        <w:t>Primăr</w:t>
      </w:r>
      <w:r w:rsidR="001771C4">
        <w:rPr>
          <w:sz w:val="24"/>
          <w:szCs w:val="24"/>
          <w:lang w:val="fr-FR"/>
        </w:rPr>
        <w:t xml:space="preserve">iei  </w:t>
      </w:r>
      <w:r w:rsidR="00732F33">
        <w:rPr>
          <w:sz w:val="24"/>
          <w:szCs w:val="24"/>
          <w:lang w:val="fr-FR"/>
        </w:rPr>
        <w:t>M</w:t>
      </w:r>
      <w:r w:rsidR="005F39AC">
        <w:rPr>
          <w:sz w:val="24"/>
          <w:szCs w:val="24"/>
          <w:lang w:val="fr-FR"/>
        </w:rPr>
        <w:t xml:space="preserve">unicipiului Timișoara să se  pronunțe </w:t>
      </w:r>
      <w:r w:rsidR="00B914F7" w:rsidRPr="006D4A19">
        <w:rPr>
          <w:sz w:val="24"/>
          <w:szCs w:val="24"/>
          <w:lang w:val="fr-FR"/>
        </w:rPr>
        <w:t xml:space="preserve">  asupra  dreptului de preemţiune la </w:t>
      </w:r>
      <w:r w:rsidR="00B914F7" w:rsidRPr="006D4A19">
        <w:rPr>
          <w:sz w:val="24"/>
          <w:szCs w:val="24"/>
        </w:rPr>
        <w:t>intenţia de înstrăinare</w:t>
      </w:r>
      <w:r w:rsidR="00912E07" w:rsidRPr="006D4A19">
        <w:rPr>
          <w:sz w:val="24"/>
          <w:szCs w:val="24"/>
        </w:rPr>
        <w:t>,</w:t>
      </w:r>
      <w:r w:rsidR="00B914F7" w:rsidRPr="006D4A19">
        <w:rPr>
          <w:sz w:val="24"/>
          <w:szCs w:val="24"/>
        </w:rPr>
        <w:t xml:space="preserve"> </w:t>
      </w:r>
      <w:r w:rsidR="00912E07" w:rsidRPr="006D4A19">
        <w:rPr>
          <w:sz w:val="24"/>
          <w:szCs w:val="24"/>
        </w:rPr>
        <w:t xml:space="preserve">la </w:t>
      </w:r>
      <w:r w:rsidR="002473D5" w:rsidRPr="006D4A19">
        <w:rPr>
          <w:sz w:val="24"/>
          <w:szCs w:val="24"/>
        </w:rPr>
        <w:t xml:space="preserve">prețul </w:t>
      </w:r>
      <w:r w:rsidR="005F39AC">
        <w:rPr>
          <w:sz w:val="24"/>
          <w:szCs w:val="24"/>
        </w:rPr>
        <w:t xml:space="preserve">total </w:t>
      </w:r>
      <w:r w:rsidR="00B914F7" w:rsidRPr="006D4A19">
        <w:rPr>
          <w:sz w:val="24"/>
          <w:szCs w:val="24"/>
        </w:rPr>
        <w:t>de 9.000 euro ;</w:t>
      </w:r>
    </w:p>
    <w:p w:rsidR="000D6870" w:rsidRPr="006D4A19" w:rsidRDefault="000D6870" w:rsidP="00626B3A">
      <w:pPr>
        <w:ind w:firstLine="708"/>
        <w:jc w:val="both"/>
        <w:rPr>
          <w:color w:val="000000"/>
          <w:sz w:val="24"/>
          <w:szCs w:val="24"/>
          <w:lang w:val="en-US"/>
        </w:rPr>
      </w:pPr>
      <w:r w:rsidRPr="006D4A19">
        <w:rPr>
          <w:color w:val="000000"/>
          <w:sz w:val="24"/>
          <w:szCs w:val="24"/>
        </w:rPr>
        <w:t>Conform adresei nr</w:t>
      </w:r>
      <w:r w:rsidR="001C6D75" w:rsidRPr="006D4A19">
        <w:rPr>
          <w:color w:val="000000"/>
          <w:sz w:val="24"/>
          <w:szCs w:val="24"/>
        </w:rPr>
        <w:t>.</w:t>
      </w:r>
      <w:r w:rsidR="00B2673F" w:rsidRPr="006D4A19">
        <w:rPr>
          <w:sz w:val="24"/>
          <w:szCs w:val="24"/>
        </w:rPr>
        <w:t xml:space="preserve"> 2286/14.06.2021</w:t>
      </w:r>
      <w:r w:rsidRPr="006D4A19">
        <w:rPr>
          <w:color w:val="000000"/>
          <w:sz w:val="24"/>
          <w:szCs w:val="24"/>
        </w:rPr>
        <w:t>,</w:t>
      </w:r>
      <w:r w:rsidR="002749DF">
        <w:rPr>
          <w:color w:val="000000"/>
          <w:sz w:val="24"/>
          <w:szCs w:val="24"/>
        </w:rPr>
        <w:t xml:space="preserve"> </w:t>
      </w:r>
      <w:r w:rsidRPr="006D4A19">
        <w:rPr>
          <w:color w:val="000000"/>
          <w:sz w:val="24"/>
          <w:szCs w:val="24"/>
        </w:rPr>
        <w:t>emisă de către Direcţia Judeţeană pentru Cultură-Timiş,</w:t>
      </w:r>
      <w:r w:rsidR="002473D5" w:rsidRPr="006D4A19">
        <w:rPr>
          <w:color w:val="000000"/>
          <w:sz w:val="24"/>
          <w:szCs w:val="24"/>
        </w:rPr>
        <w:t xml:space="preserve"> </w:t>
      </w:r>
      <w:r w:rsidR="00610836" w:rsidRPr="006D4A19">
        <w:rPr>
          <w:color w:val="000000"/>
          <w:sz w:val="24"/>
          <w:szCs w:val="24"/>
        </w:rPr>
        <w:t xml:space="preserve"> imobilele </w:t>
      </w:r>
      <w:r w:rsidRPr="006D4A19">
        <w:rPr>
          <w:color w:val="000000"/>
          <w:sz w:val="24"/>
          <w:szCs w:val="24"/>
        </w:rPr>
        <w:t>situat</w:t>
      </w:r>
      <w:r w:rsidR="00610836" w:rsidRPr="006D4A19">
        <w:rPr>
          <w:color w:val="000000"/>
          <w:sz w:val="24"/>
          <w:szCs w:val="24"/>
        </w:rPr>
        <w:t>e</w:t>
      </w:r>
      <w:r w:rsidRPr="006D4A19">
        <w:rPr>
          <w:color w:val="000000"/>
          <w:sz w:val="24"/>
          <w:szCs w:val="24"/>
        </w:rPr>
        <w:t xml:space="preserve"> la adresa de mai sus, </w:t>
      </w:r>
      <w:r w:rsidR="00A25627" w:rsidRPr="006D4A19">
        <w:rPr>
          <w:color w:val="000000"/>
          <w:sz w:val="24"/>
          <w:szCs w:val="24"/>
        </w:rPr>
        <w:t xml:space="preserve">sunt </w:t>
      </w:r>
      <w:r w:rsidRPr="006D4A19">
        <w:rPr>
          <w:color w:val="000000"/>
          <w:sz w:val="24"/>
          <w:szCs w:val="24"/>
        </w:rPr>
        <w:t>inclus</w:t>
      </w:r>
      <w:r w:rsidR="00A25627" w:rsidRPr="006D4A19">
        <w:rPr>
          <w:color w:val="000000"/>
          <w:sz w:val="24"/>
          <w:szCs w:val="24"/>
        </w:rPr>
        <w:t>e</w:t>
      </w:r>
      <w:r w:rsidRPr="006D4A19">
        <w:rPr>
          <w:color w:val="000000"/>
          <w:sz w:val="24"/>
          <w:szCs w:val="24"/>
        </w:rPr>
        <w:t xml:space="preserve"> </w:t>
      </w:r>
      <w:r w:rsidRPr="006D4A19">
        <w:rPr>
          <w:sz w:val="24"/>
          <w:szCs w:val="24"/>
        </w:rPr>
        <w:t xml:space="preserve"> în  Ansamblul urban Fabric </w:t>
      </w:r>
      <w:r w:rsidR="0079001A" w:rsidRPr="006D4A19">
        <w:rPr>
          <w:sz w:val="24"/>
          <w:szCs w:val="24"/>
        </w:rPr>
        <w:t>(</w:t>
      </w:r>
      <w:r w:rsidRPr="006D4A19">
        <w:rPr>
          <w:sz w:val="24"/>
          <w:szCs w:val="24"/>
        </w:rPr>
        <w:t>II</w:t>
      </w:r>
      <w:r w:rsidR="0079001A" w:rsidRPr="006D4A19">
        <w:rPr>
          <w:sz w:val="24"/>
          <w:szCs w:val="24"/>
        </w:rPr>
        <w:t>)</w:t>
      </w:r>
      <w:r w:rsidRPr="006D4A19">
        <w:rPr>
          <w:sz w:val="24"/>
          <w:szCs w:val="24"/>
        </w:rPr>
        <w:t>, cod TM</w:t>
      </w:r>
      <w:r w:rsidR="001C6D75" w:rsidRPr="006D4A19">
        <w:rPr>
          <w:sz w:val="24"/>
          <w:szCs w:val="24"/>
        </w:rPr>
        <w:t>-</w:t>
      </w:r>
      <w:r w:rsidRPr="006D4A19">
        <w:rPr>
          <w:sz w:val="24"/>
          <w:szCs w:val="24"/>
        </w:rPr>
        <w:t>II</w:t>
      </w:r>
      <w:r w:rsidR="001C6D75" w:rsidRPr="006D4A19">
        <w:rPr>
          <w:sz w:val="24"/>
          <w:szCs w:val="24"/>
        </w:rPr>
        <w:t>-</w:t>
      </w:r>
      <w:r w:rsidRPr="006D4A19">
        <w:rPr>
          <w:sz w:val="24"/>
          <w:szCs w:val="24"/>
        </w:rPr>
        <w:t>a</w:t>
      </w:r>
      <w:r w:rsidR="001C6D75" w:rsidRPr="006D4A19">
        <w:rPr>
          <w:sz w:val="24"/>
          <w:szCs w:val="24"/>
        </w:rPr>
        <w:t>-</w:t>
      </w:r>
      <w:r w:rsidRPr="006D4A19">
        <w:rPr>
          <w:sz w:val="24"/>
          <w:szCs w:val="24"/>
        </w:rPr>
        <w:t>A</w:t>
      </w:r>
      <w:r w:rsidR="001C6D75" w:rsidRPr="006D4A19">
        <w:rPr>
          <w:sz w:val="24"/>
          <w:szCs w:val="24"/>
        </w:rPr>
        <w:t>-</w:t>
      </w:r>
      <w:r w:rsidR="00511ABF" w:rsidRPr="006D4A19">
        <w:rPr>
          <w:sz w:val="24"/>
          <w:szCs w:val="24"/>
        </w:rPr>
        <w:t>06097, poziţia 62, din Lista M</w:t>
      </w:r>
      <w:r w:rsidRPr="006D4A19">
        <w:rPr>
          <w:sz w:val="24"/>
          <w:szCs w:val="24"/>
        </w:rPr>
        <w:t>onumentelor Istorice-2015.</w:t>
      </w:r>
    </w:p>
    <w:p w:rsidR="00EB56E5" w:rsidRPr="006D4A19" w:rsidRDefault="007F2D8E" w:rsidP="00626B3A">
      <w:pPr>
        <w:ind w:firstLine="708"/>
        <w:jc w:val="both"/>
        <w:rPr>
          <w:sz w:val="24"/>
          <w:szCs w:val="24"/>
        </w:rPr>
      </w:pPr>
      <w:r w:rsidRPr="006D4A19">
        <w:rPr>
          <w:sz w:val="24"/>
          <w:szCs w:val="24"/>
        </w:rPr>
        <w:t xml:space="preserve">Având în vedere adresele emise de către Direcţia Generală Urbanism </w:t>
      </w:r>
      <w:r w:rsidR="009652D2" w:rsidRPr="006D4A19">
        <w:rPr>
          <w:sz w:val="24"/>
          <w:szCs w:val="24"/>
        </w:rPr>
        <w:t>-</w:t>
      </w:r>
      <w:r w:rsidRPr="006D4A19">
        <w:rPr>
          <w:sz w:val="24"/>
          <w:szCs w:val="24"/>
        </w:rPr>
        <w:t>Compartiment</w:t>
      </w:r>
      <w:r w:rsidR="00F2745E" w:rsidRPr="006D4A19">
        <w:rPr>
          <w:sz w:val="24"/>
          <w:szCs w:val="24"/>
        </w:rPr>
        <w:t>ul</w:t>
      </w:r>
      <w:r w:rsidRPr="006D4A19">
        <w:rPr>
          <w:sz w:val="24"/>
          <w:szCs w:val="24"/>
        </w:rPr>
        <w:t xml:space="preserve"> Monitorizare şi Control Urbanistic,</w:t>
      </w:r>
      <w:r w:rsidR="008066EC" w:rsidRPr="006D4A19">
        <w:rPr>
          <w:sz w:val="24"/>
          <w:szCs w:val="24"/>
        </w:rPr>
        <w:t xml:space="preserve"> D.C.T.D.D </w:t>
      </w:r>
      <w:r w:rsidR="0079001A" w:rsidRPr="006D4A19">
        <w:rPr>
          <w:sz w:val="24"/>
          <w:szCs w:val="24"/>
        </w:rPr>
        <w:t xml:space="preserve"> I</w:t>
      </w:r>
      <w:r w:rsidR="008066EC" w:rsidRPr="006D4A19">
        <w:rPr>
          <w:sz w:val="24"/>
          <w:szCs w:val="24"/>
        </w:rPr>
        <w:t>I</w:t>
      </w:r>
      <w:r w:rsidR="0079001A" w:rsidRPr="006D4A19">
        <w:rPr>
          <w:sz w:val="24"/>
          <w:szCs w:val="24"/>
        </w:rPr>
        <w:t xml:space="preserve"> </w:t>
      </w:r>
      <w:r w:rsidR="008066EC" w:rsidRPr="006D4A19">
        <w:rPr>
          <w:sz w:val="24"/>
          <w:szCs w:val="24"/>
        </w:rPr>
        <w:t xml:space="preserve">Vest, D.C.T.D.D I Est –Biroul Locuințe, </w:t>
      </w:r>
      <w:r w:rsidRPr="006D4A19">
        <w:rPr>
          <w:sz w:val="24"/>
          <w:szCs w:val="24"/>
        </w:rPr>
        <w:t>Serviciul Şcoli</w:t>
      </w:r>
      <w:r w:rsidR="00EB56E5" w:rsidRPr="006D4A19">
        <w:rPr>
          <w:sz w:val="24"/>
          <w:szCs w:val="24"/>
        </w:rPr>
        <w:t xml:space="preserve"> </w:t>
      </w:r>
      <w:r w:rsidRPr="006D4A19">
        <w:rPr>
          <w:sz w:val="24"/>
          <w:szCs w:val="24"/>
        </w:rPr>
        <w:t xml:space="preserve">Spitale, </w:t>
      </w:r>
      <w:r w:rsidR="00EB56E5" w:rsidRPr="006D4A19">
        <w:rPr>
          <w:sz w:val="24"/>
          <w:szCs w:val="24"/>
        </w:rPr>
        <w:t xml:space="preserve">Serviciul U.I.P de Infrastructură  pentru Cultură, </w:t>
      </w:r>
      <w:r w:rsidRPr="006D4A19">
        <w:rPr>
          <w:sz w:val="24"/>
          <w:szCs w:val="24"/>
        </w:rPr>
        <w:t>prin care ni se comunică</w:t>
      </w:r>
      <w:r w:rsidR="000D6870" w:rsidRPr="006D4A19">
        <w:rPr>
          <w:sz w:val="24"/>
          <w:szCs w:val="24"/>
        </w:rPr>
        <w:t xml:space="preserve"> faptu</w:t>
      </w:r>
      <w:r w:rsidR="009652D2" w:rsidRPr="006D4A19">
        <w:rPr>
          <w:sz w:val="24"/>
          <w:szCs w:val="24"/>
        </w:rPr>
        <w:t xml:space="preserve">l că </w:t>
      </w:r>
      <w:r w:rsidR="00EB56E5" w:rsidRPr="006D4A19">
        <w:rPr>
          <w:sz w:val="24"/>
          <w:szCs w:val="24"/>
        </w:rPr>
        <w:t>imobilele menționate mai sus cu adresa în</w:t>
      </w:r>
      <w:r w:rsidR="009652D2" w:rsidRPr="006D4A19">
        <w:rPr>
          <w:sz w:val="24"/>
          <w:szCs w:val="24"/>
          <w:lang w:val="fr-FR"/>
        </w:rPr>
        <w:t xml:space="preserve"> Timişoara, Piaţ</w:t>
      </w:r>
      <w:r w:rsidR="000D6870" w:rsidRPr="006D4A19">
        <w:rPr>
          <w:sz w:val="24"/>
          <w:szCs w:val="24"/>
          <w:lang w:val="fr-FR"/>
        </w:rPr>
        <w:t>a Romanilor nr</w:t>
      </w:r>
      <w:r w:rsidR="009652D2" w:rsidRPr="006D4A19">
        <w:rPr>
          <w:sz w:val="24"/>
          <w:szCs w:val="24"/>
          <w:lang w:val="fr-FR"/>
        </w:rPr>
        <w:t>. 9 ş</w:t>
      </w:r>
      <w:r w:rsidR="000D6870" w:rsidRPr="006D4A19">
        <w:rPr>
          <w:sz w:val="24"/>
          <w:szCs w:val="24"/>
          <w:lang w:val="fr-FR"/>
        </w:rPr>
        <w:t>i str</w:t>
      </w:r>
      <w:r w:rsidR="00F25E00" w:rsidRPr="006D4A19">
        <w:rPr>
          <w:sz w:val="24"/>
          <w:szCs w:val="24"/>
          <w:lang w:val="fr-FR"/>
        </w:rPr>
        <w:t>ada Ș</w:t>
      </w:r>
      <w:r w:rsidR="000D6870" w:rsidRPr="006D4A19">
        <w:rPr>
          <w:sz w:val="24"/>
          <w:szCs w:val="24"/>
          <w:lang w:val="fr-FR"/>
        </w:rPr>
        <w:t>tefan cel Mare nr</w:t>
      </w:r>
      <w:r w:rsidR="001C6D75" w:rsidRPr="006D4A19">
        <w:rPr>
          <w:sz w:val="24"/>
          <w:szCs w:val="24"/>
          <w:lang w:val="fr-FR"/>
        </w:rPr>
        <w:t>.</w:t>
      </w:r>
      <w:r w:rsidR="000D6870" w:rsidRPr="006D4A19">
        <w:rPr>
          <w:sz w:val="24"/>
          <w:szCs w:val="24"/>
          <w:lang w:val="fr-FR"/>
        </w:rPr>
        <w:t>18,</w:t>
      </w:r>
      <w:r w:rsidRPr="006D4A19">
        <w:rPr>
          <w:sz w:val="24"/>
          <w:szCs w:val="24"/>
        </w:rPr>
        <w:t xml:space="preserve"> nu prezintă interes pentru domeniul public/privat al Municipiului Timişoara;</w:t>
      </w:r>
    </w:p>
    <w:p w:rsidR="00EB56E5" w:rsidRPr="006D4A19" w:rsidRDefault="00EB56E5" w:rsidP="00626B3A">
      <w:pPr>
        <w:ind w:firstLine="708"/>
        <w:jc w:val="both"/>
        <w:rPr>
          <w:sz w:val="24"/>
          <w:szCs w:val="24"/>
        </w:rPr>
      </w:pPr>
      <w:r w:rsidRPr="006D4A19">
        <w:rPr>
          <w:sz w:val="24"/>
          <w:szCs w:val="24"/>
        </w:rPr>
        <w:t>In conformitate cu prevederile art.4, alin.(4) şi alin.(8) din Legea nr 422/2001 privind protejarea monumentelor istorice, republicată cu modificările şi completările ulterioare;</w:t>
      </w:r>
    </w:p>
    <w:p w:rsidR="00EB56E5" w:rsidRPr="006D4A19" w:rsidRDefault="00EB56E5" w:rsidP="00626B3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D4A19">
        <w:rPr>
          <w:rFonts w:ascii="Times New Roman" w:hAnsi="Times New Roman" w:cs="Times New Roman"/>
          <w:sz w:val="24"/>
          <w:szCs w:val="24"/>
          <w:lang w:val="ro-RO"/>
        </w:rPr>
        <w:tab/>
        <w:t>Având în vedere  prevederile art.2 din Hotărârea nr 67/26.02.2008 a Consiliului Local al Municipiului Timişoara modific</w:t>
      </w:r>
      <w:r w:rsidR="00B52FDC">
        <w:rPr>
          <w:rFonts w:ascii="Times New Roman" w:hAnsi="Times New Roman" w:cs="Times New Roman"/>
          <w:sz w:val="24"/>
          <w:szCs w:val="24"/>
          <w:lang w:val="ro-RO"/>
        </w:rPr>
        <w:t>ată de HCL nr.362/2015</w:t>
      </w:r>
      <w:r w:rsidR="00B52FDC" w:rsidRPr="006D4A19">
        <w:rPr>
          <w:rFonts w:ascii="Times New Roman" w:hAnsi="Times New Roman" w:cs="Times New Roman"/>
          <w:sz w:val="24"/>
          <w:szCs w:val="24"/>
          <w:lang w:val="ro-RO"/>
        </w:rPr>
        <w:t>precum și de H.C.L nr.263/07.07.2020;</w:t>
      </w:r>
      <w:r w:rsidRPr="006D4A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B56E5" w:rsidRPr="006D4A19" w:rsidRDefault="00EB56E5" w:rsidP="00626B3A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A19">
        <w:rPr>
          <w:rFonts w:ascii="Times New Roman" w:hAnsi="Times New Roman" w:cs="Times New Roman"/>
          <w:color w:val="000000"/>
          <w:sz w:val="24"/>
          <w:szCs w:val="24"/>
        </w:rPr>
        <w:t>În conformitate cu prevederile  art.129 alin.</w:t>
      </w:r>
      <w:r w:rsidR="00E6024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A1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6024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D4A19">
        <w:rPr>
          <w:rFonts w:ascii="Times New Roman" w:hAnsi="Times New Roman" w:cs="Times New Roman"/>
          <w:color w:val="000000"/>
          <w:sz w:val="24"/>
          <w:szCs w:val="24"/>
        </w:rPr>
        <w:t>, art.139</w:t>
      </w:r>
      <w:r w:rsidR="00E60240">
        <w:rPr>
          <w:rFonts w:ascii="Times New Roman" w:hAnsi="Times New Roman" w:cs="Times New Roman"/>
          <w:color w:val="000000"/>
          <w:sz w:val="24"/>
          <w:szCs w:val="24"/>
        </w:rPr>
        <w:t xml:space="preserve"> alin.(1) </w:t>
      </w:r>
      <w:r w:rsidRPr="006D4A19">
        <w:rPr>
          <w:rFonts w:ascii="Times New Roman" w:hAnsi="Times New Roman" w:cs="Times New Roman"/>
          <w:color w:val="000000"/>
          <w:sz w:val="24"/>
          <w:szCs w:val="24"/>
        </w:rPr>
        <w:t>din OUG nr 57/2019 privind  Codul Administrativ</w:t>
      </w:r>
      <w:r w:rsidRPr="006D4A19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7F2D8E" w:rsidRPr="006D4A19" w:rsidRDefault="007F2D8E" w:rsidP="00626B3A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D4A19">
        <w:rPr>
          <w:rFonts w:ascii="Times New Roman" w:hAnsi="Times New Roman" w:cs="Times New Roman"/>
          <w:sz w:val="24"/>
          <w:szCs w:val="24"/>
          <w:lang w:val="ro-RO"/>
        </w:rPr>
        <w:tab/>
        <w:t>Considerăm oportună promovarea proiectului de hotărâre</w:t>
      </w:r>
      <w:r w:rsidRPr="006D4A19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Pr="006D4A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în forma prezentată spre dezbatere  în plenul Consiliului Local al Municipiului Timişoara. </w:t>
      </w:r>
    </w:p>
    <w:p w:rsidR="00D136D5" w:rsidRPr="006D4A19" w:rsidRDefault="00D136D5" w:rsidP="00626B3A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136D5" w:rsidRPr="006D4A19" w:rsidRDefault="00D136D5" w:rsidP="006D4A19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B56E5" w:rsidRPr="006D4A19" w:rsidRDefault="00EB56E5" w:rsidP="006D4A19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>PRIMAR</w:t>
      </w:r>
      <w:r w:rsidR="00130E02" w:rsidRPr="006D4A19">
        <w:rPr>
          <w:rFonts w:ascii="Times New Roman" w:hAnsi="Times New Roman" w:cs="Times New Roman"/>
          <w:b/>
          <w:sz w:val="24"/>
          <w:szCs w:val="24"/>
        </w:rPr>
        <w:t>,</w:t>
      </w:r>
      <w:r w:rsidRPr="006D4A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130E02" w:rsidRPr="006D4A19">
        <w:rPr>
          <w:rFonts w:ascii="Times New Roman" w:hAnsi="Times New Roman" w:cs="Times New Roman"/>
          <w:b/>
          <w:sz w:val="24"/>
          <w:szCs w:val="24"/>
        </w:rPr>
        <w:tab/>
      </w:r>
      <w:r w:rsidRPr="006D4A19">
        <w:rPr>
          <w:rFonts w:ascii="Times New Roman" w:hAnsi="Times New Roman" w:cs="Times New Roman"/>
          <w:b/>
          <w:sz w:val="24"/>
          <w:szCs w:val="24"/>
        </w:rPr>
        <w:t>DIRECTOR ECONOMIC</w:t>
      </w:r>
      <w:r w:rsidR="00130E02" w:rsidRPr="006D4A19">
        <w:rPr>
          <w:rFonts w:ascii="Times New Roman" w:hAnsi="Times New Roman" w:cs="Times New Roman"/>
          <w:b/>
          <w:sz w:val="24"/>
          <w:szCs w:val="24"/>
        </w:rPr>
        <w:t>,</w:t>
      </w:r>
    </w:p>
    <w:p w:rsidR="00130E02" w:rsidRPr="006D4A19" w:rsidRDefault="00EB56E5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tab/>
        <w:t>DOMINIC FRITZ</w:t>
      </w:r>
      <w:r w:rsidRPr="006D4A19">
        <w:rPr>
          <w:rFonts w:ascii="Times New Roman" w:hAnsi="Times New Roman" w:cs="Times New Roman"/>
          <w:b/>
          <w:sz w:val="24"/>
          <w:szCs w:val="24"/>
        </w:rPr>
        <w:tab/>
      </w:r>
      <w:r w:rsidRPr="006D4A19">
        <w:rPr>
          <w:rFonts w:ascii="Times New Roman" w:hAnsi="Times New Roman" w:cs="Times New Roman"/>
          <w:b/>
          <w:sz w:val="24"/>
          <w:szCs w:val="24"/>
        </w:rPr>
        <w:tab/>
      </w:r>
      <w:r w:rsidRPr="006D4A19">
        <w:rPr>
          <w:rFonts w:ascii="Times New Roman" w:hAnsi="Times New Roman" w:cs="Times New Roman"/>
          <w:b/>
          <w:sz w:val="24"/>
          <w:szCs w:val="24"/>
        </w:rPr>
        <w:tab/>
      </w:r>
      <w:r w:rsidRPr="006D4A19">
        <w:rPr>
          <w:rFonts w:ascii="Times New Roman" w:hAnsi="Times New Roman" w:cs="Times New Roman"/>
          <w:b/>
          <w:sz w:val="24"/>
          <w:szCs w:val="24"/>
        </w:rPr>
        <w:tab/>
      </w:r>
      <w:r w:rsidRPr="006D4A19">
        <w:rPr>
          <w:rFonts w:ascii="Times New Roman" w:hAnsi="Times New Roman" w:cs="Times New Roman"/>
          <w:b/>
          <w:sz w:val="24"/>
          <w:szCs w:val="24"/>
        </w:rPr>
        <w:tab/>
        <w:t xml:space="preserve">STELIANA STANCIU    </w:t>
      </w:r>
    </w:p>
    <w:p w:rsidR="00D136D5" w:rsidRPr="006D4A19" w:rsidRDefault="00D136D5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6D5" w:rsidRPr="006D4A19" w:rsidRDefault="00D136D5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0E02" w:rsidRPr="006D4A19" w:rsidRDefault="00130E02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0E02" w:rsidRPr="006D4A19" w:rsidRDefault="00130E02" w:rsidP="006D4A19">
      <w:pPr>
        <w:pStyle w:val="NoSpacing"/>
        <w:ind w:left="64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D4A19">
        <w:rPr>
          <w:rFonts w:ascii="Times New Roman" w:hAnsi="Times New Roman" w:cs="Times New Roman"/>
          <w:sz w:val="24"/>
          <w:szCs w:val="24"/>
        </w:rPr>
        <w:t>Cod FO53-03,ver.2</w:t>
      </w:r>
    </w:p>
    <w:p w:rsidR="00EB56E5" w:rsidRPr="002C4888" w:rsidRDefault="00EB56E5" w:rsidP="006D4A1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A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92161C" w:rsidRDefault="007E270A" w:rsidP="007F2D8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81915</wp:posOffset>
            </wp:positionV>
            <wp:extent cx="756285" cy="1078865"/>
            <wp:effectExtent l="19050" t="0" r="5715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5F99" w:rsidRPr="0095725C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725C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FE5F99" w:rsidRPr="0095725C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725C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FE5F99" w:rsidRPr="0095725C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5725C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FE5F99" w:rsidRPr="0095725C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DIRECȚIA ECONOMICĂ</w:t>
      </w:r>
    </w:p>
    <w:p w:rsidR="00FE5F99" w:rsidRPr="0095725C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BIROUL EVIDENȚĂ</w:t>
      </w:r>
      <w:r w:rsidRPr="0095725C">
        <w:rPr>
          <w:rFonts w:ascii="Times New Roman" w:hAnsi="Times New Roman" w:cs="Times New Roman"/>
          <w:b/>
          <w:sz w:val="24"/>
          <w:szCs w:val="24"/>
        </w:rPr>
        <w:t xml:space="preserve"> MIJLOACE   FIXE</w:t>
      </w:r>
    </w:p>
    <w:p w:rsidR="00B2673F" w:rsidRPr="00EB56E5" w:rsidRDefault="00FE5F99" w:rsidP="00B2673F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t xml:space="preserve"> </w:t>
      </w:r>
      <w:r w:rsidRPr="00EB56E5">
        <w:rPr>
          <w:rFonts w:ascii="Times New Roman" w:hAnsi="Times New Roman" w:cs="Times New Roman"/>
          <w:b/>
          <w:sz w:val="24"/>
          <w:szCs w:val="24"/>
        </w:rPr>
        <w:t>SC2021</w:t>
      </w:r>
      <w:r w:rsidR="00B2673F">
        <w:rPr>
          <w:rFonts w:ascii="Times New Roman" w:hAnsi="Times New Roman" w:cs="Times New Roman"/>
          <w:b/>
          <w:color w:val="000000"/>
          <w:sz w:val="24"/>
          <w:szCs w:val="24"/>
        </w:rPr>
        <w:t>-18192/29.06.2021</w:t>
      </w:r>
    </w:p>
    <w:p w:rsidR="00FE5F99" w:rsidRPr="00EB56E5" w:rsidRDefault="00FE5F99" w:rsidP="00FE5F99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161C" w:rsidRDefault="0092161C" w:rsidP="007F2D8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F2D8E" w:rsidRDefault="007F2D8E" w:rsidP="007F2D8E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2D8E" w:rsidRDefault="007F2D8E" w:rsidP="007F2D8E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7F2D8E" w:rsidRDefault="007F2D8E" w:rsidP="005056F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RAPORT DE SPECIALITATE</w:t>
      </w:r>
    </w:p>
    <w:p w:rsidR="00FE5F99" w:rsidRPr="00EB56E5" w:rsidRDefault="00FE5F99" w:rsidP="00FE5F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6E5">
        <w:rPr>
          <w:rFonts w:ascii="Times New Roman" w:hAnsi="Times New Roman" w:cs="Times New Roman"/>
          <w:b/>
          <w:sz w:val="24"/>
          <w:szCs w:val="24"/>
        </w:rPr>
        <w:t xml:space="preserve">privind neexercitarea dreptului de preemţiune din  partea Consiliului Local al Municipiului Timişoara, la intenţia  de înstrăinare </w:t>
      </w:r>
      <w:r w:rsidRPr="00EB56E5">
        <w:rPr>
          <w:rFonts w:ascii="Times New Roman" w:hAnsi="Times New Roman" w:cs="Times New Roman"/>
          <w:b/>
          <w:sz w:val="24"/>
          <w:szCs w:val="24"/>
          <w:lang w:val="fr-FR"/>
        </w:rPr>
        <w:t>a cotei de 1/14 aferentă imobilelor cu adresa în  Timișoara, Piața Romanilor nr. 9 ș</w:t>
      </w:r>
      <w:r w:rsidR="00AE4E2E">
        <w:rPr>
          <w:rFonts w:ascii="Times New Roman" w:hAnsi="Times New Roman" w:cs="Times New Roman"/>
          <w:b/>
          <w:sz w:val="24"/>
          <w:szCs w:val="24"/>
          <w:lang w:val="fr-FR"/>
        </w:rPr>
        <w:t>i strada Ștefan cel Mare nr.18</w:t>
      </w:r>
      <w:r w:rsidRPr="00EB56E5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EB56E5">
        <w:rPr>
          <w:rFonts w:ascii="Times New Roman" w:hAnsi="Times New Roman" w:cs="Times New Roman"/>
          <w:b/>
          <w:sz w:val="24"/>
          <w:szCs w:val="24"/>
        </w:rPr>
        <w:t>ap.1- C.F nr</w:t>
      </w:r>
      <w:r w:rsidR="00ED5E9F">
        <w:rPr>
          <w:rFonts w:ascii="Times New Roman" w:hAnsi="Times New Roman" w:cs="Times New Roman"/>
          <w:b/>
          <w:sz w:val="24"/>
          <w:szCs w:val="24"/>
        </w:rPr>
        <w:t>.</w:t>
      </w:r>
      <w:r w:rsidRPr="00EB56E5">
        <w:rPr>
          <w:rFonts w:ascii="Times New Roman" w:hAnsi="Times New Roman" w:cs="Times New Roman"/>
          <w:b/>
          <w:sz w:val="24"/>
          <w:szCs w:val="24"/>
        </w:rPr>
        <w:t>405286-C1-U6, top 6860/I</w:t>
      </w:r>
      <w:r w:rsidR="00ED5E9F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EB56E5">
        <w:rPr>
          <w:rFonts w:ascii="Times New Roman" w:hAnsi="Times New Roman" w:cs="Times New Roman"/>
          <w:b/>
          <w:sz w:val="24"/>
          <w:szCs w:val="24"/>
        </w:rPr>
        <w:t>ap.2- C.F nr</w:t>
      </w:r>
      <w:r w:rsidR="00ED5E9F">
        <w:rPr>
          <w:rFonts w:ascii="Times New Roman" w:hAnsi="Times New Roman" w:cs="Times New Roman"/>
          <w:b/>
          <w:sz w:val="24"/>
          <w:szCs w:val="24"/>
        </w:rPr>
        <w:t>.</w:t>
      </w:r>
      <w:r w:rsidRPr="00EB56E5">
        <w:rPr>
          <w:rFonts w:ascii="Times New Roman" w:hAnsi="Times New Roman" w:cs="Times New Roman"/>
          <w:b/>
          <w:sz w:val="24"/>
          <w:szCs w:val="24"/>
        </w:rPr>
        <w:t xml:space="preserve"> 405286-C1-U3, top 6860/II</w:t>
      </w:r>
      <w:r w:rsidR="00ED5E9F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EB56E5">
        <w:rPr>
          <w:rFonts w:ascii="Times New Roman" w:hAnsi="Times New Roman" w:cs="Times New Roman"/>
          <w:b/>
          <w:sz w:val="24"/>
          <w:szCs w:val="24"/>
        </w:rPr>
        <w:t xml:space="preserve"> ap.3- C.F nr</w:t>
      </w:r>
      <w:r w:rsidR="00ED5E9F">
        <w:rPr>
          <w:rFonts w:ascii="Times New Roman" w:hAnsi="Times New Roman" w:cs="Times New Roman"/>
          <w:b/>
          <w:sz w:val="24"/>
          <w:szCs w:val="24"/>
        </w:rPr>
        <w:t>.</w:t>
      </w:r>
      <w:r w:rsidRPr="00EB56E5">
        <w:rPr>
          <w:rFonts w:ascii="Times New Roman" w:hAnsi="Times New Roman" w:cs="Times New Roman"/>
          <w:b/>
          <w:sz w:val="24"/>
          <w:szCs w:val="24"/>
        </w:rPr>
        <w:t>405286-C1-U5, top 6860/III; ap.4- C</w:t>
      </w:r>
      <w:r w:rsidR="00E83CD1">
        <w:rPr>
          <w:rFonts w:ascii="Times New Roman" w:hAnsi="Times New Roman" w:cs="Times New Roman"/>
          <w:b/>
          <w:sz w:val="24"/>
          <w:szCs w:val="24"/>
        </w:rPr>
        <w:t>.</w:t>
      </w:r>
      <w:r w:rsidRPr="00EB56E5">
        <w:rPr>
          <w:rFonts w:ascii="Times New Roman" w:hAnsi="Times New Roman" w:cs="Times New Roman"/>
          <w:b/>
          <w:sz w:val="24"/>
          <w:szCs w:val="24"/>
        </w:rPr>
        <w:t>F nr</w:t>
      </w:r>
      <w:r w:rsidR="00ED5E9F">
        <w:rPr>
          <w:rFonts w:ascii="Times New Roman" w:hAnsi="Times New Roman" w:cs="Times New Roman"/>
          <w:b/>
          <w:sz w:val="24"/>
          <w:szCs w:val="24"/>
        </w:rPr>
        <w:t>.</w:t>
      </w:r>
      <w:r w:rsidRPr="00EB56E5">
        <w:rPr>
          <w:rFonts w:ascii="Times New Roman" w:hAnsi="Times New Roman" w:cs="Times New Roman"/>
          <w:b/>
          <w:sz w:val="24"/>
          <w:szCs w:val="24"/>
        </w:rPr>
        <w:t>405286-C1-U2,</w:t>
      </w:r>
      <w:r w:rsidR="00ED5E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56E5">
        <w:rPr>
          <w:rFonts w:ascii="Times New Roman" w:hAnsi="Times New Roman" w:cs="Times New Roman"/>
          <w:b/>
          <w:sz w:val="24"/>
          <w:szCs w:val="24"/>
        </w:rPr>
        <w:t>top 6860/IV</w:t>
      </w:r>
      <w:r w:rsidR="00ED5E9F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EB56E5">
        <w:rPr>
          <w:rFonts w:ascii="Times New Roman" w:hAnsi="Times New Roman" w:cs="Times New Roman"/>
          <w:b/>
          <w:sz w:val="24"/>
          <w:szCs w:val="24"/>
        </w:rPr>
        <w:t>ap.5- C</w:t>
      </w:r>
      <w:r w:rsidR="00ED5E9F">
        <w:rPr>
          <w:rFonts w:ascii="Times New Roman" w:hAnsi="Times New Roman" w:cs="Times New Roman"/>
          <w:b/>
          <w:sz w:val="24"/>
          <w:szCs w:val="24"/>
        </w:rPr>
        <w:t>.</w:t>
      </w:r>
      <w:r w:rsidRPr="00EB56E5">
        <w:rPr>
          <w:rFonts w:ascii="Times New Roman" w:hAnsi="Times New Roman" w:cs="Times New Roman"/>
          <w:b/>
          <w:sz w:val="24"/>
          <w:szCs w:val="24"/>
        </w:rPr>
        <w:t>F nr</w:t>
      </w:r>
      <w:r w:rsidR="00ED5E9F">
        <w:rPr>
          <w:rFonts w:ascii="Times New Roman" w:hAnsi="Times New Roman" w:cs="Times New Roman"/>
          <w:b/>
          <w:sz w:val="24"/>
          <w:szCs w:val="24"/>
        </w:rPr>
        <w:t>.</w:t>
      </w:r>
      <w:r w:rsidRPr="00EB56E5">
        <w:rPr>
          <w:rFonts w:ascii="Times New Roman" w:hAnsi="Times New Roman" w:cs="Times New Roman"/>
          <w:b/>
          <w:sz w:val="24"/>
          <w:szCs w:val="24"/>
        </w:rPr>
        <w:t xml:space="preserve"> 405286-C1-U7, top 6860/V și ap.Spatiu Comercial- C</w:t>
      </w:r>
      <w:r w:rsidR="00AE4E2E">
        <w:rPr>
          <w:rFonts w:ascii="Times New Roman" w:hAnsi="Times New Roman" w:cs="Times New Roman"/>
          <w:b/>
          <w:sz w:val="24"/>
          <w:szCs w:val="24"/>
        </w:rPr>
        <w:t>.F nr.405286-C1-U4, top 6860/VI,</w:t>
      </w:r>
      <w:r w:rsidR="00AE4E2E" w:rsidRPr="00AE4E2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E4E2E" w:rsidRPr="00EB56E5">
        <w:rPr>
          <w:rFonts w:ascii="Times New Roman" w:hAnsi="Times New Roman" w:cs="Times New Roman"/>
          <w:b/>
          <w:sz w:val="24"/>
          <w:szCs w:val="24"/>
          <w:lang w:val="fr-FR"/>
        </w:rPr>
        <w:t xml:space="preserve">la prețul </w:t>
      </w:r>
      <w:r w:rsidR="00AE4E2E">
        <w:rPr>
          <w:rFonts w:ascii="Times New Roman" w:hAnsi="Times New Roman" w:cs="Times New Roman"/>
          <w:b/>
          <w:sz w:val="24"/>
          <w:szCs w:val="24"/>
          <w:lang w:val="fr-FR"/>
        </w:rPr>
        <w:t xml:space="preserve">total </w:t>
      </w:r>
      <w:r w:rsidR="00AE4E2E" w:rsidRPr="00EB56E5">
        <w:rPr>
          <w:rFonts w:ascii="Times New Roman" w:hAnsi="Times New Roman" w:cs="Times New Roman"/>
          <w:b/>
          <w:sz w:val="24"/>
          <w:szCs w:val="24"/>
          <w:lang w:val="fr-FR"/>
        </w:rPr>
        <w:t>de 9.000</w:t>
      </w:r>
      <w:r w:rsidR="00AE4E2E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r w:rsidR="00AE4E2E" w:rsidRPr="00EB56E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euro</w:t>
      </w:r>
    </w:p>
    <w:p w:rsidR="00FE5F99" w:rsidRPr="00745CFE" w:rsidRDefault="00FE5F99" w:rsidP="00FE5F99">
      <w:pPr>
        <w:pStyle w:val="NoSpacing"/>
      </w:pPr>
      <w:r w:rsidRPr="00745CFE">
        <w:tab/>
      </w:r>
    </w:p>
    <w:p w:rsidR="00CF0879" w:rsidRDefault="00CF0879" w:rsidP="008B484D">
      <w:pPr>
        <w:ind w:firstLine="708"/>
        <w:jc w:val="both"/>
        <w:rPr>
          <w:b/>
          <w:sz w:val="24"/>
          <w:szCs w:val="24"/>
          <w:lang w:val="fr-FR"/>
        </w:rPr>
      </w:pPr>
    </w:p>
    <w:p w:rsidR="00FE5F99" w:rsidRPr="00FE5F99" w:rsidRDefault="00FE5F99" w:rsidP="00FE5F99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FE5F99">
        <w:rPr>
          <w:color w:val="000000"/>
          <w:sz w:val="24"/>
          <w:szCs w:val="24"/>
        </w:rPr>
        <w:t xml:space="preserve">Având în vedere Referatul de aprobare a proiectului de hotărâre, al Primarului Municipiului Timişoara, domnul Dominic Fritz </w:t>
      </w:r>
      <w:r w:rsidRPr="00FE5F99">
        <w:rPr>
          <w:sz w:val="24"/>
          <w:szCs w:val="24"/>
        </w:rPr>
        <w:t xml:space="preserve">şi Proiectul de hotărare cu privire la exprimarea dreptului de preemţiune din partea Consiliului Local al Municipiului Timişoara, la intenţia de înstrăinare </w:t>
      </w:r>
      <w:r w:rsidRPr="00FE5F99">
        <w:rPr>
          <w:bCs/>
          <w:color w:val="000000"/>
          <w:sz w:val="24"/>
          <w:szCs w:val="24"/>
        </w:rPr>
        <w:t>a cotei de 1/14 aferen</w:t>
      </w:r>
      <w:r w:rsidR="00D43B47">
        <w:rPr>
          <w:bCs/>
          <w:color w:val="000000"/>
          <w:sz w:val="24"/>
          <w:szCs w:val="24"/>
        </w:rPr>
        <w:t>t</w:t>
      </w:r>
      <w:r w:rsidRPr="00FE5F99">
        <w:rPr>
          <w:bCs/>
          <w:color w:val="000000"/>
          <w:sz w:val="24"/>
          <w:szCs w:val="24"/>
        </w:rPr>
        <w:t xml:space="preserve">ă </w:t>
      </w:r>
      <w:r w:rsidRPr="00FE5F99">
        <w:rPr>
          <w:sz w:val="24"/>
          <w:szCs w:val="24"/>
        </w:rPr>
        <w:t xml:space="preserve">apartamentelor </w:t>
      </w:r>
      <w:r w:rsidR="00D43B47">
        <w:rPr>
          <w:sz w:val="24"/>
          <w:szCs w:val="24"/>
        </w:rPr>
        <w:t>nr.</w:t>
      </w:r>
      <w:r w:rsidRPr="00FE5F99">
        <w:rPr>
          <w:sz w:val="24"/>
          <w:szCs w:val="24"/>
        </w:rPr>
        <w:t>1,2,3,4,5 și a spațiului comercial  din imobilul situat în Timişoara,</w:t>
      </w:r>
      <w:r w:rsidRPr="00FE5F99">
        <w:rPr>
          <w:b/>
          <w:sz w:val="24"/>
          <w:szCs w:val="24"/>
          <w:lang w:val="fr-FR"/>
        </w:rPr>
        <w:t xml:space="preserve"> </w:t>
      </w:r>
      <w:r w:rsidRPr="00FE5F99">
        <w:rPr>
          <w:sz w:val="24"/>
          <w:szCs w:val="24"/>
          <w:lang w:val="fr-FR"/>
        </w:rPr>
        <w:t xml:space="preserve">Piața Romanilor nr. 9 și strada Ștefan cel Mare nr.18, la prețul de 9.000 euro ; </w:t>
      </w:r>
      <w:r w:rsidRPr="00FE5F99">
        <w:rPr>
          <w:sz w:val="24"/>
          <w:szCs w:val="24"/>
        </w:rPr>
        <w:t xml:space="preserve"> </w:t>
      </w:r>
    </w:p>
    <w:p w:rsidR="00FE5F99" w:rsidRPr="00FE5F99" w:rsidRDefault="00FE5F99" w:rsidP="00FE5F99">
      <w:pPr>
        <w:ind w:firstLine="708"/>
        <w:jc w:val="both"/>
        <w:rPr>
          <w:sz w:val="24"/>
          <w:szCs w:val="24"/>
          <w:lang w:val="fr-FR"/>
        </w:rPr>
      </w:pPr>
      <w:r w:rsidRPr="00FE5F99">
        <w:rPr>
          <w:sz w:val="24"/>
          <w:szCs w:val="24"/>
        </w:rPr>
        <w:t xml:space="preserve">Având în vedere solicitarea înregistrată cu nr.SC2021-017160 din data de 17.06.2021  de către </w:t>
      </w:r>
      <w:r w:rsidRPr="008E3E30">
        <w:rPr>
          <w:color w:val="000000"/>
          <w:sz w:val="24"/>
          <w:szCs w:val="24"/>
        </w:rPr>
        <w:t xml:space="preserve">BILA FLORICA, </w:t>
      </w:r>
      <w:r w:rsidRPr="008E3E30">
        <w:rPr>
          <w:sz w:val="24"/>
          <w:szCs w:val="24"/>
          <w:lang w:val="fr-FR"/>
        </w:rPr>
        <w:t>în</w:t>
      </w:r>
      <w:r w:rsidRPr="00FE5F99">
        <w:rPr>
          <w:sz w:val="24"/>
          <w:szCs w:val="24"/>
          <w:lang w:val="fr-FR"/>
        </w:rPr>
        <w:t xml:space="preserve"> calitate de proprietară  a </w:t>
      </w:r>
      <w:r w:rsidR="00546E4B">
        <w:rPr>
          <w:sz w:val="24"/>
          <w:szCs w:val="24"/>
          <w:lang w:val="fr-FR"/>
        </w:rPr>
        <w:t xml:space="preserve">cotei de 1/14 aferentă </w:t>
      </w:r>
      <w:r w:rsidRPr="00FE5F99">
        <w:rPr>
          <w:sz w:val="24"/>
          <w:szCs w:val="24"/>
          <w:lang w:val="fr-FR"/>
        </w:rPr>
        <w:t>imobilelor situate în Piaţa Romanilor nr. 9 şi str. Stefan cel Mare nr. 18, respectiv :</w:t>
      </w:r>
    </w:p>
    <w:p w:rsidR="00FE5F99" w:rsidRPr="00FE5F99" w:rsidRDefault="00FE5F99" w:rsidP="00FE5F99">
      <w:pPr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>-ap.1, identificat cu CF nr</w:t>
      </w:r>
      <w:r w:rsidR="00ED5E9F">
        <w:rPr>
          <w:bCs/>
          <w:color w:val="000000"/>
          <w:sz w:val="24"/>
          <w:szCs w:val="24"/>
        </w:rPr>
        <w:t>.</w:t>
      </w:r>
      <w:r w:rsidRPr="00FE5F99">
        <w:rPr>
          <w:bCs/>
          <w:color w:val="000000"/>
          <w:sz w:val="24"/>
          <w:szCs w:val="24"/>
        </w:rPr>
        <w:t xml:space="preserve"> 405286-C1-U6, top 6860/I</w:t>
      </w:r>
    </w:p>
    <w:p w:rsidR="00CF5C06" w:rsidRDefault="00FE5F99" w:rsidP="00FE5F99">
      <w:pPr>
        <w:autoSpaceDE w:val="0"/>
        <w:autoSpaceDN w:val="0"/>
        <w:adjustRightInd w:val="0"/>
        <w:ind w:left="360"/>
        <w:jc w:val="both"/>
        <w:rPr>
          <w:bCs/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>-ap.2, identificat cu CF nr</w:t>
      </w:r>
      <w:r w:rsidR="00ED5E9F">
        <w:rPr>
          <w:bCs/>
          <w:color w:val="000000"/>
          <w:sz w:val="24"/>
          <w:szCs w:val="24"/>
        </w:rPr>
        <w:t>.</w:t>
      </w:r>
      <w:r w:rsidRPr="00FE5F99">
        <w:rPr>
          <w:bCs/>
          <w:color w:val="000000"/>
          <w:sz w:val="24"/>
          <w:szCs w:val="24"/>
        </w:rPr>
        <w:t xml:space="preserve"> 405286-C1-U3, top 6860/II, </w:t>
      </w:r>
    </w:p>
    <w:p w:rsidR="00EA051A" w:rsidRDefault="00FE5F99" w:rsidP="00FE5F99">
      <w:pPr>
        <w:autoSpaceDE w:val="0"/>
        <w:autoSpaceDN w:val="0"/>
        <w:adjustRightInd w:val="0"/>
        <w:ind w:left="360"/>
        <w:jc w:val="both"/>
        <w:rPr>
          <w:bCs/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>-ap.3, identificat cu CF nr</w:t>
      </w:r>
      <w:r w:rsidR="00ED5E9F">
        <w:rPr>
          <w:bCs/>
          <w:color w:val="000000"/>
          <w:sz w:val="24"/>
          <w:szCs w:val="24"/>
        </w:rPr>
        <w:t>.</w:t>
      </w:r>
      <w:r w:rsidRPr="00FE5F99">
        <w:rPr>
          <w:bCs/>
          <w:color w:val="000000"/>
          <w:sz w:val="24"/>
          <w:szCs w:val="24"/>
        </w:rPr>
        <w:t xml:space="preserve"> 405286-C1-U5, top 6860/III,</w:t>
      </w:r>
    </w:p>
    <w:p w:rsidR="00EC569C" w:rsidRDefault="00FE5F99" w:rsidP="00FE5F99">
      <w:pPr>
        <w:autoSpaceDE w:val="0"/>
        <w:autoSpaceDN w:val="0"/>
        <w:adjustRightInd w:val="0"/>
        <w:ind w:left="360"/>
        <w:jc w:val="both"/>
        <w:rPr>
          <w:bCs/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>-ap.4, identificat cu CF nr</w:t>
      </w:r>
      <w:r w:rsidR="00ED5E9F">
        <w:rPr>
          <w:bCs/>
          <w:color w:val="000000"/>
          <w:sz w:val="24"/>
          <w:szCs w:val="24"/>
        </w:rPr>
        <w:t>.</w:t>
      </w:r>
      <w:r w:rsidRPr="00FE5F99">
        <w:rPr>
          <w:bCs/>
          <w:color w:val="000000"/>
          <w:sz w:val="24"/>
          <w:szCs w:val="24"/>
        </w:rPr>
        <w:t xml:space="preserve"> 405286-C1-U2, top 6860/IV, </w:t>
      </w:r>
    </w:p>
    <w:p w:rsidR="00FE5F99" w:rsidRPr="00FE5F99" w:rsidRDefault="00FE5F99" w:rsidP="00FE5F99">
      <w:pPr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>-ap.5, identificat cu CF nr</w:t>
      </w:r>
      <w:r w:rsidR="00ED5E9F">
        <w:rPr>
          <w:bCs/>
          <w:color w:val="000000"/>
          <w:sz w:val="24"/>
          <w:szCs w:val="24"/>
        </w:rPr>
        <w:t>.</w:t>
      </w:r>
      <w:r w:rsidRPr="00FE5F99">
        <w:rPr>
          <w:bCs/>
          <w:color w:val="000000"/>
          <w:sz w:val="24"/>
          <w:szCs w:val="24"/>
        </w:rPr>
        <w:t xml:space="preserve"> 405286-C1-U7, top 6860/V, </w:t>
      </w:r>
    </w:p>
    <w:p w:rsidR="00FE5F99" w:rsidRPr="002C4888" w:rsidRDefault="00980781" w:rsidP="00980781">
      <w:pPr>
        <w:ind w:firstLine="360"/>
        <w:jc w:val="both"/>
      </w:pPr>
      <w:r>
        <w:rPr>
          <w:sz w:val="24"/>
          <w:szCs w:val="24"/>
          <w:lang w:val="fr-FR"/>
        </w:rPr>
        <w:t>-ap.spatiu c</w:t>
      </w:r>
      <w:r w:rsidR="00FE5F99" w:rsidRPr="00FE5F99">
        <w:rPr>
          <w:sz w:val="24"/>
          <w:szCs w:val="24"/>
          <w:lang w:val="fr-FR"/>
        </w:rPr>
        <w:t xml:space="preserve">omercial, identificat cu CF nr.405286-C1-U4, top 6860/VI , </w:t>
      </w:r>
      <w:r w:rsidR="00FE5F99" w:rsidRPr="0042191B">
        <w:rPr>
          <w:sz w:val="24"/>
          <w:szCs w:val="24"/>
        </w:rPr>
        <w:t>prin care solicită Primăriei Municipiului Timişoara să se pronunţe asupra dreptului de preemţiune la intenţia de înstrăinare</w:t>
      </w:r>
      <w:r w:rsidR="00546E4B" w:rsidRPr="0042191B">
        <w:rPr>
          <w:sz w:val="24"/>
          <w:szCs w:val="24"/>
        </w:rPr>
        <w:t xml:space="preserve"> </w:t>
      </w:r>
      <w:r w:rsidR="00FE5F99" w:rsidRPr="0042191B">
        <w:rPr>
          <w:sz w:val="24"/>
          <w:szCs w:val="24"/>
        </w:rPr>
        <w:t xml:space="preserve">la preţul </w:t>
      </w:r>
      <w:r w:rsidR="00546E4B" w:rsidRPr="0042191B">
        <w:rPr>
          <w:sz w:val="24"/>
          <w:szCs w:val="24"/>
        </w:rPr>
        <w:t xml:space="preserve">total </w:t>
      </w:r>
      <w:r w:rsidR="00FE5F99" w:rsidRPr="0042191B">
        <w:rPr>
          <w:sz w:val="24"/>
          <w:szCs w:val="24"/>
        </w:rPr>
        <w:t>de</w:t>
      </w:r>
      <w:r w:rsidR="00546E4B" w:rsidRPr="0042191B">
        <w:rPr>
          <w:sz w:val="24"/>
          <w:szCs w:val="24"/>
        </w:rPr>
        <w:t xml:space="preserve"> 9</w:t>
      </w:r>
      <w:r w:rsidR="00FE5F99" w:rsidRPr="0042191B">
        <w:rPr>
          <w:sz w:val="24"/>
          <w:szCs w:val="24"/>
        </w:rPr>
        <w:t>.000 euro</w:t>
      </w:r>
      <w:r w:rsidR="00FE5F99">
        <w:t>;</w:t>
      </w:r>
    </w:p>
    <w:p w:rsidR="00FE5F99" w:rsidRPr="002C4888" w:rsidRDefault="00FE5F99" w:rsidP="00FE5F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ab/>
        <w:t>Având în vedere adresa cu  nr</w:t>
      </w:r>
      <w:r w:rsidR="00113271">
        <w:rPr>
          <w:rFonts w:ascii="Times New Roman" w:hAnsi="Times New Roman" w:cs="Times New Roman"/>
          <w:sz w:val="24"/>
          <w:szCs w:val="24"/>
        </w:rPr>
        <w:t xml:space="preserve">.2286/14.06.2021, </w:t>
      </w:r>
      <w:r w:rsidRPr="002C4888">
        <w:rPr>
          <w:rFonts w:ascii="Times New Roman" w:hAnsi="Times New Roman" w:cs="Times New Roman"/>
          <w:sz w:val="24"/>
          <w:szCs w:val="24"/>
        </w:rPr>
        <w:t xml:space="preserve"> emisă de către Direcţia Judeţeană pentru Cultură Timiş prin care ni se comunică faptul că nu își exercită dreptul de preemtiune,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>conform art.4 alin. 8 din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 xml:space="preserve">Legea nr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>422/2001 privind protejarea monumentelor istorice,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sz w:val="24"/>
          <w:szCs w:val="24"/>
        </w:rPr>
        <w:t>aceasta transferând  dreptul de preemtiune  către autoritătile publice locale;</w:t>
      </w:r>
    </w:p>
    <w:p w:rsidR="00FE5F99" w:rsidRPr="002C4888" w:rsidRDefault="00FE5F99" w:rsidP="00FE5F99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  </w:t>
      </w:r>
      <w:r w:rsidRPr="002C4888">
        <w:rPr>
          <w:rFonts w:ascii="Times New Roman" w:hAnsi="Times New Roman" w:cs="Times New Roman"/>
          <w:sz w:val="24"/>
          <w:szCs w:val="24"/>
        </w:rPr>
        <w:tab/>
      </w:r>
      <w:r w:rsidR="009B36EC">
        <w:rPr>
          <w:rFonts w:ascii="Times New Roman" w:hAnsi="Times New Roman" w:cs="Times New Roman"/>
          <w:sz w:val="24"/>
          <w:szCs w:val="24"/>
        </w:rPr>
        <w:t xml:space="preserve">Imobilele </w:t>
      </w:r>
      <w:r w:rsidRPr="002C4888">
        <w:rPr>
          <w:rFonts w:ascii="Times New Roman" w:hAnsi="Times New Roman" w:cs="Times New Roman"/>
          <w:sz w:val="24"/>
          <w:szCs w:val="24"/>
        </w:rPr>
        <w:t xml:space="preserve"> mentionat</w:t>
      </w:r>
      <w:r w:rsidR="009B36EC">
        <w:rPr>
          <w:rFonts w:ascii="Times New Roman" w:hAnsi="Times New Roman" w:cs="Times New Roman"/>
          <w:sz w:val="24"/>
          <w:szCs w:val="24"/>
        </w:rPr>
        <w:t xml:space="preserve">e </w:t>
      </w:r>
      <w:r w:rsidRPr="002C4888">
        <w:rPr>
          <w:rFonts w:ascii="Times New Roman" w:hAnsi="Times New Roman" w:cs="Times New Roman"/>
          <w:sz w:val="24"/>
          <w:szCs w:val="24"/>
        </w:rPr>
        <w:t xml:space="preserve"> mai sus,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3271">
        <w:rPr>
          <w:rFonts w:ascii="Times New Roman" w:hAnsi="Times New Roman" w:cs="Times New Roman"/>
          <w:sz w:val="24"/>
          <w:szCs w:val="24"/>
        </w:rPr>
        <w:t xml:space="preserve">cu adresa în Timișoara, </w:t>
      </w:r>
      <w:r w:rsidR="00113271" w:rsidRPr="00113271">
        <w:rPr>
          <w:rFonts w:ascii="Times New Roman" w:hAnsi="Times New Roman" w:cs="Times New Roman"/>
          <w:sz w:val="24"/>
          <w:szCs w:val="24"/>
          <w:lang w:val="fr-FR"/>
        </w:rPr>
        <w:t xml:space="preserve">Piața Romanilor nr. 9 și strada Ștefan cel Mare nr.18, </w:t>
      </w:r>
      <w:r w:rsidR="009B36EC" w:rsidRPr="00113271">
        <w:rPr>
          <w:rFonts w:ascii="Times New Roman" w:hAnsi="Times New Roman" w:cs="Times New Roman"/>
          <w:sz w:val="24"/>
          <w:szCs w:val="24"/>
        </w:rPr>
        <w:t xml:space="preserve">sunt </w:t>
      </w:r>
      <w:r w:rsidR="00113271" w:rsidRPr="00113271">
        <w:rPr>
          <w:rFonts w:ascii="Times New Roman" w:hAnsi="Times New Roman" w:cs="Times New Roman"/>
          <w:sz w:val="24"/>
          <w:szCs w:val="24"/>
        </w:rPr>
        <w:t xml:space="preserve">incluse </w:t>
      </w:r>
      <w:r w:rsidR="009B36EC" w:rsidRPr="00113271">
        <w:rPr>
          <w:rFonts w:ascii="Times New Roman" w:hAnsi="Times New Roman" w:cs="Times New Roman"/>
          <w:sz w:val="24"/>
          <w:szCs w:val="24"/>
        </w:rPr>
        <w:t xml:space="preserve">în Ansamblul </w:t>
      </w:r>
      <w:r w:rsidRPr="00113271">
        <w:rPr>
          <w:rFonts w:ascii="Times New Roman" w:hAnsi="Times New Roman" w:cs="Times New Roman"/>
          <w:sz w:val="24"/>
          <w:szCs w:val="24"/>
        </w:rPr>
        <w:t xml:space="preserve"> urban,,</w:t>
      </w:r>
      <w:r w:rsidRPr="009B36EC">
        <w:rPr>
          <w:rFonts w:ascii="Times New Roman" w:hAnsi="Times New Roman" w:cs="Times New Roman"/>
          <w:sz w:val="24"/>
          <w:szCs w:val="24"/>
        </w:rPr>
        <w:t xml:space="preserve"> Fabric (I</w:t>
      </w:r>
      <w:r w:rsidR="009B36EC">
        <w:rPr>
          <w:rFonts w:ascii="Times New Roman" w:hAnsi="Times New Roman" w:cs="Times New Roman"/>
          <w:sz w:val="24"/>
          <w:szCs w:val="24"/>
        </w:rPr>
        <w:t>I</w:t>
      </w:r>
      <w:r w:rsidRPr="009B36EC">
        <w:rPr>
          <w:rFonts w:ascii="Times New Roman" w:hAnsi="Times New Roman" w:cs="Times New Roman"/>
          <w:sz w:val="24"/>
          <w:szCs w:val="24"/>
        </w:rPr>
        <w:t>),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569A">
        <w:rPr>
          <w:rFonts w:ascii="Times New Roman" w:hAnsi="Times New Roman" w:cs="Times New Roman"/>
          <w:sz w:val="24"/>
          <w:szCs w:val="24"/>
        </w:rPr>
        <w:t xml:space="preserve">Cod LMI </w:t>
      </w:r>
      <w:r w:rsidR="009B36EC" w:rsidRPr="002B569A">
        <w:rPr>
          <w:rFonts w:ascii="Times New Roman" w:hAnsi="Times New Roman" w:cs="Times New Roman"/>
          <w:sz w:val="24"/>
          <w:szCs w:val="24"/>
        </w:rPr>
        <w:t>TM-II-a-A-06097</w:t>
      </w:r>
      <w:r w:rsidRPr="002C488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13271">
        <w:rPr>
          <w:rFonts w:ascii="Times New Roman" w:hAnsi="Times New Roman" w:cs="Times New Roman"/>
          <w:sz w:val="24"/>
          <w:szCs w:val="24"/>
        </w:rPr>
        <w:t>poz</w:t>
      </w:r>
      <w:r w:rsidR="009B36EC" w:rsidRPr="00113271">
        <w:rPr>
          <w:rFonts w:ascii="Times New Roman" w:hAnsi="Times New Roman" w:cs="Times New Roman"/>
          <w:sz w:val="24"/>
          <w:szCs w:val="24"/>
        </w:rPr>
        <w:t>iția 62</w:t>
      </w:r>
      <w:r w:rsidRPr="00113271">
        <w:rPr>
          <w:rFonts w:ascii="Times New Roman" w:hAnsi="Times New Roman" w:cs="Times New Roman"/>
          <w:sz w:val="24"/>
          <w:szCs w:val="24"/>
        </w:rPr>
        <w:t>,</w:t>
      </w:r>
      <w:r w:rsidR="004A2C3A">
        <w:rPr>
          <w:rFonts w:ascii="Times New Roman" w:hAnsi="Times New Roman" w:cs="Times New Roman"/>
          <w:sz w:val="24"/>
          <w:szCs w:val="24"/>
        </w:rPr>
        <w:t xml:space="preserve"> </w:t>
      </w:r>
      <w:r w:rsidRPr="00113271">
        <w:rPr>
          <w:rFonts w:ascii="Times New Roman" w:hAnsi="Times New Roman" w:cs="Times New Roman"/>
          <w:sz w:val="24"/>
          <w:szCs w:val="24"/>
        </w:rPr>
        <w:t>în Lista Monumentelor Istorice a județului Timiș 2004, republicată în 2015, Anexă la Ordinul ministerului culturii nr.2828/2015;</w:t>
      </w:r>
    </w:p>
    <w:p w:rsidR="00DE27BF" w:rsidRDefault="00FE5F99" w:rsidP="00DE27B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4888">
        <w:rPr>
          <w:rFonts w:ascii="Times New Roman" w:hAnsi="Times New Roman" w:cs="Times New Roman"/>
          <w:i/>
          <w:sz w:val="24"/>
          <w:szCs w:val="24"/>
        </w:rPr>
        <w:tab/>
      </w:r>
      <w:r w:rsidRPr="002C4888">
        <w:rPr>
          <w:rFonts w:ascii="Times New Roman" w:hAnsi="Times New Roman" w:cs="Times New Roman"/>
          <w:sz w:val="24"/>
          <w:szCs w:val="24"/>
        </w:rPr>
        <w:t>Conform documentaţiei anexate,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378AF">
        <w:rPr>
          <w:rFonts w:ascii="Times New Roman" w:hAnsi="Times New Roman" w:cs="Times New Roman"/>
          <w:sz w:val="24"/>
          <w:szCs w:val="24"/>
          <w:lang w:val="ro-RO"/>
        </w:rPr>
        <w:t xml:space="preserve">suprafața utilă totală </w:t>
      </w:r>
      <w:r w:rsidR="00984686">
        <w:rPr>
          <w:rFonts w:ascii="Times New Roman" w:hAnsi="Times New Roman" w:cs="Times New Roman"/>
          <w:sz w:val="24"/>
          <w:szCs w:val="24"/>
          <w:lang w:val="ro-RO"/>
        </w:rPr>
        <w:t>rezultată din cota</w:t>
      </w:r>
      <w:r w:rsidR="003378AF">
        <w:rPr>
          <w:rFonts w:ascii="Times New Roman" w:hAnsi="Times New Roman" w:cs="Times New Roman"/>
          <w:sz w:val="24"/>
          <w:szCs w:val="24"/>
          <w:lang w:val="ro-RO"/>
        </w:rPr>
        <w:t xml:space="preserve"> de 1/14 </w:t>
      </w:r>
      <w:r w:rsidR="004A2C3A">
        <w:rPr>
          <w:rFonts w:ascii="Times New Roman" w:hAnsi="Times New Roman" w:cs="Times New Roman"/>
          <w:sz w:val="24"/>
          <w:szCs w:val="24"/>
          <w:lang w:val="ro-RO"/>
        </w:rPr>
        <w:t xml:space="preserve">aferentă </w:t>
      </w:r>
      <w:r w:rsidR="002B569A">
        <w:rPr>
          <w:rFonts w:ascii="Times New Roman" w:hAnsi="Times New Roman" w:cs="Times New Roman"/>
          <w:sz w:val="24"/>
          <w:szCs w:val="24"/>
          <w:lang w:val="ro-RO"/>
        </w:rPr>
        <w:t>ap.nr.1, 2,3,4,5 și ap.spațiu comercial, este d</w:t>
      </w:r>
      <w:r w:rsidR="004A2C3A">
        <w:rPr>
          <w:rFonts w:ascii="Times New Roman" w:hAnsi="Times New Roman" w:cs="Times New Roman"/>
          <w:sz w:val="24"/>
          <w:szCs w:val="24"/>
          <w:lang w:val="ro-RO"/>
        </w:rPr>
        <w:t>e 223.81 mp;</w:t>
      </w:r>
      <w:r w:rsidR="00984686">
        <w:rPr>
          <w:rFonts w:ascii="Times New Roman" w:hAnsi="Times New Roman" w:cs="Times New Roman"/>
          <w:sz w:val="24"/>
          <w:szCs w:val="24"/>
          <w:lang w:val="ro-RO"/>
        </w:rPr>
        <w:t xml:space="preserve"> acestea se vând împreună la un preț de 9.000 euro;</w:t>
      </w:r>
    </w:p>
    <w:p w:rsidR="003378AF" w:rsidRDefault="009176B4" w:rsidP="00DE27B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Conform extraselor de carte funciară, imobilele sunt compartimentate astfel:</w:t>
      </w:r>
    </w:p>
    <w:p w:rsidR="003378AF" w:rsidRDefault="003378AF" w:rsidP="009176B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FE5F99">
        <w:rPr>
          <w:rFonts w:ascii="Times New Roman" w:hAnsi="Times New Roman" w:cs="Times New Roman"/>
          <w:sz w:val="24"/>
          <w:szCs w:val="24"/>
          <w:lang w:val="ro-RO"/>
        </w:rPr>
        <w:t>Apartamentul nr.1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are </w:t>
      </w:r>
      <w:r w:rsidR="00FE5F9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C2189">
        <w:rPr>
          <w:rFonts w:ascii="Times New Roman" w:hAnsi="Times New Roman" w:cs="Times New Roman"/>
          <w:bCs/>
          <w:color w:val="000000"/>
          <w:sz w:val="24"/>
          <w:szCs w:val="24"/>
        </w:rPr>
        <w:t>suprafața utilă =39.30</w:t>
      </w:r>
      <w:r w:rsidRPr="00FE5F99">
        <w:rPr>
          <w:bCs/>
          <w:color w:val="000000"/>
          <w:sz w:val="24"/>
          <w:szCs w:val="24"/>
        </w:rPr>
        <w:t xml:space="preserve"> mp</w:t>
      </w:r>
      <w:r w:rsidR="000105D7">
        <w:rPr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, este compus din 1 cameră, bucătărie,</w:t>
      </w:r>
      <w:r w:rsidR="00C32CAF">
        <w:rPr>
          <w:rFonts w:ascii="Times New Roman" w:hAnsi="Times New Roman" w:cs="Times New Roman"/>
          <w:sz w:val="24"/>
          <w:szCs w:val="24"/>
          <w:lang w:val="ro-RO"/>
        </w:rPr>
        <w:t xml:space="preserve"> boxă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deține 12,55% </w:t>
      </w:r>
      <w:r w:rsidR="004618BF">
        <w:rPr>
          <w:rFonts w:ascii="Times New Roman" w:hAnsi="Times New Roman" w:cs="Times New Roman"/>
          <w:sz w:val="24"/>
          <w:szCs w:val="24"/>
          <w:lang w:val="ro-RO"/>
        </w:rPr>
        <w:t>p.c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și  79/633 m</w:t>
      </w:r>
      <w:r w:rsidR="00EC569C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sz w:val="24"/>
          <w:szCs w:val="24"/>
          <w:lang w:val="ro-RO"/>
        </w:rPr>
        <w:t>p teren în folosință;</w:t>
      </w:r>
    </w:p>
    <w:p w:rsidR="00435F49" w:rsidRDefault="00435F49" w:rsidP="00DE27B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378AF" w:rsidRDefault="003378AF" w:rsidP="009176B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-Apartamentul nr.2, are </w:t>
      </w:r>
      <w:r w:rsidRPr="00AA7FF5">
        <w:rPr>
          <w:rFonts w:ascii="Times New Roman" w:hAnsi="Times New Roman" w:cs="Times New Roman"/>
          <w:bCs/>
          <w:color w:val="000000"/>
          <w:sz w:val="24"/>
          <w:szCs w:val="24"/>
        </w:rPr>
        <w:t>suprafața utilă =42.32 mp</w:t>
      </w:r>
      <w:r w:rsidR="003F1076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0105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este compus din 2 camere și dependinț</w:t>
      </w:r>
      <w:r w:rsidR="00CF5C06">
        <w:rPr>
          <w:rFonts w:ascii="Times New Roman" w:hAnsi="Times New Roman" w:cs="Times New Roman"/>
          <w:sz w:val="24"/>
          <w:szCs w:val="24"/>
          <w:lang w:val="ro-RO"/>
        </w:rPr>
        <w:t xml:space="preserve">e, bucătărie și boxa la subsol, deține 13,52% </w:t>
      </w:r>
      <w:r w:rsidR="004618BF">
        <w:rPr>
          <w:rFonts w:ascii="Times New Roman" w:hAnsi="Times New Roman" w:cs="Times New Roman"/>
          <w:sz w:val="24"/>
          <w:szCs w:val="24"/>
          <w:lang w:val="ro-RO"/>
        </w:rPr>
        <w:t xml:space="preserve">p.c </w:t>
      </w:r>
      <w:r w:rsidR="00CF5C06">
        <w:rPr>
          <w:rFonts w:ascii="Times New Roman" w:hAnsi="Times New Roman" w:cs="Times New Roman"/>
          <w:sz w:val="24"/>
          <w:szCs w:val="24"/>
          <w:lang w:val="ro-RO"/>
        </w:rPr>
        <w:t>și 85/633 m</w:t>
      </w:r>
      <w:r w:rsidR="00EC569C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CF5C06">
        <w:rPr>
          <w:rFonts w:ascii="Times New Roman" w:hAnsi="Times New Roman" w:cs="Times New Roman"/>
          <w:sz w:val="24"/>
          <w:szCs w:val="24"/>
          <w:lang w:val="ro-RO"/>
        </w:rPr>
        <w:t>p teren în folosință;</w:t>
      </w:r>
    </w:p>
    <w:p w:rsidR="00435F49" w:rsidRDefault="00435F49" w:rsidP="003378A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F5C06" w:rsidRDefault="00CF5C06" w:rsidP="009176B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CF5C06">
        <w:rPr>
          <w:rFonts w:ascii="Times New Roman" w:hAnsi="Times New Roman" w:cs="Times New Roman"/>
          <w:sz w:val="24"/>
          <w:szCs w:val="24"/>
          <w:lang w:val="ro-RO"/>
        </w:rPr>
        <w:t xml:space="preserve">-Apartamentul nr.3, are </w:t>
      </w:r>
      <w:r w:rsidR="00435F49">
        <w:rPr>
          <w:rFonts w:ascii="Times New Roman" w:hAnsi="Times New Roman" w:cs="Times New Roman"/>
          <w:bCs/>
          <w:color w:val="000000"/>
          <w:sz w:val="24"/>
          <w:szCs w:val="24"/>
        </w:rPr>
        <w:t>suprafața utilă</w:t>
      </w:r>
      <w:r w:rsidRPr="00CF5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=36.53 m</w:t>
      </w:r>
      <w:r w:rsidR="00EC569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CF5C06">
        <w:rPr>
          <w:rFonts w:ascii="Times New Roman" w:hAnsi="Times New Roman" w:cs="Times New Roman"/>
          <w:bCs/>
          <w:color w:val="000000"/>
          <w:sz w:val="24"/>
          <w:szCs w:val="24"/>
        </w:rPr>
        <w:t>p,</w:t>
      </w:r>
      <w:r w:rsidR="003F10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F5C06">
        <w:rPr>
          <w:rFonts w:ascii="Times New Roman" w:hAnsi="Times New Roman" w:cs="Times New Roman"/>
          <w:sz w:val="24"/>
          <w:szCs w:val="24"/>
        </w:rPr>
        <w:t>este compus din 1 cameră, bucătărie, cămară de alimente , cu 11.67% p.c și 74/633 mp teren în folosință;</w:t>
      </w:r>
    </w:p>
    <w:p w:rsidR="00435F49" w:rsidRPr="00CF5C06" w:rsidRDefault="00435F49" w:rsidP="00CF5C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569C" w:rsidRDefault="00EA051A" w:rsidP="009176B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-Apartamentul nr.4</w:t>
      </w:r>
      <w:r w:rsidRPr="00CF5C06">
        <w:rPr>
          <w:rFonts w:ascii="Times New Roman" w:hAnsi="Times New Roman" w:cs="Times New Roman"/>
          <w:sz w:val="24"/>
          <w:szCs w:val="24"/>
          <w:lang w:val="ro-RO"/>
        </w:rPr>
        <w:t xml:space="preserve">, are </w:t>
      </w:r>
      <w:r w:rsidR="00435F49">
        <w:rPr>
          <w:rFonts w:ascii="Times New Roman" w:hAnsi="Times New Roman" w:cs="Times New Roman"/>
          <w:bCs/>
          <w:color w:val="000000"/>
          <w:sz w:val="24"/>
          <w:szCs w:val="24"/>
        </w:rPr>
        <w:t>suprafața utilă</w:t>
      </w:r>
      <w:r w:rsidRPr="00CF5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=</w:t>
      </w:r>
      <w:r w:rsidR="00EC569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37.33 </w:t>
      </w:r>
      <w:r w:rsidRPr="00CF5C06">
        <w:rPr>
          <w:rFonts w:ascii="Times New Roman" w:hAnsi="Times New Roman" w:cs="Times New Roman"/>
          <w:bCs/>
          <w:color w:val="000000"/>
          <w:sz w:val="24"/>
          <w:szCs w:val="24"/>
        </w:rPr>
        <w:t>m</w:t>
      </w:r>
      <w:r w:rsidR="00EC569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CF5C06">
        <w:rPr>
          <w:rFonts w:ascii="Times New Roman" w:hAnsi="Times New Roman" w:cs="Times New Roman"/>
          <w:bCs/>
          <w:color w:val="000000"/>
          <w:sz w:val="24"/>
          <w:szCs w:val="24"/>
        </w:rPr>
        <w:t>p,</w:t>
      </w:r>
      <w:r w:rsidR="003F10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F5C06">
        <w:rPr>
          <w:rFonts w:ascii="Times New Roman" w:hAnsi="Times New Roman" w:cs="Times New Roman"/>
          <w:sz w:val="24"/>
          <w:szCs w:val="24"/>
        </w:rPr>
        <w:t>este compus din 1 cameră, bucătărie</w:t>
      </w:r>
      <w:r w:rsidR="00EC569C">
        <w:rPr>
          <w:rFonts w:ascii="Times New Roman" w:hAnsi="Times New Roman" w:cs="Times New Roman"/>
          <w:sz w:val="24"/>
          <w:szCs w:val="24"/>
        </w:rPr>
        <w:t xml:space="preserve"> și boxă la subsol, deține 11,93% p.c și 76/633</w:t>
      </w:r>
      <w:r w:rsidR="00F70F4F" w:rsidRPr="00F70F4F">
        <w:rPr>
          <w:rFonts w:ascii="Times New Roman" w:hAnsi="Times New Roman" w:cs="Times New Roman"/>
          <w:sz w:val="24"/>
          <w:szCs w:val="24"/>
        </w:rPr>
        <w:t xml:space="preserve"> </w:t>
      </w:r>
      <w:r w:rsidR="00F70F4F">
        <w:rPr>
          <w:rFonts w:ascii="Times New Roman" w:hAnsi="Times New Roman" w:cs="Times New Roman"/>
          <w:sz w:val="24"/>
          <w:szCs w:val="24"/>
        </w:rPr>
        <w:t xml:space="preserve">m.p teren </w:t>
      </w:r>
      <w:r w:rsidR="00EC569C">
        <w:rPr>
          <w:rFonts w:ascii="Times New Roman" w:hAnsi="Times New Roman" w:cs="Times New Roman"/>
          <w:sz w:val="24"/>
          <w:szCs w:val="24"/>
        </w:rPr>
        <w:t xml:space="preserve"> în folosință;</w:t>
      </w:r>
    </w:p>
    <w:p w:rsidR="00435F49" w:rsidRDefault="00435F49" w:rsidP="00EA05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B054C" w:rsidRDefault="00EA051A" w:rsidP="009176B4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CF5C06">
        <w:rPr>
          <w:rFonts w:ascii="Times New Roman" w:hAnsi="Times New Roman" w:cs="Times New Roman"/>
          <w:sz w:val="24"/>
          <w:szCs w:val="24"/>
        </w:rPr>
        <w:t xml:space="preserve"> </w:t>
      </w:r>
      <w:r w:rsidR="00BB054C">
        <w:rPr>
          <w:rFonts w:ascii="Times New Roman" w:hAnsi="Times New Roman" w:cs="Times New Roman"/>
          <w:sz w:val="24"/>
          <w:szCs w:val="24"/>
          <w:lang w:val="ro-RO"/>
        </w:rPr>
        <w:t>-Apartamentul nr.5</w:t>
      </w:r>
      <w:r w:rsidR="00BB054C" w:rsidRPr="00CF5C06">
        <w:rPr>
          <w:rFonts w:ascii="Times New Roman" w:hAnsi="Times New Roman" w:cs="Times New Roman"/>
          <w:sz w:val="24"/>
          <w:szCs w:val="24"/>
          <w:lang w:val="ro-RO"/>
        </w:rPr>
        <w:t xml:space="preserve">, are </w:t>
      </w:r>
      <w:r w:rsidR="00435F49">
        <w:rPr>
          <w:rFonts w:ascii="Times New Roman" w:hAnsi="Times New Roman" w:cs="Times New Roman"/>
          <w:bCs/>
          <w:color w:val="000000"/>
          <w:sz w:val="24"/>
          <w:szCs w:val="24"/>
        </w:rPr>
        <w:t>suprafața utilă</w:t>
      </w:r>
      <w:r w:rsidR="00BB054C" w:rsidRPr="00CF5C0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=</w:t>
      </w:r>
      <w:r w:rsidR="00BB054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26.49 </w:t>
      </w:r>
      <w:r w:rsidR="00BB054C" w:rsidRPr="00CF5C06">
        <w:rPr>
          <w:rFonts w:ascii="Times New Roman" w:hAnsi="Times New Roman" w:cs="Times New Roman"/>
          <w:bCs/>
          <w:color w:val="000000"/>
          <w:sz w:val="24"/>
          <w:szCs w:val="24"/>
        </w:rPr>
        <w:t>m</w:t>
      </w:r>
      <w:r w:rsidR="00BB054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BB054C" w:rsidRPr="00CF5C06">
        <w:rPr>
          <w:rFonts w:ascii="Times New Roman" w:hAnsi="Times New Roman" w:cs="Times New Roman"/>
          <w:bCs/>
          <w:color w:val="000000"/>
          <w:sz w:val="24"/>
          <w:szCs w:val="24"/>
        </w:rPr>
        <w:t>p,</w:t>
      </w:r>
      <w:r w:rsidR="003F10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B054C" w:rsidRPr="00CF5C06">
        <w:rPr>
          <w:rFonts w:ascii="Times New Roman" w:hAnsi="Times New Roman" w:cs="Times New Roman"/>
          <w:sz w:val="24"/>
          <w:szCs w:val="24"/>
        </w:rPr>
        <w:t>este compus din 1 cameră, bucătărie</w:t>
      </w:r>
      <w:r w:rsidR="00BB054C">
        <w:rPr>
          <w:rFonts w:ascii="Times New Roman" w:hAnsi="Times New Roman" w:cs="Times New Roman"/>
          <w:sz w:val="24"/>
          <w:szCs w:val="24"/>
        </w:rPr>
        <w:t xml:space="preserve"> , deține 8,46% p.c și 54 /633 m.p </w:t>
      </w:r>
      <w:r w:rsidR="00F70F4F">
        <w:rPr>
          <w:rFonts w:ascii="Times New Roman" w:hAnsi="Times New Roman" w:cs="Times New Roman"/>
          <w:sz w:val="24"/>
          <w:szCs w:val="24"/>
        </w:rPr>
        <w:t xml:space="preserve">teren </w:t>
      </w:r>
      <w:r w:rsidR="00BB054C">
        <w:rPr>
          <w:rFonts w:ascii="Times New Roman" w:hAnsi="Times New Roman" w:cs="Times New Roman"/>
          <w:sz w:val="24"/>
          <w:szCs w:val="24"/>
        </w:rPr>
        <w:t>în folosință;</w:t>
      </w:r>
    </w:p>
    <w:p w:rsidR="00BB054C" w:rsidRPr="00FE5F99" w:rsidRDefault="00BB054C" w:rsidP="00BB054C">
      <w:pPr>
        <w:pStyle w:val="NoSpacing"/>
        <w:rPr>
          <w:color w:val="000000"/>
          <w:sz w:val="24"/>
          <w:szCs w:val="24"/>
        </w:rPr>
      </w:pPr>
      <w:r w:rsidRPr="00CF5C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8AF" w:rsidRPr="00435F49" w:rsidRDefault="00435F49" w:rsidP="009176B4">
      <w:pPr>
        <w:pStyle w:val="NoSpacing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sz w:val="24"/>
          <w:szCs w:val="24"/>
          <w:lang w:val="fr-FR"/>
        </w:rPr>
        <w:t>-</w:t>
      </w:r>
      <w:r w:rsidRPr="00435F49">
        <w:rPr>
          <w:rFonts w:ascii="Times New Roman" w:hAnsi="Times New Roman" w:cs="Times New Roman"/>
          <w:sz w:val="24"/>
          <w:szCs w:val="24"/>
          <w:lang w:val="fr-FR"/>
        </w:rPr>
        <w:t xml:space="preserve">Ap.Spatiu Comercial, are </w:t>
      </w:r>
      <w:r w:rsidRPr="00435F49">
        <w:rPr>
          <w:rFonts w:ascii="Times New Roman" w:hAnsi="Times New Roman" w:cs="Times New Roman"/>
          <w:bCs/>
          <w:color w:val="000000"/>
          <w:sz w:val="24"/>
          <w:szCs w:val="24"/>
        </w:rPr>
        <w:t>suprafața utilă =41.84 mp,</w:t>
      </w:r>
      <w:r w:rsidR="003F10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este compus din 2 încăperi (încăperea 1 și 2 cu grup sanitar)</w:t>
      </w:r>
      <w:r w:rsidR="00F70F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3F107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deține </w:t>
      </w:r>
      <w:r w:rsidR="00F70F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13.37% p.c și </w:t>
      </w:r>
      <w:r w:rsidR="00030EB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85/633m.p </w:t>
      </w:r>
      <w:r w:rsidR="00F70F4F">
        <w:rPr>
          <w:rFonts w:ascii="Times New Roman" w:hAnsi="Times New Roman" w:cs="Times New Roman"/>
          <w:bCs/>
          <w:color w:val="000000"/>
          <w:sz w:val="24"/>
          <w:szCs w:val="24"/>
        </w:rPr>
        <w:t>teren în folosință;</w:t>
      </w:r>
    </w:p>
    <w:p w:rsidR="000D48AD" w:rsidRDefault="00F70F4F" w:rsidP="00FE5F9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Conform adresei </w:t>
      </w:r>
      <w:r w:rsidR="000C55D9">
        <w:rPr>
          <w:rFonts w:ascii="Times New Roman" w:hAnsi="Times New Roman" w:cs="Times New Roman"/>
          <w:sz w:val="24"/>
          <w:szCs w:val="24"/>
          <w:lang w:val="ro-RO"/>
        </w:rPr>
        <w:t>SC2021-17160/23.06.2021, comunicată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 Direcția Generală de Urbanism-Compartimentul Disciplina în Construcții rezultă că </w:t>
      </w:r>
      <w:r w:rsidR="000D48AD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0D48AD" w:rsidRDefault="00FE5F99" w:rsidP="00FE5F9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D48AD">
        <w:rPr>
          <w:rFonts w:ascii="Times New Roman" w:hAnsi="Times New Roman" w:cs="Times New Roman"/>
          <w:sz w:val="24"/>
          <w:szCs w:val="24"/>
          <w:lang w:val="ro-RO"/>
        </w:rPr>
        <w:t>,,Imobilele se prezintă într-o stare de degradare a fațadelor la stradă, fiind necesare lucrări de reabilitare la nivelul porților de acces, tâm</w:t>
      </w:r>
      <w:r w:rsidR="003C2D2B">
        <w:rPr>
          <w:rFonts w:ascii="Times New Roman" w:hAnsi="Times New Roman" w:cs="Times New Roman"/>
          <w:sz w:val="24"/>
          <w:szCs w:val="24"/>
          <w:lang w:val="ro-RO"/>
        </w:rPr>
        <w:t>pl</w:t>
      </w:r>
      <w:r w:rsidR="000D48AD">
        <w:rPr>
          <w:rFonts w:ascii="Times New Roman" w:hAnsi="Times New Roman" w:cs="Times New Roman"/>
          <w:sz w:val="24"/>
          <w:szCs w:val="24"/>
          <w:lang w:val="ro-RO"/>
        </w:rPr>
        <w:t>ăriei, ornamentelor, tencuielilor și zugrăvelilor.</w:t>
      </w:r>
    </w:p>
    <w:p w:rsidR="000D48AD" w:rsidRDefault="000D48AD" w:rsidP="000D48AD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De asemenea imobilul necesită asanarea instalațiilor parazitare(cabluri de electricitate și de date, etc)</w:t>
      </w:r>
    </w:p>
    <w:p w:rsidR="000D48AD" w:rsidRDefault="000D48AD" w:rsidP="000D48A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Având în vedere adresele emise de către Direcţia Generală Urbanism-Compartiment Monitorizare şi Control Urbanistic, D.C.T.D.D II Vest, D.C.T.D.D I Est –Biroul Locuințe, Serviciul Şcoli Spitale,  </w:t>
      </w:r>
      <w:r w:rsidRPr="002C4888">
        <w:rPr>
          <w:sz w:val="24"/>
          <w:szCs w:val="24"/>
        </w:rPr>
        <w:t>Serviciul U.I.P de Infrastructură  pentru Cultură,</w:t>
      </w:r>
      <w:r>
        <w:rPr>
          <w:sz w:val="24"/>
          <w:szCs w:val="24"/>
        </w:rPr>
        <w:t xml:space="preserve"> prin care ni se comunică faptul că </w:t>
      </w:r>
      <w:r w:rsidR="009176B4">
        <w:rPr>
          <w:sz w:val="24"/>
          <w:szCs w:val="24"/>
        </w:rPr>
        <w:t xml:space="preserve">cota de 1/14 aferentă </w:t>
      </w:r>
      <w:r>
        <w:rPr>
          <w:sz w:val="24"/>
          <w:szCs w:val="24"/>
        </w:rPr>
        <w:t>i</w:t>
      </w:r>
      <w:r w:rsidR="009176B4">
        <w:rPr>
          <w:sz w:val="24"/>
          <w:szCs w:val="24"/>
        </w:rPr>
        <w:t>mobilelor</w:t>
      </w:r>
      <w:r>
        <w:rPr>
          <w:sz w:val="24"/>
          <w:szCs w:val="24"/>
        </w:rPr>
        <w:t xml:space="preserve"> menționate mai sus</w:t>
      </w:r>
      <w:r w:rsidR="009176B4">
        <w:rPr>
          <w:sz w:val="24"/>
          <w:szCs w:val="24"/>
        </w:rPr>
        <w:t>,</w:t>
      </w:r>
      <w:r w:rsidR="003A685A">
        <w:rPr>
          <w:sz w:val="24"/>
          <w:szCs w:val="24"/>
        </w:rPr>
        <w:t xml:space="preserve"> situate la adresa di</w:t>
      </w:r>
      <w:r>
        <w:rPr>
          <w:sz w:val="24"/>
          <w:szCs w:val="24"/>
        </w:rPr>
        <w:t>n</w:t>
      </w:r>
      <w:r>
        <w:rPr>
          <w:sz w:val="24"/>
          <w:szCs w:val="24"/>
          <w:lang w:val="fr-FR"/>
        </w:rPr>
        <w:t xml:space="preserve"> Timişoara, Piaţ</w:t>
      </w:r>
      <w:r w:rsidRPr="000D6870">
        <w:rPr>
          <w:sz w:val="24"/>
          <w:szCs w:val="24"/>
          <w:lang w:val="fr-FR"/>
        </w:rPr>
        <w:t>a Romanilor nr</w:t>
      </w:r>
      <w:r>
        <w:rPr>
          <w:sz w:val="24"/>
          <w:szCs w:val="24"/>
          <w:lang w:val="fr-FR"/>
        </w:rPr>
        <w:t>.9 ş</w:t>
      </w:r>
      <w:r w:rsidRPr="000D6870">
        <w:rPr>
          <w:sz w:val="24"/>
          <w:szCs w:val="24"/>
          <w:lang w:val="fr-FR"/>
        </w:rPr>
        <w:t>i str</w:t>
      </w:r>
      <w:r w:rsidR="00A777D7">
        <w:rPr>
          <w:sz w:val="24"/>
          <w:szCs w:val="24"/>
          <w:lang w:val="fr-FR"/>
        </w:rPr>
        <w:t>ada Ș</w:t>
      </w:r>
      <w:r w:rsidRPr="000D6870">
        <w:rPr>
          <w:sz w:val="24"/>
          <w:szCs w:val="24"/>
          <w:lang w:val="fr-FR"/>
        </w:rPr>
        <w:t>tefan cel Mare nr</w:t>
      </w:r>
      <w:r>
        <w:rPr>
          <w:sz w:val="24"/>
          <w:szCs w:val="24"/>
          <w:lang w:val="fr-FR"/>
        </w:rPr>
        <w:t>.</w:t>
      </w:r>
      <w:r w:rsidRPr="000D6870">
        <w:rPr>
          <w:sz w:val="24"/>
          <w:szCs w:val="24"/>
          <w:lang w:val="fr-FR"/>
        </w:rPr>
        <w:t>18</w:t>
      </w:r>
      <w:r>
        <w:rPr>
          <w:sz w:val="24"/>
          <w:szCs w:val="24"/>
          <w:lang w:val="fr-FR"/>
        </w:rPr>
        <w:t>,</w:t>
      </w:r>
      <w:r>
        <w:rPr>
          <w:sz w:val="24"/>
          <w:szCs w:val="24"/>
        </w:rPr>
        <w:t xml:space="preserve"> nu prezintă interes pentru domeniul public/privat al Municipiului Timişoara;</w:t>
      </w:r>
    </w:p>
    <w:p w:rsidR="00FE5F99" w:rsidRPr="002C4888" w:rsidRDefault="00FE5F99" w:rsidP="00FE5F99">
      <w:pPr>
        <w:ind w:firstLine="708"/>
        <w:jc w:val="both"/>
        <w:rPr>
          <w:sz w:val="24"/>
          <w:szCs w:val="24"/>
        </w:rPr>
      </w:pPr>
      <w:r w:rsidRPr="002C4888">
        <w:rPr>
          <w:sz w:val="24"/>
          <w:szCs w:val="24"/>
        </w:rPr>
        <w:tab/>
        <w:t>În conformitate cu prevederile art.4,</w:t>
      </w:r>
      <w:r>
        <w:rPr>
          <w:sz w:val="24"/>
          <w:szCs w:val="24"/>
        </w:rPr>
        <w:t xml:space="preserve"> </w:t>
      </w:r>
      <w:r w:rsidRPr="002C4888">
        <w:rPr>
          <w:sz w:val="24"/>
          <w:szCs w:val="24"/>
        </w:rPr>
        <w:t>alin.(4) şi alin.(8) din Legea nr 422/2001 privind protejarea monumentelor istorice, republicată cu modificările şi completările ulterioare;</w:t>
      </w:r>
    </w:p>
    <w:p w:rsidR="00FE5F99" w:rsidRPr="002C4888" w:rsidRDefault="00FE5F99" w:rsidP="002C667F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art.2 din Hotărârea nr 67/26.02.2008 a Consiliului Local al Municipiului Timişoara modific</w:t>
      </w:r>
      <w:r w:rsidR="002C667F">
        <w:rPr>
          <w:rFonts w:ascii="Times New Roman" w:hAnsi="Times New Roman" w:cs="Times New Roman"/>
          <w:sz w:val="24"/>
          <w:szCs w:val="24"/>
          <w:lang w:val="ro-RO"/>
        </w:rPr>
        <w:t>ată de HCL nr.362/2015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 w:rsidR="002C667F" w:rsidRPr="002C4888">
        <w:rPr>
          <w:rFonts w:ascii="Times New Roman" w:hAnsi="Times New Roman" w:cs="Times New Roman"/>
          <w:sz w:val="24"/>
          <w:szCs w:val="24"/>
          <w:lang w:val="ro-RO"/>
        </w:rPr>
        <w:t>precum și de H.C.L nr.263/07.07.2020;</w:t>
      </w: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5F99" w:rsidRPr="002C4888" w:rsidRDefault="00FE5F99" w:rsidP="00FE5F99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4888">
        <w:rPr>
          <w:rFonts w:ascii="Times New Roman" w:hAnsi="Times New Roman" w:cs="Times New Roman"/>
          <w:color w:val="000000"/>
          <w:sz w:val="24"/>
          <w:szCs w:val="24"/>
        </w:rPr>
        <w:t>În conformitate cu prevederile  art. 129</w:t>
      </w:r>
      <w:r w:rsidR="00F5752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>alin.2, art.139</w:t>
      </w:r>
      <w:r w:rsidR="00F57524">
        <w:rPr>
          <w:rFonts w:ascii="Times New Roman" w:hAnsi="Times New Roman" w:cs="Times New Roman"/>
          <w:color w:val="000000"/>
          <w:sz w:val="24"/>
          <w:szCs w:val="24"/>
        </w:rPr>
        <w:t xml:space="preserve"> alin.1</w:t>
      </w:r>
      <w:r w:rsidRPr="002C4888">
        <w:rPr>
          <w:rFonts w:ascii="Times New Roman" w:hAnsi="Times New Roman" w:cs="Times New Roman"/>
          <w:color w:val="000000"/>
          <w:sz w:val="24"/>
          <w:szCs w:val="24"/>
        </w:rPr>
        <w:t xml:space="preserve"> din OUG nr 57/2019 privind  Codul Administrativ</w:t>
      </w:r>
      <w:r w:rsidR="002C667F">
        <w:rPr>
          <w:rFonts w:ascii="Times New Roman" w:hAnsi="Times New Roman" w:cs="Times New Roman"/>
          <w:sz w:val="24"/>
          <w:szCs w:val="24"/>
          <w:lang w:val="ro-RO"/>
        </w:rPr>
        <w:t>;</w:t>
      </w:r>
      <w:r w:rsidRPr="002C488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0D48AD" w:rsidRPr="00FE5F99" w:rsidRDefault="00FE5F99" w:rsidP="000D48AD">
      <w:pPr>
        <w:ind w:firstLine="708"/>
        <w:jc w:val="both"/>
        <w:rPr>
          <w:sz w:val="24"/>
          <w:szCs w:val="24"/>
          <w:lang w:val="fr-FR"/>
        </w:rPr>
      </w:pPr>
      <w:r w:rsidRPr="002C4888">
        <w:rPr>
          <w:sz w:val="24"/>
          <w:szCs w:val="24"/>
        </w:rPr>
        <w:tab/>
        <w:t>Ca urmare a situţiei prezentate mai sus,</w:t>
      </w:r>
      <w:r w:rsidR="003F4D6B">
        <w:rPr>
          <w:sz w:val="24"/>
          <w:szCs w:val="24"/>
        </w:rPr>
        <w:t xml:space="preserve"> </w:t>
      </w:r>
      <w:r w:rsidRPr="002C4888">
        <w:rPr>
          <w:sz w:val="24"/>
          <w:szCs w:val="24"/>
        </w:rPr>
        <w:t>a prevederilor legale cât şi a adreselor emise de către compartimentele/birourile/serviciile/direcțiile de specialitate din cadrul  aparatului de specialitate al primarului, apreciem că prezentul proiect de hotărâr</w:t>
      </w:r>
      <w:r>
        <w:rPr>
          <w:sz w:val="24"/>
          <w:szCs w:val="24"/>
        </w:rPr>
        <w:t>e</w:t>
      </w:r>
      <w:r w:rsidRPr="002C4888">
        <w:rPr>
          <w:sz w:val="24"/>
          <w:szCs w:val="24"/>
        </w:rPr>
        <w:t xml:space="preserve"> privind neexercitarea dreptului de preemţiune la intenţia de înstrăinare a </w:t>
      </w:r>
      <w:r w:rsidR="000D48AD">
        <w:rPr>
          <w:sz w:val="24"/>
          <w:szCs w:val="24"/>
          <w:lang w:val="fr-FR"/>
        </w:rPr>
        <w:t xml:space="preserve">cotei de 1/14 aferentă </w:t>
      </w:r>
      <w:r w:rsidR="000D48AD" w:rsidRPr="00FE5F99">
        <w:rPr>
          <w:sz w:val="24"/>
          <w:szCs w:val="24"/>
          <w:lang w:val="fr-FR"/>
        </w:rPr>
        <w:t xml:space="preserve">imobilelor situate în </w:t>
      </w:r>
      <w:r w:rsidR="008B79D0">
        <w:rPr>
          <w:sz w:val="24"/>
          <w:szCs w:val="24"/>
          <w:lang w:val="fr-FR"/>
        </w:rPr>
        <w:t xml:space="preserve">Timișoara, </w:t>
      </w:r>
      <w:r w:rsidR="000D48AD" w:rsidRPr="00FE5F99">
        <w:rPr>
          <w:sz w:val="24"/>
          <w:szCs w:val="24"/>
          <w:lang w:val="fr-FR"/>
        </w:rPr>
        <w:t>Piaţa Romanilor nr. 9 şi str</w:t>
      </w:r>
      <w:r w:rsidR="008B79D0">
        <w:rPr>
          <w:sz w:val="24"/>
          <w:szCs w:val="24"/>
          <w:lang w:val="fr-FR"/>
        </w:rPr>
        <w:t>ada Ș</w:t>
      </w:r>
      <w:r w:rsidR="000D48AD" w:rsidRPr="00FE5F99">
        <w:rPr>
          <w:sz w:val="24"/>
          <w:szCs w:val="24"/>
          <w:lang w:val="fr-FR"/>
        </w:rPr>
        <w:t>tefan cel Mare nr.18, respectiv :</w:t>
      </w:r>
    </w:p>
    <w:p w:rsidR="000D48AD" w:rsidRPr="00FE5F99" w:rsidRDefault="000D48AD" w:rsidP="000D48AD">
      <w:pPr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>-ap. 1, identificat cu CF nr 405286-C1-U6, top 6860/I</w:t>
      </w:r>
    </w:p>
    <w:p w:rsidR="000D48AD" w:rsidRDefault="000D48AD" w:rsidP="000D48AD">
      <w:pPr>
        <w:autoSpaceDE w:val="0"/>
        <w:autoSpaceDN w:val="0"/>
        <w:adjustRightInd w:val="0"/>
        <w:ind w:left="360"/>
        <w:jc w:val="both"/>
        <w:rPr>
          <w:bCs/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 xml:space="preserve">-ap. 2, identificat cu CF nr 405286-C1-U3, top 6860/II, </w:t>
      </w:r>
    </w:p>
    <w:p w:rsidR="000D48AD" w:rsidRDefault="000D48AD" w:rsidP="000D48AD">
      <w:pPr>
        <w:autoSpaceDE w:val="0"/>
        <w:autoSpaceDN w:val="0"/>
        <w:adjustRightInd w:val="0"/>
        <w:ind w:left="360"/>
        <w:jc w:val="both"/>
        <w:rPr>
          <w:bCs/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>-ap. 3, identificat cu CF nr 405286-C1-U5, top 6860/III,</w:t>
      </w:r>
    </w:p>
    <w:p w:rsidR="000D48AD" w:rsidRDefault="000D48AD" w:rsidP="000D48AD">
      <w:pPr>
        <w:autoSpaceDE w:val="0"/>
        <w:autoSpaceDN w:val="0"/>
        <w:adjustRightInd w:val="0"/>
        <w:ind w:left="360"/>
        <w:jc w:val="both"/>
        <w:rPr>
          <w:bCs/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 xml:space="preserve">-ap. 4, identificat cu CF nr 405286-C1-U2, top 6860/IV, </w:t>
      </w:r>
    </w:p>
    <w:p w:rsidR="000D48AD" w:rsidRPr="00FE5F99" w:rsidRDefault="000D48AD" w:rsidP="000D48AD">
      <w:pPr>
        <w:autoSpaceDE w:val="0"/>
        <w:autoSpaceDN w:val="0"/>
        <w:adjustRightInd w:val="0"/>
        <w:ind w:left="360"/>
        <w:jc w:val="both"/>
        <w:rPr>
          <w:color w:val="000000"/>
          <w:sz w:val="24"/>
          <w:szCs w:val="24"/>
        </w:rPr>
      </w:pPr>
      <w:r w:rsidRPr="00FE5F99">
        <w:rPr>
          <w:bCs/>
          <w:color w:val="000000"/>
          <w:sz w:val="24"/>
          <w:szCs w:val="24"/>
        </w:rPr>
        <w:t xml:space="preserve">-ap. 5, identificat cu CF nr 405286-C1-U7, top 6860/V, </w:t>
      </w:r>
    </w:p>
    <w:p w:rsidR="000D48AD" w:rsidRPr="000D48AD" w:rsidRDefault="003F4D6B" w:rsidP="000D48AD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-ap.spatiu c</w:t>
      </w:r>
      <w:r w:rsidR="000D48AD" w:rsidRPr="000D48AD">
        <w:rPr>
          <w:rFonts w:ascii="Times New Roman" w:hAnsi="Times New Roman" w:cs="Times New Roman"/>
          <w:sz w:val="24"/>
          <w:szCs w:val="24"/>
          <w:lang w:val="fr-FR"/>
        </w:rPr>
        <w:t>omercial, identificat cu CF nr.405286-C1-U4, top 6860/VI </w:t>
      </w:r>
      <w:r w:rsidR="000D48AD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8B79D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FE5F99" w:rsidRPr="002C4888" w:rsidRDefault="00FE5F99" w:rsidP="005B3BB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sz w:val="24"/>
          <w:szCs w:val="24"/>
        </w:rPr>
        <w:t xml:space="preserve"> </w:t>
      </w:r>
      <w:r w:rsidRPr="002C488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îndeplinește condiţiile pentru a fi supus spre dezbatere şi aprobare </w:t>
      </w:r>
      <w:r w:rsidRPr="002C4888">
        <w:rPr>
          <w:rFonts w:ascii="Times New Roman" w:hAnsi="Times New Roman" w:cs="Times New Roman"/>
          <w:sz w:val="24"/>
          <w:szCs w:val="24"/>
        </w:rPr>
        <w:t xml:space="preserve">în plenul  Consiliului Local al Municipiului Timişoara. </w:t>
      </w:r>
      <w:r w:rsidRPr="002C4888">
        <w:rPr>
          <w:rFonts w:ascii="Times New Roman" w:hAnsi="Times New Roman" w:cs="Times New Roman"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</w:p>
    <w:p w:rsidR="00FE5F99" w:rsidRPr="002C4888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DIRECTOR ECONOMIC,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>ȘEF BIROU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FE5F99" w:rsidRPr="002C4888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  <w:t>STELIANA STANCIU</w:t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 xml:space="preserve">SLAVIȚA DUBLEȘ </w:t>
      </w:r>
    </w:p>
    <w:p w:rsidR="00FE5F99" w:rsidRPr="002C4888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E5F99" w:rsidRPr="002C4888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E5F99" w:rsidRPr="002C4888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E5F99" w:rsidRPr="002C4888" w:rsidRDefault="00FE5F99" w:rsidP="00FE5F9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</w:r>
      <w:r w:rsidRPr="002C4888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7F2D8E" w:rsidRPr="000D48AD" w:rsidRDefault="000D48AD" w:rsidP="008B484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D48AD">
        <w:rPr>
          <w:rFonts w:ascii="Times New Roman" w:hAnsi="Times New Roman" w:cs="Times New Roman"/>
          <w:b/>
          <w:sz w:val="24"/>
          <w:szCs w:val="24"/>
        </w:rPr>
        <w:t xml:space="preserve">LUMINIȚA MIRICĂ </w:t>
      </w:r>
    </w:p>
    <w:p w:rsidR="007F2D8E" w:rsidRDefault="007F2D8E" w:rsidP="008B484D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</w:t>
      </w:r>
    </w:p>
    <w:p w:rsidR="007F2D8E" w:rsidRPr="006A056E" w:rsidRDefault="007F2D8E" w:rsidP="008B484D">
      <w:pPr>
        <w:jc w:val="both"/>
        <w:rPr>
          <w:sz w:val="24"/>
          <w:szCs w:val="24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                                              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 w:rsidRPr="006A056E">
        <w:rPr>
          <w:b/>
          <w:sz w:val="24"/>
          <w:szCs w:val="24"/>
        </w:rPr>
        <w:t xml:space="preserve"> </w:t>
      </w:r>
      <w:r w:rsidR="0068527F">
        <w:rPr>
          <w:b/>
          <w:sz w:val="24"/>
          <w:szCs w:val="24"/>
        </w:rPr>
        <w:tab/>
      </w:r>
      <w:r w:rsidRPr="006A056E">
        <w:rPr>
          <w:b/>
          <w:sz w:val="24"/>
          <w:szCs w:val="24"/>
        </w:rPr>
        <w:t xml:space="preserve"> </w:t>
      </w:r>
      <w:r w:rsidRPr="006A056E">
        <w:rPr>
          <w:sz w:val="24"/>
          <w:szCs w:val="24"/>
        </w:rPr>
        <w:t xml:space="preserve"> Cod FO53- 01,Ver.1 </w:t>
      </w:r>
    </w:p>
    <w:p w:rsidR="007F2D8E" w:rsidRPr="006A056E" w:rsidRDefault="007F2D8E" w:rsidP="008B484D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7F2D8E" w:rsidRPr="006A056E" w:rsidRDefault="007F2D8E" w:rsidP="008B484D">
      <w:pPr>
        <w:jc w:val="both"/>
        <w:rPr>
          <w:sz w:val="24"/>
          <w:szCs w:val="24"/>
        </w:rPr>
      </w:pPr>
    </w:p>
    <w:p w:rsidR="000C2E12" w:rsidRPr="006A056E" w:rsidRDefault="000C2E12" w:rsidP="008B484D">
      <w:pPr>
        <w:jc w:val="both"/>
        <w:rPr>
          <w:sz w:val="24"/>
          <w:szCs w:val="24"/>
        </w:rPr>
      </w:pPr>
    </w:p>
    <w:sectPr w:rsidR="000C2E12" w:rsidRPr="006A056E" w:rsidSect="000C0F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8371E"/>
    <w:multiLevelType w:val="hybridMultilevel"/>
    <w:tmpl w:val="5C14C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drawingGridHorizontalSpacing w:val="130"/>
  <w:displayHorizontalDrawingGridEvery w:val="2"/>
  <w:characterSpacingControl w:val="doNotCompress"/>
  <w:compat/>
  <w:rsids>
    <w:rsidRoot w:val="007F2D8E"/>
    <w:rsid w:val="0000215B"/>
    <w:rsid w:val="00002187"/>
    <w:rsid w:val="000105D7"/>
    <w:rsid w:val="00026B04"/>
    <w:rsid w:val="00030EB0"/>
    <w:rsid w:val="0008504E"/>
    <w:rsid w:val="000A57DB"/>
    <w:rsid w:val="000C0F86"/>
    <w:rsid w:val="000C2E12"/>
    <w:rsid w:val="000C3D2B"/>
    <w:rsid w:val="000C55D9"/>
    <w:rsid w:val="000D48AD"/>
    <w:rsid w:val="000D6870"/>
    <w:rsid w:val="00113271"/>
    <w:rsid w:val="001228B7"/>
    <w:rsid w:val="00130E02"/>
    <w:rsid w:val="0015157F"/>
    <w:rsid w:val="0016670B"/>
    <w:rsid w:val="001771C4"/>
    <w:rsid w:val="001801A1"/>
    <w:rsid w:val="00187334"/>
    <w:rsid w:val="00191DC1"/>
    <w:rsid w:val="001B6731"/>
    <w:rsid w:val="001C6D75"/>
    <w:rsid w:val="001E08A7"/>
    <w:rsid w:val="001E3490"/>
    <w:rsid w:val="002010F5"/>
    <w:rsid w:val="002124EE"/>
    <w:rsid w:val="00223849"/>
    <w:rsid w:val="00246284"/>
    <w:rsid w:val="002473D5"/>
    <w:rsid w:val="00253960"/>
    <w:rsid w:val="002613C1"/>
    <w:rsid w:val="002749DF"/>
    <w:rsid w:val="00282231"/>
    <w:rsid w:val="002925EB"/>
    <w:rsid w:val="002B569A"/>
    <w:rsid w:val="002C667F"/>
    <w:rsid w:val="002C6B90"/>
    <w:rsid w:val="002D2983"/>
    <w:rsid w:val="002E0101"/>
    <w:rsid w:val="002E57AD"/>
    <w:rsid w:val="00316DDF"/>
    <w:rsid w:val="003378AF"/>
    <w:rsid w:val="00342833"/>
    <w:rsid w:val="003569EC"/>
    <w:rsid w:val="00367512"/>
    <w:rsid w:val="00380EB1"/>
    <w:rsid w:val="00393FC2"/>
    <w:rsid w:val="003A30AC"/>
    <w:rsid w:val="003A685A"/>
    <w:rsid w:val="003B1E14"/>
    <w:rsid w:val="003C2D2B"/>
    <w:rsid w:val="003C5A5C"/>
    <w:rsid w:val="003F1076"/>
    <w:rsid w:val="003F4D6B"/>
    <w:rsid w:val="00404CA6"/>
    <w:rsid w:val="00411B32"/>
    <w:rsid w:val="0042191B"/>
    <w:rsid w:val="004230BB"/>
    <w:rsid w:val="00435F49"/>
    <w:rsid w:val="004371E4"/>
    <w:rsid w:val="00441E05"/>
    <w:rsid w:val="00443919"/>
    <w:rsid w:val="0044408E"/>
    <w:rsid w:val="004618BF"/>
    <w:rsid w:val="004811BC"/>
    <w:rsid w:val="004A2C3A"/>
    <w:rsid w:val="004A44EC"/>
    <w:rsid w:val="004E0E2D"/>
    <w:rsid w:val="005040EE"/>
    <w:rsid w:val="005056F4"/>
    <w:rsid w:val="00511ABF"/>
    <w:rsid w:val="00524297"/>
    <w:rsid w:val="00534F70"/>
    <w:rsid w:val="00546E4B"/>
    <w:rsid w:val="005612BB"/>
    <w:rsid w:val="00566341"/>
    <w:rsid w:val="00592F18"/>
    <w:rsid w:val="005A0CAA"/>
    <w:rsid w:val="005A2C4B"/>
    <w:rsid w:val="005B331B"/>
    <w:rsid w:val="005B3BB5"/>
    <w:rsid w:val="005F15ED"/>
    <w:rsid w:val="005F39AC"/>
    <w:rsid w:val="00607F2B"/>
    <w:rsid w:val="00610836"/>
    <w:rsid w:val="00626B3A"/>
    <w:rsid w:val="00660090"/>
    <w:rsid w:val="00664A69"/>
    <w:rsid w:val="0068527F"/>
    <w:rsid w:val="006A056E"/>
    <w:rsid w:val="006B46E2"/>
    <w:rsid w:val="006C678E"/>
    <w:rsid w:val="006D3AAE"/>
    <w:rsid w:val="006D4A19"/>
    <w:rsid w:val="0071033C"/>
    <w:rsid w:val="00732F33"/>
    <w:rsid w:val="00745CFE"/>
    <w:rsid w:val="00772201"/>
    <w:rsid w:val="0079001A"/>
    <w:rsid w:val="007C4940"/>
    <w:rsid w:val="007C5D1E"/>
    <w:rsid w:val="007E270A"/>
    <w:rsid w:val="007F2D8E"/>
    <w:rsid w:val="008036FC"/>
    <w:rsid w:val="008066EC"/>
    <w:rsid w:val="0085719C"/>
    <w:rsid w:val="008656B2"/>
    <w:rsid w:val="0087205E"/>
    <w:rsid w:val="0088267E"/>
    <w:rsid w:val="00887DAE"/>
    <w:rsid w:val="008B484D"/>
    <w:rsid w:val="008B51FC"/>
    <w:rsid w:val="008B79D0"/>
    <w:rsid w:val="008D74E0"/>
    <w:rsid w:val="008E1317"/>
    <w:rsid w:val="008E3E30"/>
    <w:rsid w:val="00901B53"/>
    <w:rsid w:val="00906225"/>
    <w:rsid w:val="00912E07"/>
    <w:rsid w:val="009176B4"/>
    <w:rsid w:val="0092161C"/>
    <w:rsid w:val="00932DDA"/>
    <w:rsid w:val="009434D2"/>
    <w:rsid w:val="0096043F"/>
    <w:rsid w:val="00964AD3"/>
    <w:rsid w:val="009652D2"/>
    <w:rsid w:val="00976225"/>
    <w:rsid w:val="00980781"/>
    <w:rsid w:val="00984686"/>
    <w:rsid w:val="009A34D0"/>
    <w:rsid w:val="009A5804"/>
    <w:rsid w:val="009B36EC"/>
    <w:rsid w:val="009D1F36"/>
    <w:rsid w:val="009D5936"/>
    <w:rsid w:val="009F1ABA"/>
    <w:rsid w:val="00A25627"/>
    <w:rsid w:val="00A647B6"/>
    <w:rsid w:val="00A73502"/>
    <w:rsid w:val="00A777D7"/>
    <w:rsid w:val="00A81509"/>
    <w:rsid w:val="00AA068F"/>
    <w:rsid w:val="00AA7FF5"/>
    <w:rsid w:val="00AD7EBD"/>
    <w:rsid w:val="00AE4E2E"/>
    <w:rsid w:val="00B00B67"/>
    <w:rsid w:val="00B2673F"/>
    <w:rsid w:val="00B31BF2"/>
    <w:rsid w:val="00B35002"/>
    <w:rsid w:val="00B449AC"/>
    <w:rsid w:val="00B52FDC"/>
    <w:rsid w:val="00B67BC4"/>
    <w:rsid w:val="00B7468E"/>
    <w:rsid w:val="00B74854"/>
    <w:rsid w:val="00B8778F"/>
    <w:rsid w:val="00B914F7"/>
    <w:rsid w:val="00BA57B5"/>
    <w:rsid w:val="00BB054C"/>
    <w:rsid w:val="00BC1EFC"/>
    <w:rsid w:val="00BE435D"/>
    <w:rsid w:val="00C1787D"/>
    <w:rsid w:val="00C24AD9"/>
    <w:rsid w:val="00C32CAF"/>
    <w:rsid w:val="00C61332"/>
    <w:rsid w:val="00C666FA"/>
    <w:rsid w:val="00C8177F"/>
    <w:rsid w:val="00C9741B"/>
    <w:rsid w:val="00CC447E"/>
    <w:rsid w:val="00CC6F46"/>
    <w:rsid w:val="00CE62EE"/>
    <w:rsid w:val="00CF0879"/>
    <w:rsid w:val="00CF5C06"/>
    <w:rsid w:val="00D136D5"/>
    <w:rsid w:val="00D17AE7"/>
    <w:rsid w:val="00D23200"/>
    <w:rsid w:val="00D43B47"/>
    <w:rsid w:val="00D65EA9"/>
    <w:rsid w:val="00D72CC2"/>
    <w:rsid w:val="00DC2189"/>
    <w:rsid w:val="00DD2A43"/>
    <w:rsid w:val="00DE1F29"/>
    <w:rsid w:val="00DE27BF"/>
    <w:rsid w:val="00DF7853"/>
    <w:rsid w:val="00E01123"/>
    <w:rsid w:val="00E019E4"/>
    <w:rsid w:val="00E05ADA"/>
    <w:rsid w:val="00E05F53"/>
    <w:rsid w:val="00E1293C"/>
    <w:rsid w:val="00E32D4C"/>
    <w:rsid w:val="00E60240"/>
    <w:rsid w:val="00E83CD1"/>
    <w:rsid w:val="00E92CAE"/>
    <w:rsid w:val="00E95E7B"/>
    <w:rsid w:val="00E97C1B"/>
    <w:rsid w:val="00EA051A"/>
    <w:rsid w:val="00EA5291"/>
    <w:rsid w:val="00EB56E5"/>
    <w:rsid w:val="00EB5FA6"/>
    <w:rsid w:val="00EC569C"/>
    <w:rsid w:val="00EC71BF"/>
    <w:rsid w:val="00ED5E9F"/>
    <w:rsid w:val="00F0217A"/>
    <w:rsid w:val="00F056D5"/>
    <w:rsid w:val="00F25E00"/>
    <w:rsid w:val="00F2745E"/>
    <w:rsid w:val="00F55003"/>
    <w:rsid w:val="00F57524"/>
    <w:rsid w:val="00F67FED"/>
    <w:rsid w:val="00F70F4F"/>
    <w:rsid w:val="00F849E6"/>
    <w:rsid w:val="00F924CA"/>
    <w:rsid w:val="00F95F99"/>
    <w:rsid w:val="00FB4CA3"/>
    <w:rsid w:val="00FC6E71"/>
    <w:rsid w:val="00FC7E11"/>
    <w:rsid w:val="00FE5F99"/>
    <w:rsid w:val="00FF3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D8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F2D8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73502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2C6B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9712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imihnea</dc:creator>
  <cp:lastModifiedBy>lmirica</cp:lastModifiedBy>
  <cp:revision>3</cp:revision>
  <cp:lastPrinted>2021-07-02T08:21:00Z</cp:lastPrinted>
  <dcterms:created xsi:type="dcterms:W3CDTF">2021-07-02T08:39:00Z</dcterms:created>
  <dcterms:modified xsi:type="dcterms:W3CDTF">2021-07-02T08:41:00Z</dcterms:modified>
</cp:coreProperties>
</file>