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8E" w:rsidRPr="00057E6F" w:rsidRDefault="00BC5F8E" w:rsidP="00851A4F">
      <w:pPr>
        <w:jc w:val="both"/>
        <w:rPr>
          <w:b/>
          <w:lang w:val="en-US"/>
        </w:rPr>
      </w:pPr>
      <w:proofErr w:type="spellStart"/>
      <w:r w:rsidRPr="00057E6F">
        <w:rPr>
          <w:b/>
          <w:lang w:val="en-US"/>
        </w:rPr>
        <w:t>Anexa</w:t>
      </w:r>
      <w:proofErr w:type="spellEnd"/>
      <w:r w:rsidRPr="00057E6F">
        <w:rPr>
          <w:b/>
          <w:lang w:val="en-US"/>
        </w:rPr>
        <w:t xml:space="preserve"> nr.3</w:t>
      </w:r>
    </w:p>
    <w:p w:rsidR="00BC5F8E" w:rsidRPr="00057E6F" w:rsidRDefault="00BC5F8E" w:rsidP="00851A4F">
      <w:pPr>
        <w:spacing w:line="360" w:lineRule="auto"/>
        <w:jc w:val="both"/>
        <w:rPr>
          <w:b/>
        </w:rPr>
      </w:pPr>
      <w:r w:rsidRPr="00057E6F">
        <w:rPr>
          <w:lang w:val="en-US"/>
        </w:rPr>
        <w:t xml:space="preserve">       </w:t>
      </w:r>
    </w:p>
    <w:p w:rsidR="00BC5F8E" w:rsidRPr="00057E6F" w:rsidRDefault="00BC5F8E" w:rsidP="00851A4F">
      <w:pPr>
        <w:shd w:val="clear" w:color="auto" w:fill="FFFFFF"/>
        <w:jc w:val="both"/>
        <w:rPr>
          <w:b/>
        </w:rPr>
      </w:pPr>
      <w:r w:rsidRPr="00057E6F">
        <w:rPr>
          <w:b/>
        </w:rPr>
        <w:t>CONTRACT DE ÎNCHIRIERE</w:t>
      </w:r>
    </w:p>
    <w:p w:rsidR="00BC5F8E" w:rsidRPr="00057E6F" w:rsidRDefault="00BC5F8E" w:rsidP="00851A4F">
      <w:pPr>
        <w:shd w:val="clear" w:color="auto" w:fill="FFFFFF"/>
        <w:jc w:val="both"/>
      </w:pPr>
      <w:r w:rsidRPr="00057E6F">
        <w:t>Nr.__________din data de______________</w:t>
      </w:r>
    </w:p>
    <w:p w:rsidR="00BC5F8E" w:rsidRPr="00057E6F" w:rsidRDefault="00BC5F8E" w:rsidP="00851A4F">
      <w:pPr>
        <w:shd w:val="clear" w:color="auto" w:fill="FFFFFF"/>
        <w:jc w:val="both"/>
      </w:pPr>
    </w:p>
    <w:p w:rsidR="00BC5F8E" w:rsidRPr="00CB677E" w:rsidRDefault="00BC5F8E" w:rsidP="00CB677E">
      <w:pPr>
        <w:shd w:val="clear" w:color="auto" w:fill="FFFFFF"/>
        <w:jc w:val="center"/>
        <w:rPr>
          <w:b/>
        </w:rPr>
      </w:pPr>
      <w:r w:rsidRPr="00CB677E">
        <w:rPr>
          <w:b/>
        </w:rPr>
        <w:t>CAPITOLUL I</w:t>
      </w:r>
    </w:p>
    <w:p w:rsidR="00BC5F8E" w:rsidRPr="00057E6F" w:rsidRDefault="00BC5F8E" w:rsidP="00851A4F">
      <w:pPr>
        <w:shd w:val="clear" w:color="auto" w:fill="FFFFFF"/>
        <w:jc w:val="both"/>
      </w:pPr>
    </w:p>
    <w:p w:rsidR="008E75D1" w:rsidRPr="00057E6F" w:rsidRDefault="008E75D1" w:rsidP="00851A4F">
      <w:pPr>
        <w:jc w:val="both"/>
        <w:outlineLvl w:val="7"/>
        <w:rPr>
          <w:b/>
        </w:rPr>
      </w:pPr>
    </w:p>
    <w:p w:rsidR="00BC5F8E" w:rsidRPr="005236A5" w:rsidRDefault="005B7C27" w:rsidP="00851A4F">
      <w:pPr>
        <w:pStyle w:val="NoSpacing"/>
        <w:jc w:val="both"/>
      </w:pPr>
      <w:r w:rsidRPr="003E3369">
        <w:rPr>
          <w:b/>
        </w:rPr>
        <w:t xml:space="preserve">Art. </w:t>
      </w:r>
      <w:r w:rsidR="00BC5F8E" w:rsidRPr="003E3369">
        <w:rPr>
          <w:b/>
        </w:rPr>
        <w:t>1</w:t>
      </w:r>
      <w:r w:rsidR="00BC5F8E" w:rsidRPr="005236A5">
        <w:t>.</w:t>
      </w:r>
      <w:r w:rsidR="00BC5F8E" w:rsidRPr="003E3369">
        <w:rPr>
          <w:b/>
        </w:rPr>
        <w:t>PĂRȚILE CONTRACTANTE</w:t>
      </w:r>
      <w:r w:rsidR="00BC5F8E" w:rsidRPr="005236A5">
        <w:t xml:space="preserve"> :</w:t>
      </w:r>
    </w:p>
    <w:p w:rsidR="00BC5F8E" w:rsidRPr="005236A5" w:rsidRDefault="00BC5F8E" w:rsidP="00851A4F">
      <w:pPr>
        <w:pStyle w:val="NoSpacing"/>
        <w:jc w:val="both"/>
      </w:pPr>
      <w:r w:rsidRPr="005236A5">
        <w:t xml:space="preserve">MUNICIPIUL TIMIȘOARA, cu sediul în Timișoara, Bv. Constantin Diaconovici Loga, nr.1, telefon 0256/408300,  CUI RO32937000, având contul curent RO17TREZ621502205X020362, deschis la Trezoreria Timișoara, în calitate - locator, reprezentat prin Primar, NICOLAE ROBU  pe de o parte și în calitate de </w:t>
      </w:r>
      <w:r w:rsidRPr="005236A5">
        <w:rPr>
          <w:i/>
        </w:rPr>
        <w:t>LOCATOR</w:t>
      </w:r>
      <w:r w:rsidRPr="005236A5">
        <w:t>, şi</w:t>
      </w:r>
    </w:p>
    <w:p w:rsidR="008E75D1" w:rsidRPr="005236A5" w:rsidRDefault="00BC5F8E" w:rsidP="00851A4F">
      <w:pPr>
        <w:pStyle w:val="NoSpacing"/>
        <w:jc w:val="both"/>
      </w:pPr>
      <w:r w:rsidRPr="005236A5">
        <w:t>SC ________________________, cu sediul social în localitatea ____________</w:t>
      </w:r>
      <w:r w:rsidR="00FC6234">
        <w:t>__________________</w:t>
      </w:r>
      <w:r w:rsidRPr="005236A5">
        <w:t xml:space="preserve">,str.________________________________ nr._______, </w:t>
      </w:r>
      <w:r w:rsidR="00407363">
        <w:fldChar w:fldCharType="begin"/>
      </w:r>
      <w:r w:rsidR="00C07AB7">
        <w:instrText>HYPERLINK "tel:__________________"</w:instrText>
      </w:r>
      <w:r w:rsidR="00407363">
        <w:fldChar w:fldCharType="separate"/>
      </w:r>
      <w:r w:rsidR="00FC6234" w:rsidRPr="00FC6234">
        <w:t>tel</w:t>
      </w:r>
      <w:r w:rsidR="000307C2">
        <w:t xml:space="preserve"> fix/fax</w:t>
      </w:r>
      <w:r w:rsidR="00FC6234" w:rsidRPr="00FC6234">
        <w:t>:__________________</w:t>
      </w:r>
      <w:r w:rsidR="00407363">
        <w:fldChar w:fldCharType="end"/>
      </w:r>
      <w:r w:rsidR="00FC6234" w:rsidRPr="00FC6234">
        <w:t xml:space="preserve">, </w:t>
      </w:r>
      <w:r w:rsidR="000307C2">
        <w:t xml:space="preserve"> tel mobil: </w:t>
      </w:r>
      <w:r w:rsidR="00FC6234" w:rsidRPr="00303AF4">
        <w:rPr>
          <w:highlight w:val="yellow"/>
        </w:rPr>
        <w:t>email:_____________________</w:t>
      </w:r>
      <w:r w:rsidRPr="00FC6234">
        <w:t xml:space="preserve"> ,</w:t>
      </w:r>
      <w:r w:rsidR="00851A4F" w:rsidRPr="00FC6234">
        <w:t xml:space="preserve"> </w:t>
      </w:r>
      <w:r w:rsidRPr="00FC6234">
        <w:t>av</w:t>
      </w:r>
      <w:r w:rsidR="00851A4F" w:rsidRPr="00FC6234">
        <w:t>â</w:t>
      </w:r>
      <w:r w:rsidRPr="00FC6234">
        <w:t>nd num</w:t>
      </w:r>
      <w:r w:rsidR="00851A4F" w:rsidRPr="00FC6234">
        <w:t>ă</w:t>
      </w:r>
      <w:r w:rsidRPr="00FC6234">
        <w:t>r de inmatriculare la Registrul Comertului  J__</w:t>
      </w:r>
      <w:r w:rsidRPr="005236A5">
        <w:rPr>
          <w:bCs/>
        </w:rPr>
        <w:t>__/_________/___________</w:t>
      </w:r>
      <w:r w:rsidR="00851A4F">
        <w:rPr>
          <w:bCs/>
        </w:rPr>
        <w:t>ș</w:t>
      </w:r>
      <w:r w:rsidRPr="005236A5">
        <w:rPr>
          <w:bCs/>
        </w:rPr>
        <w:t xml:space="preserve">i cod fiscal </w:t>
      </w:r>
      <w:r w:rsidRPr="005236A5">
        <w:t xml:space="preserve">RO ________________ reprezentată prin _______________________________ având funcţia de ________________________________, în calitate de </w:t>
      </w:r>
      <w:r w:rsidRPr="005236A5">
        <w:rPr>
          <w:i/>
        </w:rPr>
        <w:t>LOCATAR</w:t>
      </w:r>
      <w:r w:rsidRPr="005236A5">
        <w:t xml:space="preserve">, </w:t>
      </w:r>
    </w:p>
    <w:p w:rsidR="008E75D1" w:rsidRPr="003E3369" w:rsidRDefault="008E75D1" w:rsidP="00851A4F">
      <w:pPr>
        <w:pStyle w:val="NoSpacing"/>
        <w:jc w:val="both"/>
      </w:pPr>
      <w:r w:rsidRPr="005236A5">
        <w:rPr>
          <w:rStyle w:val="Bodytext"/>
          <w:rFonts w:ascii="Times New Roman" w:hAnsi="Times New Roman" w:cs="Times New Roman"/>
          <w:b w:val="0"/>
          <w:bCs w:val="0"/>
          <w:i w:val="0"/>
          <w:iCs w:val="0"/>
          <w:color w:val="000000"/>
          <w:sz w:val="24"/>
          <w:szCs w:val="24"/>
          <w:lang w:eastAsia="ro-RO"/>
        </w:rPr>
        <w:t xml:space="preserve"> </w:t>
      </w:r>
      <w:r w:rsidR="000307C2">
        <w:rPr>
          <w:rStyle w:val="Bodytext"/>
          <w:rFonts w:ascii="Times New Roman" w:hAnsi="Times New Roman" w:cs="Times New Roman"/>
          <w:b w:val="0"/>
          <w:bCs w:val="0"/>
          <w:i w:val="0"/>
          <w:iCs w:val="0"/>
          <w:color w:val="000000"/>
          <w:sz w:val="24"/>
          <w:szCs w:val="24"/>
          <w:lang w:eastAsia="ro-RO"/>
        </w:rPr>
        <w:t xml:space="preserve">        </w:t>
      </w:r>
      <w:r w:rsidR="000307C2" w:rsidRPr="000307C2">
        <w:t xml:space="preserve">În </w:t>
      </w:r>
      <w:r w:rsidR="000307C2">
        <w:t>temeiul HCLMT nr. ---------------------------și a</w:t>
      </w:r>
      <w:r w:rsidRPr="003E3369">
        <w:rPr>
          <w:rStyle w:val="Bodytext"/>
          <w:rFonts w:ascii="Times New Roman" w:hAnsi="Times New Roman" w:cs="Times New Roman"/>
          <w:b w:val="0"/>
          <w:bCs w:val="0"/>
          <w:i w:val="0"/>
          <w:iCs w:val="0"/>
          <w:w w:val="100"/>
          <w:sz w:val="24"/>
          <w:szCs w:val="24"/>
        </w:rPr>
        <w:t xml:space="preserve">vând în vedere actul de adjudecare nr. </w:t>
      </w:r>
      <w:r w:rsidR="003E3369">
        <w:rPr>
          <w:rStyle w:val="Bodytext"/>
          <w:rFonts w:ascii="Times New Roman" w:hAnsi="Times New Roman" w:cs="Times New Roman"/>
          <w:b w:val="0"/>
          <w:bCs w:val="0"/>
          <w:i w:val="0"/>
          <w:iCs w:val="0"/>
          <w:w w:val="100"/>
          <w:sz w:val="24"/>
          <w:szCs w:val="24"/>
        </w:rPr>
        <w:t>------------------------------------</w:t>
      </w:r>
      <w:r w:rsidRPr="003E3369">
        <w:rPr>
          <w:rStyle w:val="Bodytext"/>
          <w:rFonts w:ascii="Times New Roman" w:hAnsi="Times New Roman" w:cs="Times New Roman"/>
          <w:b w:val="0"/>
          <w:bCs w:val="0"/>
          <w:i w:val="0"/>
          <w:iCs w:val="0"/>
          <w:w w:val="100"/>
          <w:sz w:val="24"/>
          <w:szCs w:val="24"/>
        </w:rPr>
        <w:t>încheiat în urma licitației di</w:t>
      </w:r>
      <w:r w:rsidR="00C370A7" w:rsidRPr="003E3369">
        <w:rPr>
          <w:rStyle w:val="Bodytext"/>
          <w:rFonts w:ascii="Times New Roman" w:hAnsi="Times New Roman" w:cs="Times New Roman"/>
          <w:b w:val="0"/>
          <w:bCs w:val="0"/>
          <w:i w:val="0"/>
          <w:iCs w:val="0"/>
          <w:w w:val="100"/>
          <w:sz w:val="24"/>
          <w:szCs w:val="24"/>
        </w:rPr>
        <w:t>n</w:t>
      </w:r>
      <w:r w:rsidRPr="003E3369">
        <w:rPr>
          <w:rStyle w:val="Bodytext"/>
          <w:rFonts w:ascii="Times New Roman" w:hAnsi="Times New Roman" w:cs="Times New Roman"/>
          <w:b w:val="0"/>
          <w:bCs w:val="0"/>
          <w:i w:val="0"/>
          <w:iCs w:val="0"/>
          <w:w w:val="100"/>
          <w:sz w:val="24"/>
          <w:szCs w:val="24"/>
        </w:rPr>
        <w:t xml:space="preserve"> data de ……………………………..organizată de Municipiul Timișoara, în vederea atribuirii contractului de închiriere a unui spaţiu disponibil situat în incinta sediului</w:t>
      </w:r>
      <w:r w:rsidR="003E3369">
        <w:rPr>
          <w:rStyle w:val="Bodytext"/>
          <w:rFonts w:ascii="Times New Roman" w:hAnsi="Times New Roman" w:cs="Times New Roman"/>
          <w:b w:val="0"/>
          <w:bCs w:val="0"/>
          <w:i w:val="0"/>
          <w:iCs w:val="0"/>
          <w:w w:val="100"/>
          <w:sz w:val="24"/>
          <w:szCs w:val="24"/>
        </w:rPr>
        <w:t xml:space="preserve"> Primărie Municipiului Timișoara </w:t>
      </w:r>
      <w:r w:rsidRPr="003E3369">
        <w:rPr>
          <w:rStyle w:val="Bodytext"/>
          <w:rFonts w:ascii="Times New Roman" w:hAnsi="Times New Roman" w:cs="Times New Roman"/>
          <w:b w:val="0"/>
          <w:bCs w:val="0"/>
          <w:i w:val="0"/>
          <w:iCs w:val="0"/>
          <w:w w:val="100"/>
          <w:sz w:val="24"/>
          <w:szCs w:val="24"/>
        </w:rPr>
        <w:t>S1=</w:t>
      </w:r>
      <w:r w:rsidRPr="003E3369">
        <w:rPr>
          <w:rStyle w:val="Bodytext"/>
          <w:rFonts w:ascii="Times New Roman" w:hAnsi="Times New Roman" w:cs="Times New Roman"/>
          <w:b w:val="0"/>
          <w:bCs w:val="0"/>
          <w:i w:val="0"/>
          <w:iCs w:val="0"/>
          <w:w w:val="100"/>
          <w:sz w:val="24"/>
          <w:szCs w:val="24"/>
        </w:rPr>
        <w:tab/>
        <w:t>1 mp , situat</w:t>
      </w:r>
      <w:r w:rsidR="003E3369">
        <w:rPr>
          <w:rStyle w:val="Bodytext"/>
          <w:rFonts w:ascii="Times New Roman" w:hAnsi="Times New Roman" w:cs="Times New Roman"/>
          <w:b w:val="0"/>
          <w:bCs w:val="0"/>
          <w:i w:val="0"/>
          <w:iCs w:val="0"/>
          <w:w w:val="100"/>
          <w:sz w:val="24"/>
          <w:szCs w:val="24"/>
        </w:rPr>
        <w:t xml:space="preserve"> la parter--------------------------------------------------</w:t>
      </w:r>
    </w:p>
    <w:p w:rsidR="008E75D1" w:rsidRDefault="008E75D1" w:rsidP="00851A4F">
      <w:pPr>
        <w:pStyle w:val="NoSpacing"/>
        <w:jc w:val="both"/>
        <w:rPr>
          <w:rStyle w:val="Bodytext"/>
          <w:rFonts w:ascii="Times New Roman" w:hAnsi="Times New Roman" w:cs="Times New Roman"/>
          <w:b w:val="0"/>
          <w:bCs w:val="0"/>
          <w:i w:val="0"/>
          <w:iCs w:val="0"/>
          <w:w w:val="100"/>
          <w:sz w:val="24"/>
          <w:szCs w:val="24"/>
        </w:rPr>
      </w:pPr>
      <w:r w:rsidRPr="003E3369">
        <w:rPr>
          <w:rStyle w:val="Bodytext"/>
          <w:rFonts w:ascii="Times New Roman" w:hAnsi="Times New Roman" w:cs="Times New Roman"/>
          <w:b w:val="0"/>
          <w:bCs w:val="0"/>
          <w:i w:val="0"/>
          <w:iCs w:val="0"/>
          <w:w w:val="100"/>
          <w:sz w:val="24"/>
          <w:szCs w:val="24"/>
        </w:rPr>
        <w:t>s-a încheiat prezentul contract de închiriere cu respectarea următoarelor clauze:</w:t>
      </w:r>
    </w:p>
    <w:p w:rsidR="003E3369" w:rsidRPr="003E3369" w:rsidRDefault="003E3369" w:rsidP="00851A4F">
      <w:pPr>
        <w:pStyle w:val="NoSpacing"/>
        <w:jc w:val="both"/>
      </w:pPr>
    </w:p>
    <w:p w:rsidR="008E75D1" w:rsidRPr="00CB677E" w:rsidRDefault="008E75D1" w:rsidP="00851A4F">
      <w:pPr>
        <w:autoSpaceDE w:val="0"/>
        <w:autoSpaceDN w:val="0"/>
        <w:adjustRightInd w:val="0"/>
        <w:ind w:left="2880" w:firstLine="720"/>
        <w:jc w:val="both"/>
        <w:rPr>
          <w:b/>
        </w:rPr>
      </w:pPr>
      <w:r w:rsidRPr="00CB677E">
        <w:rPr>
          <w:b/>
        </w:rPr>
        <w:t>CAPITOLUL II</w:t>
      </w:r>
    </w:p>
    <w:p w:rsidR="003E3369" w:rsidRPr="00057E6F" w:rsidRDefault="003E3369" w:rsidP="00851A4F">
      <w:pPr>
        <w:autoSpaceDE w:val="0"/>
        <w:autoSpaceDN w:val="0"/>
        <w:adjustRightInd w:val="0"/>
        <w:ind w:left="2880" w:firstLine="720"/>
        <w:jc w:val="both"/>
      </w:pPr>
    </w:p>
    <w:p w:rsidR="003E3369" w:rsidRPr="003E3369" w:rsidRDefault="00BC5F8E" w:rsidP="00851A4F">
      <w:pPr>
        <w:pStyle w:val="NoSpacing"/>
        <w:jc w:val="both"/>
        <w:rPr>
          <w:b/>
        </w:rPr>
      </w:pPr>
      <w:r w:rsidRPr="003E3369">
        <w:rPr>
          <w:b/>
        </w:rPr>
        <w:t>Art. 2.</w:t>
      </w:r>
      <w:r w:rsidR="003E3369" w:rsidRPr="003E3369">
        <w:rPr>
          <w:b/>
        </w:rPr>
        <w:t xml:space="preserve"> OBIECTUL CONTRACTULUI</w:t>
      </w:r>
    </w:p>
    <w:p w:rsidR="00C370A7" w:rsidRPr="00F30AB5" w:rsidRDefault="00C370A7" w:rsidP="00851A4F">
      <w:pPr>
        <w:pStyle w:val="NoSpacing"/>
        <w:jc w:val="both"/>
      </w:pPr>
      <w:r w:rsidRPr="00F30AB5">
        <w:t>2.1.</w:t>
      </w:r>
      <w:r w:rsidR="00F30AB5">
        <w:t xml:space="preserve"> </w:t>
      </w:r>
      <w:r w:rsidRPr="00F30AB5">
        <w:rPr>
          <w:rStyle w:val="Bodytext"/>
          <w:rFonts w:ascii="Times New Roman" w:hAnsi="Times New Roman" w:cs="Times New Roman"/>
          <w:b w:val="0"/>
          <w:bCs w:val="0"/>
          <w:i w:val="0"/>
          <w:iCs w:val="0"/>
          <w:w w:val="100"/>
          <w:sz w:val="24"/>
          <w:szCs w:val="24"/>
        </w:rPr>
        <w:t>Primul, în calitate de LOCATOR, închiriază, iar al doilea, în calitate de LOCATAR, preia în folosinţă spaţiul (se</w:t>
      </w:r>
      <w:r w:rsidR="00851A4F">
        <w:rPr>
          <w:rStyle w:val="Bodytext"/>
          <w:rFonts w:ascii="Times New Roman" w:hAnsi="Times New Roman" w:cs="Times New Roman"/>
          <w:b w:val="0"/>
          <w:bCs w:val="0"/>
          <w:i w:val="0"/>
          <w:iCs w:val="0"/>
          <w:w w:val="100"/>
          <w:sz w:val="24"/>
          <w:szCs w:val="24"/>
        </w:rPr>
        <w:t xml:space="preserve"> </w:t>
      </w:r>
      <w:r w:rsidRPr="00F30AB5">
        <w:rPr>
          <w:rStyle w:val="Bodytext"/>
          <w:rFonts w:ascii="Times New Roman" w:hAnsi="Times New Roman" w:cs="Times New Roman"/>
          <w:b w:val="0"/>
          <w:bCs w:val="0"/>
          <w:i w:val="0"/>
          <w:iCs w:val="0"/>
          <w:w w:val="100"/>
          <w:sz w:val="24"/>
          <w:szCs w:val="24"/>
        </w:rPr>
        <w:t>înscriu</w:t>
      </w:r>
      <w:r w:rsidR="00F30AB5">
        <w:rPr>
          <w:rStyle w:val="Bodytext"/>
          <w:rFonts w:ascii="Times New Roman" w:hAnsi="Times New Roman" w:cs="Times New Roman"/>
          <w:b w:val="0"/>
          <w:bCs w:val="0"/>
          <w:i w:val="0"/>
          <w:iCs w:val="0"/>
          <w:w w:val="100"/>
          <w:sz w:val="24"/>
          <w:szCs w:val="24"/>
        </w:rPr>
        <w:t xml:space="preserve"> </w:t>
      </w:r>
      <w:r w:rsidRPr="00F30AB5">
        <w:rPr>
          <w:rStyle w:val="Bodytext"/>
          <w:rFonts w:ascii="Times New Roman" w:hAnsi="Times New Roman" w:cs="Times New Roman"/>
          <w:b w:val="0"/>
          <w:bCs w:val="0"/>
          <w:i w:val="0"/>
          <w:iCs w:val="0"/>
          <w:w w:val="100"/>
          <w:sz w:val="24"/>
          <w:szCs w:val="24"/>
        </w:rPr>
        <w:t>datele de iden</w:t>
      </w:r>
      <w:r w:rsidR="00851A4F">
        <w:rPr>
          <w:rStyle w:val="Bodytext"/>
          <w:rFonts w:ascii="Times New Roman" w:hAnsi="Times New Roman" w:cs="Times New Roman"/>
          <w:b w:val="0"/>
          <w:bCs w:val="0"/>
          <w:i w:val="0"/>
          <w:iCs w:val="0"/>
          <w:w w:val="100"/>
          <w:sz w:val="24"/>
          <w:szCs w:val="24"/>
        </w:rPr>
        <w:t xml:space="preserve">tificare a spaţiului închiriat) </w:t>
      </w:r>
      <w:r w:rsidRPr="00F30AB5">
        <w:rPr>
          <w:rStyle w:val="Bodytext"/>
          <w:rFonts w:ascii="Times New Roman" w:hAnsi="Times New Roman" w:cs="Times New Roman"/>
          <w:b w:val="0"/>
          <w:bCs w:val="0"/>
          <w:i w:val="0"/>
          <w:iCs w:val="0"/>
          <w:w w:val="100"/>
          <w:sz w:val="24"/>
          <w:szCs w:val="24"/>
        </w:rPr>
        <w:t>în suprafaţă totală de</w:t>
      </w:r>
      <w:r w:rsidR="00F30AB5">
        <w:rPr>
          <w:rStyle w:val="Bodytext"/>
          <w:rFonts w:ascii="Times New Roman" w:hAnsi="Times New Roman" w:cs="Times New Roman"/>
          <w:b w:val="0"/>
          <w:bCs w:val="0"/>
          <w:i w:val="0"/>
          <w:iCs w:val="0"/>
          <w:w w:val="100"/>
          <w:sz w:val="24"/>
          <w:szCs w:val="24"/>
        </w:rPr>
        <w:t xml:space="preserve"> ----</w:t>
      </w:r>
    </w:p>
    <w:p w:rsidR="00C370A7" w:rsidRPr="00F30AB5" w:rsidRDefault="00C370A7" w:rsidP="00851A4F">
      <w:pPr>
        <w:pStyle w:val="NoSpacing"/>
        <w:jc w:val="both"/>
      </w:pPr>
      <w:r w:rsidRPr="00F30AB5">
        <w:rPr>
          <w:rStyle w:val="BodytextNotBold"/>
          <w:rFonts w:ascii="Times New Roman" w:hAnsi="Times New Roman" w:cs="Times New Roman"/>
          <w:b w:val="0"/>
          <w:bCs w:val="0"/>
          <w:i w:val="0"/>
          <w:iCs w:val="0"/>
          <w:sz w:val="24"/>
          <w:szCs w:val="24"/>
        </w:rPr>
        <w:t xml:space="preserve"> </w:t>
      </w:r>
      <w:r w:rsidRPr="00F30AB5">
        <w:rPr>
          <w:rStyle w:val="Bodytext"/>
          <w:rFonts w:ascii="Times New Roman" w:hAnsi="Times New Roman" w:cs="Times New Roman"/>
          <w:b w:val="0"/>
          <w:bCs w:val="0"/>
          <w:i w:val="0"/>
          <w:iCs w:val="0"/>
          <w:w w:val="100"/>
          <w:sz w:val="24"/>
          <w:szCs w:val="24"/>
        </w:rPr>
        <w:t xml:space="preserve">mp, situat în sediul </w:t>
      </w:r>
      <w:r w:rsidR="00851A4F">
        <w:rPr>
          <w:rStyle w:val="Bodytext"/>
          <w:rFonts w:ascii="Times New Roman" w:hAnsi="Times New Roman" w:cs="Times New Roman"/>
          <w:b w:val="0"/>
          <w:bCs w:val="0"/>
          <w:i w:val="0"/>
          <w:iCs w:val="0"/>
          <w:w w:val="100"/>
          <w:sz w:val="24"/>
          <w:szCs w:val="24"/>
        </w:rPr>
        <w:t xml:space="preserve">Municipiului </w:t>
      </w:r>
      <w:r w:rsidRPr="00F30AB5">
        <w:rPr>
          <w:rStyle w:val="Bodytext"/>
          <w:rFonts w:ascii="Times New Roman" w:hAnsi="Times New Roman" w:cs="Times New Roman"/>
          <w:b w:val="0"/>
          <w:bCs w:val="0"/>
          <w:i w:val="0"/>
          <w:iCs w:val="0"/>
          <w:w w:val="100"/>
          <w:sz w:val="24"/>
          <w:szCs w:val="24"/>
        </w:rPr>
        <w:t>TIMIŞOARA, B-dul</w:t>
      </w:r>
      <w:r w:rsidR="00F30AB5">
        <w:rPr>
          <w:rStyle w:val="Bodytext"/>
          <w:rFonts w:ascii="Times New Roman" w:hAnsi="Times New Roman" w:cs="Times New Roman"/>
          <w:b w:val="0"/>
          <w:bCs w:val="0"/>
          <w:i w:val="0"/>
          <w:iCs w:val="0"/>
          <w:w w:val="100"/>
          <w:sz w:val="24"/>
          <w:szCs w:val="24"/>
        </w:rPr>
        <w:t xml:space="preserve"> C.D.Loga nr. 1</w:t>
      </w:r>
      <w:r w:rsidRPr="00F30AB5">
        <w:rPr>
          <w:rStyle w:val="Bodytext"/>
          <w:rFonts w:ascii="Times New Roman" w:hAnsi="Times New Roman" w:cs="Times New Roman"/>
          <w:b w:val="0"/>
          <w:bCs w:val="0"/>
          <w:i w:val="0"/>
          <w:iCs w:val="0"/>
          <w:w w:val="100"/>
          <w:sz w:val="24"/>
          <w:szCs w:val="24"/>
        </w:rPr>
        <w:t xml:space="preserve">, ce constituie imobil aflat în administrarea </w:t>
      </w:r>
      <w:r w:rsidR="00F30AB5">
        <w:rPr>
          <w:rStyle w:val="Bodytext"/>
          <w:rFonts w:ascii="Times New Roman" w:hAnsi="Times New Roman" w:cs="Times New Roman"/>
          <w:b w:val="0"/>
          <w:bCs w:val="0"/>
          <w:i w:val="0"/>
          <w:iCs w:val="0"/>
          <w:w w:val="100"/>
          <w:sz w:val="24"/>
          <w:szCs w:val="24"/>
        </w:rPr>
        <w:t>Municipiului Timișoara</w:t>
      </w:r>
      <w:r w:rsidRPr="00F30AB5">
        <w:rPr>
          <w:rStyle w:val="Bodytext"/>
          <w:rFonts w:ascii="Times New Roman" w:hAnsi="Times New Roman" w:cs="Times New Roman"/>
          <w:b w:val="0"/>
          <w:bCs w:val="0"/>
          <w:i w:val="0"/>
          <w:iCs w:val="0"/>
          <w:w w:val="100"/>
          <w:sz w:val="24"/>
          <w:szCs w:val="24"/>
        </w:rPr>
        <w:t xml:space="preserve">, înregistrat in inventariuI propriu al </w:t>
      </w:r>
      <w:r w:rsidR="00F30AB5">
        <w:rPr>
          <w:rStyle w:val="Bodytext"/>
          <w:rFonts w:ascii="Times New Roman" w:hAnsi="Times New Roman" w:cs="Times New Roman"/>
          <w:b w:val="0"/>
          <w:bCs w:val="0"/>
          <w:i w:val="0"/>
          <w:iCs w:val="0"/>
          <w:w w:val="100"/>
          <w:sz w:val="24"/>
          <w:szCs w:val="24"/>
        </w:rPr>
        <w:t xml:space="preserve">Municipiului </w:t>
      </w:r>
      <w:r w:rsidRPr="00F30AB5">
        <w:rPr>
          <w:rStyle w:val="Bodytext"/>
          <w:rFonts w:ascii="Times New Roman" w:hAnsi="Times New Roman" w:cs="Times New Roman"/>
          <w:b w:val="0"/>
          <w:bCs w:val="0"/>
          <w:i w:val="0"/>
          <w:iCs w:val="0"/>
          <w:w w:val="100"/>
          <w:sz w:val="24"/>
          <w:szCs w:val="24"/>
        </w:rPr>
        <w:t>Timişoara sub nr.</w:t>
      </w:r>
      <w:r w:rsidR="00F30AB5">
        <w:rPr>
          <w:rStyle w:val="Bodytext"/>
          <w:rFonts w:ascii="Times New Roman" w:hAnsi="Times New Roman" w:cs="Times New Roman"/>
          <w:b w:val="0"/>
          <w:bCs w:val="0"/>
          <w:i w:val="0"/>
          <w:iCs w:val="0"/>
          <w:w w:val="100"/>
          <w:sz w:val="24"/>
          <w:szCs w:val="24"/>
        </w:rPr>
        <w:t xml:space="preserve"> </w:t>
      </w:r>
      <w:r w:rsidR="00721748">
        <w:rPr>
          <w:rStyle w:val="Bodytext"/>
          <w:rFonts w:ascii="Times New Roman" w:hAnsi="Times New Roman" w:cs="Times New Roman"/>
          <w:b w:val="0"/>
          <w:bCs w:val="0"/>
          <w:i w:val="0"/>
          <w:iCs w:val="0"/>
          <w:w w:val="100"/>
          <w:sz w:val="24"/>
          <w:szCs w:val="24"/>
        </w:rPr>
        <w:t>18675</w:t>
      </w:r>
      <w:r w:rsidRPr="00F30AB5">
        <w:rPr>
          <w:rStyle w:val="Bodytext"/>
          <w:rFonts w:ascii="Times New Roman" w:hAnsi="Times New Roman" w:cs="Times New Roman"/>
          <w:b w:val="0"/>
          <w:bCs w:val="0"/>
          <w:i w:val="0"/>
          <w:iCs w:val="0"/>
          <w:w w:val="100"/>
          <w:sz w:val="24"/>
          <w:szCs w:val="24"/>
        </w:rPr>
        <w:t xml:space="preserve"> în ”Inventarul bun</w:t>
      </w:r>
      <w:r w:rsidR="00F30AB5">
        <w:rPr>
          <w:rStyle w:val="Bodytext"/>
          <w:rFonts w:ascii="Times New Roman" w:hAnsi="Times New Roman" w:cs="Times New Roman"/>
          <w:b w:val="0"/>
          <w:bCs w:val="0"/>
          <w:i w:val="0"/>
          <w:iCs w:val="0"/>
          <w:w w:val="100"/>
          <w:sz w:val="24"/>
          <w:szCs w:val="24"/>
        </w:rPr>
        <w:t xml:space="preserve">urilor care alcătuiesc </w:t>
      </w:r>
      <w:r w:rsidR="00F30AB5" w:rsidRPr="00F30AB5">
        <w:rPr>
          <w:rStyle w:val="Bodytext"/>
          <w:rFonts w:ascii="Times New Roman" w:hAnsi="Times New Roman" w:cs="Times New Roman"/>
          <w:b w:val="0"/>
          <w:bCs w:val="0"/>
          <w:i w:val="0"/>
          <w:iCs w:val="0"/>
          <w:color w:val="C00000"/>
          <w:w w:val="100"/>
          <w:sz w:val="24"/>
          <w:szCs w:val="24"/>
        </w:rPr>
        <w:t xml:space="preserve">domeniul </w:t>
      </w:r>
      <w:r w:rsidRPr="00F30AB5">
        <w:rPr>
          <w:rStyle w:val="Bodytext"/>
          <w:rFonts w:ascii="Times New Roman" w:hAnsi="Times New Roman" w:cs="Times New Roman"/>
          <w:b w:val="0"/>
          <w:bCs w:val="0"/>
          <w:i w:val="0"/>
          <w:iCs w:val="0"/>
          <w:color w:val="C00000"/>
          <w:w w:val="100"/>
          <w:sz w:val="24"/>
          <w:szCs w:val="24"/>
        </w:rPr>
        <w:t>public al statului, sau privata a statului</w:t>
      </w:r>
      <w:r w:rsidRPr="00F30AB5">
        <w:rPr>
          <w:rStyle w:val="Bodytext"/>
          <w:rFonts w:ascii="Times New Roman" w:hAnsi="Times New Roman" w:cs="Times New Roman"/>
          <w:b w:val="0"/>
          <w:bCs w:val="0"/>
          <w:i w:val="0"/>
          <w:iCs w:val="0"/>
          <w:w w:val="100"/>
          <w:sz w:val="24"/>
          <w:szCs w:val="24"/>
        </w:rPr>
        <w:t>, dupa caz.</w:t>
      </w:r>
    </w:p>
    <w:p w:rsidR="00C370A7" w:rsidRPr="00F30AB5" w:rsidRDefault="00C370A7" w:rsidP="00851A4F">
      <w:pPr>
        <w:pStyle w:val="NoSpacing"/>
        <w:jc w:val="both"/>
      </w:pPr>
      <w:r w:rsidRPr="00F30AB5">
        <w:rPr>
          <w:rStyle w:val="Bodytext"/>
          <w:rFonts w:ascii="Times New Roman" w:hAnsi="Times New Roman" w:cs="Times New Roman"/>
          <w:b w:val="0"/>
          <w:bCs w:val="0"/>
          <w:i w:val="0"/>
          <w:iCs w:val="0"/>
          <w:w w:val="100"/>
          <w:sz w:val="24"/>
          <w:szCs w:val="24"/>
        </w:rPr>
        <w:t xml:space="preserve"> Spaţiul închiriat est</w:t>
      </w:r>
      <w:r w:rsidR="00851A4F">
        <w:rPr>
          <w:rStyle w:val="Bodytext"/>
          <w:rFonts w:ascii="Times New Roman" w:hAnsi="Times New Roman" w:cs="Times New Roman"/>
          <w:b w:val="0"/>
          <w:bCs w:val="0"/>
          <w:i w:val="0"/>
          <w:iCs w:val="0"/>
          <w:w w:val="100"/>
          <w:sz w:val="24"/>
          <w:szCs w:val="24"/>
        </w:rPr>
        <w:t>e destinat desfăşurării activității de vâ</w:t>
      </w:r>
      <w:r w:rsidRPr="00F30AB5">
        <w:rPr>
          <w:rStyle w:val="Bodytext"/>
          <w:rFonts w:ascii="Times New Roman" w:hAnsi="Times New Roman" w:cs="Times New Roman"/>
          <w:b w:val="0"/>
          <w:bCs w:val="0"/>
          <w:i w:val="0"/>
          <w:iCs w:val="0"/>
          <w:w w:val="100"/>
          <w:sz w:val="24"/>
          <w:szCs w:val="24"/>
        </w:rPr>
        <w:t>nzare de cafea prin automate de cafea (</w:t>
      </w:r>
      <w:r w:rsidR="00721748">
        <w:rPr>
          <w:rStyle w:val="Bodytext"/>
          <w:rFonts w:ascii="Times New Roman" w:hAnsi="Times New Roman" w:cs="Times New Roman"/>
          <w:b w:val="0"/>
          <w:bCs w:val="0"/>
          <w:i w:val="0"/>
          <w:iCs w:val="0"/>
          <w:w w:val="100"/>
          <w:sz w:val="24"/>
          <w:szCs w:val="24"/>
        </w:rPr>
        <w:t>---</w:t>
      </w:r>
      <w:r w:rsidRPr="00F30AB5">
        <w:rPr>
          <w:rStyle w:val="Bodytext"/>
          <w:rFonts w:ascii="Times New Roman" w:hAnsi="Times New Roman" w:cs="Times New Roman"/>
          <w:b w:val="0"/>
          <w:bCs w:val="0"/>
          <w:i w:val="0"/>
          <w:iCs w:val="0"/>
          <w:w w:val="100"/>
          <w:sz w:val="24"/>
          <w:szCs w:val="24"/>
        </w:rPr>
        <w:t xml:space="preserve"> spa</w:t>
      </w:r>
      <w:r w:rsidR="00851A4F">
        <w:rPr>
          <w:rStyle w:val="Bodytext"/>
          <w:rFonts w:ascii="Times New Roman" w:hAnsi="Times New Roman" w:cs="Times New Roman"/>
          <w:b w:val="0"/>
          <w:bCs w:val="0"/>
          <w:i w:val="0"/>
          <w:iCs w:val="0"/>
          <w:w w:val="100"/>
          <w:sz w:val="24"/>
          <w:szCs w:val="24"/>
        </w:rPr>
        <w:t>ții) ș</w:t>
      </w:r>
      <w:r w:rsidRPr="00F30AB5">
        <w:rPr>
          <w:rStyle w:val="Bodytext"/>
          <w:rFonts w:ascii="Times New Roman" w:hAnsi="Times New Roman" w:cs="Times New Roman"/>
          <w:b w:val="0"/>
          <w:bCs w:val="0"/>
          <w:i w:val="0"/>
          <w:iCs w:val="0"/>
          <w:w w:val="100"/>
          <w:sz w:val="24"/>
          <w:szCs w:val="24"/>
        </w:rPr>
        <w:t>i/sau apa/sucuri/pr</w:t>
      </w:r>
      <w:r w:rsidR="00851A4F">
        <w:rPr>
          <w:rStyle w:val="Bodytext"/>
          <w:rFonts w:ascii="Times New Roman" w:hAnsi="Times New Roman" w:cs="Times New Roman"/>
          <w:b w:val="0"/>
          <w:bCs w:val="0"/>
          <w:i w:val="0"/>
          <w:iCs w:val="0"/>
          <w:w w:val="100"/>
          <w:sz w:val="24"/>
          <w:szCs w:val="24"/>
        </w:rPr>
        <w:t>oduse proaspete de tip sandvis ș</w:t>
      </w:r>
      <w:r w:rsidRPr="00F30AB5">
        <w:rPr>
          <w:rStyle w:val="Bodytext"/>
          <w:rFonts w:ascii="Times New Roman" w:hAnsi="Times New Roman" w:cs="Times New Roman"/>
          <w:b w:val="0"/>
          <w:bCs w:val="0"/>
          <w:i w:val="0"/>
          <w:iCs w:val="0"/>
          <w:w w:val="100"/>
          <w:sz w:val="24"/>
          <w:szCs w:val="24"/>
        </w:rPr>
        <w:t>i patiserie,</w:t>
      </w:r>
      <w:r w:rsidR="00851A4F">
        <w:rPr>
          <w:rStyle w:val="Bodytext"/>
          <w:rFonts w:ascii="Times New Roman" w:hAnsi="Times New Roman" w:cs="Times New Roman"/>
          <w:b w:val="0"/>
          <w:bCs w:val="0"/>
          <w:i w:val="0"/>
          <w:iCs w:val="0"/>
          <w:w w:val="100"/>
          <w:sz w:val="24"/>
          <w:szCs w:val="24"/>
        </w:rPr>
        <w:t xml:space="preserve"> </w:t>
      </w:r>
      <w:r w:rsidRPr="00F30AB5">
        <w:rPr>
          <w:rStyle w:val="Bodytext"/>
          <w:rFonts w:ascii="Times New Roman" w:hAnsi="Times New Roman" w:cs="Times New Roman"/>
          <w:b w:val="0"/>
          <w:bCs w:val="0"/>
          <w:i w:val="0"/>
          <w:iCs w:val="0"/>
          <w:w w:val="100"/>
          <w:sz w:val="24"/>
          <w:szCs w:val="24"/>
        </w:rPr>
        <w:t>dulciuri, prin aparate de tip snacky</w:t>
      </w:r>
      <w:r w:rsidR="00CB677E">
        <w:rPr>
          <w:rStyle w:val="Bodytext"/>
          <w:rFonts w:ascii="Times New Roman" w:hAnsi="Times New Roman" w:cs="Times New Roman"/>
          <w:b w:val="0"/>
          <w:bCs w:val="0"/>
          <w:i w:val="0"/>
          <w:iCs w:val="0"/>
          <w:w w:val="100"/>
          <w:sz w:val="24"/>
          <w:szCs w:val="24"/>
        </w:rPr>
        <w:t xml:space="preserve">  (</w:t>
      </w:r>
      <w:r w:rsidR="00721748">
        <w:rPr>
          <w:rStyle w:val="Bodytext"/>
          <w:rFonts w:ascii="Times New Roman" w:hAnsi="Times New Roman" w:cs="Times New Roman"/>
          <w:b w:val="0"/>
          <w:bCs w:val="0"/>
          <w:i w:val="0"/>
          <w:iCs w:val="0"/>
          <w:w w:val="100"/>
          <w:sz w:val="24"/>
          <w:szCs w:val="24"/>
        </w:rPr>
        <w:t>---</w:t>
      </w:r>
      <w:r w:rsidRPr="00F30AB5">
        <w:rPr>
          <w:rStyle w:val="Bodytext"/>
          <w:rFonts w:ascii="Times New Roman" w:hAnsi="Times New Roman" w:cs="Times New Roman"/>
          <w:b w:val="0"/>
          <w:bCs w:val="0"/>
          <w:i w:val="0"/>
          <w:iCs w:val="0"/>
          <w:w w:val="100"/>
          <w:sz w:val="24"/>
          <w:szCs w:val="24"/>
        </w:rPr>
        <w:t xml:space="preserve"> spa</w:t>
      </w:r>
      <w:r w:rsidR="00851A4F">
        <w:rPr>
          <w:rStyle w:val="Bodytext"/>
          <w:rFonts w:ascii="Times New Roman" w:hAnsi="Times New Roman" w:cs="Times New Roman"/>
          <w:b w:val="0"/>
          <w:bCs w:val="0"/>
          <w:i w:val="0"/>
          <w:iCs w:val="0"/>
          <w:w w:val="100"/>
          <w:sz w:val="24"/>
          <w:szCs w:val="24"/>
        </w:rPr>
        <w:t>ț</w:t>
      </w:r>
      <w:r w:rsidRPr="00F30AB5">
        <w:rPr>
          <w:rStyle w:val="Bodytext"/>
          <w:rFonts w:ascii="Times New Roman" w:hAnsi="Times New Roman" w:cs="Times New Roman"/>
          <w:b w:val="0"/>
          <w:bCs w:val="0"/>
          <w:i w:val="0"/>
          <w:iCs w:val="0"/>
          <w:w w:val="100"/>
          <w:sz w:val="24"/>
          <w:szCs w:val="24"/>
        </w:rPr>
        <w:t>ii)</w:t>
      </w:r>
      <w:r w:rsidR="00F30AB5">
        <w:rPr>
          <w:rStyle w:val="Bodytext"/>
          <w:rFonts w:ascii="Times New Roman" w:hAnsi="Times New Roman" w:cs="Times New Roman"/>
          <w:b w:val="0"/>
          <w:bCs w:val="0"/>
          <w:i w:val="0"/>
          <w:iCs w:val="0"/>
          <w:w w:val="100"/>
          <w:sz w:val="24"/>
          <w:szCs w:val="24"/>
        </w:rPr>
        <w:t xml:space="preserve">, copiatoare ( </w:t>
      </w:r>
      <w:r w:rsidR="00721748">
        <w:rPr>
          <w:rStyle w:val="Bodytext"/>
          <w:rFonts w:ascii="Times New Roman" w:hAnsi="Times New Roman" w:cs="Times New Roman"/>
          <w:b w:val="0"/>
          <w:bCs w:val="0"/>
          <w:i w:val="0"/>
          <w:iCs w:val="0"/>
          <w:w w:val="100"/>
          <w:sz w:val="24"/>
          <w:szCs w:val="24"/>
        </w:rPr>
        <w:t>---</w:t>
      </w:r>
      <w:r w:rsidR="00F30AB5">
        <w:rPr>
          <w:rStyle w:val="Bodytext"/>
          <w:rFonts w:ascii="Times New Roman" w:hAnsi="Times New Roman" w:cs="Times New Roman"/>
          <w:b w:val="0"/>
          <w:bCs w:val="0"/>
          <w:i w:val="0"/>
          <w:iCs w:val="0"/>
          <w:w w:val="100"/>
          <w:sz w:val="24"/>
          <w:szCs w:val="24"/>
        </w:rPr>
        <w:t xml:space="preserve"> spații)</w:t>
      </w:r>
    </w:p>
    <w:p w:rsidR="00C370A7" w:rsidRPr="00F30AB5" w:rsidRDefault="00851A4F" w:rsidP="00851A4F">
      <w:pPr>
        <w:pStyle w:val="NoSpacing"/>
        <w:jc w:val="both"/>
      </w:pPr>
      <w:r>
        <w:rPr>
          <w:rStyle w:val="Bodytext"/>
          <w:rFonts w:ascii="Times New Roman" w:hAnsi="Times New Roman" w:cs="Times New Roman"/>
          <w:b w:val="0"/>
          <w:bCs w:val="0"/>
          <w:i w:val="0"/>
          <w:iCs w:val="0"/>
          <w:w w:val="100"/>
          <w:sz w:val="24"/>
          <w:szCs w:val="24"/>
        </w:rPr>
        <w:t xml:space="preserve"> </w:t>
      </w:r>
      <w:r w:rsidR="00C370A7" w:rsidRPr="00F30AB5">
        <w:rPr>
          <w:rStyle w:val="Bodytext"/>
          <w:rFonts w:ascii="Times New Roman" w:hAnsi="Times New Roman" w:cs="Times New Roman"/>
          <w:b w:val="0"/>
          <w:bCs w:val="0"/>
          <w:i w:val="0"/>
          <w:iCs w:val="0"/>
          <w:w w:val="100"/>
          <w:sz w:val="24"/>
          <w:szCs w:val="24"/>
        </w:rPr>
        <w:t>Prezentul contract se încheie numai pentru închirierea spaţiului sus-nominalizat, fără a putea fi extins la alte spaţii ale locatorului.</w:t>
      </w:r>
    </w:p>
    <w:p w:rsidR="00C370A7" w:rsidRPr="00F30AB5" w:rsidRDefault="00F30AB5" w:rsidP="00851A4F">
      <w:pPr>
        <w:pStyle w:val="NoSpacing"/>
        <w:jc w:val="both"/>
      </w:pPr>
      <w:r>
        <w:rPr>
          <w:rStyle w:val="Bodytext"/>
          <w:rFonts w:ascii="Times New Roman" w:hAnsi="Times New Roman" w:cs="Times New Roman"/>
          <w:b w:val="0"/>
          <w:bCs w:val="0"/>
          <w:i w:val="0"/>
          <w:iCs w:val="0"/>
          <w:w w:val="100"/>
          <w:sz w:val="24"/>
          <w:szCs w:val="24"/>
        </w:rPr>
        <w:t>2.2</w:t>
      </w:r>
      <w:r w:rsidR="00C370A7" w:rsidRPr="00F30AB5">
        <w:rPr>
          <w:rStyle w:val="Bodytext"/>
          <w:rFonts w:ascii="Times New Roman" w:hAnsi="Times New Roman" w:cs="Times New Roman"/>
          <w:b w:val="0"/>
          <w:bCs w:val="0"/>
          <w:i w:val="0"/>
          <w:iCs w:val="0"/>
          <w:w w:val="100"/>
          <w:sz w:val="24"/>
          <w:szCs w:val="24"/>
        </w:rPr>
        <w:t>.</w:t>
      </w:r>
      <w:r w:rsidR="009E56B9">
        <w:rPr>
          <w:rStyle w:val="Bodytext"/>
          <w:rFonts w:ascii="Times New Roman" w:hAnsi="Times New Roman" w:cs="Times New Roman"/>
          <w:b w:val="0"/>
          <w:bCs w:val="0"/>
          <w:i w:val="0"/>
          <w:iCs w:val="0"/>
          <w:w w:val="100"/>
          <w:sz w:val="24"/>
          <w:szCs w:val="24"/>
        </w:rPr>
        <w:t xml:space="preserve"> </w:t>
      </w:r>
      <w:r w:rsidR="00C370A7" w:rsidRPr="00F30AB5">
        <w:rPr>
          <w:rStyle w:val="Bodytext"/>
          <w:rFonts w:ascii="Times New Roman" w:hAnsi="Times New Roman" w:cs="Times New Roman"/>
          <w:b w:val="0"/>
          <w:bCs w:val="0"/>
          <w:i w:val="0"/>
          <w:iCs w:val="0"/>
          <w:w w:val="100"/>
          <w:sz w:val="24"/>
          <w:szCs w:val="24"/>
        </w:rPr>
        <w:t xml:space="preserve">Folosinţa efectivă a spaţiului închiriat începe </w:t>
      </w:r>
      <w:r>
        <w:rPr>
          <w:rStyle w:val="Bodytext"/>
          <w:rFonts w:ascii="Times New Roman" w:hAnsi="Times New Roman" w:cs="Times New Roman"/>
          <w:b w:val="0"/>
          <w:bCs w:val="0"/>
          <w:i w:val="0"/>
          <w:iCs w:val="0"/>
          <w:w w:val="100"/>
          <w:sz w:val="24"/>
          <w:szCs w:val="24"/>
        </w:rPr>
        <w:t>l</w:t>
      </w:r>
      <w:r w:rsidR="00C370A7" w:rsidRPr="00F30AB5">
        <w:rPr>
          <w:rStyle w:val="Bodytext"/>
          <w:rFonts w:ascii="Times New Roman" w:hAnsi="Times New Roman" w:cs="Times New Roman"/>
          <w:b w:val="0"/>
          <w:bCs w:val="0"/>
          <w:i w:val="0"/>
          <w:iCs w:val="0"/>
          <w:w w:val="100"/>
          <w:sz w:val="24"/>
          <w:szCs w:val="24"/>
        </w:rPr>
        <w:t>a data specificată în Procesul verbal de predare-primire, ce constituie Anexa 1 la prezentul contract şi face parte integrantă din acesta.</w:t>
      </w:r>
    </w:p>
    <w:p w:rsidR="00BC5F8E" w:rsidRDefault="009E56B9" w:rsidP="00851A4F">
      <w:pPr>
        <w:pStyle w:val="NoSpacing"/>
        <w:jc w:val="both"/>
        <w:rPr>
          <w:lang w:eastAsia="fr-FR"/>
        </w:rPr>
      </w:pPr>
      <w:r>
        <w:t>2.3.</w:t>
      </w:r>
      <w:r w:rsidR="00BC5F8E" w:rsidRPr="00057E6F">
        <w:t xml:space="preserve"> Locatorul se obligă să asigure locatarului folosinţa </w:t>
      </w:r>
      <w:r w:rsidR="00BC5F8E" w:rsidRPr="00057E6F">
        <w:rPr>
          <w:lang w:eastAsia="fr-FR"/>
        </w:rPr>
        <w:t>temporar</w:t>
      </w:r>
      <w:r w:rsidR="004E0AA6">
        <w:rPr>
          <w:lang w:eastAsia="fr-FR"/>
        </w:rPr>
        <w:t>ă</w:t>
      </w:r>
      <w:r w:rsidR="00BC5F8E">
        <w:rPr>
          <w:lang w:eastAsia="fr-FR"/>
        </w:rPr>
        <w:t xml:space="preserve"> </w:t>
      </w:r>
      <w:r w:rsidR="004E0AA6">
        <w:rPr>
          <w:lang w:eastAsia="fr-FR"/>
        </w:rPr>
        <w:t>în schimbul plăț</w:t>
      </w:r>
      <w:r w:rsidR="00BC5F8E" w:rsidRPr="00057E6F">
        <w:rPr>
          <w:lang w:eastAsia="fr-FR"/>
        </w:rPr>
        <w:t>ii unei chirii</w:t>
      </w:r>
      <w:r w:rsidR="00BC5F8E">
        <w:t xml:space="preserve"> a spaţiilor</w:t>
      </w:r>
      <w:r w:rsidR="00BC5F8E" w:rsidRPr="00057E6F">
        <w:t xml:space="preserve"> av</w:t>
      </w:r>
      <w:r w:rsidR="004E0AA6">
        <w:t>â</w:t>
      </w:r>
      <w:r w:rsidR="00BC5F8E" w:rsidRPr="00057E6F">
        <w:t>nd ca destina</w:t>
      </w:r>
      <w:r w:rsidR="004E0AA6">
        <w:t>ț</w:t>
      </w:r>
      <w:r w:rsidR="00BC5F8E" w:rsidRPr="00057E6F">
        <w:t>ie ,,</w:t>
      </w:r>
      <w:r w:rsidR="00BC5F8E">
        <w:t xml:space="preserve">amplasare automate </w:t>
      </w:r>
      <w:r w:rsidR="00BC5F8E" w:rsidRPr="00BC3AF3">
        <w:t xml:space="preserve">de </w:t>
      </w:r>
      <w:r w:rsidR="00BC5F8E">
        <w:t>cafea</w:t>
      </w:r>
      <w:r w:rsidR="00F30AB5">
        <w:t>,</w:t>
      </w:r>
      <w:r w:rsidR="00F30AB5" w:rsidRPr="00F30AB5">
        <w:rPr>
          <w:rStyle w:val="Bodytext"/>
          <w:rFonts w:ascii="Times New Roman" w:hAnsi="Times New Roman" w:cs="Times New Roman"/>
          <w:b w:val="0"/>
          <w:bCs w:val="0"/>
          <w:i w:val="0"/>
          <w:iCs w:val="0"/>
          <w:w w:val="100"/>
          <w:sz w:val="24"/>
          <w:szCs w:val="24"/>
        </w:rPr>
        <w:t xml:space="preserve"> aparate de tip snacky</w:t>
      </w:r>
      <w:r w:rsidR="00F30AB5">
        <w:rPr>
          <w:rStyle w:val="Bodytext"/>
          <w:rFonts w:ascii="Times New Roman" w:hAnsi="Times New Roman" w:cs="Times New Roman"/>
          <w:b w:val="0"/>
          <w:bCs w:val="0"/>
          <w:i w:val="0"/>
          <w:iCs w:val="0"/>
          <w:w w:val="100"/>
          <w:sz w:val="24"/>
          <w:szCs w:val="24"/>
        </w:rPr>
        <w:t>, copiatoare</w:t>
      </w:r>
      <w:r w:rsidR="00BC5F8E" w:rsidRPr="00057E6F">
        <w:t>”</w:t>
      </w:r>
      <w:r w:rsidR="00BC5F8E">
        <w:t xml:space="preserve"> </w:t>
      </w:r>
      <w:r w:rsidR="00BC5F8E" w:rsidRPr="00057E6F">
        <w:rPr>
          <w:lang w:eastAsia="fr-FR"/>
        </w:rPr>
        <w:t>situa</w:t>
      </w:r>
      <w:r w:rsidR="00BC5F8E">
        <w:rPr>
          <w:lang w:eastAsia="fr-FR"/>
        </w:rPr>
        <w:t>te</w:t>
      </w:r>
      <w:r w:rsidR="004E0AA6">
        <w:rPr>
          <w:lang w:eastAsia="fr-FR"/>
        </w:rPr>
        <w:t xml:space="preserve"> î</w:t>
      </w:r>
      <w:r w:rsidR="00BC5F8E" w:rsidRPr="00057E6F">
        <w:rPr>
          <w:lang w:eastAsia="fr-FR"/>
        </w:rPr>
        <w:t>n</w:t>
      </w:r>
      <w:r w:rsidR="00BC5F8E">
        <w:rPr>
          <w:lang w:eastAsia="fr-FR"/>
        </w:rPr>
        <w:t xml:space="preserve"> următoarele locații:</w:t>
      </w:r>
    </w:p>
    <w:p w:rsidR="00BC5F8E" w:rsidRPr="00057E6F" w:rsidRDefault="009E56B9" w:rsidP="00851A4F">
      <w:pPr>
        <w:shd w:val="clear" w:color="auto" w:fill="FFFFFF"/>
        <w:jc w:val="both"/>
      </w:pPr>
      <w:r>
        <w:rPr>
          <w:bCs/>
        </w:rPr>
        <w:t>2.3.</w:t>
      </w:r>
      <w:r w:rsidR="00BC5F8E" w:rsidRPr="00057E6F">
        <w:rPr>
          <w:b/>
          <w:bCs/>
        </w:rPr>
        <w:t xml:space="preserve"> </w:t>
      </w:r>
      <w:r>
        <w:rPr>
          <w:b/>
          <w:bCs/>
        </w:rPr>
        <w:t xml:space="preserve"> </w:t>
      </w:r>
      <w:r w:rsidR="00BC5F8E" w:rsidRPr="00057E6F">
        <w:t xml:space="preserve">Locatorul predă locatarului </w:t>
      </w:r>
      <w:r w:rsidR="00BC5F8E">
        <w:t>spațiile</w:t>
      </w:r>
      <w:r w:rsidR="00BC5F8E" w:rsidRPr="00057E6F">
        <w:t xml:space="preserve"> închiriat</w:t>
      </w:r>
      <w:r w:rsidR="00BC5F8E">
        <w:t>e</w:t>
      </w:r>
      <w:r w:rsidR="00BC5F8E" w:rsidRPr="00057E6F">
        <w:t xml:space="preserve"> la data de </w:t>
      </w:r>
      <w:r w:rsidR="00BC5F8E" w:rsidRPr="00057E6F">
        <w:rPr>
          <w:b/>
        </w:rPr>
        <w:t>__________________</w:t>
      </w:r>
    </w:p>
    <w:p w:rsidR="00755952" w:rsidRDefault="00BC5F8E" w:rsidP="00851A4F">
      <w:pPr>
        <w:shd w:val="clear" w:color="auto" w:fill="FFFFFF"/>
        <w:jc w:val="both"/>
      </w:pPr>
      <w:r w:rsidRPr="00057E6F">
        <w:t>Predarea-primirea se va consemna în procesele verbale de predare/primire care vor fi încheiate, datate, semnate şi ştampila</w:t>
      </w:r>
      <w:r>
        <w:t>te de părţile contractante, la î</w:t>
      </w:r>
      <w:r w:rsidRPr="00057E6F">
        <w:t>nceputul perioadei de inchiriere</w:t>
      </w:r>
      <w:r>
        <w:t>,</w:t>
      </w:r>
      <w:r w:rsidRPr="00057E6F">
        <w:t xml:space="preserve"> respectiv la sf</w:t>
      </w:r>
      <w:r>
        <w:t>â</w:t>
      </w:r>
      <w:r w:rsidRPr="00057E6F">
        <w:t>r</w:t>
      </w:r>
      <w:r>
        <w:t>ț</w:t>
      </w:r>
      <w:r w:rsidRPr="00057E6F">
        <w:t>i</w:t>
      </w:r>
      <w:r>
        <w:t>tul perioadei de î</w:t>
      </w:r>
      <w:r w:rsidRPr="00057E6F">
        <w:t>nchiriere,</w:t>
      </w:r>
      <w:r>
        <w:t xml:space="preserve"> </w:t>
      </w:r>
      <w:r w:rsidRPr="00057E6F">
        <w:t>menţionându-se toto</w:t>
      </w:r>
      <w:bookmarkStart w:id="0" w:name="_GoBack"/>
      <w:bookmarkEnd w:id="0"/>
      <w:r w:rsidRPr="00057E6F">
        <w:t>dată starea fizică a imobilului (eventuale depozit</w:t>
      </w:r>
      <w:r>
        <w:t>ări de deș</w:t>
      </w:r>
      <w:r w:rsidRPr="00057E6F">
        <w:t xml:space="preserve">euri menajere, etc), dotările şi utilităţile de care acesta beneficiază în momentul predării-primirii; după primirea în folosinţă a bunului imobil, locatarul nu poate formula obiecţii cu privire la starea bunului imobil închiriat. </w:t>
      </w:r>
    </w:p>
    <w:p w:rsidR="00BC5F8E" w:rsidRDefault="009E56B9" w:rsidP="00851A4F">
      <w:pPr>
        <w:shd w:val="clear" w:color="auto" w:fill="FFFFFF"/>
        <w:jc w:val="both"/>
      </w:pPr>
      <w:r>
        <w:t xml:space="preserve">2.4. </w:t>
      </w:r>
      <w:r w:rsidR="00BC5F8E">
        <w:t>Părțile pot conveni prin act adițional micșorarea/suplimentarea numărului de automate de cafea precum și reamplasarea acestora în alte locatii ale instituției.</w:t>
      </w:r>
    </w:p>
    <w:p w:rsidR="00BC5F8E" w:rsidRPr="00057E6F" w:rsidRDefault="00BC5F8E" w:rsidP="00851A4F">
      <w:pPr>
        <w:shd w:val="clear" w:color="auto" w:fill="FFFFFF"/>
        <w:ind w:firstLine="720"/>
        <w:jc w:val="both"/>
      </w:pPr>
    </w:p>
    <w:p w:rsidR="00BC5F8E" w:rsidRPr="00CB677E" w:rsidRDefault="00BC5F8E" w:rsidP="00851A4F">
      <w:pPr>
        <w:shd w:val="clear" w:color="auto" w:fill="FFFFFF"/>
        <w:jc w:val="center"/>
        <w:rPr>
          <w:b/>
        </w:rPr>
      </w:pPr>
      <w:r w:rsidRPr="00CB677E">
        <w:rPr>
          <w:b/>
        </w:rPr>
        <w:t>CAPITOLUL III</w:t>
      </w:r>
    </w:p>
    <w:p w:rsidR="00BC5F8E" w:rsidRPr="00057E6F" w:rsidRDefault="00BC5F8E" w:rsidP="00851A4F">
      <w:pPr>
        <w:shd w:val="clear" w:color="auto" w:fill="FFFFFF"/>
        <w:ind w:firstLine="720"/>
        <w:jc w:val="both"/>
        <w:rPr>
          <w:b/>
          <w:bCs/>
        </w:rPr>
      </w:pPr>
    </w:p>
    <w:p w:rsidR="00F30AB5" w:rsidRPr="00057E6F" w:rsidRDefault="00BC5F8E" w:rsidP="00851A4F">
      <w:pPr>
        <w:jc w:val="both"/>
        <w:outlineLvl w:val="7"/>
        <w:rPr>
          <w:b/>
        </w:rPr>
      </w:pPr>
      <w:r w:rsidRPr="00F30AB5">
        <w:rPr>
          <w:b/>
          <w:bCs/>
        </w:rPr>
        <w:t>Art. 3.</w:t>
      </w:r>
      <w:r>
        <w:t xml:space="preserve"> </w:t>
      </w:r>
      <w:r w:rsidR="00F30AB5" w:rsidRPr="00057E6F">
        <w:rPr>
          <w:b/>
        </w:rPr>
        <w:t>SCOPUL CONTRACTULUI</w:t>
      </w:r>
    </w:p>
    <w:p w:rsidR="00BC5F8E" w:rsidRPr="004E0AA6" w:rsidRDefault="00F30AB5" w:rsidP="00851A4F">
      <w:pPr>
        <w:pStyle w:val="Bodytext21"/>
        <w:shd w:val="clear" w:color="auto" w:fill="auto"/>
        <w:spacing w:before="0" w:line="270" w:lineRule="exact"/>
        <w:rPr>
          <w:rFonts w:ascii="Times New Roman" w:hAnsi="Times New Roman" w:cs="Times New Roman"/>
          <w:color w:val="C00000"/>
          <w:sz w:val="24"/>
          <w:szCs w:val="24"/>
          <w:lang w:val="ro-RO"/>
        </w:rPr>
      </w:pPr>
      <w:r>
        <w:rPr>
          <w:sz w:val="24"/>
          <w:szCs w:val="24"/>
          <w:lang w:val="ro-RO"/>
        </w:rPr>
        <w:t xml:space="preserve"> </w:t>
      </w:r>
      <w:r w:rsidR="009E56B9">
        <w:rPr>
          <w:sz w:val="24"/>
          <w:szCs w:val="24"/>
          <w:lang w:val="ro-RO"/>
        </w:rPr>
        <w:t xml:space="preserve">3.1. </w:t>
      </w:r>
      <w:r w:rsidR="00BC5F8E" w:rsidRPr="00BC5F8E">
        <w:rPr>
          <w:rFonts w:ascii="Times New Roman" w:hAnsi="Times New Roman" w:cs="Times New Roman"/>
          <w:sz w:val="24"/>
          <w:szCs w:val="24"/>
          <w:lang w:val="ro-RO"/>
        </w:rPr>
        <w:t>Spa</w:t>
      </w:r>
      <w:r w:rsidR="004E0AA6">
        <w:rPr>
          <w:rFonts w:ascii="Times New Roman" w:hAnsi="Times New Roman" w:cs="Times New Roman"/>
          <w:sz w:val="24"/>
          <w:szCs w:val="24"/>
          <w:lang w:val="ro-RO"/>
        </w:rPr>
        <w:t>ț</w:t>
      </w:r>
      <w:r w:rsidR="00BC5F8E" w:rsidRPr="00BC5F8E">
        <w:rPr>
          <w:rFonts w:ascii="Times New Roman" w:hAnsi="Times New Roman" w:cs="Times New Roman"/>
          <w:sz w:val="24"/>
          <w:szCs w:val="24"/>
          <w:lang w:val="ro-RO"/>
        </w:rPr>
        <w:t>iile</w:t>
      </w:r>
      <w:r w:rsidR="004E0AA6">
        <w:rPr>
          <w:rFonts w:ascii="Times New Roman" w:hAnsi="Times New Roman" w:cs="Times New Roman"/>
          <w:sz w:val="24"/>
          <w:szCs w:val="24"/>
          <w:lang w:val="ro-RO"/>
        </w:rPr>
        <w:t xml:space="preserve"> î</w:t>
      </w:r>
      <w:r w:rsidR="00BC5F8E" w:rsidRPr="00BC5F8E">
        <w:rPr>
          <w:rFonts w:ascii="Times New Roman" w:hAnsi="Times New Roman" w:cs="Times New Roman"/>
          <w:sz w:val="24"/>
          <w:szCs w:val="24"/>
          <w:lang w:val="ro-RO"/>
        </w:rPr>
        <w:t>nchiriate sunt date</w:t>
      </w:r>
      <w:r w:rsidR="004E0AA6">
        <w:rPr>
          <w:rFonts w:ascii="Times New Roman" w:hAnsi="Times New Roman" w:cs="Times New Roman"/>
          <w:sz w:val="24"/>
          <w:szCs w:val="24"/>
          <w:lang w:val="ro-RO"/>
        </w:rPr>
        <w:t xml:space="preserve"> î</w:t>
      </w:r>
      <w:r w:rsidR="00BC5F8E" w:rsidRPr="00BC5F8E">
        <w:rPr>
          <w:rFonts w:ascii="Times New Roman" w:hAnsi="Times New Roman" w:cs="Times New Roman"/>
          <w:sz w:val="24"/>
          <w:szCs w:val="24"/>
          <w:lang w:val="ro-RO"/>
        </w:rPr>
        <w:t>n folosin</w:t>
      </w:r>
      <w:r w:rsidR="004E0AA6">
        <w:rPr>
          <w:rFonts w:ascii="Times New Roman" w:hAnsi="Times New Roman" w:cs="Times New Roman"/>
          <w:sz w:val="24"/>
          <w:szCs w:val="24"/>
          <w:lang w:val="ro-RO"/>
        </w:rPr>
        <w:t>ță</w:t>
      </w:r>
      <w:r w:rsidR="00BC5F8E" w:rsidRPr="00BC5F8E">
        <w:rPr>
          <w:rFonts w:ascii="Times New Roman" w:hAnsi="Times New Roman" w:cs="Times New Roman"/>
          <w:sz w:val="24"/>
          <w:szCs w:val="24"/>
          <w:lang w:val="ro-RO"/>
        </w:rPr>
        <w:t xml:space="preserve"> temporar</w:t>
      </w:r>
      <w:r w:rsidR="004E0AA6">
        <w:rPr>
          <w:rFonts w:ascii="Times New Roman" w:hAnsi="Times New Roman" w:cs="Times New Roman"/>
          <w:sz w:val="24"/>
          <w:szCs w:val="24"/>
          <w:lang w:val="ro-RO"/>
        </w:rPr>
        <w:t>ă</w:t>
      </w:r>
      <w:r w:rsidR="00BC5F8E" w:rsidRPr="00BC5F8E">
        <w:rPr>
          <w:rFonts w:ascii="Times New Roman" w:hAnsi="Times New Roman" w:cs="Times New Roman"/>
          <w:sz w:val="24"/>
          <w:szCs w:val="24"/>
          <w:lang w:val="ro-RO"/>
        </w:rPr>
        <w:t xml:space="preserve"> a locatarului cu destina</w:t>
      </w:r>
      <w:r w:rsidR="004E0AA6">
        <w:rPr>
          <w:rFonts w:ascii="Times New Roman" w:hAnsi="Times New Roman" w:cs="Times New Roman"/>
          <w:sz w:val="24"/>
          <w:szCs w:val="24"/>
          <w:lang w:val="ro-RO"/>
        </w:rPr>
        <w:t>ț</w:t>
      </w:r>
      <w:r w:rsidR="00BC5F8E" w:rsidRPr="00BC5F8E">
        <w:rPr>
          <w:rFonts w:ascii="Times New Roman" w:hAnsi="Times New Roman" w:cs="Times New Roman"/>
          <w:sz w:val="24"/>
          <w:szCs w:val="24"/>
          <w:lang w:val="ro-RO"/>
        </w:rPr>
        <w:t>ia “</w:t>
      </w:r>
      <w:r w:rsidR="00BC5F8E" w:rsidRPr="00BC5F8E">
        <w:rPr>
          <w:rFonts w:ascii="Times New Roman" w:hAnsi="Times New Roman" w:cs="Times New Roman"/>
        </w:rPr>
        <w:t xml:space="preserve"> </w:t>
      </w:r>
      <w:proofErr w:type="spellStart"/>
      <w:r w:rsidR="00BC5F8E" w:rsidRPr="00BC5F8E">
        <w:rPr>
          <w:rFonts w:ascii="Times New Roman" w:hAnsi="Times New Roman" w:cs="Times New Roman"/>
          <w:sz w:val="24"/>
          <w:szCs w:val="24"/>
        </w:rPr>
        <w:t>amplasare</w:t>
      </w:r>
      <w:proofErr w:type="spellEnd"/>
      <w:r w:rsidR="00BC5F8E" w:rsidRPr="00BC5F8E">
        <w:rPr>
          <w:rFonts w:ascii="Times New Roman" w:hAnsi="Times New Roman" w:cs="Times New Roman"/>
          <w:sz w:val="24"/>
          <w:szCs w:val="24"/>
        </w:rPr>
        <w:t xml:space="preserve"> automate de </w:t>
      </w:r>
      <w:proofErr w:type="spellStart"/>
      <w:r w:rsidR="00BC5F8E" w:rsidRPr="00BC5F8E">
        <w:rPr>
          <w:rFonts w:ascii="Times New Roman" w:hAnsi="Times New Roman" w:cs="Times New Roman"/>
          <w:sz w:val="24"/>
          <w:szCs w:val="24"/>
        </w:rPr>
        <w:t>cafea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aparate</w:t>
      </w:r>
      <w:proofErr w:type="spellEnd"/>
      <w:r>
        <w:rPr>
          <w:rFonts w:ascii="Times New Roman" w:hAnsi="Times New Roman" w:cs="Times New Roman"/>
          <w:sz w:val="24"/>
          <w:szCs w:val="24"/>
        </w:rPr>
        <w:t xml:space="preserve"> de tip </w:t>
      </w:r>
      <w:proofErr w:type="spellStart"/>
      <w:r>
        <w:rPr>
          <w:rFonts w:ascii="Times New Roman" w:hAnsi="Times New Roman" w:cs="Times New Roman"/>
          <w:sz w:val="24"/>
          <w:szCs w:val="24"/>
        </w:rPr>
        <w:t>snacky</w:t>
      </w:r>
      <w:proofErr w:type="spellEnd"/>
      <w:r w:rsidR="004E0AA6">
        <w:rPr>
          <w:rFonts w:ascii="Times New Roman" w:hAnsi="Times New Roman" w:cs="Times New Roman"/>
          <w:sz w:val="24"/>
          <w:szCs w:val="24"/>
        </w:rPr>
        <w:t xml:space="preserve"> </w:t>
      </w:r>
      <w:proofErr w:type="spellStart"/>
      <w:r w:rsidR="00851A4F">
        <w:rPr>
          <w:rFonts w:ascii="Times New Roman" w:hAnsi="Times New Roman" w:cs="Times New Roman"/>
          <w:sz w:val="24"/>
          <w:szCs w:val="24"/>
        </w:rPr>
        <w:t>ș</w:t>
      </w:r>
      <w:r w:rsidR="004E0AA6">
        <w:rPr>
          <w:rFonts w:ascii="Times New Roman" w:hAnsi="Times New Roman" w:cs="Times New Roman"/>
          <w:sz w:val="24"/>
          <w:szCs w:val="24"/>
        </w:rPr>
        <w:t>i</w:t>
      </w:r>
      <w:proofErr w:type="spellEnd"/>
      <w:r w:rsidR="004E0AA6">
        <w:rPr>
          <w:rFonts w:ascii="Times New Roman" w:hAnsi="Times New Roman" w:cs="Times New Roman"/>
          <w:sz w:val="24"/>
          <w:szCs w:val="24"/>
        </w:rPr>
        <w:t xml:space="preserve"> a </w:t>
      </w:r>
      <w:proofErr w:type="spellStart"/>
      <w:r w:rsidR="004E0AA6">
        <w:rPr>
          <w:rFonts w:ascii="Times New Roman" w:hAnsi="Times New Roman" w:cs="Times New Roman"/>
          <w:sz w:val="24"/>
          <w:szCs w:val="24"/>
        </w:rPr>
        <w:t>copiatoarelor</w:t>
      </w:r>
      <w:proofErr w:type="spellEnd"/>
      <w:r w:rsidR="00BC5F8E" w:rsidRPr="00BC5F8E">
        <w:rPr>
          <w:rFonts w:ascii="Times New Roman" w:hAnsi="Times New Roman" w:cs="Times New Roman"/>
          <w:sz w:val="24"/>
          <w:szCs w:val="24"/>
          <w:lang w:val="ro-RO"/>
        </w:rPr>
        <w:t>”</w:t>
      </w:r>
      <w:r w:rsidR="00BC5F8E" w:rsidRPr="00BC5F8E">
        <w:rPr>
          <w:rFonts w:ascii="Times New Roman" w:hAnsi="Times New Roman" w:cs="Times New Roman"/>
          <w:sz w:val="24"/>
          <w:szCs w:val="24"/>
          <w:lang w:val="ro-RO" w:eastAsia="fr-FR"/>
        </w:rPr>
        <w:t xml:space="preserve">, </w:t>
      </w:r>
    </w:p>
    <w:p w:rsidR="00BC5F8E" w:rsidRPr="00057E6F" w:rsidRDefault="00F30AB5" w:rsidP="00851A4F">
      <w:pPr>
        <w:shd w:val="clear" w:color="auto" w:fill="FFFFFF"/>
        <w:jc w:val="both"/>
      </w:pPr>
      <w:r>
        <w:rPr>
          <w:lang w:eastAsia="fr-FR"/>
        </w:rPr>
        <w:t xml:space="preserve"> </w:t>
      </w:r>
      <w:r w:rsidR="009E56B9">
        <w:rPr>
          <w:lang w:eastAsia="fr-FR"/>
        </w:rPr>
        <w:t>3.2.</w:t>
      </w:r>
      <w:r>
        <w:rPr>
          <w:lang w:eastAsia="fr-FR"/>
        </w:rPr>
        <w:t xml:space="preserve"> </w:t>
      </w:r>
      <w:r w:rsidR="00BC5F8E" w:rsidRPr="00057E6F">
        <w:rPr>
          <w:lang w:eastAsia="fr-FR"/>
        </w:rPr>
        <w:t xml:space="preserve"> </w:t>
      </w:r>
      <w:r w:rsidR="00BC5F8E" w:rsidRPr="00057E6F">
        <w:t>Destinaţia spaţiului  închiriat nu poate fi schimbată.</w:t>
      </w:r>
    </w:p>
    <w:p w:rsidR="00BC5F8E" w:rsidRPr="00057E6F" w:rsidRDefault="00BC5F8E" w:rsidP="00851A4F">
      <w:pPr>
        <w:shd w:val="clear" w:color="auto" w:fill="FFFFFF"/>
        <w:jc w:val="both"/>
      </w:pPr>
    </w:p>
    <w:p w:rsidR="00F30AB5" w:rsidRPr="00CB677E" w:rsidRDefault="00BC5F8E" w:rsidP="00851A4F">
      <w:pPr>
        <w:shd w:val="clear" w:color="auto" w:fill="FFFFFF"/>
        <w:jc w:val="center"/>
        <w:rPr>
          <w:b/>
        </w:rPr>
      </w:pPr>
      <w:r w:rsidRPr="00CB677E">
        <w:rPr>
          <w:b/>
        </w:rPr>
        <w:t>CAPITOLUL IV</w:t>
      </w:r>
    </w:p>
    <w:p w:rsidR="00BC5F8E" w:rsidRPr="00057E6F" w:rsidRDefault="00BC5F8E" w:rsidP="00851A4F">
      <w:pPr>
        <w:shd w:val="clear" w:color="auto" w:fill="FFFFFF"/>
        <w:jc w:val="both"/>
      </w:pPr>
    </w:p>
    <w:p w:rsidR="00F30AB5" w:rsidRPr="00057E6F" w:rsidRDefault="00BC5F8E" w:rsidP="00851A4F">
      <w:pPr>
        <w:shd w:val="clear" w:color="auto" w:fill="FFFFFF"/>
        <w:jc w:val="both"/>
        <w:rPr>
          <w:b/>
          <w:bCs/>
        </w:rPr>
      </w:pPr>
      <w:r w:rsidRPr="00057E6F">
        <w:rPr>
          <w:b/>
          <w:bCs/>
        </w:rPr>
        <w:t xml:space="preserve">Art. 4. </w:t>
      </w:r>
      <w:r w:rsidR="00F30AB5" w:rsidRPr="00057E6F">
        <w:rPr>
          <w:b/>
          <w:bCs/>
        </w:rPr>
        <w:t>DURATA CONTRACTULUI</w:t>
      </w:r>
    </w:p>
    <w:p w:rsidR="00BC5F8E" w:rsidRPr="00057E6F" w:rsidRDefault="009E56B9" w:rsidP="00851A4F">
      <w:pPr>
        <w:shd w:val="clear" w:color="auto" w:fill="FFFFFF"/>
        <w:jc w:val="both"/>
      </w:pPr>
      <w:r>
        <w:t>4.1.</w:t>
      </w:r>
      <w:r w:rsidR="00BC5F8E" w:rsidRPr="00057E6F">
        <w:t xml:space="preserve"> </w:t>
      </w:r>
      <w:r w:rsidR="00BC5F8E" w:rsidRPr="00057E6F">
        <w:rPr>
          <w:lang w:eastAsia="fr-FR"/>
        </w:rPr>
        <w:t xml:space="preserve">Durata inchirierii este de </w:t>
      </w:r>
      <w:r w:rsidR="00721748" w:rsidRPr="00721748">
        <w:rPr>
          <w:color w:val="000000" w:themeColor="text1"/>
          <w:lang w:eastAsia="fr-FR"/>
        </w:rPr>
        <w:t>3</w:t>
      </w:r>
      <w:r w:rsidR="00BC5F8E" w:rsidRPr="00057E6F">
        <w:rPr>
          <w:lang w:eastAsia="fr-FR"/>
        </w:rPr>
        <w:t xml:space="preserve"> ani</w:t>
      </w:r>
      <w:r w:rsidR="00BC5F8E" w:rsidRPr="00057E6F">
        <w:t xml:space="preserve">, cu începere de la data de </w:t>
      </w:r>
      <w:r w:rsidR="00BC5F8E" w:rsidRPr="00057E6F">
        <w:rPr>
          <w:b/>
        </w:rPr>
        <w:t>___________</w:t>
      </w:r>
      <w:r w:rsidR="00BC5F8E" w:rsidRPr="00057E6F">
        <w:t xml:space="preserve"> şi până la data de </w:t>
      </w:r>
      <w:r w:rsidR="00BC5F8E" w:rsidRPr="00057E6F">
        <w:rPr>
          <w:b/>
        </w:rPr>
        <w:t>_______________</w:t>
      </w:r>
    </w:p>
    <w:p w:rsidR="00BC5F8E" w:rsidRPr="00057E6F" w:rsidRDefault="009E56B9" w:rsidP="00851A4F">
      <w:pPr>
        <w:pStyle w:val="BodyTextIndent"/>
        <w:ind w:left="0"/>
        <w:rPr>
          <w:szCs w:val="24"/>
        </w:rPr>
      </w:pPr>
      <w:r>
        <w:rPr>
          <w:szCs w:val="24"/>
        </w:rPr>
        <w:t>4.</w:t>
      </w:r>
      <w:r w:rsidR="00BC5F8E" w:rsidRPr="00057E6F">
        <w:rPr>
          <w:szCs w:val="24"/>
        </w:rPr>
        <w:t>2</w:t>
      </w:r>
      <w:r>
        <w:rPr>
          <w:szCs w:val="24"/>
        </w:rPr>
        <w:t>.</w:t>
      </w:r>
      <w:r w:rsidR="00BC5F8E" w:rsidRPr="00057E6F">
        <w:rPr>
          <w:szCs w:val="24"/>
        </w:rPr>
        <w:t xml:space="preserve"> În cazul renunţării unilaterale a locatarului, acesta va transmite o notificare în scris cu 15 zi</w:t>
      </w:r>
      <w:r w:rsidR="00F30AB5">
        <w:rPr>
          <w:szCs w:val="24"/>
        </w:rPr>
        <w:t>le inainte,  caz î</w:t>
      </w:r>
      <w:r w:rsidR="00BC5F8E" w:rsidRPr="00057E6F">
        <w:rPr>
          <w:szCs w:val="24"/>
        </w:rPr>
        <w:t xml:space="preserve">n care chiria se va plăti până la data eliberării spaţiului. </w:t>
      </w:r>
    </w:p>
    <w:p w:rsidR="00BC5F8E" w:rsidRDefault="009E56B9" w:rsidP="00851A4F">
      <w:pPr>
        <w:shd w:val="clear" w:color="auto" w:fill="FFFFFF"/>
        <w:jc w:val="both"/>
      </w:pPr>
      <w:r>
        <w:t>4.</w:t>
      </w:r>
      <w:r w:rsidR="008F1732">
        <w:t>3</w:t>
      </w:r>
      <w:r>
        <w:t>.</w:t>
      </w:r>
      <w:r w:rsidR="008F1732">
        <w:t xml:space="preserve"> </w:t>
      </w:r>
      <w:r w:rsidR="00BC5F8E" w:rsidRPr="00057E6F">
        <w:rPr>
          <w:lang w:eastAsia="fr-FR"/>
        </w:rPr>
        <w:t xml:space="preserve">Orice prelungire sau modificare a contractului se face </w:t>
      </w:r>
      <w:r w:rsidR="004E0AA6">
        <w:rPr>
          <w:lang w:eastAsia="fr-FR"/>
        </w:rPr>
        <w:t>în formă</w:t>
      </w:r>
      <w:r w:rsidR="00BC5F8E" w:rsidRPr="00057E6F">
        <w:rPr>
          <w:lang w:eastAsia="fr-FR"/>
        </w:rPr>
        <w:t xml:space="preserve"> scris</w:t>
      </w:r>
      <w:r w:rsidR="004E0AA6">
        <w:rPr>
          <w:lang w:eastAsia="fr-FR"/>
        </w:rPr>
        <w:t>ă</w:t>
      </w:r>
      <w:r w:rsidR="00BC5F8E" w:rsidRPr="00057E6F">
        <w:rPr>
          <w:lang w:eastAsia="fr-FR"/>
        </w:rPr>
        <w:t xml:space="preserve">, prin </w:t>
      </w:r>
      <w:r w:rsidR="00BC5F8E" w:rsidRPr="00057E6F">
        <w:t xml:space="preserve">act </w:t>
      </w:r>
      <w:r w:rsidR="00BC5F8E" w:rsidRPr="00057E6F">
        <w:rPr>
          <w:lang w:eastAsia="fr-FR"/>
        </w:rPr>
        <w:t>adi</w:t>
      </w:r>
      <w:r w:rsidR="004E0AA6">
        <w:rPr>
          <w:lang w:eastAsia="fr-FR"/>
        </w:rPr>
        <w:t>ț</w:t>
      </w:r>
      <w:r w:rsidR="00BC5F8E" w:rsidRPr="00057E6F">
        <w:rPr>
          <w:lang w:eastAsia="fr-FR"/>
        </w:rPr>
        <w:t>ional semnat d</w:t>
      </w:r>
      <w:r w:rsidR="004E0AA6">
        <w:rPr>
          <w:lang w:eastAsia="fr-FR"/>
        </w:rPr>
        <w:t>e ambele părț</w:t>
      </w:r>
      <w:r w:rsidR="00BC5F8E" w:rsidRPr="00057E6F">
        <w:rPr>
          <w:lang w:eastAsia="fr-FR"/>
        </w:rPr>
        <w:t>i.</w:t>
      </w:r>
      <w:r w:rsidR="00BC5F8E" w:rsidRPr="00057E6F">
        <w:t xml:space="preserve"> </w:t>
      </w:r>
    </w:p>
    <w:p w:rsidR="00F30AB5" w:rsidRPr="00F30AB5" w:rsidRDefault="009E56B9" w:rsidP="00851A4F">
      <w:pPr>
        <w:pStyle w:val="NoSpacing"/>
        <w:jc w:val="both"/>
      </w:pPr>
      <w:r>
        <w:rPr>
          <w:rStyle w:val="Bodytext"/>
          <w:rFonts w:ascii="Times New Roman" w:hAnsi="Times New Roman" w:cs="Times New Roman"/>
          <w:b w:val="0"/>
          <w:bCs w:val="0"/>
          <w:i w:val="0"/>
          <w:iCs w:val="0"/>
          <w:w w:val="100"/>
          <w:sz w:val="24"/>
        </w:rPr>
        <w:t>4.</w:t>
      </w:r>
      <w:r w:rsidR="008F1732">
        <w:rPr>
          <w:rStyle w:val="Bodytext"/>
          <w:rFonts w:ascii="Times New Roman" w:hAnsi="Times New Roman" w:cs="Times New Roman"/>
          <w:b w:val="0"/>
          <w:bCs w:val="0"/>
          <w:i w:val="0"/>
          <w:iCs w:val="0"/>
          <w:w w:val="100"/>
          <w:sz w:val="24"/>
        </w:rPr>
        <w:t>4</w:t>
      </w:r>
      <w:r>
        <w:rPr>
          <w:rStyle w:val="Bodytext"/>
          <w:rFonts w:ascii="Times New Roman" w:hAnsi="Times New Roman" w:cs="Times New Roman"/>
          <w:b w:val="0"/>
          <w:bCs w:val="0"/>
          <w:i w:val="0"/>
          <w:iCs w:val="0"/>
          <w:w w:val="100"/>
          <w:sz w:val="24"/>
        </w:rPr>
        <w:t>.</w:t>
      </w:r>
      <w:r w:rsidR="008F1732">
        <w:rPr>
          <w:rStyle w:val="Bodytext"/>
          <w:rFonts w:ascii="Times New Roman" w:hAnsi="Times New Roman" w:cs="Times New Roman"/>
          <w:b w:val="0"/>
          <w:bCs w:val="0"/>
          <w:i w:val="0"/>
          <w:iCs w:val="0"/>
          <w:w w:val="100"/>
          <w:sz w:val="24"/>
        </w:rPr>
        <w:t xml:space="preserve"> </w:t>
      </w:r>
      <w:r w:rsidR="000307C2">
        <w:rPr>
          <w:rStyle w:val="Bodytext"/>
          <w:rFonts w:ascii="Times New Roman" w:hAnsi="Times New Roman" w:cs="Times New Roman"/>
          <w:b w:val="0"/>
          <w:bCs w:val="0"/>
          <w:i w:val="0"/>
          <w:iCs w:val="0"/>
          <w:w w:val="100"/>
          <w:sz w:val="24"/>
        </w:rPr>
        <w:t xml:space="preserve">La expirarea termenului de valabilitatea a prezentului </w:t>
      </w:r>
      <w:r w:rsidR="00F30AB5" w:rsidRPr="00F30AB5">
        <w:rPr>
          <w:rStyle w:val="Bodytext"/>
          <w:rFonts w:ascii="Times New Roman" w:hAnsi="Times New Roman" w:cs="Times New Roman"/>
          <w:b w:val="0"/>
          <w:bCs w:val="0"/>
          <w:i w:val="0"/>
          <w:iCs w:val="0"/>
          <w:w w:val="100"/>
          <w:sz w:val="24"/>
        </w:rPr>
        <w:t xml:space="preserve">contractul de închiriere </w:t>
      </w:r>
      <w:r w:rsidR="000307C2">
        <w:rPr>
          <w:rStyle w:val="Bodytext"/>
          <w:rFonts w:ascii="Times New Roman" w:hAnsi="Times New Roman" w:cs="Times New Roman"/>
          <w:b w:val="0"/>
          <w:bCs w:val="0"/>
          <w:i w:val="0"/>
          <w:iCs w:val="0"/>
          <w:w w:val="100"/>
          <w:sz w:val="24"/>
        </w:rPr>
        <w:t>acesta poate fi prelungit prin acordul scris al părților</w:t>
      </w:r>
      <w:r w:rsidR="00F30AB5" w:rsidRPr="00F30AB5">
        <w:rPr>
          <w:rStyle w:val="Bodytext"/>
          <w:rFonts w:ascii="Times New Roman" w:hAnsi="Times New Roman" w:cs="Times New Roman"/>
          <w:b w:val="0"/>
          <w:bCs w:val="0"/>
          <w:i w:val="0"/>
          <w:iCs w:val="0"/>
          <w:w w:val="100"/>
          <w:sz w:val="24"/>
        </w:rPr>
        <w:t xml:space="preserve"> prin act adiţional, la cererea scrisă a locatarului, făcută cu cel puţin </w:t>
      </w:r>
      <w:r w:rsidR="00721748">
        <w:rPr>
          <w:rStyle w:val="Bodytext"/>
          <w:rFonts w:ascii="Times New Roman" w:hAnsi="Times New Roman" w:cs="Times New Roman"/>
          <w:b w:val="0"/>
          <w:bCs w:val="0"/>
          <w:i w:val="0"/>
          <w:iCs w:val="0"/>
          <w:w w:val="100"/>
          <w:sz w:val="24"/>
        </w:rPr>
        <w:t>9</w:t>
      </w:r>
      <w:r w:rsidR="00F30AB5" w:rsidRPr="00F30AB5">
        <w:rPr>
          <w:rStyle w:val="Bodytext"/>
          <w:rFonts w:ascii="Times New Roman" w:hAnsi="Times New Roman" w:cs="Times New Roman"/>
          <w:b w:val="0"/>
          <w:bCs w:val="0"/>
          <w:i w:val="0"/>
          <w:iCs w:val="0"/>
          <w:w w:val="100"/>
          <w:sz w:val="24"/>
        </w:rPr>
        <w:t>0 de zile calendaristice înainte de expirare, în situaţia în care locatarul şi-a îndeplinit în totalitate obligaţiile din contractul iniţial şi s</w:t>
      </w:r>
      <w:r w:rsidR="008F1732">
        <w:rPr>
          <w:rStyle w:val="Bodytext"/>
          <w:rFonts w:ascii="Times New Roman" w:hAnsi="Times New Roman" w:cs="Times New Roman"/>
          <w:b w:val="0"/>
          <w:bCs w:val="0"/>
          <w:i w:val="0"/>
          <w:iCs w:val="0"/>
          <w:w w:val="100"/>
          <w:sz w:val="24"/>
        </w:rPr>
        <w:t>paţiul rămâne disponibil, stabilâ</w:t>
      </w:r>
      <w:r w:rsidR="00F30AB5" w:rsidRPr="00F30AB5">
        <w:rPr>
          <w:rStyle w:val="Bodytext"/>
          <w:rFonts w:ascii="Times New Roman" w:hAnsi="Times New Roman" w:cs="Times New Roman"/>
          <w:b w:val="0"/>
          <w:bCs w:val="0"/>
          <w:i w:val="0"/>
          <w:iCs w:val="0"/>
          <w:w w:val="100"/>
          <w:sz w:val="24"/>
        </w:rPr>
        <w:t>ndu-se chiria de comun acord, fără însă ca valoarea în euro a acesteia să poată fi diminuată.</w:t>
      </w:r>
    </w:p>
    <w:p w:rsidR="00F30AB5" w:rsidRPr="00F30AB5" w:rsidRDefault="009E56B9" w:rsidP="00851A4F">
      <w:pPr>
        <w:pStyle w:val="NoSpacing"/>
        <w:jc w:val="both"/>
      </w:pPr>
      <w:r>
        <w:rPr>
          <w:rStyle w:val="Bodytext"/>
          <w:rFonts w:ascii="Times New Roman" w:hAnsi="Times New Roman" w:cs="Times New Roman"/>
          <w:b w:val="0"/>
          <w:bCs w:val="0"/>
          <w:i w:val="0"/>
          <w:iCs w:val="0"/>
          <w:w w:val="100"/>
          <w:sz w:val="24"/>
        </w:rPr>
        <w:t>4.5.</w:t>
      </w:r>
      <w:r w:rsidR="008F1732">
        <w:rPr>
          <w:rStyle w:val="Bodytext"/>
          <w:rFonts w:ascii="Times New Roman" w:hAnsi="Times New Roman" w:cs="Times New Roman"/>
          <w:b w:val="0"/>
          <w:bCs w:val="0"/>
          <w:i w:val="0"/>
          <w:iCs w:val="0"/>
          <w:w w:val="100"/>
          <w:sz w:val="24"/>
        </w:rPr>
        <w:t xml:space="preserve"> Î</w:t>
      </w:r>
      <w:r w:rsidR="00F30AB5" w:rsidRPr="00F30AB5">
        <w:rPr>
          <w:rStyle w:val="Bodytext"/>
          <w:rFonts w:ascii="Times New Roman" w:hAnsi="Times New Roman" w:cs="Times New Roman"/>
          <w:b w:val="0"/>
          <w:bCs w:val="0"/>
          <w:i w:val="0"/>
          <w:iCs w:val="0"/>
          <w:w w:val="100"/>
          <w:sz w:val="24"/>
        </w:rPr>
        <w:t>n situa</w:t>
      </w:r>
      <w:r w:rsidR="003B08A3">
        <w:rPr>
          <w:rStyle w:val="Bodytext"/>
          <w:rFonts w:ascii="Times New Roman" w:hAnsi="Times New Roman" w:cs="Times New Roman"/>
          <w:b w:val="0"/>
          <w:bCs w:val="0"/>
          <w:i w:val="0"/>
          <w:iCs w:val="0"/>
          <w:w w:val="100"/>
          <w:sz w:val="24"/>
        </w:rPr>
        <w:t>ț</w:t>
      </w:r>
      <w:r w:rsidR="00F30AB5" w:rsidRPr="00F30AB5">
        <w:rPr>
          <w:rStyle w:val="Bodytext"/>
          <w:rFonts w:ascii="Times New Roman" w:hAnsi="Times New Roman" w:cs="Times New Roman"/>
          <w:b w:val="0"/>
          <w:bCs w:val="0"/>
          <w:i w:val="0"/>
          <w:iCs w:val="0"/>
          <w:w w:val="100"/>
          <w:sz w:val="24"/>
        </w:rPr>
        <w:t>ia în care, nu se mai intenţionează prelungirea contractului de închiriere, anterior împlinirii termenului de expirare, locatorul va notifica locatarul despre acest lucru, urmând ca l</w:t>
      </w:r>
      <w:r w:rsidR="000307C2">
        <w:rPr>
          <w:rStyle w:val="Bodytext"/>
          <w:rFonts w:ascii="Times New Roman" w:hAnsi="Times New Roman" w:cs="Times New Roman"/>
          <w:b w:val="0"/>
          <w:bCs w:val="0"/>
          <w:i w:val="0"/>
          <w:iCs w:val="0"/>
          <w:w w:val="100"/>
          <w:sz w:val="24"/>
        </w:rPr>
        <w:t>a împlinirea termenului să ia mă</w:t>
      </w:r>
      <w:r w:rsidR="00F30AB5" w:rsidRPr="00F30AB5">
        <w:rPr>
          <w:rStyle w:val="Bodytext"/>
          <w:rFonts w:ascii="Times New Roman" w:hAnsi="Times New Roman" w:cs="Times New Roman"/>
          <w:b w:val="0"/>
          <w:bCs w:val="0"/>
          <w:i w:val="0"/>
          <w:iCs w:val="0"/>
          <w:w w:val="100"/>
          <w:sz w:val="24"/>
        </w:rPr>
        <w:t>suri în sensul eliberării spaţiului de către locatar.</w:t>
      </w:r>
    </w:p>
    <w:p w:rsidR="00F30AB5" w:rsidRPr="00F30AB5" w:rsidRDefault="009E56B9" w:rsidP="00851A4F">
      <w:pPr>
        <w:pStyle w:val="NoSpacing"/>
        <w:jc w:val="both"/>
      </w:pPr>
      <w:r>
        <w:rPr>
          <w:rStyle w:val="Bodytext"/>
          <w:rFonts w:ascii="Times New Roman" w:hAnsi="Times New Roman" w:cs="Times New Roman"/>
          <w:b w:val="0"/>
          <w:bCs w:val="0"/>
          <w:i w:val="0"/>
          <w:iCs w:val="0"/>
          <w:w w:val="100"/>
          <w:sz w:val="24"/>
        </w:rPr>
        <w:t>4.6.</w:t>
      </w:r>
      <w:r w:rsidR="00F30AB5" w:rsidRPr="00F30AB5">
        <w:rPr>
          <w:rStyle w:val="Bodytext"/>
          <w:rFonts w:ascii="Times New Roman" w:hAnsi="Times New Roman" w:cs="Times New Roman"/>
          <w:b w:val="0"/>
          <w:bCs w:val="0"/>
          <w:i w:val="0"/>
          <w:iCs w:val="0"/>
          <w:w w:val="100"/>
          <w:sz w:val="24"/>
        </w:rPr>
        <w:t xml:space="preserve"> Tacita relocaţiune nu operează.</w:t>
      </w:r>
    </w:p>
    <w:p w:rsidR="00F30AB5" w:rsidRPr="00F30AB5" w:rsidRDefault="009E56B9" w:rsidP="00851A4F">
      <w:pPr>
        <w:pStyle w:val="NoSpacing"/>
        <w:jc w:val="both"/>
      </w:pPr>
      <w:r>
        <w:rPr>
          <w:rStyle w:val="Bodytext"/>
          <w:rFonts w:ascii="Times New Roman" w:hAnsi="Times New Roman" w:cs="Times New Roman"/>
          <w:b w:val="0"/>
          <w:bCs w:val="0"/>
          <w:i w:val="0"/>
          <w:iCs w:val="0"/>
          <w:w w:val="100"/>
          <w:sz w:val="24"/>
        </w:rPr>
        <w:t>4.7.</w:t>
      </w:r>
      <w:r w:rsidR="008F1732">
        <w:rPr>
          <w:rStyle w:val="Bodytext"/>
          <w:rFonts w:ascii="Times New Roman" w:hAnsi="Times New Roman" w:cs="Times New Roman"/>
          <w:b w:val="0"/>
          <w:bCs w:val="0"/>
          <w:i w:val="0"/>
          <w:iCs w:val="0"/>
          <w:w w:val="100"/>
          <w:sz w:val="24"/>
        </w:rPr>
        <w:t xml:space="preserve"> </w:t>
      </w:r>
      <w:r w:rsidR="00F30AB5" w:rsidRPr="00F30AB5">
        <w:rPr>
          <w:rStyle w:val="Bodytext"/>
          <w:rFonts w:ascii="Times New Roman" w:hAnsi="Times New Roman" w:cs="Times New Roman"/>
          <w:b w:val="0"/>
          <w:bCs w:val="0"/>
          <w:i w:val="0"/>
          <w:iCs w:val="0"/>
          <w:w w:val="100"/>
          <w:sz w:val="24"/>
        </w:rPr>
        <w:t>Locatarul se</w:t>
      </w:r>
      <w:r w:rsidR="008F1732">
        <w:rPr>
          <w:rStyle w:val="Bodytext"/>
          <w:rFonts w:ascii="Times New Roman" w:hAnsi="Times New Roman" w:cs="Times New Roman"/>
          <w:b w:val="0"/>
          <w:bCs w:val="0"/>
          <w:i w:val="0"/>
          <w:iCs w:val="0"/>
          <w:w w:val="100"/>
          <w:sz w:val="24"/>
        </w:rPr>
        <w:t xml:space="preserve"> </w:t>
      </w:r>
      <w:r w:rsidR="00F30AB5" w:rsidRPr="00F30AB5">
        <w:rPr>
          <w:rStyle w:val="Bodytext"/>
          <w:rFonts w:ascii="Times New Roman" w:hAnsi="Times New Roman" w:cs="Times New Roman"/>
          <w:b w:val="0"/>
          <w:bCs w:val="0"/>
          <w:i w:val="0"/>
          <w:iCs w:val="0"/>
          <w:w w:val="100"/>
          <w:sz w:val="24"/>
        </w:rPr>
        <w:t xml:space="preserve">obligă să elibereze spaţiul închiriat, în tot sau în parte, atunci când nevoile </w:t>
      </w:r>
      <w:r w:rsidR="008F1732">
        <w:rPr>
          <w:rStyle w:val="Bodytext"/>
          <w:rFonts w:ascii="Times New Roman" w:hAnsi="Times New Roman" w:cs="Times New Roman"/>
          <w:b w:val="0"/>
          <w:bCs w:val="0"/>
          <w:i w:val="0"/>
          <w:iCs w:val="0"/>
          <w:w w:val="100"/>
          <w:sz w:val="24"/>
        </w:rPr>
        <w:t>Municipiului Timișoara</w:t>
      </w:r>
      <w:r w:rsidR="00F30AB5" w:rsidRPr="00F30AB5">
        <w:rPr>
          <w:rStyle w:val="Bodytext"/>
          <w:rFonts w:ascii="Times New Roman" w:hAnsi="Times New Roman" w:cs="Times New Roman"/>
          <w:b w:val="0"/>
          <w:bCs w:val="0"/>
          <w:i w:val="0"/>
          <w:iCs w:val="0"/>
          <w:w w:val="100"/>
          <w:sz w:val="24"/>
        </w:rPr>
        <w:t>, în calitate de titular al dreptului de proprietate, impun acest lucru, în termen de 30 de zile calendaristice de la primirea notificării scrise din partea locatorului, după caz, a denunţării unilaterale, sau a semnării actului adiţional de modificare a obiectului contractului.</w:t>
      </w:r>
    </w:p>
    <w:p w:rsidR="00755952" w:rsidRDefault="00755952" w:rsidP="00851A4F">
      <w:pPr>
        <w:shd w:val="clear" w:color="auto" w:fill="FFFFFF"/>
        <w:ind w:firstLine="720"/>
        <w:jc w:val="both"/>
      </w:pPr>
    </w:p>
    <w:p w:rsidR="00BC5F8E" w:rsidRPr="00CB677E" w:rsidRDefault="00F30AB5" w:rsidP="00851A4F">
      <w:pPr>
        <w:shd w:val="clear" w:color="auto" w:fill="FFFFFF"/>
        <w:ind w:firstLine="720"/>
        <w:jc w:val="both"/>
        <w:rPr>
          <w:b/>
        </w:rPr>
      </w:pPr>
      <w:r>
        <w:t xml:space="preserve">                                                 </w:t>
      </w:r>
      <w:r w:rsidR="00BC5F8E" w:rsidRPr="00CB677E">
        <w:rPr>
          <w:b/>
        </w:rPr>
        <w:t>CAPITOLUL V</w:t>
      </w:r>
    </w:p>
    <w:p w:rsidR="00BC5F8E" w:rsidRPr="00CB677E" w:rsidRDefault="004E0AA6" w:rsidP="00851A4F">
      <w:pPr>
        <w:shd w:val="clear" w:color="auto" w:fill="FFFFFF"/>
        <w:jc w:val="both"/>
        <w:rPr>
          <w:b/>
        </w:rPr>
      </w:pPr>
      <w:r w:rsidRPr="00CB677E">
        <w:rPr>
          <w:b/>
          <w:bCs/>
        </w:rPr>
        <w:t xml:space="preserve">      </w:t>
      </w:r>
    </w:p>
    <w:p w:rsidR="00BC5F8E" w:rsidRPr="009E56B9" w:rsidRDefault="00BC5F8E" w:rsidP="00851A4F">
      <w:pPr>
        <w:shd w:val="clear" w:color="auto" w:fill="FFFFFF"/>
        <w:jc w:val="both"/>
        <w:rPr>
          <w:lang w:val="en-US"/>
        </w:rPr>
      </w:pPr>
    </w:p>
    <w:p w:rsidR="009E56B9" w:rsidRPr="009E56B9" w:rsidRDefault="009E56B9" w:rsidP="00851A4F">
      <w:pPr>
        <w:pStyle w:val="NoSpacing"/>
        <w:jc w:val="both"/>
      </w:pPr>
      <w:r w:rsidRPr="009E56B9">
        <w:rPr>
          <w:rStyle w:val="Bodytext"/>
          <w:rFonts w:ascii="Times New Roman" w:hAnsi="Times New Roman" w:cs="Times New Roman"/>
          <w:bCs w:val="0"/>
          <w:i w:val="0"/>
          <w:iCs w:val="0"/>
          <w:w w:val="100"/>
          <w:sz w:val="24"/>
        </w:rPr>
        <w:t>Art. 5 PREŢUL ÎNCHIRIERII</w:t>
      </w:r>
    </w:p>
    <w:p w:rsidR="000307C2" w:rsidRPr="008740A9" w:rsidRDefault="009E56B9" w:rsidP="00851A4F">
      <w:pPr>
        <w:pStyle w:val="NoSpacing"/>
        <w:jc w:val="both"/>
        <w:rPr>
          <w:rStyle w:val="Bodytext"/>
          <w:rFonts w:ascii="Times New Roman" w:hAnsi="Times New Roman" w:cs="Times New Roman"/>
          <w:b w:val="0"/>
          <w:bCs w:val="0"/>
          <w:i w:val="0"/>
          <w:iCs w:val="0"/>
          <w:w w:val="100"/>
          <w:sz w:val="24"/>
          <w:lang w:val="en-US"/>
        </w:rPr>
      </w:pPr>
      <w:r>
        <w:rPr>
          <w:rStyle w:val="Bodytext"/>
          <w:rFonts w:ascii="Times New Roman" w:hAnsi="Times New Roman" w:cs="Times New Roman"/>
          <w:b w:val="0"/>
          <w:bCs w:val="0"/>
          <w:i w:val="0"/>
          <w:iCs w:val="0"/>
          <w:w w:val="100"/>
          <w:sz w:val="24"/>
        </w:rPr>
        <w:t>5.1</w:t>
      </w:r>
      <w:r w:rsidR="000307C2">
        <w:rPr>
          <w:rStyle w:val="Bodytext"/>
          <w:rFonts w:ascii="Times New Roman" w:hAnsi="Times New Roman" w:cs="Times New Roman"/>
          <w:b w:val="0"/>
          <w:bCs w:val="0"/>
          <w:i w:val="0"/>
          <w:iCs w:val="0"/>
          <w:w w:val="100"/>
          <w:sz w:val="24"/>
        </w:rPr>
        <w:t>. Prețul închirierii spațiului – amplasament este de _____</w:t>
      </w:r>
      <w:r w:rsidR="00947151">
        <w:rPr>
          <w:rStyle w:val="Bodytext"/>
          <w:rFonts w:ascii="Times New Roman" w:hAnsi="Times New Roman" w:cs="Times New Roman"/>
          <w:b w:val="0"/>
          <w:bCs w:val="0"/>
          <w:i w:val="0"/>
          <w:iCs w:val="0"/>
          <w:w w:val="100"/>
          <w:sz w:val="24"/>
        </w:rPr>
        <w:t xml:space="preserve">euro/mp/lună calendaristică, ața cum a fost stabilită prin Procesul verbal </w:t>
      </w:r>
      <w:r w:rsidR="00CC183D">
        <w:rPr>
          <w:rStyle w:val="Bodytext"/>
          <w:rFonts w:ascii="Times New Roman" w:hAnsi="Times New Roman" w:cs="Times New Roman"/>
          <w:b w:val="0"/>
          <w:bCs w:val="0"/>
          <w:i w:val="0"/>
          <w:iCs w:val="0"/>
          <w:w w:val="100"/>
          <w:sz w:val="24"/>
        </w:rPr>
        <w:t>de adjudecare nr.</w:t>
      </w:r>
    </w:p>
    <w:p w:rsidR="006E4E25" w:rsidRDefault="009E56B9" w:rsidP="00851A4F">
      <w:pPr>
        <w:pStyle w:val="NoSpacing"/>
        <w:jc w:val="both"/>
        <w:rPr>
          <w:rStyle w:val="Bodytext"/>
          <w:rFonts w:ascii="Times New Roman" w:hAnsi="Times New Roman" w:cs="Times New Roman"/>
          <w:b w:val="0"/>
          <w:bCs w:val="0"/>
          <w:i w:val="0"/>
          <w:iCs w:val="0"/>
          <w:w w:val="100"/>
          <w:sz w:val="24"/>
        </w:rPr>
      </w:pPr>
      <w:r>
        <w:rPr>
          <w:rStyle w:val="Bodytext"/>
          <w:rFonts w:ascii="Times New Roman" w:hAnsi="Times New Roman" w:cs="Times New Roman"/>
          <w:b w:val="0"/>
          <w:bCs w:val="0"/>
          <w:i w:val="0"/>
          <w:iCs w:val="0"/>
          <w:w w:val="100"/>
          <w:sz w:val="24"/>
        </w:rPr>
        <w:t xml:space="preserve">5.2 </w:t>
      </w:r>
      <w:r w:rsidRPr="009E56B9">
        <w:rPr>
          <w:rStyle w:val="Bodytext"/>
          <w:rFonts w:ascii="Times New Roman" w:hAnsi="Times New Roman" w:cs="Times New Roman"/>
          <w:b w:val="0"/>
          <w:bCs w:val="0"/>
          <w:i w:val="0"/>
          <w:iCs w:val="0"/>
          <w:w w:val="100"/>
          <w:sz w:val="24"/>
        </w:rPr>
        <w:t>Plata contravalorii utilităţilor consumate, aferente spaţiilor închiriate, este în sarcina loca</w:t>
      </w:r>
      <w:r w:rsidR="003E0EFD">
        <w:rPr>
          <w:rStyle w:val="Bodytext"/>
          <w:rFonts w:ascii="Times New Roman" w:hAnsi="Times New Roman" w:cs="Times New Roman"/>
          <w:b w:val="0"/>
          <w:bCs w:val="0"/>
          <w:i w:val="0"/>
          <w:iCs w:val="0"/>
          <w:w w:val="100"/>
          <w:sz w:val="24"/>
        </w:rPr>
        <w:t xml:space="preserve">tarului, se va face în baza facturii emise de către Biroul Evidență Patrimoniu, Direcția Economică din cadrul Primariei Municipiului </w:t>
      </w:r>
      <w:r w:rsidR="00CC183D">
        <w:rPr>
          <w:rStyle w:val="Bodytext"/>
          <w:rFonts w:ascii="Times New Roman" w:hAnsi="Times New Roman" w:cs="Times New Roman"/>
          <w:b w:val="0"/>
          <w:bCs w:val="0"/>
          <w:i w:val="0"/>
          <w:iCs w:val="0"/>
          <w:w w:val="100"/>
          <w:sz w:val="24"/>
        </w:rPr>
        <w:t>T</w:t>
      </w:r>
      <w:r w:rsidR="003E0EFD">
        <w:rPr>
          <w:rStyle w:val="Bodytext"/>
          <w:rFonts w:ascii="Times New Roman" w:hAnsi="Times New Roman" w:cs="Times New Roman"/>
          <w:b w:val="0"/>
          <w:bCs w:val="0"/>
          <w:i w:val="0"/>
          <w:iCs w:val="0"/>
          <w:w w:val="100"/>
          <w:sz w:val="24"/>
        </w:rPr>
        <w:t>imișoara și se va achita în contul RO62 TREZ 24A5 1010 3200 103X.</w:t>
      </w:r>
    </w:p>
    <w:p w:rsidR="009E56B9" w:rsidRPr="009E56B9" w:rsidRDefault="006E4E25" w:rsidP="00851A4F">
      <w:pPr>
        <w:pStyle w:val="NoSpacing"/>
        <w:jc w:val="both"/>
      </w:pPr>
      <w:r>
        <w:rPr>
          <w:rStyle w:val="Bodytext"/>
          <w:rFonts w:ascii="Times New Roman" w:hAnsi="Times New Roman" w:cs="Times New Roman"/>
          <w:b w:val="0"/>
          <w:bCs w:val="0"/>
          <w:i w:val="0"/>
          <w:iCs w:val="0"/>
          <w:w w:val="100"/>
          <w:sz w:val="24"/>
        </w:rPr>
        <w:t xml:space="preserve">5.3. </w:t>
      </w:r>
      <w:r w:rsidR="009E56B9" w:rsidRPr="009E56B9">
        <w:rPr>
          <w:rStyle w:val="Bodytext"/>
          <w:rFonts w:ascii="Times New Roman" w:hAnsi="Times New Roman" w:cs="Times New Roman"/>
          <w:b w:val="0"/>
          <w:bCs w:val="0"/>
          <w:i w:val="0"/>
          <w:iCs w:val="0"/>
          <w:w w:val="100"/>
          <w:sz w:val="24"/>
        </w:rPr>
        <w:t xml:space="preserve">Cheltuielile aferente asigurării/furnizării acestor utilităţi/servicii se plătesc de </w:t>
      </w:r>
      <w:r>
        <w:rPr>
          <w:rStyle w:val="Bodytext"/>
          <w:rFonts w:ascii="Times New Roman" w:hAnsi="Times New Roman" w:cs="Times New Roman"/>
          <w:b w:val="0"/>
          <w:bCs w:val="0"/>
          <w:i w:val="0"/>
          <w:iCs w:val="0"/>
          <w:w w:val="100"/>
          <w:sz w:val="24"/>
        </w:rPr>
        <w:t>Municipiul Timi;oara</w:t>
      </w:r>
      <w:r w:rsidR="009E56B9" w:rsidRPr="009E56B9">
        <w:rPr>
          <w:rStyle w:val="Bodytext"/>
          <w:rFonts w:ascii="Times New Roman" w:hAnsi="Times New Roman" w:cs="Times New Roman"/>
          <w:b w:val="0"/>
          <w:bCs w:val="0"/>
          <w:i w:val="0"/>
          <w:iCs w:val="0"/>
          <w:w w:val="100"/>
          <w:sz w:val="24"/>
        </w:rPr>
        <w:t xml:space="preserve"> în mod global, în baza contractelor de furnizare/prestare încheiate cu furnizorii/prestatorii</w:t>
      </w:r>
      <w:r w:rsidR="009E56B9">
        <w:rPr>
          <w:rStyle w:val="Bodytext"/>
          <w:rFonts w:ascii="Times New Roman" w:hAnsi="Times New Roman" w:cs="Times New Roman"/>
          <w:b w:val="0"/>
          <w:bCs w:val="0"/>
          <w:i w:val="0"/>
          <w:iCs w:val="0"/>
          <w:w w:val="100"/>
          <w:sz w:val="24"/>
        </w:rPr>
        <w:t xml:space="preserve"> de utilităţi/servicii, iar de l</w:t>
      </w:r>
      <w:r w:rsidR="009E56B9" w:rsidRPr="009E56B9">
        <w:rPr>
          <w:rStyle w:val="Bodytext"/>
          <w:rFonts w:ascii="Times New Roman" w:hAnsi="Times New Roman" w:cs="Times New Roman"/>
          <w:b w:val="0"/>
          <w:bCs w:val="0"/>
          <w:i w:val="0"/>
          <w:iCs w:val="0"/>
          <w:w w:val="100"/>
          <w:sz w:val="24"/>
        </w:rPr>
        <w:t>a locatar se va percepe ulterior contravaloarea acestora în baza preţurilor furnizorilor şi respectiv a prestatorilor de servicii, în funcţie de cota de participare ta consumul comun de utilităţi, stabilită pentru fiecare categorie în parte.</w:t>
      </w:r>
    </w:p>
    <w:p w:rsidR="009E56B9" w:rsidRPr="009E56B9" w:rsidRDefault="006E4E25" w:rsidP="00851A4F">
      <w:pPr>
        <w:pStyle w:val="NoSpacing"/>
        <w:jc w:val="both"/>
      </w:pPr>
      <w:r>
        <w:rPr>
          <w:rStyle w:val="Bodytext"/>
          <w:rFonts w:ascii="Times New Roman" w:hAnsi="Times New Roman" w:cs="Times New Roman"/>
          <w:b w:val="0"/>
          <w:bCs w:val="0"/>
          <w:i w:val="0"/>
          <w:iCs w:val="0"/>
          <w:w w:val="100"/>
          <w:sz w:val="24"/>
        </w:rPr>
        <w:t>5.4.</w:t>
      </w:r>
      <w:r w:rsidR="009E56B9" w:rsidRPr="009E56B9">
        <w:rPr>
          <w:rStyle w:val="Bodytext"/>
          <w:rFonts w:ascii="Times New Roman" w:hAnsi="Times New Roman" w:cs="Times New Roman"/>
          <w:b w:val="0"/>
          <w:bCs w:val="0"/>
          <w:i w:val="0"/>
          <w:iCs w:val="0"/>
          <w:w w:val="100"/>
          <w:sz w:val="24"/>
        </w:rPr>
        <w:t xml:space="preserve"> Valorile cotelor de participare la consumul de utilită</w:t>
      </w:r>
      <w:r w:rsidR="00531DAB">
        <w:rPr>
          <w:rStyle w:val="Bodytext"/>
          <w:rFonts w:ascii="Times New Roman" w:hAnsi="Times New Roman" w:cs="Times New Roman"/>
          <w:b w:val="0"/>
          <w:bCs w:val="0"/>
          <w:i w:val="0"/>
          <w:iCs w:val="0"/>
          <w:w w:val="100"/>
          <w:sz w:val="24"/>
        </w:rPr>
        <w:t>ţi sunt cele înscrise în Anexa 3</w:t>
      </w:r>
      <w:r w:rsidR="009E56B9" w:rsidRPr="009E56B9">
        <w:rPr>
          <w:rStyle w:val="Bodytext"/>
          <w:rFonts w:ascii="Times New Roman" w:hAnsi="Times New Roman" w:cs="Times New Roman"/>
          <w:b w:val="0"/>
          <w:bCs w:val="0"/>
          <w:i w:val="0"/>
          <w:iCs w:val="0"/>
          <w:w w:val="100"/>
          <w:sz w:val="24"/>
        </w:rPr>
        <w:t xml:space="preserve"> la </w:t>
      </w:r>
      <w:r w:rsidR="00531DAB">
        <w:rPr>
          <w:rStyle w:val="Bodytext"/>
          <w:rFonts w:ascii="Times New Roman" w:hAnsi="Times New Roman" w:cs="Times New Roman"/>
          <w:b w:val="0"/>
          <w:bCs w:val="0"/>
          <w:i w:val="0"/>
          <w:iCs w:val="0"/>
          <w:w w:val="100"/>
          <w:sz w:val="24"/>
        </w:rPr>
        <w:t>fișa de date a procedurii</w:t>
      </w:r>
      <w:r w:rsidR="009E56B9" w:rsidRPr="009E56B9">
        <w:rPr>
          <w:rStyle w:val="Bodytext"/>
          <w:rFonts w:ascii="Times New Roman" w:hAnsi="Times New Roman" w:cs="Times New Roman"/>
          <w:b w:val="0"/>
          <w:bCs w:val="0"/>
          <w:i w:val="0"/>
          <w:iCs w:val="0"/>
          <w:w w:val="100"/>
          <w:sz w:val="24"/>
        </w:rPr>
        <w:t>, calculate în baza datelor tehnice şi funcţionale ale spaţiului, valori ce se pot actualiza periodic în funcţie de modificările ce intervin în numărul consumatorilor, durata lor de utilizare precum şi în modul de determinare a consumurilor.</w:t>
      </w:r>
    </w:p>
    <w:p w:rsidR="009E56B9" w:rsidRDefault="006E4E25" w:rsidP="00851A4F">
      <w:pPr>
        <w:pStyle w:val="NoSpacing"/>
        <w:jc w:val="both"/>
        <w:rPr>
          <w:rStyle w:val="Bodytext"/>
          <w:rFonts w:ascii="Times New Roman" w:hAnsi="Times New Roman" w:cs="Times New Roman"/>
          <w:b w:val="0"/>
          <w:bCs w:val="0"/>
          <w:i w:val="0"/>
          <w:iCs w:val="0"/>
          <w:w w:val="100"/>
          <w:sz w:val="24"/>
        </w:rPr>
      </w:pPr>
      <w:r>
        <w:rPr>
          <w:rStyle w:val="Bodytext"/>
          <w:rFonts w:ascii="Times New Roman" w:hAnsi="Times New Roman" w:cs="Times New Roman"/>
          <w:b w:val="0"/>
          <w:bCs w:val="0"/>
          <w:i w:val="0"/>
          <w:iCs w:val="0"/>
          <w:w w:val="100"/>
          <w:sz w:val="24"/>
        </w:rPr>
        <w:t xml:space="preserve">5.5. </w:t>
      </w:r>
      <w:r w:rsidR="009E56B9" w:rsidRPr="009E56B9">
        <w:rPr>
          <w:rStyle w:val="Bodytext"/>
          <w:rFonts w:ascii="Times New Roman" w:hAnsi="Times New Roman" w:cs="Times New Roman"/>
          <w:b w:val="0"/>
          <w:bCs w:val="0"/>
          <w:i w:val="0"/>
          <w:iCs w:val="0"/>
          <w:w w:val="100"/>
          <w:sz w:val="24"/>
        </w:rPr>
        <w:t xml:space="preserve">Locatarul are obligaţia să plătească chiria şi cotele din utilităţile comune ce-i revin şi care rezultă din folosinţa părţilor şi instalaţiilor comune </w:t>
      </w:r>
      <w:r w:rsidR="003E0EFD">
        <w:rPr>
          <w:rStyle w:val="Bodytext"/>
          <w:rFonts w:ascii="Times New Roman" w:hAnsi="Times New Roman" w:cs="Times New Roman"/>
          <w:b w:val="0"/>
          <w:bCs w:val="0"/>
          <w:i w:val="0"/>
          <w:iCs w:val="0"/>
          <w:w w:val="100"/>
          <w:sz w:val="24"/>
        </w:rPr>
        <w:t xml:space="preserve">ale clădirii, începând cu data </w:t>
      </w:r>
      <w:r w:rsidR="009E56B9" w:rsidRPr="009E56B9">
        <w:rPr>
          <w:rStyle w:val="Bodytext"/>
          <w:rFonts w:ascii="Times New Roman" w:hAnsi="Times New Roman" w:cs="Times New Roman"/>
          <w:b w:val="0"/>
          <w:bCs w:val="0"/>
          <w:i w:val="0"/>
          <w:iCs w:val="0"/>
          <w:w w:val="100"/>
          <w:sz w:val="24"/>
        </w:rPr>
        <w:t>preluării în folosinţă a spaţiului.</w:t>
      </w:r>
    </w:p>
    <w:p w:rsidR="006E4E25" w:rsidRDefault="006E4E25" w:rsidP="00851A4F">
      <w:pPr>
        <w:pStyle w:val="NoSpacing"/>
        <w:jc w:val="both"/>
        <w:rPr>
          <w:rStyle w:val="Bodytext"/>
          <w:rFonts w:ascii="Times New Roman" w:hAnsi="Times New Roman" w:cs="Times New Roman"/>
          <w:b w:val="0"/>
          <w:bCs w:val="0"/>
          <w:i w:val="0"/>
          <w:iCs w:val="0"/>
          <w:w w:val="100"/>
          <w:sz w:val="24"/>
        </w:rPr>
      </w:pPr>
    </w:p>
    <w:p w:rsidR="006E4E25" w:rsidRPr="00CB677E" w:rsidRDefault="006E4E25" w:rsidP="00851A4F">
      <w:pPr>
        <w:shd w:val="clear" w:color="auto" w:fill="FFFFFF"/>
        <w:ind w:firstLine="720"/>
        <w:jc w:val="both"/>
        <w:rPr>
          <w:b/>
        </w:rPr>
      </w:pPr>
      <w:r w:rsidRPr="00CB677E">
        <w:rPr>
          <w:b/>
        </w:rPr>
        <w:lastRenderedPageBreak/>
        <w:t xml:space="preserve">                          </w:t>
      </w:r>
      <w:r w:rsidR="00755952">
        <w:rPr>
          <w:b/>
        </w:rPr>
        <w:t xml:space="preserve">             CAPITOLUL VI</w:t>
      </w:r>
    </w:p>
    <w:p w:rsidR="006E4E25" w:rsidRPr="00CB677E" w:rsidRDefault="006E4E25" w:rsidP="00851A4F">
      <w:pPr>
        <w:pStyle w:val="NoSpacing"/>
        <w:jc w:val="both"/>
        <w:rPr>
          <w:rStyle w:val="Bodytext"/>
          <w:rFonts w:ascii="Times New Roman" w:hAnsi="Times New Roman" w:cs="Times New Roman"/>
          <w:bCs w:val="0"/>
          <w:i w:val="0"/>
          <w:iCs w:val="0"/>
          <w:w w:val="100"/>
          <w:sz w:val="24"/>
        </w:rPr>
      </w:pPr>
    </w:p>
    <w:p w:rsidR="006E4E25" w:rsidRPr="009E56B9" w:rsidRDefault="006E4E25" w:rsidP="00851A4F">
      <w:pPr>
        <w:pStyle w:val="NoSpacing"/>
        <w:jc w:val="both"/>
      </w:pPr>
    </w:p>
    <w:p w:rsidR="008F1732" w:rsidRDefault="00BC5F8E" w:rsidP="00851A4F">
      <w:pPr>
        <w:autoSpaceDE w:val="0"/>
        <w:autoSpaceDN w:val="0"/>
        <w:adjustRightInd w:val="0"/>
        <w:jc w:val="both"/>
      </w:pPr>
      <w:r w:rsidRPr="00057E6F">
        <w:rPr>
          <w:b/>
          <w:bCs/>
        </w:rPr>
        <w:t>Art.</w:t>
      </w:r>
      <w:r w:rsidR="00DB1043">
        <w:rPr>
          <w:b/>
          <w:bCs/>
        </w:rPr>
        <w:t xml:space="preserve"> </w:t>
      </w:r>
      <w:r w:rsidR="006E4E25">
        <w:rPr>
          <w:b/>
          <w:bCs/>
        </w:rPr>
        <w:t>6.1.</w:t>
      </w:r>
      <w:r w:rsidRPr="00057E6F">
        <w:rPr>
          <w:b/>
          <w:bCs/>
        </w:rPr>
        <w:t xml:space="preserve"> </w:t>
      </w:r>
      <w:r w:rsidR="004171D4">
        <w:rPr>
          <w:b/>
          <w:bCs/>
        </w:rPr>
        <w:t>M</w:t>
      </w:r>
      <w:r w:rsidR="004171D4" w:rsidRPr="00057E6F">
        <w:rPr>
          <w:b/>
          <w:bCs/>
        </w:rPr>
        <w:t>ODALITĂŢILE DE PLATĂ</w:t>
      </w:r>
      <w:r w:rsidR="004171D4">
        <w:rPr>
          <w:b/>
          <w:bCs/>
        </w:rPr>
        <w:t xml:space="preserve"> ȘI GARANȚIA DE BUNĂ EXECUȚIE</w:t>
      </w:r>
      <w:r w:rsidR="004171D4" w:rsidRPr="00057E6F">
        <w:t xml:space="preserve"> </w:t>
      </w:r>
    </w:p>
    <w:p w:rsidR="008F1732" w:rsidRDefault="006E4E25" w:rsidP="00CC183D">
      <w:pPr>
        <w:autoSpaceDE w:val="0"/>
        <w:autoSpaceDN w:val="0"/>
        <w:adjustRightInd w:val="0"/>
        <w:jc w:val="both"/>
      </w:pPr>
      <w:r>
        <w:t>6.1</w:t>
      </w:r>
      <w:r w:rsidRPr="00CC183D">
        <w:t>.1</w:t>
      </w:r>
      <w:r w:rsidR="008F1732" w:rsidRPr="00CC183D">
        <w:t xml:space="preserve"> </w:t>
      </w:r>
      <w:r w:rsidR="00DB1043" w:rsidRPr="00CC183D">
        <w:t xml:space="preserve">Plata chiriei se va efectua </w:t>
      </w:r>
      <w:r w:rsidR="008F1732" w:rsidRPr="00CC183D">
        <w:t>în două rate anuale î</w:t>
      </w:r>
      <w:r w:rsidR="00DB1043" w:rsidRPr="00CC183D">
        <w:t xml:space="preserve">n </w:t>
      </w:r>
      <w:r w:rsidR="008F1732" w:rsidRPr="00CC183D">
        <w:t>contul cu numă</w:t>
      </w:r>
      <w:r w:rsidR="00DB1043" w:rsidRPr="00CC183D">
        <w:t xml:space="preserve">rul  </w:t>
      </w:r>
      <w:r w:rsidR="00DB1043" w:rsidRPr="00CC183D">
        <w:rPr>
          <w:b/>
        </w:rPr>
        <w:t>RO17TREZ621502205X020362</w:t>
      </w:r>
      <w:r w:rsidR="00DB1043" w:rsidRPr="00CC183D">
        <w:t>,</w:t>
      </w:r>
      <w:r w:rsidR="00537573" w:rsidRPr="00CC183D">
        <w:t xml:space="preserve"> </w:t>
      </w:r>
      <w:r w:rsidR="00DB1043" w:rsidRPr="00CC183D">
        <w:t xml:space="preserve">deschis </w:t>
      </w:r>
      <w:r w:rsidR="008F1732" w:rsidRPr="00CC183D">
        <w:t>la Trezoreria Municipiului Timiș</w:t>
      </w:r>
      <w:r w:rsidR="00DB1043" w:rsidRPr="00CC183D">
        <w:t>oara pe numele locatorului sau prin casieria Direcției Fiscale a Municipiului Timișoara.</w:t>
      </w:r>
    </w:p>
    <w:p w:rsidR="008F1732" w:rsidRDefault="006E4E25" w:rsidP="00851A4F">
      <w:pPr>
        <w:autoSpaceDE w:val="0"/>
        <w:autoSpaceDN w:val="0"/>
        <w:adjustRightInd w:val="0"/>
        <w:jc w:val="both"/>
      </w:pPr>
      <w:r>
        <w:t>6.1.</w:t>
      </w:r>
      <w:r w:rsidR="00DB1043" w:rsidRPr="000A10FA">
        <w:t>2</w:t>
      </w:r>
      <w:r>
        <w:t>.</w:t>
      </w:r>
      <w:r w:rsidR="00DB1043">
        <w:t xml:space="preserve"> </w:t>
      </w:r>
      <w:r w:rsidR="00DB1043" w:rsidRPr="000A10FA">
        <w:t xml:space="preserve">Termenul scadent </w:t>
      </w:r>
      <w:r w:rsidR="00DB1043" w:rsidRPr="00580FB3">
        <w:rPr>
          <w:bCs/>
        </w:rPr>
        <w:t>pentru plata primei rate a</w:t>
      </w:r>
      <w:r w:rsidR="00DB1043" w:rsidRPr="000A10FA">
        <w:rPr>
          <w:b/>
          <w:bCs/>
        </w:rPr>
        <w:t xml:space="preserve"> </w:t>
      </w:r>
      <w:r w:rsidR="00DB1043" w:rsidRPr="000A10FA">
        <w:t>chiriei este 31 martie aferent lunilor ianuarie-iunie, respectiv 30 septembrie, aferent lunilor iulie-decembrie.</w:t>
      </w:r>
    </w:p>
    <w:p w:rsidR="00DB1043" w:rsidRPr="000A10FA" w:rsidRDefault="006E4E25" w:rsidP="00851A4F">
      <w:pPr>
        <w:autoSpaceDE w:val="0"/>
        <w:autoSpaceDN w:val="0"/>
        <w:adjustRightInd w:val="0"/>
        <w:jc w:val="both"/>
      </w:pPr>
      <w:r>
        <w:t>6.1.3.</w:t>
      </w:r>
      <w:r w:rsidR="00DB1043">
        <w:t xml:space="preserve"> Î</w:t>
      </w:r>
      <w:r w:rsidR="00DB1043" w:rsidRPr="000A10FA">
        <w:t>n situa</w:t>
      </w:r>
      <w:r w:rsidR="00DB1043">
        <w:t>ția î</w:t>
      </w:r>
      <w:r w:rsidR="00DB1043" w:rsidRPr="000A10FA">
        <w:t>n care contractul urmeaz</w:t>
      </w:r>
      <w:r w:rsidR="00DB1043">
        <w:t>ă</w:t>
      </w:r>
      <w:r w:rsidR="00DB1043" w:rsidRPr="000A10FA">
        <w:t xml:space="preserve"> a se executa dupa data primei scaden</w:t>
      </w:r>
      <w:r w:rsidR="00DB1043">
        <w:t>ț</w:t>
      </w:r>
      <w:r w:rsidR="00DB1043" w:rsidRPr="000A10FA">
        <w:t>e, adic</w:t>
      </w:r>
      <w:r w:rsidR="00DB1043">
        <w:t>ă</w:t>
      </w:r>
      <w:r w:rsidR="00DB1043" w:rsidRPr="000A10FA">
        <w:t xml:space="preserve"> 31 martie, sau cu </w:t>
      </w:r>
      <w:r w:rsidR="00DB1043">
        <w:t>cel mult 30 de zile inainte de î</w:t>
      </w:r>
      <w:r w:rsidR="00DB1043" w:rsidRPr="000A10FA">
        <w:t>mplin</w:t>
      </w:r>
      <w:r w:rsidR="00DB1043">
        <w:t>irea acestuia, termenul de plată</w:t>
      </w:r>
      <w:r w:rsidR="00DB1043" w:rsidRPr="000A10FA">
        <w:t xml:space="preserve"> scadent al primei rate este 30 septembrie a aceluia</w:t>
      </w:r>
      <w:r w:rsidR="00DB1043">
        <w:t>ș</w:t>
      </w:r>
      <w:r w:rsidR="00DB1043" w:rsidRPr="000A10FA">
        <w:t>i an.</w:t>
      </w:r>
    </w:p>
    <w:p w:rsidR="00DB1043" w:rsidRDefault="006E4E25" w:rsidP="00851A4F">
      <w:pPr>
        <w:jc w:val="both"/>
      </w:pPr>
      <w:r>
        <w:t>6.1.4.</w:t>
      </w:r>
      <w:r w:rsidR="00DB1043">
        <w:t xml:space="preserve"> Î</w:t>
      </w:r>
      <w:r w:rsidR="00DB1043" w:rsidRPr="000A10FA">
        <w:t>n situa</w:t>
      </w:r>
      <w:r w:rsidR="008F1732">
        <w:t>ția î</w:t>
      </w:r>
      <w:r w:rsidR="00DB1043">
        <w:t>n care contractul urmează a se executa după</w:t>
      </w:r>
      <w:r w:rsidR="00DB1043" w:rsidRPr="000A10FA">
        <w:t xml:space="preserve"> data celei de a doua scaden</w:t>
      </w:r>
      <w:r w:rsidR="00DB1043">
        <w:t>țe, adică</w:t>
      </w:r>
      <w:r w:rsidR="00DB1043" w:rsidRPr="000A10FA">
        <w:t xml:space="preserve"> 30 septembrie, sau cu cel mult 30 de zile inainte de implinirea acestuia, termenul de plat</w:t>
      </w:r>
      <w:r w:rsidR="00DB1043">
        <w:t>ă</w:t>
      </w:r>
      <w:r w:rsidR="00DB1043" w:rsidRPr="000A10FA">
        <w:t xml:space="preserve"> scadent al primei r</w:t>
      </w:r>
      <w:r w:rsidR="00DB1043">
        <w:t>ate este 15 decembrie a aceluiaș</w:t>
      </w:r>
      <w:r w:rsidR="00DB1043" w:rsidRPr="000A10FA">
        <w:t>i an.</w:t>
      </w:r>
    </w:p>
    <w:p w:rsidR="00CC183D" w:rsidRPr="000A10FA" w:rsidRDefault="00CC183D" w:rsidP="00CC183D">
      <w:pPr>
        <w:jc w:val="both"/>
      </w:pPr>
      <w:r>
        <w:t xml:space="preserve">6.1.5. </w:t>
      </w:r>
      <w:r w:rsidRPr="000A10FA">
        <w:t xml:space="preserve">Pentru buna executare a prezentului contract, </w:t>
      </w:r>
      <w:r w:rsidRPr="00580FB3">
        <w:rPr>
          <w:b/>
        </w:rPr>
        <w:t xml:space="preserve">locatarul va constitui în termen de cel mult 5(cinci) zile lucrătoare de la data </w:t>
      </w:r>
      <w:r>
        <w:rPr>
          <w:b/>
        </w:rPr>
        <w:t>înmânării</w:t>
      </w:r>
      <w:r w:rsidRPr="00580FB3">
        <w:rPr>
          <w:b/>
        </w:rPr>
        <w:t xml:space="preserve"> contractului de închiriere, garanţia de bună execuţie a contractului</w:t>
      </w:r>
      <w:r w:rsidRPr="000A10FA">
        <w:t>.</w:t>
      </w:r>
    </w:p>
    <w:p w:rsidR="00662FFF" w:rsidRPr="008F1732" w:rsidRDefault="006E4E25" w:rsidP="00851A4F">
      <w:pPr>
        <w:jc w:val="both"/>
      </w:pPr>
      <w:r>
        <w:t>6.1.</w:t>
      </w:r>
      <w:r w:rsidR="00537573">
        <w:t>6</w:t>
      </w:r>
      <w:r>
        <w:t>.</w:t>
      </w:r>
      <w:r w:rsidR="00DB1043" w:rsidRPr="000A10FA">
        <w:t xml:space="preserve"> Valoarea garanţiei de bună execuţie reprezint</w:t>
      </w:r>
      <w:r w:rsidR="00DB1043">
        <w:t>ă</w:t>
      </w:r>
      <w:r w:rsidR="00DB1043" w:rsidRPr="000A10FA">
        <w:t xml:space="preserve"> pre</w:t>
      </w:r>
      <w:r w:rsidR="00DB1043">
        <w:t>ț</w:t>
      </w:r>
      <w:r w:rsidR="00DB1043" w:rsidRPr="000A10FA">
        <w:t>ul chiriei calculat pentru 6 luni, respectiv</w:t>
      </w:r>
      <w:r w:rsidR="00DB1043" w:rsidRPr="00F84E55">
        <w:rPr>
          <w:color w:val="FF0000"/>
        </w:rPr>
        <w:t xml:space="preserve"> </w:t>
      </w:r>
      <w:r w:rsidR="00DB1043" w:rsidRPr="00813B76">
        <w:rPr>
          <w:color w:val="000000" w:themeColor="text1"/>
        </w:rPr>
        <w:t xml:space="preserve">de </w:t>
      </w:r>
      <w:r w:rsidR="00DB1043" w:rsidRPr="00580FB3">
        <w:rPr>
          <w:color w:val="000000" w:themeColor="text1"/>
        </w:rPr>
        <w:t>....................</w:t>
      </w:r>
      <w:r w:rsidR="00DB1043" w:rsidRPr="00813B76">
        <w:rPr>
          <w:color w:val="000000" w:themeColor="text1"/>
        </w:rPr>
        <w:t xml:space="preserve"> lei.</w:t>
      </w:r>
    </w:p>
    <w:p w:rsidR="008F1732" w:rsidRDefault="00CC183D" w:rsidP="00851A4F">
      <w:pPr>
        <w:shd w:val="clear" w:color="auto" w:fill="FFFFFF" w:themeFill="background1"/>
        <w:jc w:val="both"/>
      </w:pPr>
      <w:r>
        <w:t>6.1.7.</w:t>
      </w:r>
      <w:r w:rsidR="00755952">
        <w:t xml:space="preserve">  </w:t>
      </w:r>
      <w:r w:rsidR="00662FFF" w:rsidRPr="000A10FA">
        <w:t>Locatorul are dreptul de a executa garan</w:t>
      </w:r>
      <w:r w:rsidR="00662FFF">
        <w:t>ț</w:t>
      </w:r>
      <w:r w:rsidR="00662FFF" w:rsidRPr="000A10FA">
        <w:t>ia  de bună execuţie ori de câte ori locatarul nu îşi</w:t>
      </w:r>
      <w:r w:rsidR="00662FFF">
        <w:t xml:space="preserve"> îndeplineşte obligaţia de plată</w:t>
      </w:r>
      <w:r w:rsidR="00662FFF" w:rsidRPr="000A10FA">
        <w:t xml:space="preserve"> a chiriei in termen de max</w:t>
      </w:r>
      <w:r w:rsidR="00662FFF">
        <w:t>im 90 de zile de la data scadenț</w:t>
      </w:r>
      <w:r w:rsidR="00662FFF" w:rsidRPr="000A10FA">
        <w:t>ei.</w:t>
      </w:r>
    </w:p>
    <w:p w:rsidR="008F1732" w:rsidRDefault="006E4E25" w:rsidP="00851A4F">
      <w:pPr>
        <w:jc w:val="both"/>
      </w:pPr>
      <w:r>
        <w:t>6.1.</w:t>
      </w:r>
      <w:r w:rsidR="00662FFF" w:rsidRPr="000A10FA">
        <w:t>8</w:t>
      </w:r>
      <w:r w:rsidRPr="00915D74">
        <w:t>.</w:t>
      </w:r>
      <w:r w:rsidR="00662FFF" w:rsidRPr="00915D74">
        <w:t xml:space="preserve"> In termen de cel mult 5 zile lucrătoare de la data executării de către locator a garanției de bună execuție, locatarul, sub sancțiunea rezilierii de drept a prezentului contract, este obligat să constituie o noua garanție de bună execuție sau să suplinească diferența, după caz, până la nivelul prevăzut la </w:t>
      </w:r>
      <w:r w:rsidR="00662FFF" w:rsidRPr="00915D74">
        <w:rPr>
          <w:color w:val="000000" w:themeColor="text1"/>
        </w:rPr>
        <w:t>alin.</w:t>
      </w:r>
      <w:r w:rsidR="00662FFF" w:rsidRPr="00915D74">
        <w:t xml:space="preserve"> (6)</w:t>
      </w:r>
    </w:p>
    <w:p w:rsidR="008F1732" w:rsidRDefault="006E4E25" w:rsidP="00851A4F">
      <w:pPr>
        <w:jc w:val="both"/>
      </w:pPr>
      <w:r>
        <w:t>6.1.9.</w:t>
      </w:r>
      <w:r w:rsidR="00662FFF" w:rsidRPr="000A10FA">
        <w:t xml:space="preserve"> Plata garanţiei se efectuează prin casieria Direcţiei Fiscale a Municipiului Timişoara sau în </w:t>
      </w:r>
      <w:r w:rsidR="00662FFF">
        <w:t>contul nr.</w:t>
      </w:r>
      <w:r w:rsidR="00531DAB">
        <w:t xml:space="preserve"> </w:t>
      </w:r>
      <w:r w:rsidR="00662FFF" w:rsidRPr="000A10FA">
        <w:t>RO75TREZ6215059XXX017211 al DFMT, CUI 21666630, deschis la Trezoreria Timişoara.</w:t>
      </w:r>
    </w:p>
    <w:p w:rsidR="00662FFF" w:rsidRPr="000A10FA" w:rsidRDefault="006E4E25" w:rsidP="00851A4F">
      <w:pPr>
        <w:jc w:val="both"/>
      </w:pPr>
      <w:r>
        <w:t>6.1.10.</w:t>
      </w:r>
      <w:r w:rsidR="00662FFF" w:rsidRPr="000A10FA">
        <w:t xml:space="preserve"> Coresponden</w:t>
      </w:r>
      <w:r w:rsidR="00662FFF">
        <w:t>ța aferentă</w:t>
      </w:r>
      <w:r w:rsidR="00662FFF" w:rsidRPr="000A10FA">
        <w:t xml:space="preserve"> prezentului contract, ref</w:t>
      </w:r>
      <w:r w:rsidR="00662FFF">
        <w:t>eritoare la indeplinirea obligaț</w:t>
      </w:r>
      <w:r w:rsidR="00662FFF" w:rsidRPr="000A10FA">
        <w:t>iilor de natura financiar</w:t>
      </w:r>
      <w:r w:rsidR="00662FFF">
        <w:t>ă,</w:t>
      </w:r>
      <w:r w:rsidR="00662FFF" w:rsidRPr="000A10FA">
        <w:t xml:space="preserve"> </w:t>
      </w:r>
      <w:r w:rsidR="00662FFF" w:rsidRPr="00DB740F">
        <w:rPr>
          <w:color w:val="000000" w:themeColor="text1"/>
        </w:rPr>
        <w:t>inclusiv comunicarea extraselor anuale de cont</w:t>
      </w:r>
      <w:r w:rsidR="00662FFF">
        <w:rPr>
          <w:color w:val="000000" w:themeColor="text1"/>
        </w:rPr>
        <w:t>,</w:t>
      </w:r>
      <w:r w:rsidR="00662FFF" w:rsidRPr="000A10FA">
        <w:t xml:space="preserve"> se va purta pe adresele de email puse la dispozi</w:t>
      </w:r>
      <w:r w:rsidR="00662FFF">
        <w:t>ție de părț</w:t>
      </w:r>
      <w:r w:rsidR="00662FFF" w:rsidRPr="000A10FA">
        <w:t>ile implicate.</w:t>
      </w:r>
    </w:p>
    <w:p w:rsidR="00531DAB" w:rsidRDefault="006E4E25" w:rsidP="00851A4F">
      <w:pPr>
        <w:autoSpaceDE w:val="0"/>
        <w:autoSpaceDN w:val="0"/>
        <w:adjustRightInd w:val="0"/>
        <w:jc w:val="both"/>
      </w:pPr>
      <w:r w:rsidRPr="006E4E25">
        <w:rPr>
          <w:bCs/>
        </w:rPr>
        <w:t>6.1.11.</w:t>
      </w:r>
      <w:r w:rsidR="00CC183D">
        <w:rPr>
          <w:bCs/>
        </w:rPr>
        <w:t xml:space="preserve"> </w:t>
      </w:r>
      <w:r w:rsidR="00662FFF" w:rsidRPr="000A10FA">
        <w:t>Plata chiriei se va efectua în baza unei f</w:t>
      </w:r>
      <w:r w:rsidR="00662FFF">
        <w:t>acturi emisă de către locator in forma electronică</w:t>
      </w:r>
      <w:r w:rsidR="00662FFF" w:rsidRPr="000A10FA">
        <w:t xml:space="preserve">, in format pdf. </w:t>
      </w:r>
      <w:r w:rsidR="00CC183D">
        <w:t xml:space="preserve"> </w:t>
      </w:r>
    </w:p>
    <w:p w:rsidR="00662FFF" w:rsidRPr="000A10FA" w:rsidRDefault="00CC183D" w:rsidP="00851A4F">
      <w:pPr>
        <w:autoSpaceDE w:val="0"/>
        <w:autoSpaceDN w:val="0"/>
        <w:adjustRightInd w:val="0"/>
        <w:jc w:val="both"/>
      </w:pPr>
      <w:r>
        <w:t>6.1</w:t>
      </w:r>
      <w:r w:rsidR="00844454">
        <w:t>.</w:t>
      </w:r>
      <w:r>
        <w:t>12. F</w:t>
      </w:r>
      <w:r w:rsidR="00662FFF">
        <w:t>actura se va comunica</w:t>
      </w:r>
      <w:r w:rsidR="00662FFF" w:rsidRPr="000A10FA">
        <w:t xml:space="preserve"> locatarului prin mijloace electronice- email-, de pe adresa de email </w:t>
      </w:r>
      <w:hyperlink r:id="rId8" w:history="1">
        <w:r w:rsidR="00662FFF" w:rsidRPr="000A10FA">
          <w:rPr>
            <w:rStyle w:val="Hyperlink"/>
            <w:rFonts w:eastAsiaTheme="majorEastAsia"/>
            <w:b/>
          </w:rPr>
          <w:t>veniturinefiscale@dfmt.ro</w:t>
        </w:r>
      </w:hyperlink>
      <w:r w:rsidR="00662FFF">
        <w:t xml:space="preserve"> pe adresa de email validă, securizată</w:t>
      </w:r>
      <w:r w:rsidR="00662FFF" w:rsidRPr="000A10FA">
        <w:t xml:space="preserve"> </w:t>
      </w:r>
      <w:r w:rsidR="00662FFF">
        <w:t>și comunicată in mod oficial de că</w:t>
      </w:r>
      <w:r w:rsidR="00662FFF" w:rsidRPr="000A10FA">
        <w:t>tre locatar. Comunicarea fact</w:t>
      </w:r>
      <w:r w:rsidR="00662FFF">
        <w:t>urii prin modalitate electronică</w:t>
      </w:r>
      <w:r w:rsidR="00662FFF" w:rsidRPr="000A10FA">
        <w:t xml:space="preserve"> se va efectua cu cel putin 20 de zile inainte de implinerea termenului scadent.</w:t>
      </w:r>
    </w:p>
    <w:p w:rsidR="00662FFF" w:rsidRPr="000A10FA" w:rsidRDefault="006E4E25" w:rsidP="00851A4F">
      <w:pPr>
        <w:autoSpaceDE w:val="0"/>
        <w:autoSpaceDN w:val="0"/>
        <w:adjustRightInd w:val="0"/>
        <w:jc w:val="both"/>
      </w:pPr>
      <w:r>
        <w:t>6.1.1</w:t>
      </w:r>
      <w:r w:rsidR="00CC183D">
        <w:t>3</w:t>
      </w:r>
      <w:r>
        <w:t>.</w:t>
      </w:r>
      <w:r w:rsidR="00CC183D">
        <w:t xml:space="preserve"> </w:t>
      </w:r>
      <w:r>
        <w:t xml:space="preserve"> </w:t>
      </w:r>
      <w:r w:rsidR="00662FFF">
        <w:t>Păr</w:t>
      </w:r>
      <w:r w:rsidR="00CC183D">
        <w:t>ț</w:t>
      </w:r>
      <w:r w:rsidR="00662FFF">
        <w:t>ile au obligaț</w:t>
      </w:r>
      <w:r w:rsidR="00662FFF" w:rsidRPr="000A10FA">
        <w:t>ia s</w:t>
      </w:r>
      <w:r w:rsidR="00662FFF">
        <w:t>ă</w:t>
      </w:r>
      <w:r w:rsidR="00662FFF" w:rsidRPr="000A10FA">
        <w:t xml:space="preserve"> intre</w:t>
      </w:r>
      <w:r w:rsidR="00662FFF">
        <w:t>țină</w:t>
      </w:r>
      <w:r w:rsidR="00662FFF" w:rsidRPr="000A10FA">
        <w:t xml:space="preserve"> func</w:t>
      </w:r>
      <w:r w:rsidR="00662FFF">
        <w:t>ționarea continuă</w:t>
      </w:r>
      <w:r w:rsidR="00662FFF" w:rsidRPr="000A10FA">
        <w:t xml:space="preserve"> a adreselor de email pe toat</w:t>
      </w:r>
      <w:r w:rsidR="00662FFF">
        <w:t>ă</w:t>
      </w:r>
      <w:r w:rsidR="00662FFF" w:rsidRPr="000A10FA">
        <w:t xml:space="preserve"> durata executarii contractului. </w:t>
      </w:r>
    </w:p>
    <w:p w:rsidR="00662FFF" w:rsidRPr="000A10FA" w:rsidRDefault="006E4E25" w:rsidP="00851A4F">
      <w:pPr>
        <w:autoSpaceDE w:val="0"/>
        <w:autoSpaceDN w:val="0"/>
        <w:adjustRightInd w:val="0"/>
        <w:jc w:val="both"/>
      </w:pPr>
      <w:r>
        <w:t>6.1.1</w:t>
      </w:r>
      <w:r w:rsidR="00844454">
        <w:t>4</w:t>
      </w:r>
      <w:r>
        <w:t>.</w:t>
      </w:r>
      <w:r w:rsidR="00662FFF">
        <w:t xml:space="preserve"> Orice modificare sau nefuncț</w:t>
      </w:r>
      <w:r w:rsidR="00662FFF" w:rsidRPr="000A10FA">
        <w:t>ionare a adresei de em</w:t>
      </w:r>
      <w:r w:rsidR="00662FFF">
        <w:t>ail se va comunica celeilalte pă</w:t>
      </w:r>
      <w:r w:rsidR="00662FFF" w:rsidRPr="000A10FA">
        <w:t>r</w:t>
      </w:r>
      <w:r w:rsidR="00662FFF">
        <w:t>ț</w:t>
      </w:r>
      <w:r w:rsidR="00662FFF" w:rsidRPr="000A10FA">
        <w:t>i in cel mult 24 de ore de la data modific</w:t>
      </w:r>
      <w:r w:rsidR="00662FFF">
        <w:t>ării sau deficienț</w:t>
      </w:r>
      <w:r w:rsidR="00662FFF" w:rsidRPr="000A10FA">
        <w:t>ei, in acest ultim caz, cu indicarea timpului pentru remediere.</w:t>
      </w:r>
    </w:p>
    <w:p w:rsidR="00662FFF" w:rsidRPr="000A10FA" w:rsidRDefault="00844454" w:rsidP="00851A4F">
      <w:pPr>
        <w:autoSpaceDE w:val="0"/>
        <w:autoSpaceDN w:val="0"/>
        <w:adjustRightInd w:val="0"/>
        <w:jc w:val="both"/>
      </w:pPr>
      <w:r>
        <w:t>6.1.15</w:t>
      </w:r>
      <w:r w:rsidR="00CC183D">
        <w:t xml:space="preserve">. </w:t>
      </w:r>
      <w:r w:rsidR="00662FFF" w:rsidRPr="000A10FA">
        <w:t>Chiria</w:t>
      </w:r>
      <w:r w:rsidR="00662FFF">
        <w:t>ș</w:t>
      </w:r>
      <w:r w:rsidR="00662FFF" w:rsidRPr="000A10FA">
        <w:t>ul va confirma, prin mijloace electronice la adresa de e-mail</w:t>
      </w:r>
      <w:r w:rsidR="00662FFF">
        <w:t xml:space="preserve">: </w:t>
      </w:r>
      <w:hyperlink r:id="rId9" w:history="1">
        <w:r w:rsidR="00662FFF" w:rsidRPr="000A10FA">
          <w:rPr>
            <w:rStyle w:val="Hyperlink"/>
            <w:rFonts w:eastAsiaTheme="majorEastAsia"/>
          </w:rPr>
          <w:t>veniturinefiscale@dfmt.ro</w:t>
        </w:r>
      </w:hyperlink>
      <w:r w:rsidR="00662FFF">
        <w:t xml:space="preserve"> </w:t>
      </w:r>
      <w:r w:rsidR="00662FFF" w:rsidRPr="000A10FA">
        <w:t xml:space="preserve"> primirea facturii, in </w:t>
      </w:r>
      <w:r w:rsidR="00662FFF">
        <w:t>5 cinci zile de la data comunică</w:t>
      </w:r>
      <w:r w:rsidR="00662FFF" w:rsidRPr="000A10FA">
        <w:t>rii.</w:t>
      </w:r>
    </w:p>
    <w:p w:rsidR="00662FFF" w:rsidRPr="000A10FA" w:rsidRDefault="006E4E25" w:rsidP="00851A4F">
      <w:pPr>
        <w:autoSpaceDE w:val="0"/>
        <w:autoSpaceDN w:val="0"/>
        <w:adjustRightInd w:val="0"/>
        <w:jc w:val="both"/>
      </w:pPr>
      <w:r>
        <w:t>6.1.1</w:t>
      </w:r>
      <w:r w:rsidR="00844454">
        <w:t>6</w:t>
      </w:r>
      <w:r>
        <w:t xml:space="preserve">. </w:t>
      </w:r>
      <w:r w:rsidR="00662FFF" w:rsidRPr="000A10FA">
        <w:t>In cazul neprimirii facturii in termenul prev</w:t>
      </w:r>
      <w:r w:rsidR="00662FFF">
        <w:t xml:space="preserve">azut </w:t>
      </w:r>
      <w:r w:rsidR="00844454">
        <w:t xml:space="preserve">la alin. 6.1.12, </w:t>
      </w:r>
      <w:r w:rsidR="00662FFF">
        <w:t>chiriaș</w:t>
      </w:r>
      <w:r w:rsidR="00662FFF" w:rsidRPr="000A10FA">
        <w:t>ul va informa proprietarul despre acest aspect in termen de 5 zile lucratoare de la data la care a expirat termenul men</w:t>
      </w:r>
      <w:r w:rsidR="00662FFF">
        <w:t>ț</w:t>
      </w:r>
      <w:r w:rsidR="00662FFF" w:rsidRPr="000A10FA">
        <w:t>ionat.</w:t>
      </w:r>
    </w:p>
    <w:p w:rsidR="00662FFF" w:rsidRPr="000A10FA" w:rsidRDefault="00844454" w:rsidP="00851A4F">
      <w:pPr>
        <w:autoSpaceDE w:val="0"/>
        <w:autoSpaceDN w:val="0"/>
        <w:adjustRightInd w:val="0"/>
        <w:jc w:val="both"/>
      </w:pPr>
      <w:r>
        <w:t>6.1.17</w:t>
      </w:r>
      <w:r w:rsidR="006E4E25">
        <w:t>.</w:t>
      </w:r>
      <w:r w:rsidR="00662FFF" w:rsidRPr="000A10FA">
        <w:t xml:space="preserve"> In cazul in care comunic</w:t>
      </w:r>
      <w:r w:rsidR="00662FFF">
        <w:t>area facturii nu este confirmată</w:t>
      </w:r>
      <w:r w:rsidR="00662FFF" w:rsidRPr="000A10FA">
        <w:t xml:space="preserve"> </w:t>
      </w:r>
      <w:r w:rsidR="00662FFF">
        <w:t>de către chiriaș in termenul prevă</w:t>
      </w:r>
      <w:r w:rsidR="00662FFF" w:rsidRPr="000A10FA">
        <w:t xml:space="preserve">zut </w:t>
      </w:r>
      <w:r>
        <w:t xml:space="preserve"> la alin. 6.1.15,</w:t>
      </w:r>
      <w:r w:rsidR="00662FFF">
        <w:t xml:space="preserve"> factura va fi considerată comunicată si acceptată</w:t>
      </w:r>
      <w:r w:rsidR="00662FFF" w:rsidRPr="000A10FA">
        <w:t>.</w:t>
      </w:r>
    </w:p>
    <w:p w:rsidR="00662FFF" w:rsidRPr="000A10FA" w:rsidRDefault="006E4E25" w:rsidP="00851A4F">
      <w:pPr>
        <w:autoSpaceDE w:val="0"/>
        <w:autoSpaceDN w:val="0"/>
        <w:adjustRightInd w:val="0"/>
        <w:jc w:val="both"/>
      </w:pPr>
      <w:r>
        <w:t>6.1.1</w:t>
      </w:r>
      <w:r w:rsidR="00844454">
        <w:t>8</w:t>
      </w:r>
      <w:r>
        <w:t>.</w:t>
      </w:r>
      <w:r w:rsidR="00662FFF" w:rsidRPr="000A10FA">
        <w:t xml:space="preserve"> Pe cale de excep</w:t>
      </w:r>
      <w:r w:rsidR="00662FFF">
        <w:t>ț</w:t>
      </w:r>
      <w:r w:rsidR="00662FFF" w:rsidRPr="000A10FA">
        <w:t>ie, dac</w:t>
      </w:r>
      <w:r w:rsidR="00662FFF">
        <w:t>ă</w:t>
      </w:r>
      <w:r w:rsidR="00662FFF" w:rsidRPr="000A10FA">
        <w:t xml:space="preserve"> factura nu poate fi comunicat</w:t>
      </w:r>
      <w:r w:rsidR="00662FFF">
        <w:t>ă</w:t>
      </w:r>
      <w:r w:rsidR="00662FFF" w:rsidRPr="000A10FA">
        <w:t xml:space="preserve"> in format electronic, deoarece locatarul fie nu de</w:t>
      </w:r>
      <w:r w:rsidR="00662FFF">
        <w:t>ț</w:t>
      </w:r>
      <w:r w:rsidR="00662FFF" w:rsidRPr="000A10FA">
        <w:t>ine adresa de e-mail, fie aceasta nu este fun</w:t>
      </w:r>
      <w:r w:rsidR="00662FFF">
        <w:t>cțională temporar, locatarul se obligă</w:t>
      </w:r>
      <w:r w:rsidR="00662FFF" w:rsidRPr="000A10FA">
        <w:t xml:space="preserve"> s</w:t>
      </w:r>
      <w:r w:rsidR="00662FFF">
        <w:t>ă</w:t>
      </w:r>
      <w:r w:rsidR="00662FFF" w:rsidRPr="000A10FA">
        <w:t xml:space="preserve"> se prezinte la sediul </w:t>
      </w:r>
      <w:r w:rsidR="00AF135C" w:rsidRPr="000A10FA">
        <w:t xml:space="preserve">Direcţiei Fiscale a Municipiului Timişoara </w:t>
      </w:r>
      <w:r w:rsidR="00662FFF" w:rsidRPr="000A10FA">
        <w:t>in vederea re</w:t>
      </w:r>
      <w:r w:rsidR="00662FFF">
        <w:t>miterii facturii pe suport de hârtie, î</w:t>
      </w:r>
      <w:r w:rsidR="00662FFF" w:rsidRPr="000A10FA">
        <w:t>n termen de 5 zile de la</w:t>
      </w:r>
      <w:r w:rsidR="00662FFF">
        <w:t xml:space="preserve"> data expirarii termenului prevăzut la</w:t>
      </w:r>
      <w:r w:rsidR="00844454">
        <w:t xml:space="preserve"> alin. </w:t>
      </w:r>
      <w:r w:rsidR="00844454">
        <w:lastRenderedPageBreak/>
        <w:t>6.1.1</w:t>
      </w:r>
      <w:r w:rsidR="00755952">
        <w:t>9</w:t>
      </w:r>
      <w:r w:rsidR="00844454">
        <w:t>.</w:t>
      </w:r>
      <w:r w:rsidR="00662FFF">
        <w:t xml:space="preserve"> Î</w:t>
      </w:r>
      <w:r w:rsidR="00662FFF" w:rsidRPr="000A10FA">
        <w:t>n acest caz, comunicarea se consider</w:t>
      </w:r>
      <w:r w:rsidR="00662FFF">
        <w:t>ă</w:t>
      </w:r>
      <w:r w:rsidR="00662FFF" w:rsidRPr="000A10FA">
        <w:t xml:space="preserve"> indeplinit</w:t>
      </w:r>
      <w:r w:rsidR="00662FFF">
        <w:t>ă</w:t>
      </w:r>
      <w:r w:rsidR="00662FFF" w:rsidRPr="000A10FA">
        <w:t xml:space="preserve"> la data l</w:t>
      </w:r>
      <w:r w:rsidR="00662FFF">
        <w:t>a care locatarului i-a fost inmânată sub semnătură factura emisă pe suport de hâ</w:t>
      </w:r>
      <w:r w:rsidR="00662FFF" w:rsidRPr="000A10FA">
        <w:t xml:space="preserve">rtie. </w:t>
      </w:r>
      <w:r w:rsidR="00AF135C">
        <w:t xml:space="preserve"> </w:t>
      </w:r>
    </w:p>
    <w:p w:rsidR="00662FFF" w:rsidRPr="000A10FA" w:rsidRDefault="00755952" w:rsidP="00851A4F">
      <w:pPr>
        <w:autoSpaceDE w:val="0"/>
        <w:autoSpaceDN w:val="0"/>
        <w:adjustRightInd w:val="0"/>
        <w:jc w:val="both"/>
      </w:pPr>
      <w:r>
        <w:t>6.1.20</w:t>
      </w:r>
      <w:r w:rsidR="006E4E25">
        <w:t>.</w:t>
      </w:r>
      <w:r w:rsidR="00662FFF">
        <w:t xml:space="preserve"> In caz de neîndeplinire de către locatar a obligației prevazută</w:t>
      </w:r>
      <w:r w:rsidR="00662FFF" w:rsidRPr="000A10FA">
        <w:t xml:space="preserve"> </w:t>
      </w:r>
      <w:r w:rsidR="00662FFF">
        <w:t xml:space="preserve">la </w:t>
      </w:r>
      <w:r w:rsidR="00844454">
        <w:t xml:space="preserve">6.1.8, </w:t>
      </w:r>
      <w:r w:rsidR="00662FFF">
        <w:t>factura se consideră comunicată</w:t>
      </w:r>
      <w:r w:rsidR="00662FFF" w:rsidRPr="000A10FA">
        <w:t xml:space="preserve"> in te</w:t>
      </w:r>
      <w:r w:rsidR="00662FFF">
        <w:t>rmen de 5 zile de la data expiră</w:t>
      </w:r>
      <w:r w:rsidR="00662FFF" w:rsidRPr="000A10FA">
        <w:t xml:space="preserve">rii </w:t>
      </w:r>
      <w:r w:rsidR="00662FFF">
        <w:t>termenului prevă</w:t>
      </w:r>
      <w:r w:rsidR="00662FFF" w:rsidRPr="000A10FA">
        <w:t xml:space="preserve">zut </w:t>
      </w:r>
      <w:r w:rsidR="00844454">
        <w:t xml:space="preserve">alin. 6.1.12, </w:t>
      </w:r>
      <w:r w:rsidR="00662FFF">
        <w:t>cu toate consecinț</w:t>
      </w:r>
      <w:r w:rsidR="00662FFF" w:rsidRPr="000A10FA">
        <w:t>ele ce decurg din acest fapt.</w:t>
      </w:r>
    </w:p>
    <w:p w:rsidR="00DD1BCF" w:rsidRDefault="00DD1BCF" w:rsidP="00851A4F">
      <w:pPr>
        <w:shd w:val="clear" w:color="auto" w:fill="FFFFFF"/>
        <w:jc w:val="both"/>
      </w:pPr>
    </w:p>
    <w:p w:rsidR="00BC5F8E" w:rsidRDefault="00BC5F8E" w:rsidP="00CB677E">
      <w:pPr>
        <w:shd w:val="clear" w:color="auto" w:fill="FFFFFF"/>
        <w:jc w:val="center"/>
        <w:rPr>
          <w:b/>
        </w:rPr>
      </w:pPr>
      <w:r w:rsidRPr="00CB677E">
        <w:rPr>
          <w:b/>
        </w:rPr>
        <w:t>CAPITOLUL VI</w:t>
      </w:r>
      <w:r w:rsidR="006E4E25" w:rsidRPr="00CB677E">
        <w:rPr>
          <w:b/>
        </w:rPr>
        <w:t>I</w:t>
      </w:r>
    </w:p>
    <w:p w:rsidR="00CB677E" w:rsidRPr="00CB677E" w:rsidRDefault="00CB677E" w:rsidP="00CB677E">
      <w:pPr>
        <w:shd w:val="clear" w:color="auto" w:fill="FFFFFF"/>
        <w:jc w:val="center"/>
        <w:rPr>
          <w:b/>
        </w:rPr>
      </w:pPr>
    </w:p>
    <w:p w:rsidR="00BC5F8E" w:rsidRPr="00057E6F" w:rsidRDefault="005B4C37" w:rsidP="00851A4F">
      <w:pPr>
        <w:shd w:val="clear" w:color="auto" w:fill="FFFFFF"/>
        <w:jc w:val="both"/>
        <w:rPr>
          <w:b/>
          <w:bCs/>
        </w:rPr>
      </w:pPr>
      <w:r>
        <w:rPr>
          <w:b/>
          <w:bCs/>
        </w:rPr>
        <w:t xml:space="preserve">Art. 7. </w:t>
      </w:r>
      <w:r w:rsidR="004171D4">
        <w:rPr>
          <w:b/>
          <w:bCs/>
        </w:rPr>
        <w:t>DREPTURILE ŞI OBLIGAŢIILE PĂRȚ</w:t>
      </w:r>
      <w:r w:rsidR="004171D4" w:rsidRPr="00057E6F">
        <w:rPr>
          <w:b/>
          <w:bCs/>
        </w:rPr>
        <w:t>ILOR</w:t>
      </w:r>
    </w:p>
    <w:p w:rsidR="00BC5F8E" w:rsidRPr="00057E6F" w:rsidRDefault="00BC5F8E" w:rsidP="00851A4F">
      <w:pPr>
        <w:shd w:val="clear" w:color="auto" w:fill="FFFFFF"/>
        <w:jc w:val="both"/>
        <w:rPr>
          <w:b/>
        </w:rPr>
      </w:pPr>
    </w:p>
    <w:p w:rsidR="00BC5F8E" w:rsidRPr="00057E6F" w:rsidRDefault="005B4C37" w:rsidP="00851A4F">
      <w:pPr>
        <w:shd w:val="clear" w:color="auto" w:fill="FFFFFF"/>
        <w:ind w:firstLine="720"/>
        <w:jc w:val="both"/>
        <w:rPr>
          <w:b/>
        </w:rPr>
      </w:pPr>
      <w:r>
        <w:rPr>
          <w:b/>
        </w:rPr>
        <w:t>7</w:t>
      </w:r>
      <w:r w:rsidR="00BC5F8E" w:rsidRPr="00057E6F">
        <w:rPr>
          <w:b/>
        </w:rPr>
        <w:t>.1. Drepturile locatorului</w:t>
      </w:r>
    </w:p>
    <w:p w:rsidR="00BC5F8E" w:rsidRPr="00057E6F" w:rsidRDefault="00BC5F8E" w:rsidP="00851A4F">
      <w:pPr>
        <w:shd w:val="clear" w:color="auto" w:fill="FFFFFF"/>
        <w:jc w:val="both"/>
      </w:pPr>
      <w:r w:rsidRPr="00057E6F">
        <w:rPr>
          <w:b/>
          <w:bCs/>
        </w:rPr>
        <w:t>7</w:t>
      </w:r>
      <w:r w:rsidR="005B4C37">
        <w:rPr>
          <w:b/>
          <w:bCs/>
        </w:rPr>
        <w:t>.1</w:t>
      </w:r>
      <w:r w:rsidRPr="00057E6F">
        <w:rPr>
          <w:b/>
          <w:bCs/>
        </w:rPr>
        <w:t>.</w:t>
      </w:r>
      <w:r w:rsidR="005B4C37">
        <w:rPr>
          <w:b/>
          <w:bCs/>
        </w:rPr>
        <w:t>1.</w:t>
      </w:r>
      <w:r w:rsidRPr="00057E6F">
        <w:rPr>
          <w:b/>
          <w:bCs/>
        </w:rPr>
        <w:t xml:space="preserve"> </w:t>
      </w:r>
      <w:r w:rsidRPr="00057E6F">
        <w:t>- Locatorul are dreptul:</w:t>
      </w:r>
    </w:p>
    <w:p w:rsidR="00BC5F8E" w:rsidRPr="00057E6F" w:rsidRDefault="00BC5F8E" w:rsidP="00851A4F">
      <w:pPr>
        <w:shd w:val="clear" w:color="auto" w:fill="FFFFFF"/>
        <w:ind w:firstLine="720"/>
        <w:jc w:val="both"/>
      </w:pPr>
      <w:r w:rsidRPr="00057E6F">
        <w:t>a) să primească chiria în condiţiile şi la termenele stipulate în prezentul contract;</w:t>
      </w:r>
    </w:p>
    <w:p w:rsidR="00BC5F8E" w:rsidRDefault="00BC5F8E" w:rsidP="00851A4F">
      <w:pPr>
        <w:shd w:val="clear" w:color="auto" w:fill="FFFFFF"/>
        <w:ind w:firstLine="720"/>
        <w:jc w:val="both"/>
      </w:pPr>
      <w:r w:rsidRPr="00057E6F">
        <w:t>b) să controleze executarea obligaţiilor locatarului şi respectarea condiţiilor închirierii, având dreptul să constate, ori de câte ori este nevoie şi fără a stânjeni folosin</w:t>
      </w:r>
      <w:r w:rsidR="004E0AA6">
        <w:t>ț</w:t>
      </w:r>
      <w:r w:rsidRPr="00057E6F">
        <w:t>a bunului de către locatar, dacă acesta este folosit potrivit destinaţiei stabilite;</w:t>
      </w:r>
    </w:p>
    <w:p w:rsidR="00844454" w:rsidRDefault="00844454" w:rsidP="00851A4F">
      <w:pPr>
        <w:shd w:val="clear" w:color="auto" w:fill="FFFFFF"/>
        <w:ind w:firstLine="720"/>
        <w:jc w:val="both"/>
      </w:pPr>
      <w:r>
        <w:t>c) să inspecteze bunurile închiriate, verificarea va fi făcută de către personalul cu atribuții din cadrul aparatului de specialitate a Primarului Municipiului Timișoara;</w:t>
      </w:r>
    </w:p>
    <w:p w:rsidR="00755952" w:rsidRPr="00057E6F" w:rsidRDefault="00755952" w:rsidP="00851A4F">
      <w:pPr>
        <w:shd w:val="clear" w:color="auto" w:fill="FFFFFF"/>
        <w:ind w:firstLine="720"/>
        <w:jc w:val="both"/>
      </w:pPr>
      <w:r>
        <w:t>d) să denunțe în mod unilateral contractul de închiriere, atunci când înteresul public lacal sau național o impune, fără plata vreunei despăgubiri către locatar;</w:t>
      </w:r>
    </w:p>
    <w:p w:rsidR="00BC5F8E" w:rsidRPr="00EF0422" w:rsidRDefault="00BC5F8E" w:rsidP="00851A4F">
      <w:pPr>
        <w:shd w:val="clear" w:color="auto" w:fill="FFFFFF"/>
        <w:ind w:firstLine="720"/>
        <w:jc w:val="both"/>
        <w:rPr>
          <w:color w:val="FF0000"/>
        </w:rPr>
      </w:pPr>
      <w:r w:rsidRPr="00057E6F">
        <w:t>c) s</w:t>
      </w:r>
      <w:r w:rsidR="004E0AA6">
        <w:t>ă</w:t>
      </w:r>
      <w:r w:rsidRPr="00057E6F">
        <w:t xml:space="preserve"> re</w:t>
      </w:r>
      <w:r w:rsidR="004E0AA6">
        <w:t>ț</w:t>
      </w:r>
      <w:r w:rsidRPr="00057E6F">
        <w:t>in</w:t>
      </w:r>
      <w:r w:rsidR="004E0AA6">
        <w:t>ă</w:t>
      </w:r>
      <w:r w:rsidRPr="00057E6F">
        <w:t xml:space="preserve"> garan</w:t>
      </w:r>
      <w:r w:rsidR="004E0AA6">
        <w:t>ț</w:t>
      </w:r>
      <w:r w:rsidRPr="00057E6F">
        <w:t>ia de bun</w:t>
      </w:r>
      <w:r w:rsidR="004E0AA6">
        <w:t>ă</w:t>
      </w:r>
      <w:r w:rsidRPr="00057E6F">
        <w:t xml:space="preserve"> execu</w:t>
      </w:r>
      <w:r w:rsidR="004E0AA6">
        <w:t>ț</w:t>
      </w:r>
      <w:r w:rsidRPr="00057E6F">
        <w:t>ie in cazurile prev</w:t>
      </w:r>
      <w:r w:rsidR="004E0AA6">
        <w:t>ă</w:t>
      </w:r>
      <w:r w:rsidRPr="00057E6F">
        <w:t>zut</w:t>
      </w:r>
      <w:r w:rsidR="004E0AA6">
        <w:t>e</w:t>
      </w:r>
      <w:r w:rsidRPr="00057E6F">
        <w:t xml:space="preserve"> la </w:t>
      </w:r>
      <w:r w:rsidR="00755952">
        <w:t>alin 6.1.7.</w:t>
      </w:r>
    </w:p>
    <w:p w:rsidR="00BC5F8E" w:rsidRPr="00057E6F" w:rsidRDefault="00BC5F8E" w:rsidP="00851A4F">
      <w:pPr>
        <w:shd w:val="clear" w:color="auto" w:fill="FFFFFF"/>
        <w:ind w:firstLine="720"/>
        <w:jc w:val="both"/>
      </w:pPr>
    </w:p>
    <w:p w:rsidR="00BC5F8E" w:rsidRPr="004E0AA6" w:rsidRDefault="005B4C37" w:rsidP="00851A4F">
      <w:pPr>
        <w:shd w:val="clear" w:color="auto" w:fill="FFFFFF"/>
        <w:jc w:val="both"/>
        <w:rPr>
          <w:b/>
        </w:rPr>
      </w:pPr>
      <w:r>
        <w:rPr>
          <w:b/>
        </w:rPr>
        <w:t xml:space="preserve">            7</w:t>
      </w:r>
      <w:r w:rsidR="00BC5F8E" w:rsidRPr="004E0AA6">
        <w:rPr>
          <w:b/>
        </w:rPr>
        <w:t>.2. Obliga</w:t>
      </w:r>
      <w:r w:rsidR="004E0AA6" w:rsidRPr="004E0AA6">
        <w:rPr>
          <w:b/>
        </w:rPr>
        <w:t>ț</w:t>
      </w:r>
      <w:r w:rsidR="00BC5F8E" w:rsidRPr="004E0AA6">
        <w:rPr>
          <w:b/>
        </w:rPr>
        <w:t>iile locatorului</w:t>
      </w:r>
    </w:p>
    <w:p w:rsidR="00BC5F8E" w:rsidRPr="00057E6F" w:rsidRDefault="005B4C37" w:rsidP="00851A4F">
      <w:pPr>
        <w:shd w:val="clear" w:color="auto" w:fill="FFFFFF"/>
        <w:jc w:val="both"/>
      </w:pPr>
      <w:r>
        <w:rPr>
          <w:b/>
          <w:bCs/>
        </w:rPr>
        <w:t>7.2.1</w:t>
      </w:r>
      <w:r w:rsidR="00BC5F8E" w:rsidRPr="00057E6F">
        <w:rPr>
          <w:b/>
          <w:bCs/>
        </w:rPr>
        <w:t xml:space="preserve">. </w:t>
      </w:r>
      <w:r w:rsidR="00BC5F8E" w:rsidRPr="00057E6F">
        <w:t>- Locatorul se obligă:</w:t>
      </w:r>
    </w:p>
    <w:p w:rsidR="00BC5F8E" w:rsidRDefault="004E0AA6" w:rsidP="00851A4F">
      <w:pPr>
        <w:shd w:val="clear" w:color="auto" w:fill="FFFFFF"/>
        <w:ind w:firstLine="720"/>
        <w:jc w:val="both"/>
      </w:pPr>
      <w:r>
        <w:t>a) la î</w:t>
      </w:r>
      <w:r w:rsidR="00BC5F8E" w:rsidRPr="00057E6F">
        <w:t>nceputul perioa</w:t>
      </w:r>
      <w:r>
        <w:t>dei de î</w:t>
      </w:r>
      <w:r w:rsidR="00BC5F8E" w:rsidRPr="00057E6F">
        <w:t>nchiriere să predea bunul imobil închiriat, iar la sf</w:t>
      </w:r>
      <w:r>
        <w:t>â</w:t>
      </w:r>
      <w:r w:rsidR="00BC5F8E" w:rsidRPr="00057E6F">
        <w:t>r</w:t>
      </w:r>
      <w:r>
        <w:t>șitul perioadei de î</w:t>
      </w:r>
      <w:r w:rsidR="00BC5F8E" w:rsidRPr="00057E6F">
        <w:t>nchiriere s</w:t>
      </w:r>
      <w:r>
        <w:t>ă preia bunul î</w:t>
      </w:r>
      <w:r w:rsidR="00BC5F8E" w:rsidRPr="00057E6F">
        <w:t>nchiriat pe baza  proceselor verbal de predare-primire care fac parte integrantă din contract;</w:t>
      </w:r>
    </w:p>
    <w:p w:rsidR="00755952" w:rsidRDefault="00755952" w:rsidP="00851A4F">
      <w:pPr>
        <w:shd w:val="clear" w:color="auto" w:fill="FFFFFF"/>
        <w:ind w:firstLine="720"/>
        <w:jc w:val="both"/>
      </w:pPr>
      <w:r>
        <w:t>b) să garanteze pentru liniștita și utila folosință a bunului închiriat;</w:t>
      </w:r>
    </w:p>
    <w:p w:rsidR="00BC5F8E" w:rsidRPr="00057E6F" w:rsidRDefault="00755952" w:rsidP="00851A4F">
      <w:pPr>
        <w:shd w:val="clear" w:color="auto" w:fill="FFFFFF"/>
        <w:ind w:firstLine="720"/>
        <w:jc w:val="both"/>
      </w:pPr>
      <w:r>
        <w:t>c</w:t>
      </w:r>
      <w:r w:rsidR="00AE3032">
        <w:t>) să</w:t>
      </w:r>
      <w:r w:rsidR="00BC5F8E" w:rsidRPr="00057E6F">
        <w:t xml:space="preserve"> asig</w:t>
      </w:r>
      <w:r w:rsidR="00AE3032">
        <w:t>ure accesul nelimitat la bunul î</w:t>
      </w:r>
      <w:r w:rsidR="00BC5F8E" w:rsidRPr="00057E6F">
        <w:t>nchiriat;</w:t>
      </w:r>
    </w:p>
    <w:p w:rsidR="00BC5F8E" w:rsidRPr="00057E6F" w:rsidRDefault="00AE3032" w:rsidP="00851A4F">
      <w:pPr>
        <w:tabs>
          <w:tab w:val="left" w:pos="0"/>
          <w:tab w:val="left" w:pos="142"/>
        </w:tabs>
        <w:jc w:val="both"/>
      </w:pPr>
      <w:r>
        <w:t xml:space="preserve">           </w:t>
      </w:r>
      <w:r w:rsidR="00755952">
        <w:t>d</w:t>
      </w:r>
      <w:r>
        <w:t>) să</w:t>
      </w:r>
      <w:r w:rsidR="00BC5F8E" w:rsidRPr="00057E6F">
        <w:t xml:space="preserve"> permit</w:t>
      </w:r>
      <w:r>
        <w:t>ă chiriaș</w:t>
      </w:r>
      <w:r w:rsidR="00BC5F8E" w:rsidRPr="00057E6F">
        <w:t>ului accesul la utilit</w:t>
      </w:r>
      <w:r>
        <w:t>ăț</w:t>
      </w:r>
      <w:r w:rsidR="00BC5F8E" w:rsidRPr="00057E6F">
        <w:t>i public</w:t>
      </w:r>
      <w:r>
        <w:t>e (electricitate, salubritate) în mă</w:t>
      </w:r>
      <w:r w:rsidR="00BC5F8E" w:rsidRPr="00057E6F">
        <w:t>sura posibilit</w:t>
      </w:r>
      <w:r>
        <w:t>ăț</w:t>
      </w:r>
      <w:r w:rsidR="00BC5F8E" w:rsidRPr="00057E6F">
        <w:t>ilor ;</w:t>
      </w:r>
    </w:p>
    <w:p w:rsidR="00BC5F8E" w:rsidRPr="00057E6F" w:rsidRDefault="00755952" w:rsidP="00851A4F">
      <w:pPr>
        <w:shd w:val="clear" w:color="auto" w:fill="FFFFFF"/>
        <w:ind w:firstLine="720"/>
        <w:jc w:val="both"/>
      </w:pPr>
      <w:r>
        <w:t>e</w:t>
      </w:r>
      <w:r w:rsidR="00BC5F8E" w:rsidRPr="00057E6F">
        <w:t>) să depună toate diligen</w:t>
      </w:r>
      <w:r w:rsidR="00AE3032">
        <w:t>ț</w:t>
      </w:r>
      <w:r w:rsidR="00BC5F8E" w:rsidRPr="00057E6F">
        <w:t>ele pentru rezolvarea oricăror probleme apărute în derularea prezentului contract.</w:t>
      </w:r>
    </w:p>
    <w:p w:rsidR="00755952" w:rsidRPr="000A10FA" w:rsidRDefault="00755952" w:rsidP="00755952">
      <w:pPr>
        <w:ind w:firstLine="720"/>
        <w:jc w:val="both"/>
      </w:pPr>
      <w:r>
        <w:t xml:space="preserve"> f) </w:t>
      </w:r>
      <w:r w:rsidRPr="000A10FA">
        <w:t>Locatorul poate să controleze periodic bunul imobil închiriat pentru a verifica dacă ace</w:t>
      </w:r>
      <w:r>
        <w:t>sta este folosit sau exploatat î</w:t>
      </w:r>
      <w:r w:rsidRPr="000A10FA">
        <w:t>n conformitate cu</w:t>
      </w:r>
      <w:r>
        <w:t xml:space="preserve"> specificul bunului î</w:t>
      </w:r>
      <w:r w:rsidRPr="000A10FA">
        <w:t xml:space="preserve">nchiriat </w:t>
      </w:r>
      <w:r>
        <w:t>și î</w:t>
      </w:r>
      <w:r w:rsidRPr="000A10FA">
        <w:t>n scopul pentru care a fost încheiat contractul de închiriere. Acest control se exercită fără a stânjeni folosinţa bunului imobil de către locatar.</w:t>
      </w:r>
    </w:p>
    <w:p w:rsidR="00755952" w:rsidRPr="000A10FA" w:rsidRDefault="00755952" w:rsidP="00755952">
      <w:pPr>
        <w:jc w:val="both"/>
      </w:pPr>
      <w:r>
        <w:t xml:space="preserve">             g</w:t>
      </w:r>
      <w:r w:rsidRPr="000A10FA">
        <w:t>) Locatorul este obligat să notifice locatarului apariţia oricăror împrejurări de natură să aducă atingere drepturilor sale.</w:t>
      </w:r>
    </w:p>
    <w:p w:rsidR="00BC5F8E" w:rsidRDefault="00D015F1" w:rsidP="00755952">
      <w:pPr>
        <w:shd w:val="clear" w:color="auto" w:fill="FFFFFF"/>
        <w:ind w:firstLine="720"/>
        <w:jc w:val="both"/>
      </w:pPr>
      <w:r>
        <w:t xml:space="preserve">  h</w:t>
      </w:r>
      <w:r w:rsidR="00755952" w:rsidRPr="000A10FA">
        <w:t>)</w:t>
      </w:r>
      <w:r>
        <w:t xml:space="preserve"> </w:t>
      </w:r>
      <w:r w:rsidR="00755952" w:rsidRPr="000A10FA">
        <w:t xml:space="preserve"> Locator</w:t>
      </w:r>
      <w:r w:rsidR="00755952">
        <w:t>ul nu ră</w:t>
      </w:r>
      <w:r w:rsidR="00755952" w:rsidRPr="000A10FA">
        <w:t>spunde pentru vici</w:t>
      </w:r>
      <w:r w:rsidR="00755952">
        <w:t>ile care erau aparente la data încheierii contractului de î</w:t>
      </w:r>
      <w:r w:rsidR="00755952" w:rsidRPr="000A10FA">
        <w:t xml:space="preserve">nchiriere </w:t>
      </w:r>
      <w:r w:rsidR="00755952">
        <w:t>ș</w:t>
      </w:r>
      <w:r w:rsidR="00755952" w:rsidRPr="000A10FA">
        <w:t xml:space="preserve">i pe care locatarul nu </w:t>
      </w:r>
      <w:r w:rsidR="00755952">
        <w:t>le-a reclamat la momentul preluă</w:t>
      </w:r>
      <w:r w:rsidR="00755952" w:rsidRPr="000A10FA">
        <w:t>rii bunului.</w:t>
      </w:r>
    </w:p>
    <w:p w:rsidR="004D4440" w:rsidRPr="00057E6F" w:rsidRDefault="004D4440" w:rsidP="00755952">
      <w:pPr>
        <w:shd w:val="clear" w:color="auto" w:fill="FFFFFF"/>
        <w:ind w:firstLine="720"/>
        <w:jc w:val="both"/>
      </w:pPr>
    </w:p>
    <w:p w:rsidR="00BC5F8E" w:rsidRPr="00057E6F" w:rsidRDefault="005B4C37" w:rsidP="00851A4F">
      <w:pPr>
        <w:shd w:val="clear" w:color="auto" w:fill="FFFFFF"/>
        <w:ind w:firstLine="720"/>
        <w:jc w:val="both"/>
        <w:rPr>
          <w:b/>
        </w:rPr>
      </w:pPr>
      <w:r>
        <w:rPr>
          <w:b/>
        </w:rPr>
        <w:t>7</w:t>
      </w:r>
      <w:r w:rsidR="00BC5F8E" w:rsidRPr="00057E6F">
        <w:rPr>
          <w:b/>
        </w:rPr>
        <w:t xml:space="preserve">.3. </w:t>
      </w:r>
      <w:r w:rsidR="00106AAC">
        <w:rPr>
          <w:b/>
        </w:rPr>
        <w:t>Drepturile și o</w:t>
      </w:r>
      <w:r w:rsidR="00BC5F8E" w:rsidRPr="00057E6F">
        <w:rPr>
          <w:b/>
        </w:rPr>
        <w:t>bligatiile locatarului</w:t>
      </w:r>
    </w:p>
    <w:p w:rsidR="00106AAC" w:rsidRPr="00106AAC" w:rsidRDefault="005B4C37" w:rsidP="00851A4F">
      <w:pPr>
        <w:pStyle w:val="NoSpacing"/>
        <w:jc w:val="both"/>
      </w:pPr>
      <w:r w:rsidRPr="00106AAC">
        <w:t>7.3.1.</w:t>
      </w:r>
      <w:r w:rsidR="00106AAC">
        <w:t xml:space="preserve"> </w:t>
      </w:r>
      <w:r w:rsidR="00106AAC" w:rsidRPr="00106AAC">
        <w:rPr>
          <w:rStyle w:val="Bodytext"/>
          <w:rFonts w:ascii="Times New Roman" w:hAnsi="Times New Roman" w:cs="Times New Roman"/>
          <w:b w:val="0"/>
          <w:bCs w:val="0"/>
          <w:i w:val="0"/>
          <w:iCs w:val="0"/>
          <w:w w:val="100"/>
          <w:sz w:val="24"/>
        </w:rPr>
        <w:t>Locatarul are dreptul să primească spaţiul închiriat şi accesoriile acestuia în stare corespunzătoare spre a fi utilizat conform destinaţiei stabilite potrivit prezentului contract.</w:t>
      </w:r>
    </w:p>
    <w:p w:rsidR="00BC5F8E" w:rsidRPr="00057E6F" w:rsidRDefault="00BC5F8E" w:rsidP="00851A4F">
      <w:pPr>
        <w:shd w:val="clear" w:color="auto" w:fill="FFFFFF"/>
        <w:jc w:val="both"/>
      </w:pPr>
      <w:r w:rsidRPr="00057E6F">
        <w:t xml:space="preserve"> </w:t>
      </w:r>
      <w:r w:rsidR="00106AAC">
        <w:t xml:space="preserve">7.3.2.  </w:t>
      </w:r>
      <w:r w:rsidRPr="00057E6F">
        <w:t>Locatarul se obligă:</w:t>
      </w:r>
    </w:p>
    <w:p w:rsidR="00BC5F8E" w:rsidRPr="00057E6F" w:rsidRDefault="00BC5F8E" w:rsidP="00851A4F">
      <w:pPr>
        <w:numPr>
          <w:ilvl w:val="0"/>
          <w:numId w:val="1"/>
        </w:numPr>
        <w:shd w:val="clear" w:color="auto" w:fill="FFFFFF"/>
        <w:tabs>
          <w:tab w:val="left" w:pos="993"/>
          <w:tab w:val="left" w:pos="1418"/>
        </w:tabs>
        <w:ind w:left="0" w:firstLine="720"/>
        <w:jc w:val="both"/>
      </w:pPr>
      <w:r w:rsidRPr="00057E6F">
        <w:t xml:space="preserve">la inceputul perioadei de </w:t>
      </w:r>
      <w:r w:rsidR="00AE3032">
        <w:t>î</w:t>
      </w:r>
      <w:r w:rsidRPr="00057E6F">
        <w:t>nchiriere să primeasca bu</w:t>
      </w:r>
      <w:r w:rsidR="00AE3032">
        <w:t>nul imobil închiriat, iar la sfâ</w:t>
      </w:r>
      <w:r w:rsidRPr="00057E6F">
        <w:t>r</w:t>
      </w:r>
      <w:r w:rsidR="00AE3032">
        <w:t>șitul perioadei de î</w:t>
      </w:r>
      <w:r w:rsidRPr="00057E6F">
        <w:t>nchiriere s</w:t>
      </w:r>
      <w:r w:rsidR="00AE3032">
        <w:t>ă</w:t>
      </w:r>
      <w:r w:rsidRPr="00057E6F">
        <w:t xml:space="preserve"> restituie bunul inchiriat în starea în care l-a primit, pe baza  proceselor verbal de predare-primire care fac parte integrantă din contract;</w:t>
      </w:r>
    </w:p>
    <w:p w:rsidR="00BC5F8E" w:rsidRPr="00057E6F" w:rsidRDefault="00BC5F8E" w:rsidP="00851A4F">
      <w:pPr>
        <w:numPr>
          <w:ilvl w:val="0"/>
          <w:numId w:val="1"/>
        </w:numPr>
        <w:shd w:val="clear" w:color="auto" w:fill="FFFFFF"/>
        <w:tabs>
          <w:tab w:val="left" w:pos="993"/>
          <w:tab w:val="left" w:pos="1418"/>
        </w:tabs>
        <w:ind w:left="0" w:firstLine="720"/>
        <w:jc w:val="both"/>
      </w:pPr>
      <w:r w:rsidRPr="00057E6F">
        <w:t>să întrebuinteze pe toată durata închirierii bunul imobil închiriat ca un bun proprietar, cu bună-credinţă şi potrivit destinaţiei care rezultă din contract, evitand distrugerea, degradarea sau deteriorarea construc</w:t>
      </w:r>
      <w:r w:rsidR="00AE3032">
        <w:t>ției, instalațiilor ș</w:t>
      </w:r>
      <w:r w:rsidRPr="00057E6F">
        <w:t>i accesoriilor aferente, purtând răspunderea pentru toate pagubele produse din culpa sa;</w:t>
      </w:r>
    </w:p>
    <w:p w:rsidR="00BC5F8E" w:rsidRPr="00057E6F" w:rsidRDefault="00BC5F8E" w:rsidP="00851A4F">
      <w:pPr>
        <w:shd w:val="clear" w:color="auto" w:fill="FFFFFF"/>
        <w:ind w:firstLine="720"/>
        <w:jc w:val="both"/>
      </w:pPr>
      <w:r w:rsidRPr="00057E6F">
        <w:t>c) să plătească chiria lunara</w:t>
      </w:r>
      <w:r w:rsidR="00106AAC">
        <w:t xml:space="preserve"> și cotele părți de utilități </w:t>
      </w:r>
      <w:r w:rsidR="00DC764D">
        <w:t xml:space="preserve"> la termenel</w:t>
      </w:r>
      <w:r w:rsidRPr="00057E6F">
        <w:t xml:space="preserve"> stipulat</w:t>
      </w:r>
      <w:r w:rsidR="00DC764D">
        <w:t>e</w:t>
      </w:r>
      <w:r w:rsidRPr="00057E6F">
        <w:t xml:space="preserve"> în contract</w:t>
      </w:r>
      <w:r w:rsidR="004D4440">
        <w:t>, pe toată durata contractului</w:t>
      </w:r>
      <w:r w:rsidRPr="00057E6F">
        <w:t>;</w:t>
      </w:r>
    </w:p>
    <w:p w:rsidR="00BC5F8E" w:rsidRPr="00A42D01" w:rsidRDefault="00BC5F8E" w:rsidP="00851A4F">
      <w:pPr>
        <w:shd w:val="clear" w:color="auto" w:fill="FFFFFF"/>
        <w:ind w:firstLine="720"/>
        <w:jc w:val="both"/>
        <w:rPr>
          <w:color w:val="000000" w:themeColor="text1"/>
        </w:rPr>
      </w:pPr>
      <w:r w:rsidRPr="00A42D01">
        <w:rPr>
          <w:color w:val="000000" w:themeColor="text1"/>
        </w:rPr>
        <w:lastRenderedPageBreak/>
        <w:t xml:space="preserve">d) să nu aducă modificări bunului imobil închiriat decât cu acordul prealabil, în scris, al </w:t>
      </w:r>
      <w:r w:rsidR="00662FFF" w:rsidRPr="00A42D01">
        <w:rPr>
          <w:color w:val="000000" w:themeColor="text1"/>
        </w:rPr>
        <w:t>Primăriei Municipiului Timișoara</w:t>
      </w:r>
      <w:r w:rsidRPr="00A42D01">
        <w:rPr>
          <w:color w:val="000000" w:themeColor="text1"/>
        </w:rPr>
        <w:t>, şi cu respectarea legislatiei în vigoare privind autorizarea executării lucrărilor de construcţii şi a reglementărilor privind documentatiile urbanistice aprobate;</w:t>
      </w:r>
    </w:p>
    <w:p w:rsidR="00BC5F8E" w:rsidRPr="00057E6F" w:rsidRDefault="00BC5F8E" w:rsidP="00851A4F">
      <w:pPr>
        <w:shd w:val="clear" w:color="auto" w:fill="FFFFFF"/>
        <w:ind w:firstLine="720"/>
        <w:jc w:val="both"/>
      </w:pPr>
      <w:r>
        <w:t>e</w:t>
      </w:r>
      <w:r w:rsidRPr="00057E6F">
        <w:t>) să permită locatorului să controleze modul în care este utilizat bunul imobil închiriat si starea acestuia, la termenul stabilit în contract;</w:t>
      </w:r>
    </w:p>
    <w:p w:rsidR="00BC5F8E" w:rsidRDefault="00BC5F8E" w:rsidP="00851A4F">
      <w:pPr>
        <w:shd w:val="clear" w:color="auto" w:fill="FFFFFF"/>
        <w:ind w:firstLine="720"/>
        <w:jc w:val="both"/>
      </w:pPr>
      <w:r>
        <w:t>f</w:t>
      </w:r>
      <w:r w:rsidRPr="00057E6F">
        <w:t xml:space="preserve">) sa asigure respectarea normelor in domeniul prevenirii </w:t>
      </w:r>
      <w:r w:rsidR="00AE3032">
        <w:t>ș</w:t>
      </w:r>
      <w:r w:rsidRPr="00057E6F">
        <w:t xml:space="preserve">i stingerii incendiilor </w:t>
      </w:r>
      <w:r w:rsidRPr="00057E6F">
        <w:rPr>
          <w:kern w:val="18"/>
        </w:rPr>
        <w:t>inc</w:t>
      </w:r>
      <w:r w:rsidR="00AE3032">
        <w:rPr>
          <w:kern w:val="18"/>
        </w:rPr>
        <w:t>lusiv prin instruirea corespunză</w:t>
      </w:r>
      <w:r w:rsidRPr="00057E6F">
        <w:rPr>
          <w:kern w:val="18"/>
        </w:rPr>
        <w:t>toare a personalului care i</w:t>
      </w:r>
      <w:r w:rsidR="00AE3032">
        <w:rPr>
          <w:kern w:val="18"/>
        </w:rPr>
        <w:t>și desfăș</w:t>
      </w:r>
      <w:r w:rsidRPr="00057E6F">
        <w:rPr>
          <w:kern w:val="18"/>
        </w:rPr>
        <w:t xml:space="preserve">oara activitatea </w:t>
      </w:r>
      <w:r w:rsidR="00AE3032">
        <w:rPr>
          <w:kern w:val="18"/>
        </w:rPr>
        <w:t>î</w:t>
      </w:r>
      <w:r w:rsidRPr="00057E6F">
        <w:rPr>
          <w:kern w:val="18"/>
        </w:rPr>
        <w:t>n spa</w:t>
      </w:r>
      <w:r w:rsidR="00AE3032">
        <w:rPr>
          <w:kern w:val="18"/>
        </w:rPr>
        <w:t>ț</w:t>
      </w:r>
      <w:r w:rsidRPr="00057E6F">
        <w:rPr>
          <w:kern w:val="18"/>
        </w:rPr>
        <w:t xml:space="preserve">iul </w:t>
      </w:r>
      <w:r w:rsidR="00AE3032">
        <w:rPr>
          <w:kern w:val="18"/>
        </w:rPr>
        <w:t>î</w:t>
      </w:r>
      <w:r w:rsidRPr="00057E6F">
        <w:rPr>
          <w:kern w:val="18"/>
        </w:rPr>
        <w:t>nchiriat</w:t>
      </w:r>
      <w:r w:rsidRPr="00057E6F">
        <w:t xml:space="preserve"> </w:t>
      </w:r>
      <w:r w:rsidR="00AE3032">
        <w:t>și să răspundă</w:t>
      </w:r>
      <w:r w:rsidRPr="00057E6F">
        <w:t xml:space="preserve"> de eventuale consecin</w:t>
      </w:r>
      <w:r w:rsidR="00AE3032">
        <w:t>ț</w:t>
      </w:r>
      <w:r w:rsidRPr="00057E6F">
        <w:t xml:space="preserve">e ; </w:t>
      </w:r>
    </w:p>
    <w:p w:rsidR="00BC5F8E" w:rsidRPr="00057E6F" w:rsidRDefault="00BC5F8E" w:rsidP="00851A4F">
      <w:pPr>
        <w:shd w:val="clear" w:color="auto" w:fill="FFFFFF"/>
        <w:ind w:firstLine="720"/>
        <w:jc w:val="both"/>
      </w:pPr>
      <w:r>
        <w:t>g</w:t>
      </w:r>
      <w:r w:rsidRPr="00057E6F">
        <w:t xml:space="preserve">) să nu cedeze contractul </w:t>
      </w:r>
      <w:r w:rsidR="00AE3032">
        <w:t>ș</w:t>
      </w:r>
      <w:r w:rsidRPr="00057E6F">
        <w:t>i să nu subînchirieze bunul imobil ce constituie obiectul prezentului contract;</w:t>
      </w:r>
    </w:p>
    <w:p w:rsidR="00BC5F8E" w:rsidRPr="00057E6F" w:rsidRDefault="00BC5F8E" w:rsidP="00851A4F">
      <w:pPr>
        <w:shd w:val="clear" w:color="auto" w:fill="FFFFFF"/>
        <w:ind w:firstLine="720"/>
        <w:jc w:val="both"/>
      </w:pPr>
      <w:r>
        <w:t>h</w:t>
      </w:r>
      <w:r w:rsidRPr="00057E6F">
        <w:t>) să nu schimbe destina</w:t>
      </w:r>
      <w:r w:rsidR="00AE3032">
        <w:t>ț</w:t>
      </w:r>
      <w:r w:rsidRPr="00057E6F">
        <w:t>ia sau specificul bunului imobil închiriat ce face obiectul prezentului contract;</w:t>
      </w:r>
    </w:p>
    <w:p w:rsidR="00BC5F8E" w:rsidRPr="00057E6F" w:rsidRDefault="00BC5F8E" w:rsidP="00851A4F">
      <w:pPr>
        <w:shd w:val="clear" w:color="auto" w:fill="FFFFFF"/>
        <w:ind w:firstLine="720"/>
        <w:jc w:val="both"/>
      </w:pPr>
      <w:r>
        <w:t>i</w:t>
      </w:r>
      <w:r w:rsidRPr="00057E6F">
        <w:t xml:space="preserve">) să nu angajeze </w:t>
      </w:r>
      <w:r w:rsidR="00AE3032">
        <w:t>și/sau să permită desfăș</w:t>
      </w:r>
      <w:r w:rsidRPr="00057E6F">
        <w:t>urarea unor activită</w:t>
      </w:r>
      <w:r w:rsidR="00AE3032">
        <w:t>ț</w:t>
      </w:r>
      <w:r w:rsidRPr="00057E6F">
        <w:t>i ilegale în spa</w:t>
      </w:r>
      <w:r w:rsidR="00AE3032">
        <w:t>ț</w:t>
      </w:r>
      <w:r w:rsidRPr="00057E6F">
        <w:t>iul închiriat;</w:t>
      </w:r>
    </w:p>
    <w:p w:rsidR="00BC5F8E" w:rsidRPr="00057E6F" w:rsidRDefault="00BC5F8E" w:rsidP="00851A4F">
      <w:pPr>
        <w:shd w:val="clear" w:color="auto" w:fill="FFFFFF"/>
        <w:ind w:firstLine="720"/>
        <w:jc w:val="both"/>
      </w:pPr>
      <w:r>
        <w:t>j</w:t>
      </w:r>
      <w:r w:rsidRPr="00057E6F">
        <w:t>) să ob</w:t>
      </w:r>
      <w:r w:rsidR="00AE3032">
        <w:t>ț</w:t>
      </w:r>
      <w:r w:rsidRPr="00057E6F">
        <w:t xml:space="preserve">ină avizele </w:t>
      </w:r>
      <w:r w:rsidR="00AE3032">
        <w:t>ș</w:t>
      </w:r>
      <w:r w:rsidRPr="00057E6F">
        <w:t>i autoriza</w:t>
      </w:r>
      <w:r w:rsidR="00AE3032">
        <w:t>țiile necesare desfășurării activităților pe spaț</w:t>
      </w:r>
      <w:r w:rsidRPr="00057E6F">
        <w:t>iul înc</w:t>
      </w:r>
      <w:r w:rsidR="00AE3032">
        <w:t>hiriat, cu respectarea legislaț</w:t>
      </w:r>
      <w:r w:rsidRPr="00057E6F">
        <w:t>iei în vigoare;</w:t>
      </w:r>
    </w:p>
    <w:p w:rsidR="00BC5F8E" w:rsidRPr="00057E6F" w:rsidRDefault="00BC5F8E" w:rsidP="00851A4F">
      <w:pPr>
        <w:pStyle w:val="NoSpacing"/>
        <w:jc w:val="both"/>
      </w:pPr>
      <w:r w:rsidRPr="00057E6F">
        <w:t xml:space="preserve"> </w:t>
      </w:r>
      <w:r w:rsidRPr="00057E6F">
        <w:tab/>
      </w:r>
      <w:r>
        <w:t>k</w:t>
      </w:r>
      <w:r w:rsidRPr="00057E6F">
        <w:t xml:space="preserve">) </w:t>
      </w:r>
      <w:r w:rsidRPr="00057E6F">
        <w:rPr>
          <w:lang w:eastAsia="fr-FR"/>
        </w:rPr>
        <w:t>s</w:t>
      </w:r>
      <w:r w:rsidR="00AE3032">
        <w:rPr>
          <w:lang w:eastAsia="fr-FR"/>
        </w:rPr>
        <w:t>ă</w:t>
      </w:r>
      <w:r w:rsidRPr="00057E6F">
        <w:rPr>
          <w:lang w:eastAsia="fr-FR"/>
        </w:rPr>
        <w:t xml:space="preserve"> </w:t>
      </w:r>
      <w:r w:rsidRPr="00057E6F">
        <w:t>predea spa</w:t>
      </w:r>
      <w:r w:rsidR="00AE3032">
        <w:t>țiului î</w:t>
      </w:r>
      <w:r w:rsidRPr="00057E6F">
        <w:t xml:space="preserve">nchiriat la ajungerea la termen sau rezilierea </w:t>
      </w:r>
      <w:r w:rsidRPr="00057E6F">
        <w:rPr>
          <w:lang w:eastAsia="fr-FR"/>
        </w:rPr>
        <w:t xml:space="preserve">contractului de </w:t>
      </w:r>
      <w:r w:rsidR="00AE3032">
        <w:t>î</w:t>
      </w:r>
      <w:r w:rsidRPr="00057E6F">
        <w:t>nchiriere;</w:t>
      </w:r>
    </w:p>
    <w:p w:rsidR="00BC5F8E" w:rsidRPr="00057E6F" w:rsidRDefault="00BC5F8E" w:rsidP="00851A4F">
      <w:pPr>
        <w:pStyle w:val="NoSpacing"/>
        <w:ind w:firstLine="720"/>
        <w:jc w:val="both"/>
      </w:pPr>
      <w:r>
        <w:t>l</w:t>
      </w:r>
      <w:r w:rsidRPr="00057E6F">
        <w:t xml:space="preserve">) </w:t>
      </w:r>
      <w:r w:rsidRPr="00057E6F">
        <w:rPr>
          <w:lang w:eastAsia="fr-FR"/>
        </w:rPr>
        <w:t>s</w:t>
      </w:r>
      <w:r w:rsidR="00AE3032">
        <w:rPr>
          <w:lang w:eastAsia="fr-FR"/>
        </w:rPr>
        <w:t>ă</w:t>
      </w:r>
      <w:r w:rsidRPr="00057E6F">
        <w:rPr>
          <w:lang w:eastAsia="fr-FR"/>
        </w:rPr>
        <w:t xml:space="preserve"> </w:t>
      </w:r>
      <w:r w:rsidRPr="00057E6F">
        <w:t xml:space="preserve">informeze imediat pe Locator asupra oricaror </w:t>
      </w:r>
      <w:r w:rsidRPr="00057E6F">
        <w:rPr>
          <w:lang w:eastAsia="fr-FR"/>
        </w:rPr>
        <w:t xml:space="preserve">accidente </w:t>
      </w:r>
      <w:r w:rsidR="00AE3032">
        <w:t>ș</w:t>
      </w:r>
      <w:r w:rsidRPr="00057E6F">
        <w:t xml:space="preserve">i stricaciuni care s-au </w:t>
      </w:r>
      <w:r w:rsidRPr="00057E6F">
        <w:rPr>
          <w:lang w:eastAsia="fr-FR"/>
        </w:rPr>
        <w:t xml:space="preserve">produs </w:t>
      </w:r>
      <w:r w:rsidR="00AE3032">
        <w:t>in spaț</w:t>
      </w:r>
      <w:r w:rsidRPr="00057E6F">
        <w:t>iul inchiriat;</w:t>
      </w:r>
    </w:p>
    <w:p w:rsidR="00AE3032" w:rsidRDefault="00BC5F8E" w:rsidP="00851A4F">
      <w:pPr>
        <w:pStyle w:val="NoSpacing"/>
        <w:ind w:firstLine="720"/>
        <w:jc w:val="both"/>
      </w:pPr>
      <w:r>
        <w:t>m</w:t>
      </w:r>
      <w:r w:rsidRPr="00057E6F">
        <w:t xml:space="preserve">) </w:t>
      </w:r>
      <w:r w:rsidRPr="00057E6F">
        <w:rPr>
          <w:lang w:eastAsia="fr-FR"/>
        </w:rPr>
        <w:t>s</w:t>
      </w:r>
      <w:r w:rsidR="00AE3032">
        <w:rPr>
          <w:lang w:eastAsia="fr-FR"/>
        </w:rPr>
        <w:t>ă</w:t>
      </w:r>
      <w:r w:rsidRPr="00057E6F">
        <w:rPr>
          <w:lang w:eastAsia="fr-FR"/>
        </w:rPr>
        <w:t xml:space="preserve"> </w:t>
      </w:r>
      <w:r w:rsidRPr="00057E6F">
        <w:t>suporte toate pagubele produse locatorului dac</w:t>
      </w:r>
      <w:r w:rsidR="00AE3032">
        <w:t>ă</w:t>
      </w:r>
      <w:r w:rsidRPr="00057E6F">
        <w:t xml:space="preserve"> din vina </w:t>
      </w:r>
      <w:r w:rsidRPr="00057E6F">
        <w:rPr>
          <w:lang w:eastAsia="fr-FR"/>
        </w:rPr>
        <w:t xml:space="preserve">sa </w:t>
      </w:r>
      <w:r w:rsidRPr="00057E6F">
        <w:t xml:space="preserve">s-au </w:t>
      </w:r>
      <w:r w:rsidRPr="00057E6F">
        <w:rPr>
          <w:lang w:eastAsia="fr-FR"/>
        </w:rPr>
        <w:t xml:space="preserve">produs </w:t>
      </w:r>
      <w:r w:rsidRPr="00057E6F">
        <w:t>incendii, inunda</w:t>
      </w:r>
      <w:r w:rsidR="00AE3032">
        <w:t>ț</w:t>
      </w:r>
      <w:r w:rsidRPr="00057E6F">
        <w:t xml:space="preserve">ii sau </w:t>
      </w:r>
      <w:r w:rsidRPr="00057E6F">
        <w:rPr>
          <w:lang w:eastAsia="de-DE"/>
        </w:rPr>
        <w:t xml:space="preserve">alte </w:t>
      </w:r>
      <w:r w:rsidRPr="00057E6F">
        <w:rPr>
          <w:lang w:eastAsia="fr-FR"/>
        </w:rPr>
        <w:t xml:space="preserve">incidente </w:t>
      </w:r>
      <w:r w:rsidR="00AE3032">
        <w:t>î</w:t>
      </w:r>
      <w:r w:rsidRPr="00057E6F">
        <w:t>n spa</w:t>
      </w:r>
      <w:r w:rsidR="00AE3032">
        <w:t>țiul î</w:t>
      </w:r>
      <w:r w:rsidRPr="00057E6F">
        <w:t>nchiriat sau dac</w:t>
      </w:r>
      <w:r w:rsidR="00AE3032">
        <w:t>ă</w:t>
      </w:r>
      <w:r w:rsidRPr="00057E6F">
        <w:t xml:space="preserve"> </w:t>
      </w:r>
      <w:r w:rsidRPr="00057E6F">
        <w:rPr>
          <w:lang w:eastAsia="fr-FR"/>
        </w:rPr>
        <w:t xml:space="preserve">au </w:t>
      </w:r>
      <w:r w:rsidRPr="00057E6F">
        <w:t xml:space="preserve">avut loc </w:t>
      </w:r>
      <w:r w:rsidRPr="00057E6F">
        <w:rPr>
          <w:lang w:eastAsia="fr-FR"/>
        </w:rPr>
        <w:t xml:space="preserve">accidente de </w:t>
      </w:r>
      <w:r w:rsidRPr="00057E6F">
        <w:t>munc</w:t>
      </w:r>
      <w:r w:rsidR="00AE3032">
        <w:t>ă in spațiul î</w:t>
      </w:r>
      <w:r w:rsidRPr="00057E6F">
        <w:t>nchiriat;</w:t>
      </w:r>
    </w:p>
    <w:p w:rsidR="00DB1043" w:rsidRDefault="00DB1043" w:rsidP="00851A4F">
      <w:pPr>
        <w:pStyle w:val="NoSpacing"/>
        <w:jc w:val="both"/>
      </w:pPr>
      <w:r>
        <w:t xml:space="preserve">            </w:t>
      </w:r>
      <w:r w:rsidR="00BC5F8E">
        <w:t>n) l</w:t>
      </w:r>
      <w:r w:rsidR="00BC5F8E" w:rsidRPr="009E6C98">
        <w:t xml:space="preserve">ocatorul se obligă să asigure verificarea tehnică a </w:t>
      </w:r>
      <w:r w:rsidR="00BC5F8E">
        <w:t xml:space="preserve">tuturor </w:t>
      </w:r>
      <w:r w:rsidR="00BC5F8E" w:rsidRPr="009E6C98">
        <w:t>automatelor de cafea</w:t>
      </w:r>
      <w:r>
        <w:t xml:space="preserve">, copiatoare </w:t>
      </w:r>
      <w:r w:rsidR="00BC5F8E">
        <w:t xml:space="preserve"> din incinta </w:t>
      </w:r>
      <w:r>
        <w:t>Primăriei municipiului Timișoara, C.</w:t>
      </w:r>
      <w:r w:rsidR="00531DAB">
        <w:t>D</w:t>
      </w:r>
      <w:r>
        <w:t>. Loga nr.1, respectiv a Direcției de Evidență a Persoanei, Bd. M. Eminescu nr. 15</w:t>
      </w:r>
      <w:r w:rsidRPr="00057E6F">
        <w:t>;</w:t>
      </w:r>
    </w:p>
    <w:p w:rsidR="00BC5F8E" w:rsidRPr="006C0881" w:rsidRDefault="00DB1043" w:rsidP="00851A4F">
      <w:pPr>
        <w:pStyle w:val="NoSpacing"/>
        <w:jc w:val="both"/>
      </w:pPr>
      <w:r>
        <w:t xml:space="preserve">            </w:t>
      </w:r>
      <w:r w:rsidR="00BC5F8E">
        <w:t>o) locata</w:t>
      </w:r>
      <w:r w:rsidR="00BC5F8E" w:rsidRPr="009E6C98">
        <w:t xml:space="preserve">rul se obligă </w:t>
      </w:r>
      <w:r>
        <w:t>să</w:t>
      </w:r>
      <w:r w:rsidR="00BC5F8E" w:rsidRPr="009E6C98">
        <w:t xml:space="preserve"> </w:t>
      </w:r>
      <w:r>
        <w:t>pună</w:t>
      </w:r>
      <w:r w:rsidR="00BC5F8E">
        <w:t xml:space="preserve"> la dispozi</w:t>
      </w:r>
      <w:r>
        <w:t>ția locatorului î</w:t>
      </w:r>
      <w:r w:rsidR="00BC5F8E">
        <w:t xml:space="preserve">ntr-un termen de 10 zile de la incheierea contractului, documente privind autorizarea </w:t>
      </w:r>
      <w:r>
        <w:t xml:space="preserve"> activității</w:t>
      </w:r>
      <w:r w:rsidR="00BC5F8E">
        <w:t>;</w:t>
      </w:r>
    </w:p>
    <w:p w:rsidR="00BC5F8E" w:rsidRPr="00ED5356" w:rsidRDefault="00ED5356" w:rsidP="00851A4F">
      <w:pPr>
        <w:pStyle w:val="NoSpacing"/>
        <w:ind w:firstLine="720"/>
        <w:jc w:val="both"/>
      </w:pPr>
      <w:r w:rsidRPr="00ED5356">
        <w:t xml:space="preserve">p) </w:t>
      </w:r>
      <w:r w:rsidR="004D4440">
        <w:t>s</w:t>
      </w:r>
      <w:r w:rsidRPr="00ED5356">
        <w:t>ă asigure respectarea normelor igienico - sanitare, normelor tehnice, metrologice, de protecţia muncii, P.S.I.,</w:t>
      </w:r>
      <w:r w:rsidR="00E21B99">
        <w:t xml:space="preserve"> </w:t>
      </w:r>
      <w:r w:rsidRPr="00ED5356">
        <w:t>Protecţia mediului înconjurător, precum şi a actelor normative spe</w:t>
      </w:r>
      <w:r w:rsidR="004D4440">
        <w:t>cifice activităţii desfăşurate;</w:t>
      </w:r>
    </w:p>
    <w:p w:rsidR="004D4440" w:rsidRPr="000A10FA" w:rsidRDefault="004D4440" w:rsidP="004D4440">
      <w:pPr>
        <w:jc w:val="both"/>
      </w:pPr>
      <w:r>
        <w:t xml:space="preserve">            r) </w:t>
      </w:r>
      <w:r w:rsidRPr="000A10FA">
        <w:t xml:space="preserve"> se obligă să foloseasc</w:t>
      </w:r>
      <w:r>
        <w:t>ă/exploateze bunul î</w:t>
      </w:r>
      <w:r w:rsidRPr="000A10FA">
        <w:t>nchiriat cu respectarea condi</w:t>
      </w:r>
      <w:r>
        <w:t>țiilor impuse î</w:t>
      </w:r>
      <w:r w:rsidRPr="000A10FA">
        <w:t>n autorizaţia de construire, conform destinaţiei pentru care a fost închiriat, cu respectarea amplasamentului, formei, dimensiunilor, culorii si materialelor aprobate</w:t>
      </w:r>
      <w:r>
        <w:t xml:space="preserve"> prin Autorizaţia de construire;</w:t>
      </w:r>
    </w:p>
    <w:p w:rsidR="004D4440" w:rsidRDefault="004D4440" w:rsidP="004D4440">
      <w:pPr>
        <w:jc w:val="both"/>
      </w:pPr>
      <w:r>
        <w:t xml:space="preserve">            s</w:t>
      </w:r>
      <w:r w:rsidRPr="000A10FA">
        <w:t>) se obligă să răspundă pentru distrugerea totală sau parţială a bunului închiria</w:t>
      </w:r>
      <w:r>
        <w:t>t, care s-ar datora culpei sale;</w:t>
      </w:r>
    </w:p>
    <w:p w:rsidR="004D4440" w:rsidRDefault="004D4440" w:rsidP="004D4440">
      <w:pPr>
        <w:jc w:val="both"/>
      </w:pPr>
      <w:r>
        <w:t xml:space="preserve">            t) nu poate subînchiria bunul ce face obiectul prezentului contract;</w:t>
      </w:r>
    </w:p>
    <w:p w:rsidR="00BC5F8E" w:rsidRDefault="004D4440" w:rsidP="004D4440">
      <w:pPr>
        <w:jc w:val="both"/>
      </w:pPr>
      <w:r>
        <w:tab/>
        <w:t xml:space="preserve"> u) se obligă să nu solicite niciun fel de dăspăgubire la încetarea contractului, indiferent de cauzele acesteia;</w:t>
      </w:r>
    </w:p>
    <w:p w:rsidR="004D4440" w:rsidRPr="00057E6F" w:rsidRDefault="004D4440" w:rsidP="004D4440">
      <w:pPr>
        <w:jc w:val="both"/>
      </w:pPr>
    </w:p>
    <w:p w:rsidR="00BC5F8E" w:rsidRPr="00CB677E" w:rsidRDefault="00BC5F8E" w:rsidP="00CB677E">
      <w:pPr>
        <w:shd w:val="clear" w:color="auto" w:fill="FFFFFF"/>
        <w:jc w:val="center"/>
        <w:rPr>
          <w:b/>
        </w:rPr>
      </w:pPr>
      <w:r w:rsidRPr="00CB677E">
        <w:rPr>
          <w:b/>
        </w:rPr>
        <w:t>CAPITOLUL VII</w:t>
      </w:r>
      <w:r w:rsidR="005B4C37" w:rsidRPr="00CB677E">
        <w:rPr>
          <w:b/>
        </w:rPr>
        <w:t>I</w:t>
      </w:r>
    </w:p>
    <w:p w:rsidR="005B4C37" w:rsidRDefault="005B4C37" w:rsidP="00851A4F">
      <w:pPr>
        <w:shd w:val="clear" w:color="auto" w:fill="FFFFFF"/>
        <w:jc w:val="both"/>
      </w:pPr>
    </w:p>
    <w:p w:rsidR="00BC5F8E" w:rsidRPr="00057E6F" w:rsidRDefault="005B4C37" w:rsidP="00851A4F">
      <w:pPr>
        <w:shd w:val="clear" w:color="auto" w:fill="FFFFFF"/>
        <w:jc w:val="both"/>
      </w:pPr>
      <w:r w:rsidRPr="005B4C37">
        <w:rPr>
          <w:b/>
        </w:rPr>
        <w:t>Art. 8</w:t>
      </w:r>
      <w:r>
        <w:t xml:space="preserve">. </w:t>
      </w:r>
      <w:r w:rsidR="004171D4" w:rsidRPr="00057E6F">
        <w:rPr>
          <w:b/>
          <w:bCs/>
        </w:rPr>
        <w:t xml:space="preserve">RĂSPUNDEREA CONTRACTUALĂ, PENALITĂTI </w:t>
      </w:r>
      <w:r w:rsidR="004171D4">
        <w:rPr>
          <w:b/>
          <w:bCs/>
        </w:rPr>
        <w:t>Ș</w:t>
      </w:r>
      <w:r w:rsidR="004171D4" w:rsidRPr="00057E6F">
        <w:rPr>
          <w:b/>
          <w:bCs/>
        </w:rPr>
        <w:t>I DAUNE-INTERESE</w:t>
      </w:r>
    </w:p>
    <w:p w:rsidR="00E278C9" w:rsidRDefault="004171D4" w:rsidP="004D4440">
      <w:pPr>
        <w:jc w:val="both"/>
      </w:pPr>
      <w:r w:rsidRPr="00774010">
        <w:rPr>
          <w:bCs/>
        </w:rPr>
        <w:t>8.</w:t>
      </w:r>
      <w:r w:rsidR="00BC5F8E" w:rsidRPr="00774010">
        <w:rPr>
          <w:bCs/>
        </w:rPr>
        <w:t>1.</w:t>
      </w:r>
      <w:r w:rsidR="00BC5F8E" w:rsidRPr="00057E6F">
        <w:t xml:space="preserve"> </w:t>
      </w:r>
      <w:r w:rsidR="00E278C9" w:rsidRPr="00057E6F">
        <w:t>Pentru neîndeplinirea sau îndeplinirea necorespunzătoare a obliga</w:t>
      </w:r>
      <w:r w:rsidR="00E278C9">
        <w:t>ț</w:t>
      </w:r>
      <w:r w:rsidR="00E278C9" w:rsidRPr="00057E6F">
        <w:t>iilor prevăzute în prezentul contract, păr</w:t>
      </w:r>
      <w:r w:rsidR="00E278C9">
        <w:t>ț</w:t>
      </w:r>
      <w:r w:rsidR="00E278C9" w:rsidRPr="00057E6F">
        <w:t>ile răspund potrivit prevederilor legii.</w:t>
      </w:r>
    </w:p>
    <w:p w:rsidR="004D4440" w:rsidRPr="000A10FA" w:rsidRDefault="00E278C9" w:rsidP="004D4440">
      <w:pPr>
        <w:jc w:val="both"/>
      </w:pPr>
      <w:r>
        <w:t xml:space="preserve">8.2.  </w:t>
      </w:r>
      <w:r w:rsidR="004D4440">
        <w:t>Avâ</w:t>
      </w:r>
      <w:r w:rsidR="004D4440" w:rsidRPr="000A10FA">
        <w:t xml:space="preserve">nd in vedere </w:t>
      </w:r>
      <w:r w:rsidR="004D4440">
        <w:t xml:space="preserve"> </w:t>
      </w:r>
      <w:r w:rsidR="004D4440" w:rsidRPr="000A10FA">
        <w:t>prevederile art. 1166, 1178 din Legea nr.287/2</w:t>
      </w:r>
      <w:r w:rsidR="004D4440">
        <w:t>009 privind Noul Cod Civil, părț</w:t>
      </w:r>
      <w:r w:rsidR="004D4440" w:rsidRPr="000A10FA">
        <w:t>ile de comun acord, au convenit dup</w:t>
      </w:r>
      <w:r w:rsidR="004D4440">
        <w:t>ă cum urmează</w:t>
      </w:r>
      <w:r w:rsidR="004D4440" w:rsidRPr="000A10FA">
        <w:t>:</w:t>
      </w:r>
    </w:p>
    <w:p w:rsidR="004D4440" w:rsidRPr="00C13AB4" w:rsidRDefault="004D4440" w:rsidP="004D4440">
      <w:pPr>
        <w:jc w:val="both"/>
        <w:rPr>
          <w:b/>
          <w:i/>
        </w:rPr>
      </w:pPr>
      <w:r w:rsidRPr="00C13AB4">
        <w:rPr>
          <w:b/>
          <w:i/>
        </w:rPr>
        <w:t>"In cazul neplății chiriei la termenele scadente, chiriașul datorează penalități de întâ</w:t>
      </w:r>
      <w:r>
        <w:rPr>
          <w:b/>
          <w:i/>
        </w:rPr>
        <w:t>rziere care se vor calcula î</w:t>
      </w:r>
      <w:r w:rsidRPr="00C13AB4">
        <w:rPr>
          <w:b/>
          <w:i/>
        </w:rPr>
        <w:t>n acelea</w:t>
      </w:r>
      <w:r>
        <w:rPr>
          <w:b/>
          <w:i/>
        </w:rPr>
        <w:t>ș</w:t>
      </w:r>
      <w:r w:rsidRPr="00C13AB4">
        <w:rPr>
          <w:b/>
          <w:i/>
        </w:rPr>
        <w:t>i condiții prevăzute de Legea nr.207/2015 privind codul de Procedură Fiscală, cu modific</w:t>
      </w:r>
      <w:r>
        <w:rPr>
          <w:b/>
          <w:i/>
        </w:rPr>
        <w:t>ări și completări, vizând majorările de î</w:t>
      </w:r>
      <w:r w:rsidRPr="00C13AB4">
        <w:rPr>
          <w:b/>
          <w:i/>
        </w:rPr>
        <w:t>ntârziere pentru neplata la scadență a impozitelor și taxelor locale"</w:t>
      </w:r>
    </w:p>
    <w:p w:rsidR="00BC5F8E" w:rsidRPr="00E278C9" w:rsidRDefault="00774010" w:rsidP="00851A4F">
      <w:pPr>
        <w:pStyle w:val="NoSpacing"/>
        <w:jc w:val="both"/>
        <w:rPr>
          <w:color w:val="000000" w:themeColor="text1"/>
        </w:rPr>
      </w:pPr>
      <w:r w:rsidRPr="00774010">
        <w:rPr>
          <w:bCs/>
        </w:rPr>
        <w:t>8</w:t>
      </w:r>
      <w:r w:rsidR="00E278C9">
        <w:rPr>
          <w:bCs/>
        </w:rPr>
        <w:t>.3</w:t>
      </w:r>
      <w:r w:rsidRPr="00E278C9">
        <w:rPr>
          <w:bCs/>
          <w:color w:val="C00000"/>
        </w:rPr>
        <w:t>.</w:t>
      </w:r>
      <w:r w:rsidR="00BC5F8E" w:rsidRPr="00E278C9">
        <w:rPr>
          <w:color w:val="C00000"/>
        </w:rPr>
        <w:t xml:space="preserve"> </w:t>
      </w:r>
      <w:r w:rsidR="00BC5F8E" w:rsidRPr="00E278C9">
        <w:rPr>
          <w:color w:val="000000" w:themeColor="text1"/>
        </w:rPr>
        <w:t>Partea în culpă se obligă să plătească despăgubiri care să acopere integral paguba suferită de cealaltă parte pentru nerespectarea par</w:t>
      </w:r>
      <w:r w:rsidR="00DB1043" w:rsidRPr="00E278C9">
        <w:rPr>
          <w:color w:val="000000" w:themeColor="text1"/>
        </w:rPr>
        <w:t>ț</w:t>
      </w:r>
      <w:r w:rsidR="00BC5F8E" w:rsidRPr="00E278C9">
        <w:rPr>
          <w:color w:val="000000" w:themeColor="text1"/>
        </w:rPr>
        <w:t>ială sau totală ori pentru îndeplinirea defectuoasă a clauzelor contractuale.</w:t>
      </w:r>
    </w:p>
    <w:p w:rsidR="00BC5F8E" w:rsidRDefault="00774010" w:rsidP="00851A4F">
      <w:pPr>
        <w:pStyle w:val="NoSpacing"/>
        <w:jc w:val="both"/>
        <w:rPr>
          <w:lang w:eastAsia="fr-FR"/>
        </w:rPr>
      </w:pPr>
      <w:r w:rsidRPr="00774010">
        <w:rPr>
          <w:lang w:eastAsia="fr-FR"/>
        </w:rPr>
        <w:lastRenderedPageBreak/>
        <w:t>8.</w:t>
      </w:r>
      <w:r w:rsidR="00E278C9">
        <w:rPr>
          <w:lang w:eastAsia="fr-FR"/>
        </w:rPr>
        <w:t>4</w:t>
      </w:r>
      <w:r w:rsidRPr="00774010">
        <w:rPr>
          <w:lang w:eastAsia="fr-FR"/>
        </w:rPr>
        <w:t>.</w:t>
      </w:r>
      <w:r>
        <w:rPr>
          <w:b/>
          <w:lang w:eastAsia="fr-FR"/>
        </w:rPr>
        <w:t xml:space="preserve"> </w:t>
      </w:r>
      <w:r w:rsidR="00BC5F8E" w:rsidRPr="00057E6F">
        <w:rPr>
          <w:lang w:eastAsia="fr-FR"/>
        </w:rPr>
        <w:t>Locatorul nu este responsabil de bunul mers al activi</w:t>
      </w:r>
      <w:r w:rsidR="00DB1043">
        <w:rPr>
          <w:lang w:eastAsia="fr-FR"/>
        </w:rPr>
        <w:t>țatii comerciale desfăș</w:t>
      </w:r>
      <w:r w:rsidR="00BC5F8E" w:rsidRPr="00057E6F">
        <w:rPr>
          <w:lang w:eastAsia="fr-FR"/>
        </w:rPr>
        <w:t>urate de c</w:t>
      </w:r>
      <w:r w:rsidR="00DB1043">
        <w:rPr>
          <w:lang w:eastAsia="fr-FR"/>
        </w:rPr>
        <w:t>ă</w:t>
      </w:r>
      <w:r w:rsidR="00BC5F8E" w:rsidRPr="00057E6F">
        <w:rPr>
          <w:lang w:eastAsia="fr-FR"/>
        </w:rPr>
        <w:t xml:space="preserve">tre Locatar </w:t>
      </w:r>
      <w:r w:rsidR="00DB1043">
        <w:rPr>
          <w:lang w:eastAsia="fr-FR"/>
        </w:rPr>
        <w:t>ș</w:t>
      </w:r>
      <w:r w:rsidR="00BC5F8E" w:rsidRPr="00057E6F">
        <w:rPr>
          <w:lang w:eastAsia="fr-FR"/>
        </w:rPr>
        <w:t>i nu poate fi tras la r</w:t>
      </w:r>
      <w:r w:rsidR="00DB1043">
        <w:rPr>
          <w:lang w:eastAsia="fr-FR"/>
        </w:rPr>
        <w:t>ă</w:t>
      </w:r>
      <w:r w:rsidR="00BC5F8E" w:rsidRPr="00057E6F">
        <w:rPr>
          <w:lang w:eastAsia="fr-FR"/>
        </w:rPr>
        <w:t>spundere pentru rezultatele ob</w:t>
      </w:r>
      <w:r w:rsidR="00DB1043">
        <w:rPr>
          <w:lang w:eastAsia="fr-FR"/>
        </w:rPr>
        <w:t>ț</w:t>
      </w:r>
      <w:r w:rsidR="00BC5F8E" w:rsidRPr="00057E6F">
        <w:rPr>
          <w:lang w:eastAsia="fr-FR"/>
        </w:rPr>
        <w:t>inute de c</w:t>
      </w:r>
      <w:r w:rsidR="00DB1043">
        <w:rPr>
          <w:lang w:eastAsia="fr-FR"/>
        </w:rPr>
        <w:t>ă</w:t>
      </w:r>
      <w:r w:rsidR="00BC5F8E" w:rsidRPr="00057E6F">
        <w:rPr>
          <w:lang w:eastAsia="fr-FR"/>
        </w:rPr>
        <w:t xml:space="preserve">tre Locatar </w:t>
      </w:r>
      <w:r w:rsidR="00DB1043">
        <w:rPr>
          <w:lang w:eastAsia="fr-FR"/>
        </w:rPr>
        <w:t>î</w:t>
      </w:r>
      <w:r w:rsidR="00BC5F8E" w:rsidRPr="00057E6F">
        <w:rPr>
          <w:lang w:eastAsia="fr-FR"/>
        </w:rPr>
        <w:t>n spa</w:t>
      </w:r>
      <w:r w:rsidR="00DB1043">
        <w:rPr>
          <w:lang w:eastAsia="fr-FR"/>
        </w:rPr>
        <w:t>ț</w:t>
      </w:r>
      <w:r w:rsidR="00BC5F8E" w:rsidRPr="00057E6F">
        <w:rPr>
          <w:lang w:eastAsia="fr-FR"/>
        </w:rPr>
        <w:t xml:space="preserve">iul </w:t>
      </w:r>
      <w:r w:rsidR="00DB1043">
        <w:rPr>
          <w:lang w:eastAsia="fr-FR"/>
        </w:rPr>
        <w:t>î</w:t>
      </w:r>
      <w:r w:rsidR="00BC5F8E" w:rsidRPr="00057E6F">
        <w:rPr>
          <w:lang w:eastAsia="fr-FR"/>
        </w:rPr>
        <w:t>nchiriat.</w:t>
      </w:r>
    </w:p>
    <w:p w:rsidR="00E278C9" w:rsidRPr="000A10FA" w:rsidRDefault="00E278C9" w:rsidP="00E278C9">
      <w:pPr>
        <w:jc w:val="both"/>
      </w:pPr>
      <w:r>
        <w:t xml:space="preserve">8.5. </w:t>
      </w:r>
      <w:r w:rsidRPr="000A10FA">
        <w:t>La expirarea scadenţei, locatarul este de drept în întârziere fără a fi necesară vreo formalitate prealabilă în acest sens.</w:t>
      </w:r>
    </w:p>
    <w:p w:rsidR="00E278C9" w:rsidRPr="000A10FA" w:rsidRDefault="00E278C9" w:rsidP="00E278C9">
      <w:pPr>
        <w:jc w:val="both"/>
      </w:pPr>
      <w:r>
        <w:t xml:space="preserve">8.6. </w:t>
      </w:r>
      <w:r w:rsidRPr="000A10FA">
        <w:t>În cazul neachitării chiriei în termen mai mare de 90 zile de la data scadenţei</w:t>
      </w:r>
      <w:r>
        <w:t>, prin simplul fapt al neexecută</w:t>
      </w:r>
      <w:r w:rsidRPr="000A10FA">
        <w:t>rii, contractul este reziliat de plin drept, fără a fi necesară punerea în întârziere sau orice formalitate prealabilă.</w:t>
      </w:r>
    </w:p>
    <w:p w:rsidR="00E278C9" w:rsidRPr="000A10FA" w:rsidRDefault="00E278C9" w:rsidP="00E278C9">
      <w:pPr>
        <w:jc w:val="both"/>
      </w:pPr>
      <w:r>
        <w:t>8.7.</w:t>
      </w:r>
      <w:r w:rsidRPr="000A10FA">
        <w:t xml:space="preserve"> In conformitate cu prevederile art. 1831 alin. 2 NCC, locatarul este ob</w:t>
      </w:r>
      <w:r>
        <w:t>ligat la plata chiriei prevazută în contract pâ</w:t>
      </w:r>
      <w:r w:rsidRPr="000A10FA">
        <w:t>n</w:t>
      </w:r>
      <w:r>
        <w:t>ă la data eliberă</w:t>
      </w:r>
      <w:r w:rsidRPr="000A10FA">
        <w:t>ri</w:t>
      </w:r>
      <w:r>
        <w:t>i efective a imobilului precum ș</w:t>
      </w:r>
      <w:r w:rsidRPr="000A10FA">
        <w:t>i la reparar</w:t>
      </w:r>
      <w:r>
        <w:t>ea prejudiciilor de orice natură</w:t>
      </w:r>
      <w:r w:rsidRPr="000A10FA">
        <w:t xml:space="preserve"> cauza</w:t>
      </w:r>
      <w:r>
        <w:t>te locatorului pâ</w:t>
      </w:r>
      <w:r w:rsidRPr="000A10FA">
        <w:t>n</w:t>
      </w:r>
      <w:r>
        <w:t>ă</w:t>
      </w:r>
      <w:r w:rsidRPr="000A10FA">
        <w:t xml:space="preserve"> la data eliber</w:t>
      </w:r>
      <w:r>
        <w:t>ă</w:t>
      </w:r>
      <w:r w:rsidRPr="000A10FA">
        <w:t>rii efective a imobilului.</w:t>
      </w:r>
    </w:p>
    <w:p w:rsidR="00E278C9" w:rsidRPr="00057E6F" w:rsidRDefault="00E278C9" w:rsidP="00851A4F">
      <w:pPr>
        <w:pStyle w:val="NoSpacing"/>
        <w:jc w:val="both"/>
      </w:pPr>
    </w:p>
    <w:p w:rsidR="00774010" w:rsidRDefault="00774010" w:rsidP="00851A4F">
      <w:pPr>
        <w:shd w:val="clear" w:color="auto" w:fill="FFFFFF"/>
        <w:jc w:val="both"/>
      </w:pPr>
    </w:p>
    <w:p w:rsidR="00BC5F8E" w:rsidRPr="00CB677E" w:rsidRDefault="00BC5F8E" w:rsidP="00CB677E">
      <w:pPr>
        <w:shd w:val="clear" w:color="auto" w:fill="FFFFFF"/>
        <w:jc w:val="center"/>
        <w:rPr>
          <w:b/>
        </w:rPr>
      </w:pPr>
      <w:r w:rsidRPr="00CB677E">
        <w:rPr>
          <w:b/>
        </w:rPr>
        <w:t xml:space="preserve">CAPITOLUL </w:t>
      </w:r>
      <w:r w:rsidR="00774010" w:rsidRPr="00CB677E">
        <w:rPr>
          <w:b/>
        </w:rPr>
        <w:t>IX</w:t>
      </w:r>
    </w:p>
    <w:p w:rsidR="00774010" w:rsidRDefault="00774010" w:rsidP="00851A4F">
      <w:pPr>
        <w:jc w:val="both"/>
        <w:outlineLvl w:val="7"/>
      </w:pPr>
    </w:p>
    <w:p w:rsidR="00DC764D" w:rsidRPr="00DC764D" w:rsidRDefault="00774010" w:rsidP="00851A4F">
      <w:pPr>
        <w:pStyle w:val="NoSpacing"/>
        <w:jc w:val="both"/>
        <w:rPr>
          <w:color w:val="000000" w:themeColor="text1"/>
        </w:rPr>
      </w:pPr>
      <w:r w:rsidRPr="00DC764D">
        <w:rPr>
          <w:b/>
          <w:color w:val="000000" w:themeColor="text1"/>
        </w:rPr>
        <w:t>Art. 9</w:t>
      </w:r>
      <w:r w:rsidRPr="00DC764D">
        <w:rPr>
          <w:color w:val="000000" w:themeColor="text1"/>
        </w:rPr>
        <w:t xml:space="preserve">. </w:t>
      </w:r>
      <w:r w:rsidR="00DC764D" w:rsidRPr="00DC764D">
        <w:rPr>
          <w:rStyle w:val="Bodytext"/>
          <w:rFonts w:ascii="Times New Roman" w:hAnsi="Times New Roman" w:cs="Times New Roman"/>
          <w:bCs w:val="0"/>
          <w:i w:val="0"/>
          <w:iCs w:val="0"/>
          <w:color w:val="000000" w:themeColor="text1"/>
          <w:w w:val="100"/>
          <w:sz w:val="24"/>
        </w:rPr>
        <w:t>ÎNCETAREA CONTRACTULUI</w:t>
      </w:r>
    </w:p>
    <w:p w:rsidR="00DC764D" w:rsidRPr="00DC764D" w:rsidRDefault="00DC764D" w:rsidP="00851A4F">
      <w:pPr>
        <w:pStyle w:val="NoSpacing"/>
        <w:jc w:val="both"/>
      </w:pPr>
      <w:r>
        <w:rPr>
          <w:rStyle w:val="Bodytext"/>
          <w:rFonts w:ascii="Times New Roman" w:hAnsi="Times New Roman" w:cs="Times New Roman"/>
          <w:b w:val="0"/>
          <w:bCs w:val="0"/>
          <w:i w:val="0"/>
          <w:iCs w:val="0"/>
          <w:w w:val="100"/>
          <w:sz w:val="24"/>
        </w:rPr>
        <w:t xml:space="preserve">9.1. </w:t>
      </w:r>
      <w:r w:rsidRPr="00DC764D">
        <w:rPr>
          <w:rStyle w:val="Bodytext"/>
          <w:rFonts w:ascii="Times New Roman" w:hAnsi="Times New Roman" w:cs="Times New Roman"/>
          <w:b w:val="0"/>
          <w:bCs w:val="0"/>
          <w:i w:val="0"/>
          <w:iCs w:val="0"/>
          <w:w w:val="100"/>
          <w:sz w:val="24"/>
        </w:rPr>
        <w:t xml:space="preserve"> Contractul de închiriere încetează prin:</w:t>
      </w:r>
    </w:p>
    <w:p w:rsidR="00DC764D" w:rsidRPr="00DC764D" w:rsidRDefault="00E278C9" w:rsidP="00851A4F">
      <w:pPr>
        <w:pStyle w:val="NoSpacing"/>
        <w:jc w:val="both"/>
      </w:pPr>
      <w:r>
        <w:rPr>
          <w:rStyle w:val="Bodytext14"/>
          <w:rFonts w:ascii="Times New Roman" w:hAnsi="Times New Roman" w:cs="Times New Roman"/>
          <w:b w:val="0"/>
          <w:bCs w:val="0"/>
          <w:i w:val="0"/>
          <w:iCs w:val="0"/>
          <w:w w:val="100"/>
          <w:sz w:val="24"/>
        </w:rPr>
        <w:t xml:space="preserve">a) denunţare unilaterală din partea locatorului în cazul în care interesul public național sau local o impuna, </w:t>
      </w:r>
      <w:r w:rsidR="00DC764D" w:rsidRPr="00DC764D">
        <w:rPr>
          <w:rStyle w:val="Bodytext14"/>
          <w:rFonts w:ascii="Times New Roman" w:hAnsi="Times New Roman" w:cs="Times New Roman"/>
          <w:b w:val="0"/>
          <w:bCs w:val="0"/>
          <w:i w:val="0"/>
          <w:iCs w:val="0"/>
          <w:w w:val="100"/>
          <w:sz w:val="24"/>
        </w:rPr>
        <w:t xml:space="preserve">cu respectarea unui termen de preaviz de </w:t>
      </w:r>
      <w:r w:rsidR="00DC764D" w:rsidRPr="00DC764D">
        <w:rPr>
          <w:rStyle w:val="Bodytext140"/>
          <w:rFonts w:ascii="Times New Roman" w:hAnsi="Times New Roman" w:cs="Times New Roman"/>
          <w:b w:val="0"/>
          <w:bCs w:val="0"/>
          <w:i w:val="0"/>
          <w:iCs w:val="0"/>
          <w:w w:val="100"/>
          <w:sz w:val="24"/>
        </w:rPr>
        <w:t xml:space="preserve">30 </w:t>
      </w:r>
      <w:r w:rsidR="00DC764D">
        <w:rPr>
          <w:rStyle w:val="Bodytext14"/>
          <w:rFonts w:ascii="Times New Roman" w:hAnsi="Times New Roman" w:cs="Times New Roman"/>
          <w:b w:val="0"/>
          <w:bCs w:val="0"/>
          <w:i w:val="0"/>
          <w:iCs w:val="0"/>
          <w:w w:val="100"/>
          <w:sz w:val="24"/>
        </w:rPr>
        <w:t>de zil</w:t>
      </w:r>
      <w:r w:rsidR="00DC764D" w:rsidRPr="00DC764D">
        <w:rPr>
          <w:rStyle w:val="Bodytext14"/>
          <w:rFonts w:ascii="Times New Roman" w:hAnsi="Times New Roman" w:cs="Times New Roman"/>
          <w:b w:val="0"/>
          <w:bCs w:val="0"/>
          <w:i w:val="0"/>
          <w:iCs w:val="0"/>
          <w:w w:val="100"/>
          <w:sz w:val="24"/>
        </w:rPr>
        <w:t>e calendaristice;</w:t>
      </w:r>
    </w:p>
    <w:p w:rsidR="00DC764D" w:rsidRPr="00DC764D" w:rsidRDefault="00E278C9" w:rsidP="00851A4F">
      <w:pPr>
        <w:pStyle w:val="NoSpacing"/>
        <w:jc w:val="both"/>
      </w:pPr>
      <w:r>
        <w:rPr>
          <w:rStyle w:val="Bodytext"/>
          <w:rFonts w:ascii="Times New Roman" w:hAnsi="Times New Roman" w:cs="Times New Roman"/>
          <w:b w:val="0"/>
          <w:bCs w:val="0"/>
          <w:i w:val="0"/>
          <w:iCs w:val="0"/>
          <w:w w:val="100"/>
          <w:sz w:val="24"/>
        </w:rPr>
        <w:t>b)</w:t>
      </w:r>
      <w:r w:rsidR="00DC764D">
        <w:rPr>
          <w:rStyle w:val="Bodytext"/>
          <w:rFonts w:ascii="Times New Roman" w:hAnsi="Times New Roman" w:cs="Times New Roman"/>
          <w:b w:val="0"/>
          <w:bCs w:val="0"/>
          <w:i w:val="0"/>
          <w:iCs w:val="0"/>
          <w:w w:val="100"/>
          <w:sz w:val="24"/>
        </w:rPr>
        <w:t xml:space="preserve"> </w:t>
      </w:r>
      <w:r w:rsidR="00DC764D" w:rsidRPr="00DC764D">
        <w:rPr>
          <w:rStyle w:val="Bodytext"/>
          <w:rFonts w:ascii="Times New Roman" w:hAnsi="Times New Roman" w:cs="Times New Roman"/>
          <w:b w:val="0"/>
          <w:bCs w:val="0"/>
          <w:i w:val="0"/>
          <w:iCs w:val="0"/>
          <w:w w:val="100"/>
          <w:sz w:val="24"/>
        </w:rPr>
        <w:t>expirarea contractului de închiriere;</w:t>
      </w:r>
    </w:p>
    <w:p w:rsidR="00DC764D" w:rsidRPr="00DC764D" w:rsidRDefault="00E278C9" w:rsidP="00851A4F">
      <w:pPr>
        <w:pStyle w:val="NoSpacing"/>
        <w:jc w:val="both"/>
      </w:pPr>
      <w:r>
        <w:rPr>
          <w:rStyle w:val="Bodytext"/>
          <w:rFonts w:ascii="Times New Roman" w:hAnsi="Times New Roman" w:cs="Times New Roman"/>
          <w:b w:val="0"/>
          <w:bCs w:val="0"/>
          <w:i w:val="0"/>
          <w:iCs w:val="0"/>
          <w:w w:val="100"/>
          <w:sz w:val="24"/>
        </w:rPr>
        <w:t xml:space="preserve">c) prin </w:t>
      </w:r>
      <w:r w:rsidR="00DC764D" w:rsidRPr="00DC764D">
        <w:rPr>
          <w:rStyle w:val="Bodytext"/>
          <w:rFonts w:ascii="Times New Roman" w:hAnsi="Times New Roman" w:cs="Times New Roman"/>
          <w:b w:val="0"/>
          <w:bCs w:val="0"/>
          <w:i w:val="0"/>
          <w:iCs w:val="0"/>
          <w:w w:val="100"/>
          <w:sz w:val="24"/>
        </w:rPr>
        <w:t xml:space="preserve">pieirea </w:t>
      </w:r>
      <w:r>
        <w:rPr>
          <w:rStyle w:val="Bodytext"/>
          <w:rFonts w:ascii="Times New Roman" w:hAnsi="Times New Roman" w:cs="Times New Roman"/>
          <w:b w:val="0"/>
          <w:bCs w:val="0"/>
          <w:i w:val="0"/>
          <w:iCs w:val="0"/>
          <w:w w:val="100"/>
          <w:sz w:val="24"/>
        </w:rPr>
        <w:t>sau avarierea bunului de așa manieră încât acesta nu mai poate fi întrebuințat conform destinației</w:t>
      </w:r>
      <w:r w:rsidR="00DC764D" w:rsidRPr="00DC764D">
        <w:rPr>
          <w:rStyle w:val="BodytextTimesNewRoman1"/>
          <w:b w:val="0"/>
          <w:bCs w:val="0"/>
          <w:i w:val="0"/>
          <w:iCs w:val="0"/>
          <w:w w:val="100"/>
          <w:sz w:val="24"/>
        </w:rPr>
        <w:t>;</w:t>
      </w:r>
    </w:p>
    <w:p w:rsidR="00DC764D" w:rsidRPr="00DC764D" w:rsidRDefault="00E278C9" w:rsidP="00851A4F">
      <w:pPr>
        <w:pStyle w:val="NoSpacing"/>
        <w:jc w:val="both"/>
      </w:pPr>
      <w:r>
        <w:rPr>
          <w:rStyle w:val="BodytextTimesNewRoman2"/>
          <w:b w:val="0"/>
          <w:bCs w:val="0"/>
          <w:i w:val="0"/>
          <w:iCs w:val="0"/>
          <w:sz w:val="24"/>
        </w:rPr>
        <w:t xml:space="preserve">d) </w:t>
      </w:r>
      <w:r w:rsidR="00DC764D" w:rsidRPr="00DC764D">
        <w:rPr>
          <w:rStyle w:val="BodytextTimesNewRoman2"/>
          <w:b w:val="0"/>
          <w:bCs w:val="0"/>
          <w:i w:val="0"/>
          <w:iCs w:val="0"/>
          <w:sz w:val="24"/>
        </w:rPr>
        <w:t xml:space="preserve"> </w:t>
      </w:r>
      <w:r>
        <w:rPr>
          <w:rStyle w:val="Bodytext"/>
          <w:rFonts w:ascii="Times New Roman" w:hAnsi="Times New Roman" w:cs="Times New Roman"/>
          <w:b w:val="0"/>
          <w:bCs w:val="0"/>
          <w:i w:val="0"/>
          <w:iCs w:val="0"/>
          <w:w w:val="100"/>
          <w:sz w:val="24"/>
        </w:rPr>
        <w:t>acordul de voinţă exprimat</w:t>
      </w:r>
      <w:r w:rsidR="00DC764D" w:rsidRPr="00DC764D">
        <w:rPr>
          <w:rStyle w:val="Bodytext"/>
          <w:rFonts w:ascii="Times New Roman" w:hAnsi="Times New Roman" w:cs="Times New Roman"/>
          <w:b w:val="0"/>
          <w:bCs w:val="0"/>
          <w:i w:val="0"/>
          <w:iCs w:val="0"/>
          <w:w w:val="100"/>
          <w:sz w:val="24"/>
        </w:rPr>
        <w:t xml:space="preserve"> în scris al părţilor contractante</w:t>
      </w:r>
      <w:r>
        <w:rPr>
          <w:rStyle w:val="Bodytext"/>
          <w:rFonts w:ascii="Times New Roman" w:hAnsi="Times New Roman" w:cs="Times New Roman"/>
          <w:b w:val="0"/>
          <w:bCs w:val="0"/>
          <w:i w:val="0"/>
          <w:iCs w:val="0"/>
          <w:w w:val="100"/>
          <w:sz w:val="24"/>
        </w:rPr>
        <w:t>;</w:t>
      </w:r>
    </w:p>
    <w:p w:rsidR="00DC764D" w:rsidRPr="00DC764D" w:rsidRDefault="00E278C9" w:rsidP="00851A4F">
      <w:pPr>
        <w:pStyle w:val="NoSpacing"/>
        <w:jc w:val="both"/>
      </w:pPr>
      <w:r>
        <w:rPr>
          <w:rStyle w:val="BodytextTimesNewRoman1"/>
          <w:b w:val="0"/>
          <w:bCs w:val="0"/>
          <w:i w:val="0"/>
          <w:iCs w:val="0"/>
          <w:w w:val="100"/>
          <w:sz w:val="24"/>
        </w:rPr>
        <w:t xml:space="preserve">e) </w:t>
      </w:r>
      <w:r w:rsidR="00DC764D">
        <w:rPr>
          <w:rStyle w:val="BodytextTimesNewRoman1"/>
          <w:b w:val="0"/>
          <w:bCs w:val="0"/>
          <w:i w:val="0"/>
          <w:iCs w:val="0"/>
          <w:w w:val="100"/>
          <w:sz w:val="24"/>
        </w:rPr>
        <w:t xml:space="preserve"> </w:t>
      </w:r>
      <w:r w:rsidR="00DC764D" w:rsidRPr="00DC764D">
        <w:rPr>
          <w:rStyle w:val="Bodytext"/>
          <w:rFonts w:ascii="Times New Roman" w:hAnsi="Times New Roman" w:cs="Times New Roman"/>
          <w:b w:val="0"/>
          <w:bCs w:val="0"/>
          <w:i w:val="0"/>
          <w:iCs w:val="0"/>
          <w:w w:val="100"/>
          <w:sz w:val="24"/>
        </w:rPr>
        <w:t>falimentul societăţii</w:t>
      </w:r>
    </w:p>
    <w:p w:rsidR="00DC764D" w:rsidRPr="00DC764D" w:rsidRDefault="00E278C9" w:rsidP="00851A4F">
      <w:pPr>
        <w:pStyle w:val="NoSpacing"/>
        <w:jc w:val="both"/>
      </w:pPr>
      <w:r>
        <w:rPr>
          <w:rStyle w:val="Bodytext"/>
          <w:rFonts w:ascii="Times New Roman" w:hAnsi="Times New Roman" w:cs="Times New Roman"/>
          <w:b w:val="0"/>
          <w:bCs w:val="0"/>
          <w:i w:val="0"/>
          <w:iCs w:val="0"/>
          <w:w w:val="100"/>
          <w:sz w:val="24"/>
        </w:rPr>
        <w:t>f)</w:t>
      </w:r>
      <w:r w:rsidR="00DC764D">
        <w:rPr>
          <w:rStyle w:val="Bodytext"/>
          <w:rFonts w:ascii="Times New Roman" w:hAnsi="Times New Roman" w:cs="Times New Roman"/>
          <w:b w:val="0"/>
          <w:bCs w:val="0"/>
          <w:i w:val="0"/>
          <w:iCs w:val="0"/>
          <w:w w:val="100"/>
          <w:sz w:val="24"/>
        </w:rPr>
        <w:t xml:space="preserve"> </w:t>
      </w:r>
      <w:r w:rsidR="00DC764D" w:rsidRPr="00DC764D">
        <w:rPr>
          <w:rStyle w:val="Bodytext"/>
          <w:rFonts w:ascii="Times New Roman" w:hAnsi="Times New Roman" w:cs="Times New Roman"/>
          <w:b w:val="0"/>
          <w:bCs w:val="0"/>
          <w:i w:val="0"/>
          <w:iCs w:val="0"/>
          <w:w w:val="100"/>
          <w:sz w:val="24"/>
        </w:rPr>
        <w:t xml:space="preserve"> pierderea de către </w:t>
      </w:r>
      <w:r w:rsidR="00DC764D">
        <w:rPr>
          <w:rStyle w:val="Bodytext"/>
          <w:rFonts w:ascii="Times New Roman" w:hAnsi="Times New Roman" w:cs="Times New Roman"/>
          <w:b w:val="0"/>
          <w:bCs w:val="0"/>
          <w:i w:val="0"/>
          <w:iCs w:val="0"/>
          <w:w w:val="100"/>
          <w:sz w:val="24"/>
        </w:rPr>
        <w:t>Municipiul Timișoara</w:t>
      </w:r>
      <w:r w:rsidR="00DC764D" w:rsidRPr="00DC764D">
        <w:rPr>
          <w:rStyle w:val="BodytextNotBold"/>
          <w:rFonts w:ascii="Times New Roman" w:hAnsi="Times New Roman" w:cs="Times New Roman"/>
          <w:b w:val="0"/>
          <w:bCs w:val="0"/>
          <w:i w:val="0"/>
          <w:iCs w:val="0"/>
          <w:sz w:val="24"/>
        </w:rPr>
        <w:t xml:space="preserve"> / </w:t>
      </w:r>
      <w:r w:rsidR="00DC764D" w:rsidRPr="00DC764D">
        <w:rPr>
          <w:rStyle w:val="Bodytext"/>
          <w:rFonts w:ascii="Times New Roman" w:hAnsi="Times New Roman" w:cs="Times New Roman"/>
          <w:b w:val="0"/>
          <w:bCs w:val="0"/>
          <w:i w:val="0"/>
          <w:iCs w:val="0"/>
          <w:w w:val="100"/>
          <w:sz w:val="24"/>
        </w:rPr>
        <w:t>a calităţii de titular al dreptului de administrare a spaţiului/imobilului</w:t>
      </w:r>
    </w:p>
    <w:p w:rsidR="00DC764D" w:rsidRPr="00DC764D" w:rsidRDefault="00DC764D" w:rsidP="00851A4F">
      <w:pPr>
        <w:pStyle w:val="NoSpacing"/>
        <w:jc w:val="both"/>
      </w:pPr>
      <w:r w:rsidRPr="00DC764D">
        <w:rPr>
          <w:rStyle w:val="Bodytext"/>
          <w:rFonts w:ascii="Times New Roman" w:hAnsi="Times New Roman" w:cs="Times New Roman"/>
          <w:b w:val="0"/>
          <w:bCs w:val="0"/>
          <w:i w:val="0"/>
          <w:iCs w:val="0"/>
          <w:w w:val="100"/>
          <w:sz w:val="24"/>
        </w:rPr>
        <w:t xml:space="preserve"> </w:t>
      </w:r>
      <w:r w:rsidR="00E278C9">
        <w:rPr>
          <w:rStyle w:val="Bodytext"/>
          <w:rFonts w:ascii="Times New Roman" w:hAnsi="Times New Roman" w:cs="Times New Roman"/>
          <w:b w:val="0"/>
          <w:bCs w:val="0"/>
          <w:i w:val="0"/>
          <w:iCs w:val="0"/>
          <w:w w:val="100"/>
          <w:sz w:val="24"/>
        </w:rPr>
        <w:t>g)</w:t>
      </w:r>
      <w:r>
        <w:rPr>
          <w:rStyle w:val="Bodytext"/>
          <w:rFonts w:ascii="Times New Roman" w:hAnsi="Times New Roman" w:cs="Times New Roman"/>
          <w:b w:val="0"/>
          <w:bCs w:val="0"/>
          <w:i w:val="0"/>
          <w:iCs w:val="0"/>
          <w:w w:val="100"/>
          <w:sz w:val="24"/>
        </w:rPr>
        <w:t xml:space="preserve"> </w:t>
      </w:r>
      <w:r w:rsidRPr="00DC764D">
        <w:rPr>
          <w:rStyle w:val="Bodytext"/>
          <w:rFonts w:ascii="Times New Roman" w:hAnsi="Times New Roman" w:cs="Times New Roman"/>
          <w:b w:val="0"/>
          <w:bCs w:val="0"/>
          <w:i w:val="0"/>
          <w:iCs w:val="0"/>
          <w:w w:val="100"/>
          <w:sz w:val="24"/>
        </w:rPr>
        <w:t>prin reziliere, în cazurile prevăzute în contract, sau în caz de neexecutare a obligaţiilor stabilite în sarcina fiecăreia dintre părţile contractante</w:t>
      </w:r>
      <w:r w:rsidR="00E278C9">
        <w:rPr>
          <w:rStyle w:val="Bodytext"/>
          <w:rFonts w:ascii="Times New Roman" w:hAnsi="Times New Roman" w:cs="Times New Roman"/>
          <w:b w:val="0"/>
          <w:bCs w:val="0"/>
          <w:i w:val="0"/>
          <w:iCs w:val="0"/>
          <w:w w:val="100"/>
          <w:sz w:val="24"/>
        </w:rPr>
        <w:t>;</w:t>
      </w:r>
    </w:p>
    <w:p w:rsidR="008C141D" w:rsidRPr="000A10FA" w:rsidRDefault="008B02B7" w:rsidP="008C141D">
      <w:pPr>
        <w:jc w:val="both"/>
      </w:pPr>
      <w:r>
        <w:rPr>
          <w:rStyle w:val="Bodytext"/>
          <w:rFonts w:ascii="Times New Roman" w:hAnsi="Times New Roman" w:cs="Times New Roman"/>
          <w:b w:val="0"/>
          <w:bCs w:val="0"/>
          <w:i w:val="0"/>
          <w:iCs w:val="0"/>
          <w:w w:val="100"/>
          <w:sz w:val="24"/>
        </w:rPr>
        <w:t>9.2.</w:t>
      </w:r>
      <w:r w:rsidR="008C141D">
        <w:t xml:space="preserve"> Î</w:t>
      </w:r>
      <w:r w:rsidR="008C141D" w:rsidRPr="000A10FA">
        <w:t>n accepţiunea prezen</w:t>
      </w:r>
      <w:r w:rsidR="008C141D">
        <w:t>tului contract părţile convin că</w:t>
      </w:r>
      <w:r w:rsidR="008C141D" w:rsidRPr="000A10FA">
        <w:t xml:space="preserve"> interesul local să fie definit punctual prin Hotărâre a Consiliului Local fără nici un fel de restricţii.</w:t>
      </w:r>
    </w:p>
    <w:p w:rsidR="008C141D" w:rsidRPr="000A10FA" w:rsidRDefault="008C141D" w:rsidP="008C141D">
      <w:pPr>
        <w:jc w:val="both"/>
      </w:pPr>
      <w:r w:rsidRPr="000A10FA">
        <w:t>Încetarea contractului în cazul în care interesul local o impune se face fără intervenţia instanţei de judecată.</w:t>
      </w:r>
    </w:p>
    <w:p w:rsidR="008C141D" w:rsidRPr="000A10FA" w:rsidRDefault="008C141D" w:rsidP="008C141D">
      <w:pPr>
        <w:jc w:val="both"/>
      </w:pPr>
      <w:r>
        <w:t>9.3. P</w:t>
      </w:r>
      <w:r w:rsidRPr="000A10FA">
        <w:t xml:space="preserve">rin renunţare, dintr-o cauză de forţă majoră sau când locatarul este în cazul imposibilităţii obiective de a exploata </w:t>
      </w:r>
      <w:r>
        <w:t>spațiul</w:t>
      </w:r>
      <w:r w:rsidRPr="000A10FA">
        <w:t>, fără plata unei despăgubiri, cu notificarea de îndată a locatorului.</w:t>
      </w:r>
    </w:p>
    <w:p w:rsidR="008C141D" w:rsidRPr="000A10FA" w:rsidRDefault="008C141D" w:rsidP="008C141D">
      <w:pPr>
        <w:jc w:val="both"/>
      </w:pPr>
      <w:r>
        <w:t xml:space="preserve">9.4. </w:t>
      </w:r>
      <w:r w:rsidRPr="000A10FA">
        <w:t xml:space="preserve"> Renunţarea la contract de cătr</w:t>
      </w:r>
      <w:r>
        <w:t>e locatar se face cu anunţarea î</w:t>
      </w:r>
      <w:r w:rsidRPr="000A10FA">
        <w:t xml:space="preserve">n scris a locatorului, cu 30 zile înaintea disponibilizării </w:t>
      </w:r>
      <w:r>
        <w:t>spațiului.</w:t>
      </w:r>
    </w:p>
    <w:p w:rsidR="008C141D" w:rsidRDefault="008C141D" w:rsidP="008C141D">
      <w:pPr>
        <w:jc w:val="both"/>
      </w:pPr>
      <w:r>
        <w:t xml:space="preserve">9.5. </w:t>
      </w:r>
      <w:r w:rsidRPr="000A10FA">
        <w:t>Atât locatarul cât şi locatorul, vor putea solicita încetarea contractului numai după notificarea  intenţiei sale, celeilalte părţi, cu precizarea cauzelor care  au determinat-o.</w:t>
      </w:r>
    </w:p>
    <w:p w:rsidR="008C141D" w:rsidRDefault="008C141D" w:rsidP="008C141D">
      <w:pPr>
        <w:jc w:val="both"/>
      </w:pPr>
    </w:p>
    <w:p w:rsidR="00774010" w:rsidRPr="00CB677E" w:rsidRDefault="008C141D" w:rsidP="008C141D">
      <w:pPr>
        <w:pStyle w:val="NoSpacing"/>
        <w:jc w:val="both"/>
        <w:rPr>
          <w:b/>
        </w:rPr>
      </w:pPr>
      <w:r>
        <w:rPr>
          <w:b/>
        </w:rPr>
        <w:t xml:space="preserve">                                                            </w:t>
      </w:r>
      <w:r w:rsidR="00BC5F8E" w:rsidRPr="00CB677E">
        <w:rPr>
          <w:b/>
        </w:rPr>
        <w:t>CAPITOLUL X</w:t>
      </w:r>
    </w:p>
    <w:p w:rsidR="00774010" w:rsidRDefault="00774010" w:rsidP="00851A4F">
      <w:pPr>
        <w:shd w:val="clear" w:color="auto" w:fill="FFFFFF"/>
        <w:ind w:firstLine="720"/>
        <w:jc w:val="both"/>
      </w:pPr>
    </w:p>
    <w:p w:rsidR="00BC5F8E" w:rsidRPr="00DD1BCF" w:rsidRDefault="004B025D" w:rsidP="00851A4F">
      <w:pPr>
        <w:shd w:val="clear" w:color="auto" w:fill="FFFFFF"/>
        <w:jc w:val="both"/>
        <w:rPr>
          <w:rStyle w:val="Bodytext60"/>
          <w:u w:val="none"/>
          <w:lang w:val="ro-RO"/>
        </w:rPr>
      </w:pPr>
      <w:r>
        <w:rPr>
          <w:rStyle w:val="Bodytext60"/>
          <w:u w:val="none"/>
          <w:lang w:val="ro-RO"/>
        </w:rPr>
        <w:t xml:space="preserve">Art. </w:t>
      </w:r>
      <w:r w:rsidR="00774010">
        <w:rPr>
          <w:rStyle w:val="Bodytext60"/>
          <w:u w:val="none"/>
          <w:lang w:val="ro-RO"/>
        </w:rPr>
        <w:t xml:space="preserve">10.  </w:t>
      </w:r>
      <w:r w:rsidR="00774010" w:rsidRPr="00DD1BCF">
        <w:rPr>
          <w:rStyle w:val="Bodytext60"/>
          <w:u w:val="none"/>
          <w:lang w:val="ro-RO"/>
        </w:rPr>
        <w:t>ASIGUR</w:t>
      </w:r>
      <w:r w:rsidR="00774010">
        <w:rPr>
          <w:rStyle w:val="Bodytext60"/>
          <w:u w:val="none"/>
          <w:lang w:val="ro-RO"/>
        </w:rPr>
        <w:t>Ă</w:t>
      </w:r>
      <w:r w:rsidR="00774010" w:rsidRPr="00DD1BCF">
        <w:rPr>
          <w:rStyle w:val="Bodytext60"/>
          <w:u w:val="none"/>
          <w:lang w:val="ro-RO"/>
        </w:rPr>
        <w:t>RI</w:t>
      </w:r>
    </w:p>
    <w:p w:rsidR="00BC5F8E" w:rsidRPr="00DD1BCF" w:rsidRDefault="00774010" w:rsidP="00851A4F">
      <w:pPr>
        <w:pStyle w:val="NoSpacing"/>
        <w:jc w:val="both"/>
        <w:rPr>
          <w:b/>
        </w:rPr>
      </w:pPr>
      <w:r w:rsidRPr="00774010">
        <w:rPr>
          <w:rStyle w:val="Bodytext60"/>
          <w:b w:val="0"/>
          <w:u w:val="none"/>
          <w:lang w:val="ro-RO"/>
        </w:rPr>
        <w:t>10.1</w:t>
      </w:r>
      <w:r>
        <w:rPr>
          <w:rStyle w:val="Bodytext60"/>
          <w:u w:val="none"/>
          <w:lang w:val="ro-RO"/>
        </w:rPr>
        <w:t xml:space="preserve">. </w:t>
      </w:r>
      <w:r w:rsidR="00BC5F8E" w:rsidRPr="00DD1BCF">
        <w:t>Locatarul este obligat s</w:t>
      </w:r>
      <w:r w:rsidR="00DD1BCF">
        <w:t>ă</w:t>
      </w:r>
      <w:r w:rsidR="00BC5F8E" w:rsidRPr="00DD1BCF">
        <w:t xml:space="preserve"> se ocupe personal de asigurarea automatelor</w:t>
      </w:r>
      <w:r w:rsidR="00DD1BCF">
        <w:t xml:space="preserve"> de cafea, </w:t>
      </w:r>
      <w:r w:rsidR="008B02B7">
        <w:t xml:space="preserve">aparatele de tip snacky, </w:t>
      </w:r>
      <w:r w:rsidR="00DD1BCF">
        <w:t>copiatoare</w:t>
      </w:r>
      <w:r w:rsidR="008B02B7">
        <w:t>le</w:t>
      </w:r>
      <w:r w:rsidR="00DD1BCF">
        <w:t xml:space="preserve"> existente î</w:t>
      </w:r>
      <w:r w:rsidR="00BC5F8E" w:rsidRPr="00DD1BCF">
        <w:t>n spa</w:t>
      </w:r>
      <w:r w:rsidR="00DD1BCF">
        <w:t>țiul î</w:t>
      </w:r>
      <w:r w:rsidR="00BC5F8E" w:rsidRPr="00DD1BCF">
        <w:t>nchiriat.</w:t>
      </w:r>
    </w:p>
    <w:p w:rsidR="00BC5F8E" w:rsidRPr="00057E6F" w:rsidRDefault="00774010" w:rsidP="00851A4F">
      <w:pPr>
        <w:pStyle w:val="NoSpacing"/>
        <w:jc w:val="both"/>
        <w:rPr>
          <w:b/>
        </w:rPr>
      </w:pPr>
      <w:r>
        <w:t>10.2</w:t>
      </w:r>
      <w:r w:rsidR="00BC5F8E" w:rsidRPr="00DD1BCF">
        <w:t>.</w:t>
      </w:r>
      <w:r w:rsidR="00DD1BCF">
        <w:t xml:space="preserve"> Locatarul va trebui să-ș</w:t>
      </w:r>
      <w:r w:rsidR="00BC5F8E" w:rsidRPr="00057E6F">
        <w:t xml:space="preserve">i asume propria </w:t>
      </w:r>
      <w:r w:rsidR="008B02B7">
        <w:t>Ră</w:t>
      </w:r>
      <w:r w:rsidR="00BC5F8E" w:rsidRPr="00057E6F">
        <w:t>spundere Civil</w:t>
      </w:r>
      <w:r w:rsidR="008B02B7">
        <w:t>ă</w:t>
      </w:r>
      <w:r w:rsidR="00BC5F8E" w:rsidRPr="00057E6F">
        <w:t xml:space="preserve"> fa</w:t>
      </w:r>
      <w:r w:rsidR="008B02B7">
        <w:t>ță</w:t>
      </w:r>
      <w:r w:rsidR="00BC5F8E" w:rsidRPr="00057E6F">
        <w:t xml:space="preserve"> de ter</w:t>
      </w:r>
      <w:r w:rsidR="008B02B7">
        <w:t>ț</w:t>
      </w:r>
      <w:r w:rsidR="00BC5F8E" w:rsidRPr="00057E6F">
        <w:t>i, inclusiv poten</w:t>
      </w:r>
      <w:r w:rsidR="008B02B7">
        <w:t>ț</w:t>
      </w:r>
      <w:r w:rsidR="00BC5F8E" w:rsidRPr="00057E6F">
        <w:t>ialii cump</w:t>
      </w:r>
      <w:r w:rsidR="008B02B7">
        <w:t>ă</w:t>
      </w:r>
      <w:r w:rsidR="00BC5F8E" w:rsidRPr="00057E6F">
        <w:t>r</w:t>
      </w:r>
      <w:r w:rsidR="008B02B7">
        <w:t>ă</w:t>
      </w:r>
      <w:r w:rsidR="00BC5F8E" w:rsidRPr="00057E6F">
        <w:t>tori, pentru evenimente</w:t>
      </w:r>
      <w:r w:rsidR="008B02B7">
        <w:t>le produse î</w:t>
      </w:r>
      <w:r w:rsidR="00BC5F8E" w:rsidRPr="00057E6F">
        <w:t>n incinta spa</w:t>
      </w:r>
      <w:r w:rsidR="008B02B7">
        <w:t>țiului î</w:t>
      </w:r>
      <w:r w:rsidR="00BC5F8E" w:rsidRPr="00057E6F">
        <w:t>nchiriat.</w:t>
      </w:r>
    </w:p>
    <w:p w:rsidR="00BC5F8E" w:rsidRPr="00057E6F" w:rsidRDefault="00774010" w:rsidP="00851A4F">
      <w:pPr>
        <w:pStyle w:val="NoSpacing"/>
        <w:jc w:val="both"/>
        <w:rPr>
          <w:b/>
        </w:rPr>
      </w:pPr>
      <w:r>
        <w:t>10.3.</w:t>
      </w:r>
      <w:r w:rsidR="008B02B7">
        <w:t xml:space="preserve"> Locatarul se obligă</w:t>
      </w:r>
      <w:r w:rsidR="00BC5F8E" w:rsidRPr="00057E6F">
        <w:t xml:space="preserve"> s</w:t>
      </w:r>
      <w:r w:rsidR="008B02B7">
        <w:t>ă subscrie asigură</w:t>
      </w:r>
      <w:r w:rsidR="00BC5F8E" w:rsidRPr="00057E6F">
        <w:t>rile cerut</w:t>
      </w:r>
      <w:r w:rsidR="008B02B7">
        <w:t>e mai sus la companii de asigurări cunoscute ș</w:t>
      </w:r>
      <w:r w:rsidR="00BC5F8E" w:rsidRPr="00057E6F">
        <w:t xml:space="preserve">i reputabile </w:t>
      </w:r>
      <w:r w:rsidR="008B02B7">
        <w:t>ș</w:t>
      </w:r>
      <w:r w:rsidR="00BC5F8E" w:rsidRPr="00057E6F">
        <w:t>i s</w:t>
      </w:r>
      <w:r w:rsidR="008B02B7">
        <w:t>ă</w:t>
      </w:r>
      <w:r w:rsidR="00BC5F8E" w:rsidRPr="00057E6F">
        <w:t xml:space="preserve"> dovedeasc</w:t>
      </w:r>
      <w:r w:rsidR="008B02B7">
        <w:t>ă</w:t>
      </w:r>
      <w:r w:rsidR="00BC5F8E" w:rsidRPr="00057E6F">
        <w:t xml:space="preserve"> aceasta la prima cerere a Locatorului.</w:t>
      </w:r>
    </w:p>
    <w:p w:rsidR="004B025D" w:rsidRDefault="004B025D" w:rsidP="00851A4F">
      <w:pPr>
        <w:pStyle w:val="NoSpacing"/>
        <w:jc w:val="both"/>
      </w:pPr>
    </w:p>
    <w:p w:rsidR="00BC5F8E" w:rsidRPr="00CB677E" w:rsidRDefault="004B025D" w:rsidP="00851A4F">
      <w:pPr>
        <w:pStyle w:val="NoSpacing"/>
        <w:jc w:val="both"/>
        <w:rPr>
          <w:b/>
        </w:rPr>
      </w:pPr>
      <w:r w:rsidRPr="00CB677E">
        <w:rPr>
          <w:b/>
        </w:rPr>
        <w:t xml:space="preserve">                                                              </w:t>
      </w:r>
      <w:r w:rsidR="00BC5F8E" w:rsidRPr="00CB677E">
        <w:rPr>
          <w:b/>
        </w:rPr>
        <w:t>CAPITOLUL XI</w:t>
      </w:r>
    </w:p>
    <w:p w:rsidR="00572C64" w:rsidRPr="00CB677E" w:rsidRDefault="00572C64" w:rsidP="00851A4F">
      <w:pPr>
        <w:pStyle w:val="NoSpacing"/>
        <w:jc w:val="both"/>
        <w:rPr>
          <w:b/>
        </w:rPr>
      </w:pPr>
    </w:p>
    <w:p w:rsidR="00BC5F8E" w:rsidRPr="004B025D" w:rsidRDefault="004B025D" w:rsidP="00851A4F">
      <w:pPr>
        <w:pStyle w:val="NoSpacing"/>
        <w:jc w:val="both"/>
        <w:rPr>
          <w:b/>
        </w:rPr>
      </w:pPr>
      <w:r w:rsidRPr="004B025D">
        <w:rPr>
          <w:b/>
        </w:rPr>
        <w:t>Art. 11. FORȚA MAJORĂ</w:t>
      </w:r>
    </w:p>
    <w:p w:rsidR="00BC5F8E" w:rsidRPr="004B025D" w:rsidRDefault="004B025D" w:rsidP="00851A4F">
      <w:pPr>
        <w:pStyle w:val="NoSpacing"/>
        <w:jc w:val="both"/>
      </w:pPr>
      <w:r>
        <w:t>11.1</w:t>
      </w:r>
      <w:r w:rsidR="00BC5F8E" w:rsidRPr="004B025D">
        <w:t>. Prin for</w:t>
      </w:r>
      <w:r w:rsidR="008B02B7">
        <w:t>ț</w:t>
      </w:r>
      <w:r w:rsidR="00BC5F8E" w:rsidRPr="004B025D">
        <w:t>ă majoră, în sensul prezentului contract, se întelege o împrejurare externă cu caracter excep</w:t>
      </w:r>
      <w:r w:rsidR="008B02B7">
        <w:t>ț</w:t>
      </w:r>
      <w:r w:rsidR="00BC5F8E" w:rsidRPr="004B025D">
        <w:t xml:space="preserve">ional, absolut invincibilă </w:t>
      </w:r>
      <w:r w:rsidR="008B02B7">
        <w:t>ș</w:t>
      </w:r>
      <w:r w:rsidR="008C141D">
        <w:t>i absolut imprevizibilă, constată de către o autoritate competentă.</w:t>
      </w:r>
    </w:p>
    <w:p w:rsidR="00BC5F8E" w:rsidRPr="004B025D" w:rsidRDefault="004B025D" w:rsidP="00851A4F">
      <w:pPr>
        <w:pStyle w:val="NoSpacing"/>
        <w:jc w:val="both"/>
      </w:pPr>
      <w:r>
        <w:lastRenderedPageBreak/>
        <w:t xml:space="preserve">11.2. </w:t>
      </w:r>
      <w:r w:rsidR="00BC5F8E" w:rsidRPr="004B025D">
        <w:t>Păr</w:t>
      </w:r>
      <w:r>
        <w:t>ț</w:t>
      </w:r>
      <w:r w:rsidR="00BC5F8E" w:rsidRPr="004B025D">
        <w:t>ile vor fi exonerate de răspundere pentru neîndeplinirea sau îndeplinirea necorespunzătoare a prevederilor prezentului contract ca urmare a unor condi</w:t>
      </w:r>
      <w:r w:rsidR="008B02B7">
        <w:t>ț</w:t>
      </w:r>
      <w:r w:rsidR="00BC5F8E" w:rsidRPr="004B025D">
        <w:t>ii de for</w:t>
      </w:r>
      <w:r w:rsidR="008B02B7">
        <w:t>ț</w:t>
      </w:r>
      <w:r w:rsidR="00BC5F8E" w:rsidRPr="004B025D">
        <w:t>ă majoră.</w:t>
      </w:r>
    </w:p>
    <w:p w:rsidR="00BC5F8E" w:rsidRPr="004B025D" w:rsidRDefault="004B025D" w:rsidP="00851A4F">
      <w:pPr>
        <w:pStyle w:val="NoSpacing"/>
        <w:jc w:val="both"/>
      </w:pPr>
      <w:r>
        <w:t xml:space="preserve">11.3. </w:t>
      </w:r>
      <w:r w:rsidR="00BC5F8E" w:rsidRPr="004B025D">
        <w:t>Partea afectată de un caz de for</w:t>
      </w:r>
      <w:r w:rsidR="008B02B7">
        <w:t>ț</w:t>
      </w:r>
      <w:r w:rsidR="00BC5F8E" w:rsidRPr="004B025D">
        <w:t>ă majoră are obliga</w:t>
      </w:r>
      <w:r w:rsidR="008B02B7">
        <w:t>ț</w:t>
      </w:r>
      <w:r w:rsidR="00BC5F8E" w:rsidRPr="004B025D">
        <w:t>ia de a anun</w:t>
      </w:r>
      <w:r w:rsidR="008B02B7">
        <w:t>ț</w:t>
      </w:r>
      <w:r w:rsidR="00BC5F8E" w:rsidRPr="004B025D">
        <w:t>a respectivul caz în scris celeilalte păr</w:t>
      </w:r>
      <w:r w:rsidR="008B02B7">
        <w:t>ț</w:t>
      </w:r>
      <w:r w:rsidR="00BC5F8E" w:rsidRPr="004B025D">
        <w:t>i imediat ce a luat cuno</w:t>
      </w:r>
      <w:r w:rsidR="008B02B7">
        <w:t>știnț</w:t>
      </w:r>
      <w:r w:rsidR="00BC5F8E" w:rsidRPr="004B025D">
        <w:t>ă de producerea acestuia.</w:t>
      </w:r>
    </w:p>
    <w:p w:rsidR="00BC5F8E" w:rsidRPr="004B025D" w:rsidRDefault="00BC5F8E" w:rsidP="00851A4F">
      <w:pPr>
        <w:pStyle w:val="NoSpacing"/>
        <w:jc w:val="both"/>
      </w:pPr>
      <w:r w:rsidRPr="004B025D">
        <w:t>For</w:t>
      </w:r>
      <w:r w:rsidR="008B02B7">
        <w:t>ț</w:t>
      </w:r>
      <w:r w:rsidRPr="004B025D">
        <w:t>a majoră se va proba prin</w:t>
      </w:r>
      <w:r w:rsidR="008B02B7">
        <w:t xml:space="preserve"> documente eliberate de autorităț</w:t>
      </w:r>
      <w:r w:rsidRPr="004B025D">
        <w:t xml:space="preserve">ile </w:t>
      </w:r>
      <w:r w:rsidR="004B025D">
        <w:t>ș</w:t>
      </w:r>
      <w:r w:rsidRPr="004B025D">
        <w:t>i institu</w:t>
      </w:r>
      <w:r w:rsidR="008B02B7">
        <w:t>ț</w:t>
      </w:r>
      <w:r w:rsidRPr="004B025D">
        <w:t>iile abilitate în acest sens, în cel mult 15 zile de la data producerii cazului de for</w:t>
      </w:r>
      <w:r w:rsidR="008B02B7">
        <w:t>ț</w:t>
      </w:r>
      <w:r w:rsidRPr="004B025D">
        <w:t>ă majoră.</w:t>
      </w:r>
    </w:p>
    <w:p w:rsidR="00BC5F8E" w:rsidRPr="004B025D" w:rsidRDefault="00BC5F8E" w:rsidP="00851A4F">
      <w:pPr>
        <w:pStyle w:val="NoSpacing"/>
        <w:jc w:val="both"/>
      </w:pPr>
      <w:r w:rsidRPr="004B025D">
        <w:t>For</w:t>
      </w:r>
      <w:r w:rsidR="008B02B7">
        <w:t>ț</w:t>
      </w:r>
      <w:r w:rsidRPr="004B025D">
        <w:t>a majoră suspendă executarea prezentului contract-cadru de închiriere.</w:t>
      </w:r>
    </w:p>
    <w:p w:rsidR="00BC5F8E" w:rsidRPr="004B025D" w:rsidRDefault="004B025D" w:rsidP="00851A4F">
      <w:pPr>
        <w:pStyle w:val="NoSpacing"/>
        <w:jc w:val="both"/>
      </w:pPr>
      <w:r>
        <w:t xml:space="preserve">11.4. </w:t>
      </w:r>
      <w:r w:rsidR="00BC5F8E" w:rsidRPr="004B025D">
        <w:t>Partea afectată de un caz de for</w:t>
      </w:r>
      <w:r w:rsidR="00572C64">
        <w:t>ț</w:t>
      </w:r>
      <w:r w:rsidR="00BC5F8E" w:rsidRPr="004B025D">
        <w:t>ă majoră are obliga</w:t>
      </w:r>
      <w:r>
        <w:t>ț</w:t>
      </w:r>
      <w:r w:rsidR="00BC5F8E" w:rsidRPr="004B025D">
        <w:t>ia de a anun</w:t>
      </w:r>
      <w:r>
        <w:t>ț</w:t>
      </w:r>
      <w:r w:rsidR="00BC5F8E" w:rsidRPr="004B025D">
        <w:t>a în scris celeilalte păr</w:t>
      </w:r>
      <w:r>
        <w:t>ț</w:t>
      </w:r>
      <w:r w:rsidR="00BC5F8E" w:rsidRPr="004B025D">
        <w:t>i imediat ce a luat cuno</w:t>
      </w:r>
      <w:r>
        <w:t>ș</w:t>
      </w:r>
      <w:r w:rsidR="00BC5F8E" w:rsidRPr="004B025D">
        <w:t>tin</w:t>
      </w:r>
      <w:r>
        <w:t>ț</w:t>
      </w:r>
      <w:r w:rsidR="00BC5F8E" w:rsidRPr="004B025D">
        <w:t xml:space="preserve">ă despre încetarea respectivului caz </w:t>
      </w:r>
      <w:r>
        <w:t>ș</w:t>
      </w:r>
      <w:r w:rsidR="00BC5F8E" w:rsidRPr="004B025D">
        <w:t>i de a relua imediat executarea prezentului contract.</w:t>
      </w:r>
    </w:p>
    <w:p w:rsidR="00BC5F8E" w:rsidRPr="004B025D" w:rsidRDefault="004B025D" w:rsidP="00851A4F">
      <w:pPr>
        <w:pStyle w:val="NoSpacing"/>
        <w:jc w:val="both"/>
      </w:pPr>
      <w:r>
        <w:t>11.5. Părț</w:t>
      </w:r>
      <w:r w:rsidR="00BC5F8E" w:rsidRPr="004B025D">
        <w:t>ile vor depune toate diligentele pentru prevenirea si/sau limitarea efectelor cazurilor de fortă majoră.</w:t>
      </w:r>
    </w:p>
    <w:p w:rsidR="008C141D" w:rsidRPr="000A10FA" w:rsidRDefault="008C141D" w:rsidP="008C141D">
      <w:pPr>
        <w:jc w:val="both"/>
      </w:pPr>
      <w:r>
        <w:t xml:space="preserve">11.6. </w:t>
      </w:r>
      <w:r w:rsidRPr="000A10FA">
        <w:t>Dacă forţa major</w:t>
      </w:r>
      <w:r>
        <w:t>ă acţionează sau se estimează că</w:t>
      </w:r>
      <w:r w:rsidRPr="000A10FA">
        <w:t xml:space="preserve"> va acţiona o perioadă mai mare de 6 luni, fiecare parte va avea dreptul să notifice celeilalte parţi încetarea de plin drept a prezentului contract, fără ca vreuna din parţi să poată pretinde celeilalte daune-interese.</w:t>
      </w:r>
    </w:p>
    <w:p w:rsidR="00BC5F8E" w:rsidRPr="004B025D" w:rsidRDefault="00BC5F8E" w:rsidP="00851A4F">
      <w:pPr>
        <w:pStyle w:val="NoSpacing"/>
        <w:jc w:val="both"/>
      </w:pPr>
    </w:p>
    <w:p w:rsidR="00BC5F8E" w:rsidRPr="00CB677E" w:rsidRDefault="00BC5F8E" w:rsidP="00CB677E">
      <w:pPr>
        <w:shd w:val="clear" w:color="auto" w:fill="FFFFFF"/>
        <w:jc w:val="center"/>
        <w:rPr>
          <w:b/>
        </w:rPr>
      </w:pPr>
      <w:r w:rsidRPr="00CB677E">
        <w:rPr>
          <w:b/>
        </w:rPr>
        <w:t>CAPITOLUL XII</w:t>
      </w:r>
    </w:p>
    <w:p w:rsidR="002824D7" w:rsidRDefault="002824D7" w:rsidP="00851A4F">
      <w:pPr>
        <w:shd w:val="clear" w:color="auto" w:fill="FFFFFF"/>
        <w:jc w:val="both"/>
      </w:pPr>
    </w:p>
    <w:p w:rsidR="002824D7" w:rsidRDefault="002824D7" w:rsidP="00851A4F">
      <w:pPr>
        <w:shd w:val="clear" w:color="auto" w:fill="FFFFFF"/>
        <w:jc w:val="both"/>
      </w:pPr>
    </w:p>
    <w:p w:rsidR="002824D7" w:rsidRPr="00057E6F" w:rsidRDefault="00BC5F8E" w:rsidP="00851A4F">
      <w:pPr>
        <w:shd w:val="clear" w:color="auto" w:fill="FFFFFF"/>
        <w:jc w:val="both"/>
      </w:pPr>
      <w:r w:rsidRPr="00057E6F">
        <w:rPr>
          <w:b/>
          <w:bCs/>
        </w:rPr>
        <w:t xml:space="preserve">Art. </w:t>
      </w:r>
      <w:r w:rsidR="002824D7">
        <w:rPr>
          <w:b/>
          <w:bCs/>
        </w:rPr>
        <w:t>12</w:t>
      </w:r>
      <w:r w:rsidRPr="00057E6F">
        <w:rPr>
          <w:b/>
          <w:bCs/>
        </w:rPr>
        <w:t xml:space="preserve">. </w:t>
      </w:r>
      <w:r w:rsidR="002824D7" w:rsidRPr="00057E6F">
        <w:rPr>
          <w:b/>
          <w:bCs/>
        </w:rPr>
        <w:t>SUBÎNCHIRIEREA SI CESIUNEA</w:t>
      </w:r>
    </w:p>
    <w:p w:rsidR="00BC5F8E" w:rsidRPr="00057E6F" w:rsidRDefault="002824D7" w:rsidP="00851A4F">
      <w:pPr>
        <w:shd w:val="clear" w:color="auto" w:fill="FFFFFF"/>
        <w:jc w:val="both"/>
      </w:pPr>
      <w:r>
        <w:t xml:space="preserve">         </w:t>
      </w:r>
      <w:r w:rsidR="00BC5F8E" w:rsidRPr="00057E6F">
        <w:t xml:space="preserve"> Subînchirierea în tot sau în parte a bunului imobil închiriat sau cesiunea cont</w:t>
      </w:r>
      <w:r w:rsidR="008C141D">
        <w:t>ractului de închiriere unui terț</w:t>
      </w:r>
      <w:r w:rsidR="00BC5F8E" w:rsidRPr="00057E6F">
        <w:t xml:space="preserve"> este interzisă.</w:t>
      </w:r>
    </w:p>
    <w:p w:rsidR="00BC5F8E" w:rsidRPr="00057E6F" w:rsidRDefault="00BC5F8E" w:rsidP="00851A4F">
      <w:pPr>
        <w:shd w:val="clear" w:color="auto" w:fill="FFFFFF"/>
        <w:jc w:val="both"/>
      </w:pPr>
    </w:p>
    <w:p w:rsidR="00BC5F8E" w:rsidRPr="00CB677E" w:rsidRDefault="00BC5F8E" w:rsidP="00CB677E">
      <w:pPr>
        <w:shd w:val="clear" w:color="auto" w:fill="FFFFFF"/>
        <w:jc w:val="center"/>
        <w:rPr>
          <w:b/>
        </w:rPr>
      </w:pPr>
      <w:r w:rsidRPr="00CB677E">
        <w:rPr>
          <w:b/>
        </w:rPr>
        <w:t>CAPITOLUL XIII</w:t>
      </w:r>
    </w:p>
    <w:p w:rsidR="002824D7" w:rsidRPr="00057E6F" w:rsidRDefault="002824D7" w:rsidP="00851A4F">
      <w:pPr>
        <w:shd w:val="clear" w:color="auto" w:fill="FFFFFF"/>
        <w:jc w:val="both"/>
      </w:pPr>
    </w:p>
    <w:p w:rsidR="002824D7" w:rsidRPr="00057E6F" w:rsidRDefault="00BC5F8E" w:rsidP="00851A4F">
      <w:pPr>
        <w:shd w:val="clear" w:color="auto" w:fill="FFFFFF"/>
        <w:jc w:val="both"/>
        <w:rPr>
          <w:b/>
          <w:bCs/>
        </w:rPr>
      </w:pPr>
      <w:r w:rsidRPr="00057E6F">
        <w:rPr>
          <w:b/>
          <w:bCs/>
        </w:rPr>
        <w:t xml:space="preserve">Art. </w:t>
      </w:r>
      <w:r w:rsidR="002824D7">
        <w:rPr>
          <w:b/>
          <w:bCs/>
        </w:rPr>
        <w:t>13</w:t>
      </w:r>
      <w:r w:rsidRPr="00057E6F">
        <w:rPr>
          <w:b/>
          <w:bCs/>
        </w:rPr>
        <w:t>.</w:t>
      </w:r>
      <w:r w:rsidR="002824D7" w:rsidRPr="002824D7">
        <w:rPr>
          <w:b/>
          <w:bCs/>
        </w:rPr>
        <w:t xml:space="preserve"> </w:t>
      </w:r>
      <w:r w:rsidR="008C141D">
        <w:rPr>
          <w:b/>
          <w:bCs/>
        </w:rPr>
        <w:t xml:space="preserve">Rezilierea </w:t>
      </w:r>
      <w:r w:rsidR="002824D7" w:rsidRPr="00057E6F">
        <w:rPr>
          <w:b/>
          <w:bCs/>
        </w:rPr>
        <w:t xml:space="preserve"> contractului</w:t>
      </w:r>
      <w:r w:rsidR="008C141D">
        <w:rPr>
          <w:b/>
          <w:bCs/>
        </w:rPr>
        <w:t xml:space="preserve"> de închiriere</w:t>
      </w:r>
    </w:p>
    <w:p w:rsidR="008C141D" w:rsidRDefault="008C141D" w:rsidP="008C141D">
      <w:pPr>
        <w:jc w:val="both"/>
      </w:pPr>
      <w:r>
        <w:t xml:space="preserve">13.1. </w:t>
      </w:r>
      <w:r w:rsidRPr="000A10FA">
        <w:t>Simplul fapt al neîndeplinirii de către locatar a obliga</w:t>
      </w:r>
      <w:r>
        <w:t>țiilor prevăzute î</w:t>
      </w:r>
      <w:r w:rsidRPr="000A10FA">
        <w:t>n contract</w:t>
      </w:r>
      <w:r>
        <w:t xml:space="preserve">, art. 6.2, </w:t>
      </w:r>
      <w:r w:rsidRPr="000A10FA">
        <w:t xml:space="preserve">atrage rezilierea de plin drept </w:t>
      </w:r>
      <w:r>
        <w:t>a contractului de închiriere, fă</w:t>
      </w:r>
      <w:r w:rsidRPr="000A10FA">
        <w:t>r</w:t>
      </w:r>
      <w:r>
        <w:t>ă</w:t>
      </w:r>
      <w:r w:rsidRPr="000A10FA">
        <w:t xml:space="preserve"> nicio </w:t>
      </w:r>
      <w:r>
        <w:t>notificare, fără punerea în întâ</w:t>
      </w:r>
      <w:r w:rsidRPr="000A10FA">
        <w:t xml:space="preserve">rziere a locatarului </w:t>
      </w:r>
      <w:r>
        <w:t>și fă</w:t>
      </w:r>
      <w:r w:rsidRPr="000A10FA">
        <w:t>r</w:t>
      </w:r>
      <w:r>
        <w:t>ă intervenţia instanț</w:t>
      </w:r>
      <w:r w:rsidRPr="000A10FA">
        <w:t>elor de judecată.</w:t>
      </w:r>
    </w:p>
    <w:p w:rsidR="008C141D" w:rsidRPr="000A10FA" w:rsidRDefault="008C141D" w:rsidP="008C141D">
      <w:pPr>
        <w:jc w:val="both"/>
      </w:pPr>
      <w:r>
        <w:t xml:space="preserve">13.2. </w:t>
      </w:r>
      <w:r w:rsidRPr="000A10FA">
        <w:t xml:space="preserve"> În cazul neachitării chiriei în termen mai mare de 90 zile de la data scadenţei</w:t>
      </w:r>
      <w:r>
        <w:t>, prin simplul fapt al neexecută</w:t>
      </w:r>
      <w:r w:rsidRPr="000A10FA">
        <w:t xml:space="preserve">rii, contractul este reziliat de plin drept, fără a fi necesară punerea în întârziere sau orice formalitate prealabilă </w:t>
      </w:r>
      <w:r>
        <w:t>ș</w:t>
      </w:r>
      <w:r w:rsidRPr="000A10FA">
        <w:t>i f</w:t>
      </w:r>
      <w:r>
        <w:t>ă</w:t>
      </w:r>
      <w:r w:rsidRPr="000A10FA">
        <w:t>r</w:t>
      </w:r>
      <w:r>
        <w:t>ă</w:t>
      </w:r>
      <w:r w:rsidRPr="000A10FA">
        <w:t xml:space="preserve"> intervenţia instan</w:t>
      </w:r>
      <w:r>
        <w:t>ț</w:t>
      </w:r>
      <w:r w:rsidRPr="000A10FA">
        <w:t>elor de judecată.</w:t>
      </w:r>
    </w:p>
    <w:p w:rsidR="008C141D" w:rsidRPr="000A10FA" w:rsidRDefault="008C141D" w:rsidP="008C141D">
      <w:pPr>
        <w:jc w:val="both"/>
      </w:pPr>
      <w:r>
        <w:t xml:space="preserve">13.3. </w:t>
      </w:r>
      <w:r w:rsidRPr="000A10FA">
        <w:t xml:space="preserve"> În cazul neplăţii chiriei la termenele scadente, locatorul va percepe penalitaţi de întârziere calculate în</w:t>
      </w:r>
      <w:r>
        <w:t xml:space="preserve"> cuantum de 1% pe luna sau fracț</w:t>
      </w:r>
      <w:r w:rsidRPr="000A10FA">
        <w:t>iune de lună.</w:t>
      </w:r>
    </w:p>
    <w:p w:rsidR="008C141D" w:rsidRPr="000A10FA" w:rsidRDefault="008C141D" w:rsidP="008C141D">
      <w:pPr>
        <w:jc w:val="both"/>
      </w:pPr>
      <w:r>
        <w:t>13.4.</w:t>
      </w:r>
      <w:r w:rsidRPr="000A10FA">
        <w:t xml:space="preserve"> La expirarea scadenţei, locatarul este de drept în întârziere fără a fi necesară vreo formalitate prealabilă în acest sens.</w:t>
      </w:r>
    </w:p>
    <w:p w:rsidR="00BC5F8E" w:rsidRPr="00057E6F" w:rsidRDefault="00BC5F8E" w:rsidP="00851A4F">
      <w:pPr>
        <w:shd w:val="clear" w:color="auto" w:fill="FFFFFF"/>
        <w:jc w:val="both"/>
      </w:pPr>
    </w:p>
    <w:p w:rsidR="00BC5F8E" w:rsidRPr="00CB677E" w:rsidRDefault="005D77D5" w:rsidP="00851A4F">
      <w:pPr>
        <w:pStyle w:val="NoSpacing"/>
        <w:jc w:val="both"/>
        <w:rPr>
          <w:b/>
        </w:rPr>
      </w:pPr>
      <w:r w:rsidRPr="00CB677E">
        <w:rPr>
          <w:b/>
        </w:rPr>
        <w:t xml:space="preserve">                                                        </w:t>
      </w:r>
      <w:r w:rsidR="00BC5F8E" w:rsidRPr="00CB677E">
        <w:rPr>
          <w:b/>
        </w:rPr>
        <w:t>CAPITOLUL XIV</w:t>
      </w:r>
    </w:p>
    <w:p w:rsidR="005D77D5" w:rsidRDefault="005D77D5" w:rsidP="00851A4F">
      <w:pPr>
        <w:pStyle w:val="NoSpacing"/>
        <w:jc w:val="both"/>
        <w:rPr>
          <w:b/>
          <w:bCs/>
        </w:rPr>
      </w:pPr>
    </w:p>
    <w:p w:rsidR="005D77D5" w:rsidRDefault="00BC5F8E" w:rsidP="00851A4F">
      <w:pPr>
        <w:pStyle w:val="NoSpacing"/>
        <w:jc w:val="both"/>
        <w:rPr>
          <w:b/>
          <w:bCs/>
        </w:rPr>
      </w:pPr>
      <w:r w:rsidRPr="00057E6F">
        <w:rPr>
          <w:b/>
          <w:bCs/>
        </w:rPr>
        <w:t xml:space="preserve">Art. </w:t>
      </w:r>
      <w:r w:rsidR="005D77D5">
        <w:rPr>
          <w:b/>
          <w:bCs/>
        </w:rPr>
        <w:t>1</w:t>
      </w:r>
      <w:r w:rsidRPr="00057E6F">
        <w:rPr>
          <w:b/>
          <w:bCs/>
        </w:rPr>
        <w:t>4.</w:t>
      </w:r>
      <w:r w:rsidRPr="00057E6F">
        <w:t xml:space="preserve"> </w:t>
      </w:r>
      <w:r w:rsidR="005D77D5" w:rsidRPr="00057E6F">
        <w:rPr>
          <w:b/>
          <w:bCs/>
        </w:rPr>
        <w:t>LITIGII</w:t>
      </w:r>
      <w:r w:rsidR="00221979">
        <w:rPr>
          <w:b/>
          <w:bCs/>
        </w:rPr>
        <w:t>, CARACTERUL EXECUTORIU</w:t>
      </w:r>
    </w:p>
    <w:p w:rsidR="00BC5F8E" w:rsidRPr="00057E6F" w:rsidRDefault="00221979" w:rsidP="00851A4F">
      <w:pPr>
        <w:pStyle w:val="NoSpacing"/>
        <w:jc w:val="both"/>
      </w:pPr>
      <w:r>
        <w:t xml:space="preserve">14.1. </w:t>
      </w:r>
      <w:r w:rsidR="00BC5F8E" w:rsidRPr="00057E6F">
        <w:t>Orice litigiu izvorât din încheierea, executarea, modificarea, încetarea si interpretarea clauzelor prezentului contract se va solu</w:t>
      </w:r>
      <w:r w:rsidR="00572C64">
        <w:t>ț</w:t>
      </w:r>
      <w:r w:rsidR="00BC5F8E" w:rsidRPr="00057E6F">
        <w:t>iona pe cale amiabilă, iar dacă acest lucru nu este posibil, va fi supus spre solu</w:t>
      </w:r>
      <w:r w:rsidR="00572C64">
        <w:t>ț</w:t>
      </w:r>
      <w:r w:rsidR="00BC5F8E" w:rsidRPr="00057E6F">
        <w:t>ionare instan</w:t>
      </w:r>
      <w:r w:rsidR="00572C64">
        <w:t>ț</w:t>
      </w:r>
      <w:r w:rsidR="00BC5F8E" w:rsidRPr="00057E6F">
        <w:t>elor române competente.</w:t>
      </w:r>
    </w:p>
    <w:p w:rsidR="00221979" w:rsidRPr="000A10FA" w:rsidRDefault="00221979" w:rsidP="00221979">
      <w:pPr>
        <w:jc w:val="both"/>
      </w:pPr>
      <w:r>
        <w:t xml:space="preserve">14.2. </w:t>
      </w:r>
      <w:r w:rsidRPr="000A10FA">
        <w:t xml:space="preserve">Părţile declară în mod expres </w:t>
      </w:r>
      <w:r>
        <w:t>și confirmă că</w:t>
      </w:r>
      <w:r w:rsidRPr="000A10FA">
        <w:t xml:space="preserve"> prezentul Contract constituie </w:t>
      </w:r>
      <w:r w:rsidRPr="004024EB">
        <w:rPr>
          <w:b/>
          <w:i/>
        </w:rPr>
        <w:t>titlu executoriu</w:t>
      </w:r>
      <w:r w:rsidRPr="000A10FA">
        <w:t xml:space="preserve"> în coformitate cu dispozi</w:t>
      </w:r>
      <w:r>
        <w:t>ț</w:t>
      </w:r>
      <w:r w:rsidRPr="000A10FA">
        <w:t xml:space="preserve">iile art 1798 NCC </w:t>
      </w:r>
      <w:r>
        <w:t>ș</w:t>
      </w:r>
      <w:r w:rsidRPr="000A10FA">
        <w:t>i art</w:t>
      </w:r>
      <w:r>
        <w:t>.</w:t>
      </w:r>
      <w:r w:rsidRPr="000A10FA">
        <w:t xml:space="preserve"> 1809 alin</w:t>
      </w:r>
      <w:r>
        <w:t>.</w:t>
      </w:r>
      <w:r w:rsidRPr="000A10FA">
        <w:t xml:space="preserve"> 3 raportat la alin. 2 NCC.</w:t>
      </w:r>
    </w:p>
    <w:p w:rsidR="005D77D5" w:rsidRDefault="005D77D5" w:rsidP="00851A4F">
      <w:pPr>
        <w:pStyle w:val="NoSpacing"/>
        <w:jc w:val="both"/>
      </w:pPr>
    </w:p>
    <w:p w:rsidR="00BC5F8E" w:rsidRPr="00CB677E" w:rsidRDefault="005D77D5" w:rsidP="00851A4F">
      <w:pPr>
        <w:pStyle w:val="NoSpacing"/>
        <w:jc w:val="both"/>
        <w:rPr>
          <w:b/>
        </w:rPr>
      </w:pPr>
      <w:r w:rsidRPr="00CB677E">
        <w:rPr>
          <w:b/>
        </w:rPr>
        <w:t xml:space="preserve">                                                          </w:t>
      </w:r>
      <w:r w:rsidR="00BC5F8E" w:rsidRPr="00CB677E">
        <w:rPr>
          <w:b/>
        </w:rPr>
        <w:t>CAPITOLUL XV</w:t>
      </w:r>
    </w:p>
    <w:p w:rsidR="005D77D5" w:rsidRDefault="005D77D5" w:rsidP="00851A4F">
      <w:pPr>
        <w:pStyle w:val="NoSpacing"/>
        <w:jc w:val="both"/>
        <w:rPr>
          <w:b/>
          <w:bCs/>
        </w:rPr>
      </w:pPr>
    </w:p>
    <w:p w:rsidR="00221979" w:rsidRPr="000A10FA" w:rsidRDefault="00221979" w:rsidP="00221979">
      <w:pPr>
        <w:jc w:val="both"/>
        <w:rPr>
          <w:b/>
        </w:rPr>
      </w:pPr>
      <w:r>
        <w:rPr>
          <w:b/>
        </w:rPr>
        <w:t xml:space="preserve">Art. 15. </w:t>
      </w:r>
      <w:r w:rsidRPr="000A10FA">
        <w:rPr>
          <w:b/>
        </w:rPr>
        <w:t>SUBÎNCHIRIEREA ŞI CESIUNEA</w:t>
      </w:r>
    </w:p>
    <w:p w:rsidR="00221979" w:rsidRDefault="00221979" w:rsidP="00221979">
      <w:pPr>
        <w:autoSpaceDE w:val="0"/>
        <w:autoSpaceDN w:val="0"/>
        <w:adjustRightInd w:val="0"/>
        <w:rPr>
          <w:rFonts w:ascii="CIDFont+F1" w:eastAsiaTheme="minorHAnsi" w:hAnsi="CIDFont+F1" w:cs="CIDFont+F1"/>
          <w:sz w:val="23"/>
          <w:szCs w:val="23"/>
          <w:lang w:val="en-US"/>
        </w:rPr>
      </w:pPr>
      <w:r>
        <w:t xml:space="preserve">(1)  </w:t>
      </w:r>
      <w:proofErr w:type="spellStart"/>
      <w:r>
        <w:rPr>
          <w:rFonts w:ascii="CIDFont+F1" w:eastAsiaTheme="minorHAnsi" w:hAnsi="CIDFont+F1" w:cs="CIDFont+F1"/>
          <w:sz w:val="23"/>
          <w:szCs w:val="23"/>
          <w:lang w:val="en-US"/>
        </w:rPr>
        <w:t>Cedarea</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drepturilor</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rezultând</w:t>
      </w:r>
      <w:proofErr w:type="spellEnd"/>
      <w:r>
        <w:rPr>
          <w:rFonts w:ascii="CIDFont+F1" w:eastAsiaTheme="minorHAnsi" w:hAnsi="CIDFont+F1" w:cs="CIDFont+F1"/>
          <w:sz w:val="23"/>
          <w:szCs w:val="23"/>
          <w:lang w:val="en-US"/>
        </w:rPr>
        <w:t xml:space="preserve">  din   </w:t>
      </w:r>
      <w:proofErr w:type="spellStart"/>
      <w:r>
        <w:rPr>
          <w:rFonts w:ascii="CIDFont+F1" w:eastAsiaTheme="minorHAnsi" w:hAnsi="CIDFont+F1" w:cs="CIDFont+F1"/>
          <w:sz w:val="23"/>
          <w:szCs w:val="23"/>
          <w:lang w:val="en-US"/>
        </w:rPr>
        <w:t>prezentul</w:t>
      </w:r>
      <w:proofErr w:type="spellEnd"/>
      <w:r>
        <w:rPr>
          <w:rFonts w:ascii="CIDFont+F1" w:eastAsiaTheme="minorHAnsi" w:hAnsi="CIDFont+F1" w:cs="CIDFont+F1"/>
          <w:sz w:val="23"/>
          <w:szCs w:val="23"/>
          <w:lang w:val="en-US"/>
        </w:rPr>
        <w:t xml:space="preserve">  contract,  </w:t>
      </w:r>
      <w:proofErr w:type="spellStart"/>
      <w:r>
        <w:rPr>
          <w:rFonts w:ascii="CIDFont+F1" w:eastAsiaTheme="minorHAnsi" w:hAnsi="CIDFont+F1" w:cs="CIDFont+F1"/>
          <w:sz w:val="23"/>
          <w:szCs w:val="23"/>
          <w:lang w:val="en-US"/>
        </w:rPr>
        <w:t>subînchirierea</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totală</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sau</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parţială</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sau</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utilizarea</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acestor</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drepturi</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în</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cadrul</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unei</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asocieri</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în</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participaţiune</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este</w:t>
      </w:r>
      <w:proofErr w:type="spellEnd"/>
      <w:r>
        <w:rPr>
          <w:rFonts w:ascii="CIDFont+F1" w:eastAsiaTheme="minorHAnsi" w:hAnsi="CIDFont+F1" w:cs="CIDFont+F1"/>
          <w:sz w:val="23"/>
          <w:szCs w:val="23"/>
          <w:lang w:val="en-US"/>
        </w:rPr>
        <w:t xml:space="preserve"> </w:t>
      </w:r>
      <w:proofErr w:type="spellStart"/>
      <w:r>
        <w:rPr>
          <w:rFonts w:ascii="CIDFont+F1" w:eastAsiaTheme="minorHAnsi" w:hAnsi="CIDFont+F1" w:cs="CIDFont+F1"/>
          <w:sz w:val="23"/>
          <w:szCs w:val="23"/>
          <w:lang w:val="en-US"/>
        </w:rPr>
        <w:t>interzisă</w:t>
      </w:r>
      <w:proofErr w:type="spellEnd"/>
      <w:r>
        <w:rPr>
          <w:rFonts w:ascii="CIDFont+F1" w:eastAsiaTheme="minorHAnsi" w:hAnsi="CIDFont+F1" w:cs="CIDFont+F1"/>
          <w:sz w:val="23"/>
          <w:szCs w:val="23"/>
          <w:lang w:val="en-US"/>
        </w:rPr>
        <w:t>.</w:t>
      </w:r>
    </w:p>
    <w:p w:rsidR="00221979" w:rsidRDefault="00221979" w:rsidP="00221979">
      <w:pPr>
        <w:jc w:val="both"/>
        <w:rPr>
          <w:rFonts w:ascii="CIDFont+F1" w:eastAsiaTheme="minorHAnsi" w:hAnsi="CIDFont+F1" w:cs="CIDFont+F1"/>
          <w:sz w:val="23"/>
          <w:szCs w:val="23"/>
          <w:lang w:val="en-US"/>
        </w:rPr>
      </w:pPr>
    </w:p>
    <w:p w:rsidR="00221979" w:rsidRDefault="00221979" w:rsidP="00221979">
      <w:pPr>
        <w:jc w:val="both"/>
        <w:rPr>
          <w:b/>
        </w:rPr>
      </w:pPr>
    </w:p>
    <w:p w:rsidR="00221979" w:rsidRDefault="00221979" w:rsidP="00221979">
      <w:pPr>
        <w:jc w:val="both"/>
        <w:rPr>
          <w:b/>
        </w:rPr>
      </w:pPr>
    </w:p>
    <w:p w:rsidR="00221979" w:rsidRDefault="00221979" w:rsidP="00221979">
      <w:pPr>
        <w:jc w:val="both"/>
        <w:rPr>
          <w:b/>
        </w:rPr>
      </w:pPr>
    </w:p>
    <w:p w:rsidR="00221979" w:rsidRDefault="00221979" w:rsidP="00221979">
      <w:pPr>
        <w:jc w:val="both"/>
        <w:rPr>
          <w:b/>
        </w:rPr>
      </w:pPr>
      <w:r>
        <w:rPr>
          <w:b/>
        </w:rPr>
        <w:lastRenderedPageBreak/>
        <w:t xml:space="preserve">                                                        CAPITOLUL XVI</w:t>
      </w:r>
    </w:p>
    <w:p w:rsidR="00221979" w:rsidRDefault="00221979" w:rsidP="00221979">
      <w:pPr>
        <w:jc w:val="both"/>
        <w:rPr>
          <w:b/>
        </w:rPr>
      </w:pPr>
    </w:p>
    <w:p w:rsidR="00221979" w:rsidRPr="000A10FA" w:rsidRDefault="00221979" w:rsidP="00221979">
      <w:pPr>
        <w:jc w:val="both"/>
        <w:rPr>
          <w:b/>
        </w:rPr>
      </w:pPr>
      <w:r>
        <w:rPr>
          <w:b/>
        </w:rPr>
        <w:t xml:space="preserve">Art. </w:t>
      </w:r>
      <w:r w:rsidRPr="000A10FA">
        <w:rPr>
          <w:b/>
        </w:rPr>
        <w:t>1</w:t>
      </w:r>
      <w:r>
        <w:rPr>
          <w:b/>
        </w:rPr>
        <w:t>6. DENUNȚ</w:t>
      </w:r>
      <w:r w:rsidRPr="000A10FA">
        <w:rPr>
          <w:b/>
        </w:rPr>
        <w:t>AREA UNILATERALĂ A CONTRACTULUI</w:t>
      </w:r>
    </w:p>
    <w:p w:rsidR="00221979" w:rsidRDefault="00221979" w:rsidP="00221979">
      <w:pPr>
        <w:jc w:val="both"/>
      </w:pPr>
      <w:r w:rsidRPr="000A10FA">
        <w:t>(1) Locatorul</w:t>
      </w:r>
      <w:r>
        <w:t xml:space="preserve"> îşi rezervă dreptul de a denunț</w:t>
      </w:r>
      <w:r w:rsidRPr="000A10FA">
        <w:t>a în mod unilateral contractul de închiriere, în situaţii ce privesc realizarea unor obiective de interes naţional sau local, după o prealabilă notificare a  locatarul</w:t>
      </w:r>
      <w:r>
        <w:t>ui</w:t>
      </w:r>
      <w:r w:rsidRPr="000A10FA">
        <w:t xml:space="preserve"> în termen de 30 zile .</w:t>
      </w:r>
    </w:p>
    <w:p w:rsidR="00221979" w:rsidRDefault="00221979" w:rsidP="00221979">
      <w:pPr>
        <w:jc w:val="both"/>
      </w:pPr>
      <w:r>
        <w:t xml:space="preserve">  </w:t>
      </w:r>
    </w:p>
    <w:p w:rsidR="00221979" w:rsidRDefault="00221979" w:rsidP="00221979">
      <w:pPr>
        <w:jc w:val="both"/>
        <w:rPr>
          <w:b/>
        </w:rPr>
      </w:pPr>
      <w:r>
        <w:t xml:space="preserve">                                                        </w:t>
      </w:r>
      <w:r>
        <w:rPr>
          <w:b/>
        </w:rPr>
        <w:t>CAPITOLUL XVII</w:t>
      </w:r>
    </w:p>
    <w:p w:rsidR="00221979" w:rsidRDefault="00221979" w:rsidP="00221979">
      <w:pPr>
        <w:jc w:val="both"/>
      </w:pPr>
      <w:r>
        <w:t xml:space="preserve">  </w:t>
      </w:r>
    </w:p>
    <w:p w:rsidR="00221979" w:rsidRPr="000A10FA" w:rsidRDefault="00221979" w:rsidP="00221979">
      <w:pPr>
        <w:jc w:val="both"/>
      </w:pPr>
      <w:r>
        <w:t xml:space="preserve">                                     </w:t>
      </w:r>
    </w:p>
    <w:p w:rsidR="00221979" w:rsidRPr="000A10FA" w:rsidRDefault="00221979" w:rsidP="00221979">
      <w:pPr>
        <w:jc w:val="both"/>
        <w:rPr>
          <w:b/>
        </w:rPr>
      </w:pPr>
      <w:r w:rsidRPr="000A10FA">
        <w:rPr>
          <w:b/>
        </w:rPr>
        <w:t>14. RELOCAŢIUNEA TACITĂ</w:t>
      </w:r>
    </w:p>
    <w:p w:rsidR="00221979" w:rsidRPr="000A10FA" w:rsidRDefault="00221979" w:rsidP="00221979">
      <w:pPr>
        <w:jc w:val="both"/>
      </w:pPr>
      <w:r w:rsidRPr="000A10FA">
        <w:t xml:space="preserve"> </w:t>
      </w:r>
      <w:r w:rsidR="00531DAB">
        <w:t xml:space="preserve">          </w:t>
      </w:r>
      <w:r w:rsidRPr="000A10FA">
        <w:t>La expirarea termenului pentru care a fost încheiat, contra</w:t>
      </w:r>
      <w:r>
        <w:t>ctul încetează de drept, neoperâ</w:t>
      </w:r>
      <w:r w:rsidRPr="000A10FA">
        <w:t>nd tacita relocaţiune.</w:t>
      </w:r>
    </w:p>
    <w:p w:rsidR="00221979" w:rsidRPr="000A10FA" w:rsidRDefault="00221979" w:rsidP="00221979">
      <w:pPr>
        <w:jc w:val="both"/>
      </w:pPr>
    </w:p>
    <w:p w:rsidR="005D77D5" w:rsidRPr="00057E6F" w:rsidRDefault="00BC5F8E" w:rsidP="00851A4F">
      <w:pPr>
        <w:pStyle w:val="NoSpacing"/>
        <w:jc w:val="both"/>
      </w:pPr>
      <w:r w:rsidRPr="00057E6F">
        <w:rPr>
          <w:b/>
          <w:bCs/>
        </w:rPr>
        <w:t xml:space="preserve">Art. </w:t>
      </w:r>
      <w:r w:rsidR="005D77D5">
        <w:rPr>
          <w:b/>
          <w:bCs/>
        </w:rPr>
        <w:t>1</w:t>
      </w:r>
      <w:r w:rsidRPr="00057E6F">
        <w:rPr>
          <w:b/>
          <w:bCs/>
        </w:rPr>
        <w:t>5.</w:t>
      </w:r>
      <w:r w:rsidRPr="00057E6F">
        <w:t xml:space="preserve">  </w:t>
      </w:r>
      <w:r w:rsidR="005D77D5">
        <w:rPr>
          <w:b/>
          <w:bCs/>
        </w:rPr>
        <w:t>DISPOZIȚ</w:t>
      </w:r>
      <w:r w:rsidR="005D77D5" w:rsidRPr="00057E6F">
        <w:rPr>
          <w:b/>
          <w:bCs/>
        </w:rPr>
        <w:t>II FINALE</w:t>
      </w:r>
    </w:p>
    <w:p w:rsidR="00BC5F8E" w:rsidRPr="00057E6F" w:rsidRDefault="005D77D5" w:rsidP="00851A4F">
      <w:pPr>
        <w:pStyle w:val="NoSpacing"/>
        <w:jc w:val="both"/>
      </w:pPr>
      <w:r>
        <w:t xml:space="preserve">           </w:t>
      </w:r>
      <w:r w:rsidR="00BC5F8E" w:rsidRPr="00057E6F">
        <w:t>Legea aplicabilă prezentului contract este legea română.</w:t>
      </w:r>
    </w:p>
    <w:p w:rsidR="00BC5F8E" w:rsidRPr="00057E6F" w:rsidRDefault="005D77D5" w:rsidP="00851A4F">
      <w:pPr>
        <w:pStyle w:val="NoSpacing"/>
        <w:jc w:val="both"/>
      </w:pPr>
      <w:r>
        <w:t xml:space="preserve">           </w:t>
      </w:r>
      <w:r w:rsidR="00BC5F8E" w:rsidRPr="00057E6F">
        <w:t>Orice modificare a prezentului contract se poate face numai prin act adi</w:t>
      </w:r>
      <w:r w:rsidR="00572C64">
        <w:t>ț</w:t>
      </w:r>
      <w:r w:rsidR="00BC5F8E" w:rsidRPr="00057E6F">
        <w:t xml:space="preserve">ional semnat si </w:t>
      </w:r>
      <w:r w:rsidR="00A90BBE">
        <w:t>ș</w:t>
      </w:r>
      <w:r w:rsidR="00BC5F8E" w:rsidRPr="00057E6F">
        <w:t>tampilat de ambele păr</w:t>
      </w:r>
      <w:r w:rsidR="00A90BBE">
        <w:t>ț</w:t>
      </w:r>
      <w:r w:rsidR="00BC5F8E" w:rsidRPr="00057E6F">
        <w:t>i.</w:t>
      </w:r>
    </w:p>
    <w:p w:rsidR="00BC5F8E" w:rsidRPr="00057E6F" w:rsidRDefault="005D77D5" w:rsidP="00851A4F">
      <w:pPr>
        <w:pStyle w:val="NoSpacing"/>
        <w:jc w:val="both"/>
      </w:pPr>
      <w:r>
        <w:t xml:space="preserve">          </w:t>
      </w:r>
      <w:r w:rsidR="00BC5F8E" w:rsidRPr="00057E6F">
        <w:t xml:space="preserve"> Orice comunicare între păr</w:t>
      </w:r>
      <w:r w:rsidR="00A90BBE">
        <w:t>ț</w:t>
      </w:r>
      <w:r w:rsidR="00BC5F8E" w:rsidRPr="00057E6F">
        <w:t>i trebuie expediată la adresele men</w:t>
      </w:r>
      <w:r w:rsidR="00A90BBE">
        <w:t>ț</w:t>
      </w:r>
      <w:r w:rsidR="00BC5F8E" w:rsidRPr="00057E6F">
        <w:t>ionate la cap. I, prin scrisoare recomandată cu confirmare de primire, prin curier sau prin fax, cu confirmarea expedierii acestuia. În situa</w:t>
      </w:r>
      <w:r w:rsidR="00A90BBE">
        <w:t>ț</w:t>
      </w:r>
      <w:r w:rsidR="00BC5F8E" w:rsidRPr="00057E6F">
        <w:t>ia în care comunicarea se face prin po</w:t>
      </w:r>
      <w:r w:rsidR="00A90BBE">
        <w:t>ș</w:t>
      </w:r>
      <w:r w:rsidR="00BC5F8E" w:rsidRPr="00057E6F">
        <w:t>tă, aceasta va fi considerată primită la data men</w:t>
      </w:r>
      <w:r w:rsidR="00A90BBE">
        <w:t>ț</w:t>
      </w:r>
      <w:r w:rsidR="00BC5F8E" w:rsidRPr="00057E6F">
        <w:t>ionată pe confirmarea de primire, iar în cazul în care comunicarea se face prin fax, aceasta va fi considerată recep</w:t>
      </w:r>
      <w:r w:rsidR="00A90BBE">
        <w:t>ț</w:t>
      </w:r>
      <w:r w:rsidR="00BC5F8E" w:rsidRPr="00057E6F">
        <w:t>ionată în a doua zi lucrătoare de la data expedierii acestuia.</w:t>
      </w:r>
    </w:p>
    <w:p w:rsidR="00BC5F8E" w:rsidRPr="00057E6F" w:rsidRDefault="005D77D5" w:rsidP="00851A4F">
      <w:pPr>
        <w:shd w:val="clear" w:color="auto" w:fill="FFFFFF"/>
        <w:ind w:firstLine="720"/>
        <w:jc w:val="both"/>
      </w:pPr>
      <w:r>
        <w:t>Du</w:t>
      </w:r>
      <w:r w:rsidR="00BC5F8E" w:rsidRPr="00057E6F">
        <w:t>pă încetarea perioadei de închiriere, orice investitie sau modernizare adusă bunului imobil închiriat poate trece, în condi</w:t>
      </w:r>
      <w:r w:rsidR="00A90BBE">
        <w:t>ț</w:t>
      </w:r>
      <w:r w:rsidR="00BC5F8E" w:rsidRPr="00057E6F">
        <w:t xml:space="preserve">iile legii, cu acceptul locatorului </w:t>
      </w:r>
      <w:r w:rsidR="00A90BBE">
        <w:t>ș</w:t>
      </w:r>
      <w:r w:rsidR="00BC5F8E" w:rsidRPr="00057E6F">
        <w:t>i fără vreo preten</w:t>
      </w:r>
      <w:r w:rsidR="00A90BBE">
        <w:t>ț</w:t>
      </w:r>
      <w:r w:rsidR="00BC5F8E" w:rsidRPr="00057E6F">
        <w:t>ie pecuniară din partea locatarului, în proprietatea privată a locatorului.</w:t>
      </w:r>
    </w:p>
    <w:p w:rsidR="00BC5F8E" w:rsidRPr="00057E6F" w:rsidRDefault="00BC5F8E" w:rsidP="00851A4F">
      <w:pPr>
        <w:shd w:val="clear" w:color="auto" w:fill="FFFFFF"/>
        <w:ind w:firstLine="720"/>
        <w:jc w:val="both"/>
      </w:pPr>
      <w:r w:rsidRPr="00057E6F">
        <w:t>Nici o modificare</w:t>
      </w:r>
      <w:r w:rsidRPr="00057E6F">
        <w:rPr>
          <w:b/>
        </w:rPr>
        <w:t xml:space="preserve"> </w:t>
      </w:r>
      <w:r w:rsidRPr="00057E6F">
        <w:t xml:space="preserve">în structura interioară a spaţiilor închiriate nu se poate efectua fără acordul proprietarului. </w:t>
      </w:r>
    </w:p>
    <w:p w:rsidR="00BC5F8E" w:rsidRPr="00057E6F" w:rsidRDefault="00BC5F8E" w:rsidP="00851A4F">
      <w:pPr>
        <w:tabs>
          <w:tab w:val="left" w:pos="142"/>
        </w:tabs>
        <w:jc w:val="both"/>
      </w:pPr>
      <w:r w:rsidRPr="00057E6F">
        <w:tab/>
      </w:r>
      <w:r w:rsidRPr="00057E6F">
        <w:tab/>
        <w:t>În cazul în care se produc stricăciuni sau alte pagube materiale legate de folosirea spaţiului închiriat, provocate de locatar, acestea se vor recupera pe cheltuiala locatarului. Dacă este vorba de o reparaţie urgentă, iar locatarul nu-şi îndeplineşte obligaţiile asumate prin prezentul contract, lucrările se pot executa şi de locator, dar pe cheltuiala locatarului, contravaloarea acestora fiind adăugate la calculul chiriei.</w:t>
      </w:r>
    </w:p>
    <w:p w:rsidR="00BC5F8E" w:rsidRPr="00057E6F" w:rsidRDefault="00BC5F8E" w:rsidP="00851A4F">
      <w:pPr>
        <w:tabs>
          <w:tab w:val="left" w:pos="142"/>
        </w:tabs>
        <w:jc w:val="both"/>
      </w:pPr>
      <w:r w:rsidRPr="00057E6F">
        <w:tab/>
      </w:r>
      <w:r w:rsidRPr="00057E6F">
        <w:tab/>
        <w:t>Prezentul contract are valoare de înscris autentic şi constituie titlu executoriu pentru încasarea chiriei restante şi a majorărilor de întârziere la plată, precum şi pentru evacuarea locatarului când nu şi-a plătit chiria timp de 30 de zile sau a expirat valabilitatea contractului de închiriere, şi din orice motiv nu s-a prelungit în continuare.</w:t>
      </w:r>
    </w:p>
    <w:p w:rsidR="00BC5F8E" w:rsidRPr="00057E6F" w:rsidRDefault="00BC5F8E" w:rsidP="00851A4F">
      <w:pPr>
        <w:shd w:val="clear" w:color="auto" w:fill="FFFFFF"/>
        <w:ind w:firstLine="720"/>
        <w:jc w:val="both"/>
      </w:pPr>
      <w:r w:rsidRPr="00057E6F">
        <w:t xml:space="preserve"> Anexa face parte integrantă din prezentul contract </w:t>
      </w:r>
      <w:r w:rsidR="00A90BBE">
        <w:t>și se încheie în acelaș</w:t>
      </w:r>
      <w:r w:rsidRPr="00057E6F">
        <w:t xml:space="preserve">i număr de exemplare ca </w:t>
      </w:r>
      <w:r w:rsidR="00A90BBE">
        <w:t>ș</w:t>
      </w:r>
      <w:r w:rsidRPr="00057E6F">
        <w:t>i contractul.</w:t>
      </w:r>
    </w:p>
    <w:p w:rsidR="00BC5F8E" w:rsidRPr="00057E6F" w:rsidRDefault="005D77D5" w:rsidP="00851A4F">
      <w:pPr>
        <w:shd w:val="clear" w:color="auto" w:fill="FFFFFF"/>
        <w:ind w:firstLine="720"/>
        <w:jc w:val="both"/>
      </w:pPr>
      <w:r>
        <w:t xml:space="preserve"> </w:t>
      </w:r>
      <w:r w:rsidR="00BC5F8E" w:rsidRPr="00057E6F">
        <w:t>Prezentul contract s-a încheiat astăzi _______________, (</w:t>
      </w:r>
      <w:r w:rsidR="00A90BBE">
        <w:t>patru</w:t>
      </w:r>
      <w:r w:rsidR="00BC5F8E">
        <w:t>)</w:t>
      </w:r>
      <w:r w:rsidR="00BC5F8E" w:rsidRPr="00057E6F">
        <w:t xml:space="preserve"> exemplare, dintre</w:t>
      </w:r>
      <w:r w:rsidR="00A90BBE">
        <w:t xml:space="preserve"> care unul pentru fiecare parte, unul pentru Direcția Fiscală a Municipiului Timișoara, </w:t>
      </w:r>
      <w:r w:rsidR="00AD6834">
        <w:t>unul pentru Biroul Evidență Patrimoniu.</w:t>
      </w:r>
    </w:p>
    <w:p w:rsidR="00BC5F8E" w:rsidRDefault="00BC5F8E" w:rsidP="00851A4F">
      <w:pPr>
        <w:ind w:left="567" w:hanging="567"/>
        <w:jc w:val="both"/>
        <w:rPr>
          <w:b/>
        </w:rPr>
      </w:pPr>
    </w:p>
    <w:p w:rsidR="00CB677E" w:rsidRPr="00057E6F" w:rsidRDefault="00CB677E" w:rsidP="00851A4F">
      <w:pPr>
        <w:ind w:left="567" w:hanging="567"/>
        <w:jc w:val="both"/>
        <w:rPr>
          <w:b/>
        </w:rPr>
      </w:pPr>
    </w:p>
    <w:p w:rsidR="005D77D5" w:rsidRPr="00141B2B" w:rsidRDefault="005D77D5" w:rsidP="00851A4F">
      <w:pPr>
        <w:jc w:val="both"/>
        <w:rPr>
          <w:b/>
          <w:sz w:val="22"/>
          <w:szCs w:val="22"/>
        </w:rPr>
      </w:pPr>
      <w:r w:rsidRPr="00141B2B">
        <w:rPr>
          <w:sz w:val="22"/>
          <w:szCs w:val="22"/>
        </w:rPr>
        <w:t xml:space="preserve">    </w:t>
      </w:r>
      <w:r w:rsidRPr="00141B2B">
        <w:rPr>
          <w:b/>
          <w:sz w:val="22"/>
          <w:szCs w:val="22"/>
        </w:rPr>
        <w:t xml:space="preserve">              LOCATOR,</w:t>
      </w:r>
      <w:r w:rsidRPr="00141B2B">
        <w:rPr>
          <w:b/>
          <w:sz w:val="22"/>
          <w:szCs w:val="22"/>
        </w:rPr>
        <w:tab/>
      </w:r>
      <w:r w:rsidRPr="00141B2B">
        <w:rPr>
          <w:b/>
          <w:sz w:val="22"/>
          <w:szCs w:val="22"/>
        </w:rPr>
        <w:tab/>
      </w:r>
      <w:r w:rsidRPr="00141B2B">
        <w:rPr>
          <w:b/>
          <w:sz w:val="22"/>
          <w:szCs w:val="22"/>
        </w:rPr>
        <w:tab/>
      </w:r>
      <w:r w:rsidRPr="00141B2B">
        <w:rPr>
          <w:b/>
          <w:sz w:val="22"/>
          <w:szCs w:val="22"/>
        </w:rPr>
        <w:tab/>
      </w:r>
      <w:r w:rsidRPr="00141B2B">
        <w:rPr>
          <w:b/>
          <w:sz w:val="22"/>
          <w:szCs w:val="22"/>
        </w:rPr>
        <w:tab/>
        <w:t xml:space="preserve">      </w:t>
      </w:r>
      <w:r>
        <w:rPr>
          <w:b/>
          <w:sz w:val="22"/>
          <w:szCs w:val="22"/>
        </w:rPr>
        <w:t xml:space="preserve">   </w:t>
      </w:r>
      <w:r w:rsidRPr="00141B2B">
        <w:rPr>
          <w:b/>
          <w:sz w:val="22"/>
          <w:szCs w:val="22"/>
        </w:rPr>
        <w:t xml:space="preserve"> </w:t>
      </w:r>
      <w:r>
        <w:rPr>
          <w:b/>
          <w:sz w:val="22"/>
          <w:szCs w:val="22"/>
        </w:rPr>
        <w:t xml:space="preserve">             </w:t>
      </w:r>
      <w:r w:rsidRPr="00141B2B">
        <w:rPr>
          <w:b/>
          <w:sz w:val="22"/>
          <w:szCs w:val="22"/>
        </w:rPr>
        <w:t xml:space="preserve">   LOCATAR, </w:t>
      </w:r>
    </w:p>
    <w:p w:rsidR="005D77D5" w:rsidRPr="00141B2B" w:rsidRDefault="005D77D5" w:rsidP="00851A4F">
      <w:pPr>
        <w:jc w:val="both"/>
        <w:rPr>
          <w:b/>
          <w:sz w:val="22"/>
          <w:szCs w:val="22"/>
        </w:rPr>
      </w:pPr>
      <w:r w:rsidRPr="00141B2B">
        <w:rPr>
          <w:b/>
          <w:sz w:val="22"/>
          <w:szCs w:val="22"/>
        </w:rPr>
        <w:t xml:space="preserve">      MUNICIPIUL TIMIȘ</w:t>
      </w:r>
      <w:r>
        <w:rPr>
          <w:b/>
          <w:sz w:val="22"/>
          <w:szCs w:val="22"/>
        </w:rPr>
        <w:t xml:space="preserve">OARA            </w:t>
      </w:r>
      <w:r w:rsidRPr="00141B2B">
        <w:rPr>
          <w:b/>
          <w:sz w:val="22"/>
          <w:szCs w:val="22"/>
        </w:rPr>
        <w:t xml:space="preserve">     </w:t>
      </w:r>
    </w:p>
    <w:p w:rsidR="005D77D5" w:rsidRPr="00141B2B" w:rsidRDefault="005D77D5" w:rsidP="00851A4F">
      <w:pPr>
        <w:jc w:val="both"/>
        <w:rPr>
          <w:b/>
          <w:sz w:val="22"/>
          <w:szCs w:val="22"/>
        </w:rPr>
      </w:pPr>
      <w:r w:rsidRPr="00141B2B">
        <w:rPr>
          <w:b/>
          <w:sz w:val="22"/>
          <w:szCs w:val="22"/>
        </w:rPr>
        <w:t xml:space="preserve">                   PRIMAR,                               </w:t>
      </w:r>
      <w:r>
        <w:rPr>
          <w:b/>
          <w:sz w:val="22"/>
          <w:szCs w:val="22"/>
        </w:rPr>
        <w:t xml:space="preserve">            </w:t>
      </w:r>
      <w:r w:rsidRPr="00141B2B">
        <w:rPr>
          <w:b/>
          <w:sz w:val="22"/>
          <w:szCs w:val="22"/>
        </w:rPr>
        <w:t xml:space="preserve">   </w:t>
      </w:r>
      <w:r>
        <w:rPr>
          <w:b/>
          <w:sz w:val="22"/>
          <w:szCs w:val="22"/>
        </w:rPr>
        <w:t xml:space="preserve">                       .......................................................</w:t>
      </w:r>
    </w:p>
    <w:p w:rsidR="005D77D5" w:rsidRPr="00141B2B" w:rsidRDefault="005D77D5" w:rsidP="00851A4F">
      <w:pPr>
        <w:jc w:val="both"/>
        <w:rPr>
          <w:b/>
          <w:sz w:val="22"/>
          <w:szCs w:val="22"/>
        </w:rPr>
      </w:pPr>
      <w:r w:rsidRPr="00141B2B">
        <w:rPr>
          <w:b/>
          <w:sz w:val="22"/>
          <w:szCs w:val="22"/>
        </w:rPr>
        <w:t xml:space="preserve">           NICOLAE ROBU                                   </w:t>
      </w:r>
      <w:r>
        <w:rPr>
          <w:b/>
          <w:sz w:val="22"/>
          <w:szCs w:val="22"/>
        </w:rPr>
        <w:t xml:space="preserve">                  .................................................</w:t>
      </w:r>
    </w:p>
    <w:p w:rsidR="005D77D5" w:rsidRDefault="005D77D5" w:rsidP="00851A4F">
      <w:pPr>
        <w:jc w:val="both"/>
        <w:rPr>
          <w:b/>
          <w:sz w:val="22"/>
          <w:szCs w:val="22"/>
        </w:rPr>
      </w:pPr>
      <w:r w:rsidRPr="00141B2B">
        <w:rPr>
          <w:b/>
          <w:sz w:val="22"/>
          <w:szCs w:val="22"/>
        </w:rPr>
        <w:t xml:space="preserve">    </w:t>
      </w:r>
    </w:p>
    <w:p w:rsidR="005D77D5" w:rsidRDefault="005D77D5" w:rsidP="00851A4F">
      <w:pPr>
        <w:jc w:val="both"/>
        <w:rPr>
          <w:b/>
          <w:sz w:val="22"/>
          <w:szCs w:val="22"/>
        </w:rPr>
      </w:pPr>
    </w:p>
    <w:p w:rsidR="005D77D5" w:rsidRDefault="005D77D5" w:rsidP="00851A4F">
      <w:pPr>
        <w:jc w:val="both"/>
        <w:rPr>
          <w:b/>
          <w:sz w:val="22"/>
          <w:szCs w:val="22"/>
        </w:rPr>
      </w:pPr>
    </w:p>
    <w:p w:rsidR="005D77D5" w:rsidRPr="00F45D40" w:rsidRDefault="005D77D5" w:rsidP="00851A4F">
      <w:pPr>
        <w:tabs>
          <w:tab w:val="left" w:pos="1116"/>
        </w:tabs>
        <w:jc w:val="both"/>
        <w:rPr>
          <w:b/>
          <w:color w:val="000000" w:themeColor="text1"/>
          <w:sz w:val="22"/>
          <w:szCs w:val="22"/>
        </w:rPr>
      </w:pPr>
      <w:r w:rsidRPr="00F45D40">
        <w:rPr>
          <w:b/>
          <w:color w:val="000000" w:themeColor="text1"/>
          <w:sz w:val="22"/>
          <w:szCs w:val="22"/>
        </w:rPr>
        <w:t xml:space="preserve">       DIRECȚIA ECONOMICĂ</w:t>
      </w:r>
    </w:p>
    <w:p w:rsidR="005D77D5" w:rsidRPr="00F45D40" w:rsidRDefault="005D77D5" w:rsidP="00851A4F">
      <w:pPr>
        <w:jc w:val="both"/>
        <w:rPr>
          <w:b/>
          <w:color w:val="000000" w:themeColor="text1"/>
          <w:sz w:val="22"/>
          <w:szCs w:val="22"/>
        </w:rPr>
      </w:pPr>
      <w:r w:rsidRPr="00F45D40">
        <w:rPr>
          <w:b/>
          <w:color w:val="000000" w:themeColor="text1"/>
          <w:sz w:val="22"/>
          <w:szCs w:val="22"/>
        </w:rPr>
        <w:t xml:space="preserve">                  DIRECTOR</w:t>
      </w:r>
    </w:p>
    <w:p w:rsidR="005D77D5" w:rsidRPr="00F45D40" w:rsidRDefault="005D77D5" w:rsidP="00851A4F">
      <w:pPr>
        <w:tabs>
          <w:tab w:val="left" w:pos="1308"/>
        </w:tabs>
        <w:jc w:val="both"/>
        <w:rPr>
          <w:b/>
          <w:color w:val="000000" w:themeColor="text1"/>
          <w:sz w:val="22"/>
          <w:szCs w:val="22"/>
        </w:rPr>
      </w:pPr>
      <w:r w:rsidRPr="00F45D40">
        <w:rPr>
          <w:b/>
          <w:color w:val="000000" w:themeColor="text1"/>
          <w:sz w:val="22"/>
          <w:szCs w:val="22"/>
        </w:rPr>
        <w:t xml:space="preserve">          STELIANA STANCIU </w:t>
      </w:r>
    </w:p>
    <w:p w:rsidR="005D77D5" w:rsidRPr="00F45D40" w:rsidRDefault="005D77D5" w:rsidP="00851A4F">
      <w:pPr>
        <w:jc w:val="both"/>
        <w:rPr>
          <w:b/>
          <w:color w:val="000000" w:themeColor="text1"/>
          <w:sz w:val="22"/>
          <w:szCs w:val="22"/>
        </w:rPr>
      </w:pPr>
    </w:p>
    <w:p w:rsidR="005D77D5" w:rsidRPr="00F45D40" w:rsidRDefault="005D77D5" w:rsidP="00851A4F">
      <w:pPr>
        <w:jc w:val="both"/>
        <w:rPr>
          <w:b/>
          <w:color w:val="000000" w:themeColor="text1"/>
          <w:sz w:val="22"/>
          <w:szCs w:val="22"/>
        </w:rPr>
      </w:pPr>
    </w:p>
    <w:p w:rsidR="005D77D5" w:rsidRPr="00F45D40" w:rsidRDefault="005D77D5" w:rsidP="00851A4F">
      <w:pPr>
        <w:jc w:val="both"/>
        <w:rPr>
          <w:b/>
          <w:color w:val="000000" w:themeColor="text1"/>
          <w:sz w:val="22"/>
          <w:szCs w:val="22"/>
        </w:rPr>
      </w:pPr>
    </w:p>
    <w:p w:rsidR="005D77D5" w:rsidRPr="00F45D40" w:rsidRDefault="005D77D5" w:rsidP="00851A4F">
      <w:pPr>
        <w:jc w:val="both"/>
        <w:rPr>
          <w:b/>
          <w:color w:val="000000" w:themeColor="text1"/>
          <w:sz w:val="22"/>
          <w:szCs w:val="22"/>
        </w:rPr>
      </w:pPr>
    </w:p>
    <w:p w:rsidR="005D77D5" w:rsidRPr="00F45D40" w:rsidRDefault="005D77D5" w:rsidP="00851A4F">
      <w:pPr>
        <w:jc w:val="both"/>
        <w:rPr>
          <w:b/>
          <w:color w:val="000000" w:themeColor="text1"/>
          <w:sz w:val="22"/>
          <w:szCs w:val="22"/>
        </w:rPr>
      </w:pPr>
      <w:r w:rsidRPr="00F45D40">
        <w:rPr>
          <w:b/>
          <w:color w:val="000000" w:themeColor="text1"/>
          <w:sz w:val="22"/>
          <w:szCs w:val="22"/>
        </w:rPr>
        <w:t xml:space="preserve"> </w:t>
      </w:r>
      <w:r>
        <w:rPr>
          <w:b/>
          <w:color w:val="000000" w:themeColor="text1"/>
          <w:sz w:val="22"/>
          <w:szCs w:val="22"/>
        </w:rPr>
        <w:t xml:space="preserve">      </w:t>
      </w:r>
      <w:r w:rsidRPr="00F45D40">
        <w:rPr>
          <w:b/>
          <w:color w:val="000000" w:themeColor="text1"/>
          <w:sz w:val="22"/>
          <w:szCs w:val="22"/>
        </w:rPr>
        <w:t xml:space="preserve">      SERVICIUL JURIDIC,</w:t>
      </w:r>
    </w:p>
    <w:p w:rsidR="005D77D5" w:rsidRPr="00F45D40" w:rsidRDefault="005D77D5" w:rsidP="00851A4F">
      <w:pPr>
        <w:jc w:val="both"/>
        <w:rPr>
          <w:b/>
          <w:color w:val="000000" w:themeColor="text1"/>
          <w:sz w:val="22"/>
          <w:szCs w:val="22"/>
        </w:rPr>
      </w:pPr>
      <w:r w:rsidRPr="00F45D40">
        <w:rPr>
          <w:b/>
          <w:color w:val="000000" w:themeColor="text1"/>
          <w:sz w:val="22"/>
          <w:szCs w:val="22"/>
        </w:rPr>
        <w:t xml:space="preserve">            DANIELA ȘTEFAN</w:t>
      </w:r>
    </w:p>
    <w:p w:rsidR="005D77D5" w:rsidRPr="00F45D40" w:rsidRDefault="005D77D5" w:rsidP="00851A4F">
      <w:pPr>
        <w:ind w:left="-720"/>
        <w:jc w:val="both"/>
        <w:rPr>
          <w:b/>
          <w:color w:val="000000" w:themeColor="text1"/>
          <w:sz w:val="22"/>
          <w:szCs w:val="22"/>
        </w:rPr>
      </w:pPr>
      <w:r w:rsidRPr="00F45D40">
        <w:rPr>
          <w:b/>
          <w:color w:val="000000" w:themeColor="text1"/>
          <w:sz w:val="22"/>
          <w:szCs w:val="22"/>
        </w:rPr>
        <w:t xml:space="preserve">                          </w:t>
      </w:r>
      <w:r w:rsidRPr="00F45D40">
        <w:rPr>
          <w:b/>
          <w:color w:val="000000" w:themeColor="text1"/>
          <w:sz w:val="22"/>
          <w:szCs w:val="22"/>
        </w:rPr>
        <w:tab/>
      </w:r>
      <w:r w:rsidRPr="00F45D40">
        <w:rPr>
          <w:b/>
          <w:color w:val="000000" w:themeColor="text1"/>
          <w:sz w:val="22"/>
          <w:szCs w:val="22"/>
        </w:rPr>
        <w:tab/>
      </w:r>
      <w:r w:rsidRPr="00F45D40">
        <w:rPr>
          <w:b/>
          <w:color w:val="000000" w:themeColor="text1"/>
          <w:sz w:val="22"/>
          <w:szCs w:val="22"/>
        </w:rPr>
        <w:tab/>
      </w:r>
    </w:p>
    <w:p w:rsidR="005D77D5" w:rsidRPr="00F45D40" w:rsidRDefault="005D77D5" w:rsidP="00851A4F">
      <w:pPr>
        <w:ind w:left="-720"/>
        <w:jc w:val="both"/>
        <w:rPr>
          <w:b/>
          <w:color w:val="000000" w:themeColor="text1"/>
          <w:sz w:val="22"/>
          <w:szCs w:val="22"/>
        </w:rPr>
      </w:pPr>
    </w:p>
    <w:p w:rsidR="005D77D5" w:rsidRPr="00F45D40" w:rsidRDefault="005D77D5" w:rsidP="00851A4F">
      <w:pPr>
        <w:jc w:val="both"/>
        <w:rPr>
          <w:b/>
          <w:color w:val="000000" w:themeColor="text1"/>
          <w:sz w:val="22"/>
          <w:szCs w:val="22"/>
        </w:rPr>
      </w:pPr>
      <w:r w:rsidRPr="00F45D40">
        <w:rPr>
          <w:b/>
          <w:color w:val="000000" w:themeColor="text1"/>
          <w:sz w:val="22"/>
          <w:szCs w:val="22"/>
        </w:rPr>
        <w:t xml:space="preserve">   </w:t>
      </w:r>
      <w:r>
        <w:rPr>
          <w:b/>
          <w:color w:val="000000" w:themeColor="text1"/>
          <w:sz w:val="22"/>
          <w:szCs w:val="22"/>
        </w:rPr>
        <w:t xml:space="preserve">   </w:t>
      </w:r>
      <w:r w:rsidRPr="00F45D40">
        <w:rPr>
          <w:b/>
          <w:color w:val="000000" w:themeColor="text1"/>
          <w:sz w:val="22"/>
          <w:szCs w:val="22"/>
        </w:rPr>
        <w:t xml:space="preserve">        </w:t>
      </w:r>
    </w:p>
    <w:p w:rsidR="005D77D5" w:rsidRPr="00F45D40" w:rsidRDefault="005D77D5" w:rsidP="00851A4F">
      <w:pPr>
        <w:jc w:val="both"/>
        <w:rPr>
          <w:b/>
          <w:color w:val="000000" w:themeColor="text1"/>
          <w:sz w:val="22"/>
          <w:szCs w:val="22"/>
        </w:rPr>
      </w:pPr>
      <w:r w:rsidRPr="00F45D40">
        <w:rPr>
          <w:b/>
          <w:color w:val="000000" w:themeColor="text1"/>
          <w:sz w:val="22"/>
          <w:szCs w:val="22"/>
        </w:rPr>
        <w:t xml:space="preserve">      DIRECTOR D.C.T.D.D I EST,</w:t>
      </w:r>
    </w:p>
    <w:p w:rsidR="005D77D5" w:rsidRPr="00F45D40" w:rsidRDefault="005D77D5" w:rsidP="00851A4F">
      <w:pPr>
        <w:jc w:val="both"/>
        <w:rPr>
          <w:b/>
          <w:color w:val="000000" w:themeColor="text1"/>
          <w:sz w:val="22"/>
          <w:szCs w:val="22"/>
        </w:rPr>
      </w:pPr>
      <w:r w:rsidRPr="00F45D40">
        <w:rPr>
          <w:b/>
          <w:color w:val="000000" w:themeColor="text1"/>
          <w:sz w:val="22"/>
          <w:szCs w:val="22"/>
        </w:rPr>
        <w:t xml:space="preserve">       Ec. FLORIN RĂVĂȘILĂ</w:t>
      </w:r>
    </w:p>
    <w:p w:rsidR="005D77D5" w:rsidRPr="00F45D40" w:rsidRDefault="005D77D5" w:rsidP="00851A4F">
      <w:pPr>
        <w:jc w:val="both"/>
        <w:rPr>
          <w:b/>
          <w:color w:val="000000" w:themeColor="text1"/>
          <w:sz w:val="22"/>
          <w:szCs w:val="22"/>
        </w:rPr>
      </w:pPr>
      <w:r w:rsidRPr="00F45D40">
        <w:rPr>
          <w:b/>
          <w:color w:val="000000" w:themeColor="text1"/>
          <w:sz w:val="22"/>
          <w:szCs w:val="22"/>
        </w:rPr>
        <w:t xml:space="preserve">          </w:t>
      </w:r>
    </w:p>
    <w:p w:rsidR="00BC5F8E" w:rsidRPr="00057E6F" w:rsidRDefault="00BC5F8E" w:rsidP="00851A4F">
      <w:pPr>
        <w:shd w:val="clear" w:color="auto" w:fill="FFFFFF"/>
        <w:jc w:val="both"/>
        <w:rPr>
          <w:b/>
        </w:rPr>
      </w:pPr>
    </w:p>
    <w:p w:rsidR="00102FF0" w:rsidRDefault="00102FF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p>
    <w:p w:rsidR="00174560" w:rsidRDefault="00174560" w:rsidP="00851A4F">
      <w:pPr>
        <w:jc w:val="both"/>
      </w:pPr>
      <w:r>
        <w:tab/>
      </w:r>
      <w:r>
        <w:tab/>
      </w:r>
      <w:r>
        <w:tab/>
      </w:r>
      <w:r>
        <w:tab/>
      </w:r>
      <w:r>
        <w:tab/>
      </w:r>
      <w:r>
        <w:tab/>
      </w:r>
      <w:r>
        <w:tab/>
      </w:r>
      <w:r>
        <w:tab/>
      </w:r>
      <w:r>
        <w:tab/>
      </w:r>
      <w:r>
        <w:tab/>
        <w:t>ANEXA NR. 2</w:t>
      </w:r>
    </w:p>
    <w:p w:rsidR="00174560" w:rsidRDefault="00174560" w:rsidP="00851A4F">
      <w:pPr>
        <w:jc w:val="both"/>
      </w:pPr>
    </w:p>
    <w:p w:rsidR="00174560" w:rsidRDefault="00174560" w:rsidP="00851A4F">
      <w:pPr>
        <w:jc w:val="both"/>
      </w:pPr>
    </w:p>
    <w:p w:rsidR="00174560" w:rsidRDefault="00174560" w:rsidP="00851A4F">
      <w:pPr>
        <w:jc w:val="both"/>
      </w:pPr>
    </w:p>
    <w:p w:rsidR="00174560" w:rsidRPr="00174560" w:rsidRDefault="00174560" w:rsidP="00CE1190">
      <w:pPr>
        <w:pStyle w:val="NoSpacing"/>
        <w:ind w:firstLine="720"/>
        <w:rPr>
          <w:b/>
        </w:rPr>
      </w:pPr>
      <w:r w:rsidRPr="00174560">
        <w:rPr>
          <w:rStyle w:val="Bodytext"/>
          <w:rFonts w:ascii="Times New Roman" w:hAnsi="Times New Roman" w:cs="Times New Roman"/>
          <w:bCs w:val="0"/>
          <w:i w:val="0"/>
          <w:iCs w:val="0"/>
          <w:w w:val="100"/>
          <w:sz w:val="24"/>
        </w:rPr>
        <w:t>Valorile cotelor de participare la consumul de utilităţi ce revin locatarului</w:t>
      </w:r>
    </w:p>
    <w:p w:rsidR="00174560" w:rsidRPr="00174560" w:rsidRDefault="00174560" w:rsidP="00851A4F">
      <w:pPr>
        <w:jc w:val="both"/>
        <w:rPr>
          <w:b/>
        </w:rPr>
      </w:pPr>
    </w:p>
    <w:p w:rsidR="00174560" w:rsidRPr="00174560" w:rsidRDefault="00174560" w:rsidP="00851A4F">
      <w:pPr>
        <w:jc w:val="both"/>
        <w:rPr>
          <w:b/>
        </w:rPr>
      </w:pPr>
    </w:p>
    <w:p w:rsidR="00CE1190" w:rsidRDefault="00CE1190" w:rsidP="00851A4F">
      <w:pPr>
        <w:jc w:val="both"/>
        <w:rPr>
          <w:b/>
        </w:rPr>
      </w:pPr>
    </w:p>
    <w:p w:rsidR="00174560" w:rsidRDefault="00174560" w:rsidP="00851A4F">
      <w:pPr>
        <w:jc w:val="both"/>
        <w:rPr>
          <w:b/>
        </w:rPr>
      </w:pPr>
      <w:r>
        <w:rPr>
          <w:b/>
        </w:rPr>
        <w:t>Consum energie electrică</w:t>
      </w:r>
    </w:p>
    <w:p w:rsidR="00CE1190" w:rsidRDefault="00CE1190" w:rsidP="00851A4F">
      <w:pPr>
        <w:jc w:val="both"/>
        <w:rPr>
          <w:b/>
        </w:rPr>
      </w:pPr>
    </w:p>
    <w:p w:rsidR="00CE1190" w:rsidRDefault="00CE1190" w:rsidP="00851A4F">
      <w:pPr>
        <w:jc w:val="both"/>
        <w:rPr>
          <w:b/>
        </w:rPr>
      </w:pPr>
    </w:p>
    <w:p w:rsidR="00CE1190" w:rsidRDefault="00CE1190" w:rsidP="00851A4F">
      <w:pPr>
        <w:jc w:val="both"/>
        <w:rPr>
          <w:b/>
        </w:rPr>
      </w:pPr>
    </w:p>
    <w:p w:rsidR="00646961" w:rsidRDefault="00646961" w:rsidP="00646961">
      <w:pPr>
        <w:jc w:val="both"/>
      </w:pPr>
      <w:r>
        <w:t xml:space="preserve">             Energia electrică necesară funcționării fiecărui aparat va fi calculată de către ..................................................................................................în baza specificațiilor din fișa tehnică a aparatului/copiator.</w:t>
      </w:r>
    </w:p>
    <w:p w:rsidR="00174560" w:rsidRDefault="00646961" w:rsidP="00646961">
      <w:pPr>
        <w:ind w:firstLine="720"/>
        <w:jc w:val="both"/>
      </w:pPr>
      <w:r>
        <w:t>Î</w:t>
      </w:r>
      <w:r w:rsidR="00174560" w:rsidRPr="00174560">
        <w:t xml:space="preserve">n </w:t>
      </w:r>
      <w:r w:rsidR="00174560">
        <w:t xml:space="preserve">funcție de capacitatea tehnică a apartaului se va calcula consumul estimativ de energie electrică/aparat/lună care se va adăuga </w:t>
      </w:r>
      <w:r w:rsidR="00CE1190">
        <w:t>la factura de închiriere a spațiului.</w:t>
      </w:r>
    </w:p>
    <w:p w:rsidR="00174560" w:rsidRPr="00174560" w:rsidRDefault="00174560" w:rsidP="00851A4F">
      <w:pPr>
        <w:jc w:val="both"/>
      </w:pPr>
    </w:p>
    <w:p w:rsidR="00174560" w:rsidRDefault="00CE1190" w:rsidP="00851A4F">
      <w:pPr>
        <w:jc w:val="both"/>
      </w:pPr>
      <w:r>
        <w:t xml:space="preserve">Ex. </w:t>
      </w:r>
    </w:p>
    <w:p w:rsidR="00CE1190" w:rsidRPr="00174560" w:rsidRDefault="00CE1190" w:rsidP="00851A4F">
      <w:pPr>
        <w:jc w:val="both"/>
      </w:pPr>
      <w:r>
        <w:t xml:space="preserve">    1 aparat   x    nr. estimat de KW   x   cu prețul kwh =  .......................................</w:t>
      </w:r>
    </w:p>
    <w:p w:rsidR="00174560" w:rsidRDefault="00646961" w:rsidP="00851A4F">
      <w:pPr>
        <w:jc w:val="both"/>
      </w:pPr>
      <w:r>
        <w:tab/>
        <w:t>Utilitățile se vor fcatura lunar. Cuantumul utilităților se va factura rotunjit, la unitate întreagă ( nu mai puțin de 1 (una) unitate), pentru fiecare tip.</w:t>
      </w:r>
    </w:p>
    <w:p w:rsidR="00174560" w:rsidRDefault="00646961" w:rsidP="00851A4F">
      <w:pPr>
        <w:jc w:val="both"/>
      </w:pPr>
      <w:r>
        <w:tab/>
      </w:r>
    </w:p>
    <w:sectPr w:rsidR="00174560" w:rsidSect="00D865FD">
      <w:footerReference w:type="even" r:id="rId10"/>
      <w:footerReference w:type="default" r:id="rId11"/>
      <w:pgSz w:w="11907" w:h="16840" w:code="9"/>
      <w:pgMar w:top="851" w:right="1134" w:bottom="567" w:left="1418" w:header="709" w:footer="4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32F" w:rsidRDefault="003D532F" w:rsidP="00FB1EBB">
      <w:r>
        <w:separator/>
      </w:r>
    </w:p>
  </w:endnote>
  <w:endnote w:type="continuationSeparator" w:id="0">
    <w:p w:rsidR="003D532F" w:rsidRDefault="003D532F" w:rsidP="00FB1EB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0D" w:rsidRDefault="00407363" w:rsidP="00430818">
    <w:pPr>
      <w:pStyle w:val="Footer"/>
      <w:framePr w:wrap="around" w:vAnchor="text" w:hAnchor="margin" w:xAlign="center" w:y="1"/>
      <w:rPr>
        <w:rStyle w:val="PageNumber"/>
      </w:rPr>
    </w:pPr>
    <w:r>
      <w:rPr>
        <w:rStyle w:val="PageNumber"/>
      </w:rPr>
      <w:fldChar w:fldCharType="begin"/>
    </w:r>
    <w:r w:rsidR="00B642C0">
      <w:rPr>
        <w:rStyle w:val="PageNumber"/>
      </w:rPr>
      <w:instrText xml:space="preserve">PAGE  </w:instrText>
    </w:r>
    <w:r>
      <w:rPr>
        <w:rStyle w:val="PageNumber"/>
      </w:rPr>
      <w:fldChar w:fldCharType="end"/>
    </w:r>
  </w:p>
  <w:p w:rsidR="00D05D0D" w:rsidRDefault="003D53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0D" w:rsidRDefault="00407363" w:rsidP="00430818">
    <w:pPr>
      <w:pStyle w:val="Footer"/>
      <w:framePr w:wrap="around" w:vAnchor="text" w:hAnchor="margin" w:xAlign="center" w:y="1"/>
      <w:rPr>
        <w:rStyle w:val="PageNumber"/>
      </w:rPr>
    </w:pPr>
    <w:r>
      <w:rPr>
        <w:rStyle w:val="PageNumber"/>
      </w:rPr>
      <w:fldChar w:fldCharType="begin"/>
    </w:r>
    <w:r w:rsidR="00B642C0">
      <w:rPr>
        <w:rStyle w:val="PageNumber"/>
      </w:rPr>
      <w:instrText xml:space="preserve">PAGE  </w:instrText>
    </w:r>
    <w:r>
      <w:rPr>
        <w:rStyle w:val="PageNumber"/>
      </w:rPr>
      <w:fldChar w:fldCharType="separate"/>
    </w:r>
    <w:r w:rsidR="00531DAB">
      <w:rPr>
        <w:rStyle w:val="PageNumber"/>
        <w:noProof/>
      </w:rPr>
      <w:t>3</w:t>
    </w:r>
    <w:r>
      <w:rPr>
        <w:rStyle w:val="PageNumber"/>
      </w:rPr>
      <w:fldChar w:fldCharType="end"/>
    </w:r>
  </w:p>
  <w:p w:rsidR="00D05D0D" w:rsidRDefault="003D5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32F" w:rsidRDefault="003D532F" w:rsidP="00FB1EBB">
      <w:r>
        <w:separator/>
      </w:r>
    </w:p>
  </w:footnote>
  <w:footnote w:type="continuationSeparator" w:id="0">
    <w:p w:rsidR="003D532F" w:rsidRDefault="003D532F" w:rsidP="00FB1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9"/>
    <w:multiLevelType w:val="multilevel"/>
    <w:tmpl w:val="00000038"/>
    <w:lvl w:ilvl="0">
      <w:start w:val="52"/>
      <w:numFmt w:val="decimal"/>
      <w:lvlText w:val="%1—"/>
      <w:lvlJc w:val="left"/>
      <w:rPr>
        <w:rFonts w:ascii="Arial" w:hAnsi="Arial" w:cs="Arial"/>
        <w:b/>
        <w:bCs/>
        <w:i/>
        <w:iCs/>
        <w:smallCaps w:val="0"/>
        <w:strike w:val="0"/>
        <w:color w:val="000000"/>
        <w:spacing w:val="0"/>
        <w:w w:val="150"/>
        <w:position w:val="0"/>
        <w:sz w:val="15"/>
        <w:szCs w:val="15"/>
        <w:u w:val="none"/>
      </w:rPr>
    </w:lvl>
    <w:lvl w:ilvl="1">
      <w:start w:val="52"/>
      <w:numFmt w:val="decimal"/>
      <w:lvlText w:val="%1—"/>
      <w:lvlJc w:val="left"/>
      <w:rPr>
        <w:rFonts w:ascii="Arial" w:hAnsi="Arial" w:cs="Arial"/>
        <w:b/>
        <w:bCs/>
        <w:i/>
        <w:iCs/>
        <w:smallCaps w:val="0"/>
        <w:strike w:val="0"/>
        <w:color w:val="000000"/>
        <w:spacing w:val="0"/>
        <w:w w:val="150"/>
        <w:position w:val="0"/>
        <w:sz w:val="15"/>
        <w:szCs w:val="15"/>
        <w:u w:val="none"/>
      </w:rPr>
    </w:lvl>
    <w:lvl w:ilvl="2">
      <w:start w:val="52"/>
      <w:numFmt w:val="decimal"/>
      <w:lvlText w:val="%1—"/>
      <w:lvlJc w:val="left"/>
      <w:rPr>
        <w:rFonts w:ascii="Arial" w:hAnsi="Arial" w:cs="Arial"/>
        <w:b/>
        <w:bCs/>
        <w:i/>
        <w:iCs/>
        <w:smallCaps w:val="0"/>
        <w:strike w:val="0"/>
        <w:color w:val="000000"/>
        <w:spacing w:val="0"/>
        <w:w w:val="150"/>
        <w:position w:val="0"/>
        <w:sz w:val="15"/>
        <w:szCs w:val="15"/>
        <w:u w:val="none"/>
      </w:rPr>
    </w:lvl>
    <w:lvl w:ilvl="3">
      <w:start w:val="52"/>
      <w:numFmt w:val="decimal"/>
      <w:lvlText w:val="%1—"/>
      <w:lvlJc w:val="left"/>
      <w:rPr>
        <w:rFonts w:ascii="Arial" w:hAnsi="Arial" w:cs="Arial"/>
        <w:b/>
        <w:bCs/>
        <w:i/>
        <w:iCs/>
        <w:smallCaps w:val="0"/>
        <w:strike w:val="0"/>
        <w:color w:val="000000"/>
        <w:spacing w:val="0"/>
        <w:w w:val="150"/>
        <w:position w:val="0"/>
        <w:sz w:val="15"/>
        <w:szCs w:val="15"/>
        <w:u w:val="none"/>
      </w:rPr>
    </w:lvl>
    <w:lvl w:ilvl="4">
      <w:start w:val="52"/>
      <w:numFmt w:val="decimal"/>
      <w:lvlText w:val="%1—"/>
      <w:lvlJc w:val="left"/>
      <w:rPr>
        <w:rFonts w:ascii="Arial" w:hAnsi="Arial" w:cs="Arial"/>
        <w:b/>
        <w:bCs/>
        <w:i/>
        <w:iCs/>
        <w:smallCaps w:val="0"/>
        <w:strike w:val="0"/>
        <w:color w:val="000000"/>
        <w:spacing w:val="0"/>
        <w:w w:val="150"/>
        <w:position w:val="0"/>
        <w:sz w:val="15"/>
        <w:szCs w:val="15"/>
        <w:u w:val="none"/>
      </w:rPr>
    </w:lvl>
    <w:lvl w:ilvl="5">
      <w:start w:val="52"/>
      <w:numFmt w:val="decimal"/>
      <w:lvlText w:val="%1—"/>
      <w:lvlJc w:val="left"/>
      <w:rPr>
        <w:rFonts w:ascii="Arial" w:hAnsi="Arial" w:cs="Arial"/>
        <w:b/>
        <w:bCs/>
        <w:i/>
        <w:iCs/>
        <w:smallCaps w:val="0"/>
        <w:strike w:val="0"/>
        <w:color w:val="000000"/>
        <w:spacing w:val="0"/>
        <w:w w:val="150"/>
        <w:position w:val="0"/>
        <w:sz w:val="15"/>
        <w:szCs w:val="15"/>
        <w:u w:val="none"/>
      </w:rPr>
    </w:lvl>
    <w:lvl w:ilvl="6">
      <w:start w:val="52"/>
      <w:numFmt w:val="decimal"/>
      <w:lvlText w:val="%1—"/>
      <w:lvlJc w:val="left"/>
      <w:rPr>
        <w:rFonts w:ascii="Arial" w:hAnsi="Arial" w:cs="Arial"/>
        <w:b/>
        <w:bCs/>
        <w:i/>
        <w:iCs/>
        <w:smallCaps w:val="0"/>
        <w:strike w:val="0"/>
        <w:color w:val="000000"/>
        <w:spacing w:val="0"/>
        <w:w w:val="150"/>
        <w:position w:val="0"/>
        <w:sz w:val="15"/>
        <w:szCs w:val="15"/>
        <w:u w:val="none"/>
      </w:rPr>
    </w:lvl>
    <w:lvl w:ilvl="7">
      <w:start w:val="52"/>
      <w:numFmt w:val="decimal"/>
      <w:lvlText w:val="%1—"/>
      <w:lvlJc w:val="left"/>
      <w:rPr>
        <w:rFonts w:ascii="Arial" w:hAnsi="Arial" w:cs="Arial"/>
        <w:b/>
        <w:bCs/>
        <w:i/>
        <w:iCs/>
        <w:smallCaps w:val="0"/>
        <w:strike w:val="0"/>
        <w:color w:val="000000"/>
        <w:spacing w:val="0"/>
        <w:w w:val="150"/>
        <w:position w:val="0"/>
        <w:sz w:val="15"/>
        <w:szCs w:val="15"/>
        <w:u w:val="none"/>
      </w:rPr>
    </w:lvl>
    <w:lvl w:ilvl="8">
      <w:start w:val="52"/>
      <w:numFmt w:val="decimal"/>
      <w:lvlText w:val="%1—"/>
      <w:lvlJc w:val="left"/>
      <w:rPr>
        <w:rFonts w:ascii="Arial" w:hAnsi="Arial" w:cs="Arial"/>
        <w:b/>
        <w:bCs/>
        <w:i/>
        <w:iCs/>
        <w:smallCaps w:val="0"/>
        <w:strike w:val="0"/>
        <w:color w:val="000000"/>
        <w:spacing w:val="0"/>
        <w:w w:val="150"/>
        <w:position w:val="0"/>
        <w:sz w:val="15"/>
        <w:szCs w:val="15"/>
        <w:u w:val="none"/>
      </w:rPr>
    </w:lvl>
  </w:abstractNum>
  <w:abstractNum w:abstractNumId="1">
    <w:nsid w:val="0000003B"/>
    <w:multiLevelType w:val="multilevel"/>
    <w:tmpl w:val="0000003A"/>
    <w:lvl w:ilvl="0">
      <w:start w:val="1"/>
      <w:numFmt w:val="decimal"/>
      <w:lvlText w:val="2.%1"/>
      <w:lvlJc w:val="left"/>
      <w:rPr>
        <w:rFonts w:ascii="Arial" w:hAnsi="Arial" w:cs="Arial"/>
        <w:b/>
        <w:bCs/>
        <w:i/>
        <w:iCs/>
        <w:smallCaps w:val="0"/>
        <w:strike w:val="0"/>
        <w:color w:val="000000"/>
        <w:spacing w:val="0"/>
        <w:w w:val="150"/>
        <w:position w:val="0"/>
        <w:sz w:val="15"/>
        <w:szCs w:val="15"/>
        <w:u w:val="none"/>
      </w:rPr>
    </w:lvl>
    <w:lvl w:ilvl="1">
      <w:start w:val="1"/>
      <w:numFmt w:val="decimal"/>
      <w:lvlText w:val="2.%1"/>
      <w:lvlJc w:val="left"/>
      <w:rPr>
        <w:rFonts w:ascii="Arial" w:hAnsi="Arial" w:cs="Arial"/>
        <w:b/>
        <w:bCs/>
        <w:i/>
        <w:iCs/>
        <w:smallCaps w:val="0"/>
        <w:strike w:val="0"/>
        <w:color w:val="000000"/>
        <w:spacing w:val="0"/>
        <w:w w:val="150"/>
        <w:position w:val="0"/>
        <w:sz w:val="15"/>
        <w:szCs w:val="15"/>
        <w:u w:val="none"/>
      </w:rPr>
    </w:lvl>
    <w:lvl w:ilvl="2">
      <w:start w:val="1"/>
      <w:numFmt w:val="decimal"/>
      <w:lvlText w:val="2.%1"/>
      <w:lvlJc w:val="left"/>
      <w:rPr>
        <w:rFonts w:ascii="Arial" w:hAnsi="Arial" w:cs="Arial"/>
        <w:b/>
        <w:bCs/>
        <w:i/>
        <w:iCs/>
        <w:smallCaps w:val="0"/>
        <w:strike w:val="0"/>
        <w:color w:val="000000"/>
        <w:spacing w:val="0"/>
        <w:w w:val="150"/>
        <w:position w:val="0"/>
        <w:sz w:val="15"/>
        <w:szCs w:val="15"/>
        <w:u w:val="none"/>
      </w:rPr>
    </w:lvl>
    <w:lvl w:ilvl="3">
      <w:start w:val="1"/>
      <w:numFmt w:val="decimal"/>
      <w:lvlText w:val="2.%1"/>
      <w:lvlJc w:val="left"/>
      <w:rPr>
        <w:rFonts w:ascii="Arial" w:hAnsi="Arial" w:cs="Arial"/>
        <w:b/>
        <w:bCs/>
        <w:i/>
        <w:iCs/>
        <w:smallCaps w:val="0"/>
        <w:strike w:val="0"/>
        <w:color w:val="000000"/>
        <w:spacing w:val="0"/>
        <w:w w:val="150"/>
        <w:position w:val="0"/>
        <w:sz w:val="15"/>
        <w:szCs w:val="15"/>
        <w:u w:val="none"/>
      </w:rPr>
    </w:lvl>
    <w:lvl w:ilvl="4">
      <w:start w:val="1"/>
      <w:numFmt w:val="decimal"/>
      <w:lvlText w:val="2.%1"/>
      <w:lvlJc w:val="left"/>
      <w:rPr>
        <w:rFonts w:ascii="Arial" w:hAnsi="Arial" w:cs="Arial"/>
        <w:b/>
        <w:bCs/>
        <w:i/>
        <w:iCs/>
        <w:smallCaps w:val="0"/>
        <w:strike w:val="0"/>
        <w:color w:val="000000"/>
        <w:spacing w:val="0"/>
        <w:w w:val="150"/>
        <w:position w:val="0"/>
        <w:sz w:val="15"/>
        <w:szCs w:val="15"/>
        <w:u w:val="none"/>
      </w:rPr>
    </w:lvl>
    <w:lvl w:ilvl="5">
      <w:start w:val="1"/>
      <w:numFmt w:val="decimal"/>
      <w:lvlText w:val="2.%1"/>
      <w:lvlJc w:val="left"/>
      <w:rPr>
        <w:rFonts w:ascii="Arial" w:hAnsi="Arial" w:cs="Arial"/>
        <w:b/>
        <w:bCs/>
        <w:i/>
        <w:iCs/>
        <w:smallCaps w:val="0"/>
        <w:strike w:val="0"/>
        <w:color w:val="000000"/>
        <w:spacing w:val="0"/>
        <w:w w:val="150"/>
        <w:position w:val="0"/>
        <w:sz w:val="15"/>
        <w:szCs w:val="15"/>
        <w:u w:val="none"/>
      </w:rPr>
    </w:lvl>
    <w:lvl w:ilvl="6">
      <w:start w:val="1"/>
      <w:numFmt w:val="decimal"/>
      <w:lvlText w:val="2.%1"/>
      <w:lvlJc w:val="left"/>
      <w:rPr>
        <w:rFonts w:ascii="Arial" w:hAnsi="Arial" w:cs="Arial"/>
        <w:b/>
        <w:bCs/>
        <w:i/>
        <w:iCs/>
        <w:smallCaps w:val="0"/>
        <w:strike w:val="0"/>
        <w:color w:val="000000"/>
        <w:spacing w:val="0"/>
        <w:w w:val="150"/>
        <w:position w:val="0"/>
        <w:sz w:val="15"/>
        <w:szCs w:val="15"/>
        <w:u w:val="none"/>
      </w:rPr>
    </w:lvl>
    <w:lvl w:ilvl="7">
      <w:start w:val="1"/>
      <w:numFmt w:val="decimal"/>
      <w:lvlText w:val="2.%1"/>
      <w:lvlJc w:val="left"/>
      <w:rPr>
        <w:rFonts w:ascii="Arial" w:hAnsi="Arial" w:cs="Arial"/>
        <w:b/>
        <w:bCs/>
        <w:i/>
        <w:iCs/>
        <w:smallCaps w:val="0"/>
        <w:strike w:val="0"/>
        <w:color w:val="000000"/>
        <w:spacing w:val="0"/>
        <w:w w:val="150"/>
        <w:position w:val="0"/>
        <w:sz w:val="15"/>
        <w:szCs w:val="15"/>
        <w:u w:val="none"/>
      </w:rPr>
    </w:lvl>
    <w:lvl w:ilvl="8">
      <w:start w:val="1"/>
      <w:numFmt w:val="decimal"/>
      <w:lvlText w:val="2.%1"/>
      <w:lvlJc w:val="left"/>
      <w:rPr>
        <w:rFonts w:ascii="Arial" w:hAnsi="Arial" w:cs="Arial"/>
        <w:b/>
        <w:bCs/>
        <w:i/>
        <w:iCs/>
        <w:smallCaps w:val="0"/>
        <w:strike w:val="0"/>
        <w:color w:val="000000"/>
        <w:spacing w:val="0"/>
        <w:w w:val="150"/>
        <w:position w:val="0"/>
        <w:sz w:val="15"/>
        <w:szCs w:val="15"/>
        <w:u w:val="none"/>
      </w:rPr>
    </w:lvl>
  </w:abstractNum>
  <w:abstractNum w:abstractNumId="2">
    <w:nsid w:val="0000003D"/>
    <w:multiLevelType w:val="multilevel"/>
    <w:tmpl w:val="0000003C"/>
    <w:lvl w:ilvl="0">
      <w:start w:val="2"/>
      <w:numFmt w:val="decimal"/>
      <w:lvlText w:val="2.%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1">
      <w:start w:val="1"/>
      <w:numFmt w:val="decimal"/>
      <w:lvlText w:val="%1.%2"/>
      <w:lvlJc w:val="left"/>
      <w:rPr>
        <w:rFonts w:ascii="Arial" w:hAnsi="Arial" w:cs="Arial"/>
        <w:b/>
        <w:bCs/>
        <w:i/>
        <w:iCs/>
        <w:smallCaps w:val="0"/>
        <w:strike w:val="0"/>
        <w:color w:val="000000"/>
        <w:spacing w:val="0"/>
        <w:w w:val="150"/>
        <w:position w:val="0"/>
        <w:sz w:val="15"/>
        <w:szCs w:val="15"/>
        <w:u w:val="none"/>
      </w:rPr>
    </w:lvl>
    <w:lvl w:ilvl="2">
      <w:start w:val="1"/>
      <w:numFmt w:val="decimal"/>
      <w:lvlText w:val="%1.%2"/>
      <w:lvlJc w:val="left"/>
      <w:rPr>
        <w:rFonts w:ascii="Arial" w:hAnsi="Arial" w:cs="Arial"/>
        <w:b/>
        <w:bCs/>
        <w:i/>
        <w:iCs/>
        <w:smallCaps w:val="0"/>
        <w:strike w:val="0"/>
        <w:color w:val="000000"/>
        <w:spacing w:val="0"/>
        <w:w w:val="150"/>
        <w:position w:val="0"/>
        <w:sz w:val="15"/>
        <w:szCs w:val="15"/>
        <w:u w:val="none"/>
      </w:rPr>
    </w:lvl>
    <w:lvl w:ilvl="3">
      <w:start w:val="1"/>
      <w:numFmt w:val="decimal"/>
      <w:lvlText w:val="%1.%2"/>
      <w:lvlJc w:val="left"/>
      <w:rPr>
        <w:rFonts w:ascii="Arial" w:hAnsi="Arial" w:cs="Arial"/>
        <w:b/>
        <w:bCs/>
        <w:i/>
        <w:iCs/>
        <w:smallCaps w:val="0"/>
        <w:strike w:val="0"/>
        <w:color w:val="000000"/>
        <w:spacing w:val="0"/>
        <w:w w:val="150"/>
        <w:position w:val="0"/>
        <w:sz w:val="15"/>
        <w:szCs w:val="15"/>
        <w:u w:val="none"/>
      </w:rPr>
    </w:lvl>
    <w:lvl w:ilvl="4">
      <w:start w:val="1"/>
      <w:numFmt w:val="decimal"/>
      <w:lvlText w:val="%1.%2"/>
      <w:lvlJc w:val="left"/>
      <w:rPr>
        <w:rFonts w:ascii="Arial" w:hAnsi="Arial" w:cs="Arial"/>
        <w:b/>
        <w:bCs/>
        <w:i/>
        <w:iCs/>
        <w:smallCaps w:val="0"/>
        <w:strike w:val="0"/>
        <w:color w:val="000000"/>
        <w:spacing w:val="0"/>
        <w:w w:val="150"/>
        <w:position w:val="0"/>
        <w:sz w:val="15"/>
        <w:szCs w:val="15"/>
        <w:u w:val="none"/>
      </w:rPr>
    </w:lvl>
    <w:lvl w:ilvl="5">
      <w:start w:val="1"/>
      <w:numFmt w:val="decimal"/>
      <w:lvlText w:val="%1.%2"/>
      <w:lvlJc w:val="left"/>
      <w:rPr>
        <w:rFonts w:ascii="Arial" w:hAnsi="Arial" w:cs="Arial"/>
        <w:b/>
        <w:bCs/>
        <w:i/>
        <w:iCs/>
        <w:smallCaps w:val="0"/>
        <w:strike w:val="0"/>
        <w:color w:val="000000"/>
        <w:spacing w:val="0"/>
        <w:w w:val="150"/>
        <w:position w:val="0"/>
        <w:sz w:val="15"/>
        <w:szCs w:val="15"/>
        <w:u w:val="none"/>
      </w:rPr>
    </w:lvl>
    <w:lvl w:ilvl="6">
      <w:start w:val="1"/>
      <w:numFmt w:val="decimal"/>
      <w:lvlText w:val="%1.%2"/>
      <w:lvlJc w:val="left"/>
      <w:rPr>
        <w:rFonts w:ascii="Arial" w:hAnsi="Arial" w:cs="Arial"/>
        <w:b/>
        <w:bCs/>
        <w:i/>
        <w:iCs/>
        <w:smallCaps w:val="0"/>
        <w:strike w:val="0"/>
        <w:color w:val="000000"/>
        <w:spacing w:val="0"/>
        <w:w w:val="150"/>
        <w:position w:val="0"/>
        <w:sz w:val="15"/>
        <w:szCs w:val="15"/>
        <w:u w:val="none"/>
      </w:rPr>
    </w:lvl>
    <w:lvl w:ilvl="7">
      <w:start w:val="1"/>
      <w:numFmt w:val="decimal"/>
      <w:lvlText w:val="%1.%2"/>
      <w:lvlJc w:val="left"/>
      <w:rPr>
        <w:rFonts w:ascii="Arial" w:hAnsi="Arial" w:cs="Arial"/>
        <w:b/>
        <w:bCs/>
        <w:i/>
        <w:iCs/>
        <w:smallCaps w:val="0"/>
        <w:strike w:val="0"/>
        <w:color w:val="000000"/>
        <w:spacing w:val="0"/>
        <w:w w:val="150"/>
        <w:position w:val="0"/>
        <w:sz w:val="15"/>
        <w:szCs w:val="15"/>
        <w:u w:val="none"/>
      </w:rPr>
    </w:lvl>
    <w:lvl w:ilvl="8">
      <w:start w:val="1"/>
      <w:numFmt w:val="decimal"/>
      <w:lvlText w:val="%1.%2"/>
      <w:lvlJc w:val="left"/>
      <w:rPr>
        <w:rFonts w:ascii="Arial" w:hAnsi="Arial" w:cs="Arial"/>
        <w:b/>
        <w:bCs/>
        <w:i/>
        <w:iCs/>
        <w:smallCaps w:val="0"/>
        <w:strike w:val="0"/>
        <w:color w:val="000000"/>
        <w:spacing w:val="0"/>
        <w:w w:val="150"/>
        <w:position w:val="0"/>
        <w:sz w:val="15"/>
        <w:szCs w:val="15"/>
        <w:u w:val="none"/>
      </w:rPr>
    </w:lvl>
  </w:abstractNum>
  <w:abstractNum w:abstractNumId="3">
    <w:nsid w:val="00000045"/>
    <w:multiLevelType w:val="multilevel"/>
    <w:tmpl w:val="00000044"/>
    <w:lvl w:ilvl="0">
      <w:start w:val="2"/>
      <w:numFmt w:val="decimal"/>
      <w:lvlText w:val="4.%1."/>
      <w:lvlJc w:val="left"/>
      <w:rPr>
        <w:rFonts w:ascii="Arial" w:hAnsi="Arial" w:cs="Arial"/>
        <w:b/>
        <w:bCs/>
        <w:i/>
        <w:iCs/>
        <w:smallCaps w:val="0"/>
        <w:strike w:val="0"/>
        <w:color w:val="000000"/>
        <w:spacing w:val="0"/>
        <w:w w:val="150"/>
        <w:position w:val="0"/>
        <w:sz w:val="15"/>
        <w:szCs w:val="15"/>
        <w:u w:val="none"/>
      </w:rPr>
    </w:lvl>
    <w:lvl w:ilvl="1">
      <w:start w:val="2"/>
      <w:numFmt w:val="decimal"/>
      <w:lvlText w:val="4.%1."/>
      <w:lvlJc w:val="left"/>
      <w:rPr>
        <w:rFonts w:ascii="Arial" w:hAnsi="Arial" w:cs="Arial"/>
        <w:b/>
        <w:bCs/>
        <w:i/>
        <w:iCs/>
        <w:smallCaps w:val="0"/>
        <w:strike w:val="0"/>
        <w:color w:val="000000"/>
        <w:spacing w:val="0"/>
        <w:w w:val="150"/>
        <w:position w:val="0"/>
        <w:sz w:val="15"/>
        <w:szCs w:val="15"/>
        <w:u w:val="none"/>
      </w:rPr>
    </w:lvl>
    <w:lvl w:ilvl="2">
      <w:start w:val="2"/>
      <w:numFmt w:val="decimal"/>
      <w:lvlText w:val="4.%1."/>
      <w:lvlJc w:val="left"/>
      <w:rPr>
        <w:rFonts w:ascii="Arial" w:hAnsi="Arial" w:cs="Arial"/>
        <w:b/>
        <w:bCs/>
        <w:i/>
        <w:iCs/>
        <w:smallCaps w:val="0"/>
        <w:strike w:val="0"/>
        <w:color w:val="000000"/>
        <w:spacing w:val="0"/>
        <w:w w:val="150"/>
        <w:position w:val="0"/>
        <w:sz w:val="15"/>
        <w:szCs w:val="15"/>
        <w:u w:val="none"/>
      </w:rPr>
    </w:lvl>
    <w:lvl w:ilvl="3">
      <w:start w:val="2"/>
      <w:numFmt w:val="decimal"/>
      <w:lvlText w:val="4.%1."/>
      <w:lvlJc w:val="left"/>
      <w:rPr>
        <w:rFonts w:ascii="Arial" w:hAnsi="Arial" w:cs="Arial"/>
        <w:b/>
        <w:bCs/>
        <w:i/>
        <w:iCs/>
        <w:smallCaps w:val="0"/>
        <w:strike w:val="0"/>
        <w:color w:val="000000"/>
        <w:spacing w:val="0"/>
        <w:w w:val="150"/>
        <w:position w:val="0"/>
        <w:sz w:val="15"/>
        <w:szCs w:val="15"/>
        <w:u w:val="none"/>
      </w:rPr>
    </w:lvl>
    <w:lvl w:ilvl="4">
      <w:start w:val="2"/>
      <w:numFmt w:val="decimal"/>
      <w:lvlText w:val="4.%1."/>
      <w:lvlJc w:val="left"/>
      <w:rPr>
        <w:rFonts w:ascii="Arial" w:hAnsi="Arial" w:cs="Arial"/>
        <w:b/>
        <w:bCs/>
        <w:i/>
        <w:iCs/>
        <w:smallCaps w:val="0"/>
        <w:strike w:val="0"/>
        <w:color w:val="000000"/>
        <w:spacing w:val="0"/>
        <w:w w:val="150"/>
        <w:position w:val="0"/>
        <w:sz w:val="15"/>
        <w:szCs w:val="15"/>
        <w:u w:val="none"/>
      </w:rPr>
    </w:lvl>
    <w:lvl w:ilvl="5">
      <w:start w:val="2"/>
      <w:numFmt w:val="decimal"/>
      <w:lvlText w:val="4.%1."/>
      <w:lvlJc w:val="left"/>
      <w:rPr>
        <w:rFonts w:ascii="Arial" w:hAnsi="Arial" w:cs="Arial"/>
        <w:b/>
        <w:bCs/>
        <w:i/>
        <w:iCs/>
        <w:smallCaps w:val="0"/>
        <w:strike w:val="0"/>
        <w:color w:val="000000"/>
        <w:spacing w:val="0"/>
        <w:w w:val="150"/>
        <w:position w:val="0"/>
        <w:sz w:val="15"/>
        <w:szCs w:val="15"/>
        <w:u w:val="none"/>
      </w:rPr>
    </w:lvl>
    <w:lvl w:ilvl="6">
      <w:start w:val="2"/>
      <w:numFmt w:val="decimal"/>
      <w:lvlText w:val="4.%1."/>
      <w:lvlJc w:val="left"/>
      <w:rPr>
        <w:rFonts w:ascii="Arial" w:hAnsi="Arial" w:cs="Arial"/>
        <w:b/>
        <w:bCs/>
        <w:i/>
        <w:iCs/>
        <w:smallCaps w:val="0"/>
        <w:strike w:val="0"/>
        <w:color w:val="000000"/>
        <w:spacing w:val="0"/>
        <w:w w:val="150"/>
        <w:position w:val="0"/>
        <w:sz w:val="15"/>
        <w:szCs w:val="15"/>
        <w:u w:val="none"/>
      </w:rPr>
    </w:lvl>
    <w:lvl w:ilvl="7">
      <w:start w:val="2"/>
      <w:numFmt w:val="decimal"/>
      <w:lvlText w:val="4.%1."/>
      <w:lvlJc w:val="left"/>
      <w:rPr>
        <w:rFonts w:ascii="Arial" w:hAnsi="Arial" w:cs="Arial"/>
        <w:b/>
        <w:bCs/>
        <w:i/>
        <w:iCs/>
        <w:smallCaps w:val="0"/>
        <w:strike w:val="0"/>
        <w:color w:val="000000"/>
        <w:spacing w:val="0"/>
        <w:w w:val="150"/>
        <w:position w:val="0"/>
        <w:sz w:val="15"/>
        <w:szCs w:val="15"/>
        <w:u w:val="none"/>
      </w:rPr>
    </w:lvl>
    <w:lvl w:ilvl="8">
      <w:start w:val="2"/>
      <w:numFmt w:val="decimal"/>
      <w:lvlText w:val="4.%1."/>
      <w:lvlJc w:val="left"/>
      <w:rPr>
        <w:rFonts w:ascii="Arial" w:hAnsi="Arial" w:cs="Arial"/>
        <w:b/>
        <w:bCs/>
        <w:i/>
        <w:iCs/>
        <w:smallCaps w:val="0"/>
        <w:strike w:val="0"/>
        <w:color w:val="000000"/>
        <w:spacing w:val="0"/>
        <w:w w:val="150"/>
        <w:position w:val="0"/>
        <w:sz w:val="15"/>
        <w:szCs w:val="15"/>
        <w:u w:val="none"/>
      </w:rPr>
    </w:lvl>
  </w:abstractNum>
  <w:abstractNum w:abstractNumId="4">
    <w:nsid w:val="00000047"/>
    <w:multiLevelType w:val="multilevel"/>
    <w:tmpl w:val="00000046"/>
    <w:lvl w:ilvl="0">
      <w:start w:val="5"/>
      <w:numFmt w:val="decimal"/>
      <w:lvlText w:val="4.%1,"/>
      <w:lvlJc w:val="left"/>
      <w:rPr>
        <w:rFonts w:ascii="Arial" w:hAnsi="Arial" w:cs="Arial"/>
        <w:b/>
        <w:bCs/>
        <w:i/>
        <w:iCs/>
        <w:smallCaps w:val="0"/>
        <w:strike w:val="0"/>
        <w:color w:val="000000"/>
        <w:spacing w:val="0"/>
        <w:w w:val="150"/>
        <w:position w:val="0"/>
        <w:sz w:val="15"/>
        <w:szCs w:val="15"/>
        <w:u w:val="none"/>
      </w:rPr>
    </w:lvl>
    <w:lvl w:ilvl="1">
      <w:start w:val="1"/>
      <w:numFmt w:val="decimal"/>
      <w:lvlText w:val="%1.%2"/>
      <w:lvlJc w:val="left"/>
      <w:rPr>
        <w:rFonts w:ascii="Arial" w:hAnsi="Arial" w:cs="Arial"/>
        <w:b/>
        <w:bCs/>
        <w:i/>
        <w:iCs/>
        <w:smallCaps w:val="0"/>
        <w:strike w:val="0"/>
        <w:color w:val="000000"/>
        <w:spacing w:val="0"/>
        <w:w w:val="150"/>
        <w:position w:val="0"/>
        <w:sz w:val="15"/>
        <w:szCs w:val="15"/>
        <w:u w:val="none"/>
      </w:rPr>
    </w:lvl>
    <w:lvl w:ilvl="2">
      <w:start w:val="1"/>
      <w:numFmt w:val="decimal"/>
      <w:lvlText w:val="%1.%2"/>
      <w:lvlJc w:val="left"/>
      <w:rPr>
        <w:rFonts w:ascii="Arial" w:hAnsi="Arial" w:cs="Arial"/>
        <w:b/>
        <w:bCs/>
        <w:i/>
        <w:iCs/>
        <w:smallCaps w:val="0"/>
        <w:strike w:val="0"/>
        <w:color w:val="000000"/>
        <w:spacing w:val="0"/>
        <w:w w:val="150"/>
        <w:position w:val="0"/>
        <w:sz w:val="15"/>
        <w:szCs w:val="15"/>
        <w:u w:val="none"/>
      </w:rPr>
    </w:lvl>
    <w:lvl w:ilvl="3">
      <w:start w:val="1"/>
      <w:numFmt w:val="decimal"/>
      <w:lvlText w:val="%1.%2"/>
      <w:lvlJc w:val="left"/>
      <w:rPr>
        <w:rFonts w:ascii="Arial" w:hAnsi="Arial" w:cs="Arial"/>
        <w:b/>
        <w:bCs/>
        <w:i/>
        <w:iCs/>
        <w:smallCaps w:val="0"/>
        <w:strike w:val="0"/>
        <w:color w:val="000000"/>
        <w:spacing w:val="0"/>
        <w:w w:val="150"/>
        <w:position w:val="0"/>
        <w:sz w:val="15"/>
        <w:szCs w:val="15"/>
        <w:u w:val="none"/>
      </w:rPr>
    </w:lvl>
    <w:lvl w:ilvl="4">
      <w:start w:val="1"/>
      <w:numFmt w:val="decimal"/>
      <w:lvlText w:val="%1.%2"/>
      <w:lvlJc w:val="left"/>
      <w:rPr>
        <w:rFonts w:ascii="Arial" w:hAnsi="Arial" w:cs="Arial"/>
        <w:b/>
        <w:bCs/>
        <w:i/>
        <w:iCs/>
        <w:smallCaps w:val="0"/>
        <w:strike w:val="0"/>
        <w:color w:val="000000"/>
        <w:spacing w:val="0"/>
        <w:w w:val="150"/>
        <w:position w:val="0"/>
        <w:sz w:val="15"/>
        <w:szCs w:val="15"/>
        <w:u w:val="none"/>
      </w:rPr>
    </w:lvl>
    <w:lvl w:ilvl="5">
      <w:start w:val="1"/>
      <w:numFmt w:val="decimal"/>
      <w:lvlText w:val="%1.%2"/>
      <w:lvlJc w:val="left"/>
      <w:rPr>
        <w:rFonts w:ascii="Arial" w:hAnsi="Arial" w:cs="Arial"/>
        <w:b/>
        <w:bCs/>
        <w:i/>
        <w:iCs/>
        <w:smallCaps w:val="0"/>
        <w:strike w:val="0"/>
        <w:color w:val="000000"/>
        <w:spacing w:val="0"/>
        <w:w w:val="150"/>
        <w:position w:val="0"/>
        <w:sz w:val="15"/>
        <w:szCs w:val="15"/>
        <w:u w:val="none"/>
      </w:rPr>
    </w:lvl>
    <w:lvl w:ilvl="6">
      <w:start w:val="1"/>
      <w:numFmt w:val="decimal"/>
      <w:lvlText w:val="%1.%2"/>
      <w:lvlJc w:val="left"/>
      <w:rPr>
        <w:rFonts w:ascii="Arial" w:hAnsi="Arial" w:cs="Arial"/>
        <w:b/>
        <w:bCs/>
        <w:i/>
        <w:iCs/>
        <w:smallCaps w:val="0"/>
        <w:strike w:val="0"/>
        <w:color w:val="000000"/>
        <w:spacing w:val="0"/>
        <w:w w:val="150"/>
        <w:position w:val="0"/>
        <w:sz w:val="15"/>
        <w:szCs w:val="15"/>
        <w:u w:val="none"/>
      </w:rPr>
    </w:lvl>
    <w:lvl w:ilvl="7">
      <w:start w:val="1"/>
      <w:numFmt w:val="decimal"/>
      <w:lvlText w:val="%1.%2"/>
      <w:lvlJc w:val="left"/>
      <w:rPr>
        <w:rFonts w:ascii="Arial" w:hAnsi="Arial" w:cs="Arial"/>
        <w:b/>
        <w:bCs/>
        <w:i/>
        <w:iCs/>
        <w:smallCaps w:val="0"/>
        <w:strike w:val="0"/>
        <w:color w:val="000000"/>
        <w:spacing w:val="0"/>
        <w:w w:val="150"/>
        <w:position w:val="0"/>
        <w:sz w:val="15"/>
        <w:szCs w:val="15"/>
        <w:u w:val="none"/>
      </w:rPr>
    </w:lvl>
    <w:lvl w:ilvl="8">
      <w:start w:val="1"/>
      <w:numFmt w:val="decimal"/>
      <w:lvlText w:val="%1.%2"/>
      <w:lvlJc w:val="left"/>
      <w:rPr>
        <w:rFonts w:ascii="Arial" w:hAnsi="Arial" w:cs="Arial"/>
        <w:b/>
        <w:bCs/>
        <w:i/>
        <w:iCs/>
        <w:smallCaps w:val="0"/>
        <w:strike w:val="0"/>
        <w:color w:val="000000"/>
        <w:spacing w:val="0"/>
        <w:w w:val="150"/>
        <w:position w:val="0"/>
        <w:sz w:val="15"/>
        <w:szCs w:val="15"/>
        <w:u w:val="none"/>
      </w:rPr>
    </w:lvl>
  </w:abstractNum>
  <w:abstractNum w:abstractNumId="5">
    <w:nsid w:val="00000049"/>
    <w:multiLevelType w:val="multilevel"/>
    <w:tmpl w:val="00000048"/>
    <w:lvl w:ilvl="0">
      <w:start w:val="1"/>
      <w:numFmt w:val="bullet"/>
      <w:lvlText w:val="□"/>
      <w:lvlJc w:val="left"/>
      <w:rPr>
        <w:rFonts w:ascii="Arial" w:hAnsi="Arial"/>
        <w:b w:val="0"/>
        <w:i w:val="0"/>
        <w:smallCaps w:val="0"/>
        <w:strike w:val="0"/>
        <w:color w:val="000000"/>
        <w:spacing w:val="0"/>
        <w:w w:val="100"/>
        <w:position w:val="0"/>
        <w:sz w:val="15"/>
        <w:u w:val="none"/>
      </w:rPr>
    </w:lvl>
    <w:lvl w:ilvl="1">
      <w:start w:val="1"/>
      <w:numFmt w:val="bullet"/>
      <w:lvlText w:val="□"/>
      <w:lvlJc w:val="left"/>
      <w:rPr>
        <w:rFonts w:ascii="Arial" w:hAnsi="Arial"/>
        <w:b w:val="0"/>
        <w:i w:val="0"/>
        <w:smallCaps w:val="0"/>
        <w:strike w:val="0"/>
        <w:color w:val="000000"/>
        <w:spacing w:val="0"/>
        <w:w w:val="100"/>
        <w:position w:val="0"/>
        <w:sz w:val="15"/>
        <w:u w:val="none"/>
      </w:rPr>
    </w:lvl>
    <w:lvl w:ilvl="2">
      <w:start w:val="1"/>
      <w:numFmt w:val="bullet"/>
      <w:lvlText w:val="□"/>
      <w:lvlJc w:val="left"/>
      <w:rPr>
        <w:rFonts w:ascii="Arial" w:hAnsi="Arial"/>
        <w:b w:val="0"/>
        <w:i w:val="0"/>
        <w:smallCaps w:val="0"/>
        <w:strike w:val="0"/>
        <w:color w:val="000000"/>
        <w:spacing w:val="0"/>
        <w:w w:val="100"/>
        <w:position w:val="0"/>
        <w:sz w:val="15"/>
        <w:u w:val="none"/>
      </w:rPr>
    </w:lvl>
    <w:lvl w:ilvl="3">
      <w:start w:val="1"/>
      <w:numFmt w:val="bullet"/>
      <w:lvlText w:val="□"/>
      <w:lvlJc w:val="left"/>
      <w:rPr>
        <w:rFonts w:ascii="Arial" w:hAnsi="Arial"/>
        <w:b w:val="0"/>
        <w:i w:val="0"/>
        <w:smallCaps w:val="0"/>
        <w:strike w:val="0"/>
        <w:color w:val="000000"/>
        <w:spacing w:val="0"/>
        <w:w w:val="100"/>
        <w:position w:val="0"/>
        <w:sz w:val="15"/>
        <w:u w:val="none"/>
      </w:rPr>
    </w:lvl>
    <w:lvl w:ilvl="4">
      <w:start w:val="1"/>
      <w:numFmt w:val="bullet"/>
      <w:lvlText w:val="□"/>
      <w:lvlJc w:val="left"/>
      <w:rPr>
        <w:rFonts w:ascii="Arial" w:hAnsi="Arial"/>
        <w:b w:val="0"/>
        <w:i w:val="0"/>
        <w:smallCaps w:val="0"/>
        <w:strike w:val="0"/>
        <w:color w:val="000000"/>
        <w:spacing w:val="0"/>
        <w:w w:val="100"/>
        <w:position w:val="0"/>
        <w:sz w:val="15"/>
        <w:u w:val="none"/>
      </w:rPr>
    </w:lvl>
    <w:lvl w:ilvl="5">
      <w:start w:val="1"/>
      <w:numFmt w:val="bullet"/>
      <w:lvlText w:val="□"/>
      <w:lvlJc w:val="left"/>
      <w:rPr>
        <w:rFonts w:ascii="Arial" w:hAnsi="Arial"/>
        <w:b w:val="0"/>
        <w:i w:val="0"/>
        <w:smallCaps w:val="0"/>
        <w:strike w:val="0"/>
        <w:color w:val="000000"/>
        <w:spacing w:val="0"/>
        <w:w w:val="100"/>
        <w:position w:val="0"/>
        <w:sz w:val="15"/>
        <w:u w:val="none"/>
      </w:rPr>
    </w:lvl>
    <w:lvl w:ilvl="6">
      <w:start w:val="1"/>
      <w:numFmt w:val="bullet"/>
      <w:lvlText w:val="□"/>
      <w:lvlJc w:val="left"/>
      <w:rPr>
        <w:rFonts w:ascii="Arial" w:hAnsi="Arial"/>
        <w:b w:val="0"/>
        <w:i w:val="0"/>
        <w:smallCaps w:val="0"/>
        <w:strike w:val="0"/>
        <w:color w:val="000000"/>
        <w:spacing w:val="0"/>
        <w:w w:val="100"/>
        <w:position w:val="0"/>
        <w:sz w:val="15"/>
        <w:u w:val="none"/>
      </w:rPr>
    </w:lvl>
    <w:lvl w:ilvl="7">
      <w:start w:val="1"/>
      <w:numFmt w:val="bullet"/>
      <w:lvlText w:val="□"/>
      <w:lvlJc w:val="left"/>
      <w:rPr>
        <w:rFonts w:ascii="Arial" w:hAnsi="Arial"/>
        <w:b w:val="0"/>
        <w:i w:val="0"/>
        <w:smallCaps w:val="0"/>
        <w:strike w:val="0"/>
        <w:color w:val="000000"/>
        <w:spacing w:val="0"/>
        <w:w w:val="100"/>
        <w:position w:val="0"/>
        <w:sz w:val="15"/>
        <w:u w:val="none"/>
      </w:rPr>
    </w:lvl>
    <w:lvl w:ilvl="8">
      <w:start w:val="1"/>
      <w:numFmt w:val="bullet"/>
      <w:lvlText w:val="□"/>
      <w:lvlJc w:val="left"/>
      <w:rPr>
        <w:rFonts w:ascii="Arial" w:hAnsi="Arial"/>
        <w:b w:val="0"/>
        <w:i w:val="0"/>
        <w:smallCaps w:val="0"/>
        <w:strike w:val="0"/>
        <w:color w:val="000000"/>
        <w:spacing w:val="0"/>
        <w:w w:val="100"/>
        <w:position w:val="0"/>
        <w:sz w:val="15"/>
        <w:u w:val="none"/>
      </w:rPr>
    </w:lvl>
  </w:abstractNum>
  <w:abstractNum w:abstractNumId="6">
    <w:nsid w:val="0000004B"/>
    <w:multiLevelType w:val="multilevel"/>
    <w:tmpl w:val="0000004A"/>
    <w:lvl w:ilvl="0">
      <w:start w:val="2"/>
      <w:numFmt w:val="decimal"/>
      <w:lvlText w:val="5.%1."/>
      <w:lvlJc w:val="left"/>
      <w:rPr>
        <w:rFonts w:ascii="Arial" w:hAnsi="Arial" w:cs="Arial"/>
        <w:b/>
        <w:bCs/>
        <w:i/>
        <w:iCs/>
        <w:smallCaps w:val="0"/>
        <w:strike w:val="0"/>
        <w:color w:val="000000"/>
        <w:spacing w:val="0"/>
        <w:w w:val="150"/>
        <w:position w:val="0"/>
        <w:sz w:val="15"/>
        <w:szCs w:val="15"/>
        <w:u w:val="none"/>
      </w:rPr>
    </w:lvl>
    <w:lvl w:ilvl="1">
      <w:start w:val="2"/>
      <w:numFmt w:val="decimal"/>
      <w:lvlText w:val="5.%1."/>
      <w:lvlJc w:val="left"/>
      <w:rPr>
        <w:rFonts w:ascii="Arial" w:hAnsi="Arial" w:cs="Arial"/>
        <w:b/>
        <w:bCs/>
        <w:i/>
        <w:iCs/>
        <w:smallCaps w:val="0"/>
        <w:strike w:val="0"/>
        <w:color w:val="000000"/>
        <w:spacing w:val="0"/>
        <w:w w:val="150"/>
        <w:position w:val="0"/>
        <w:sz w:val="15"/>
        <w:szCs w:val="15"/>
        <w:u w:val="none"/>
      </w:rPr>
    </w:lvl>
    <w:lvl w:ilvl="2">
      <w:start w:val="2"/>
      <w:numFmt w:val="decimal"/>
      <w:lvlText w:val="5.%1."/>
      <w:lvlJc w:val="left"/>
      <w:rPr>
        <w:rFonts w:ascii="Arial" w:hAnsi="Arial" w:cs="Arial"/>
        <w:b/>
        <w:bCs/>
        <w:i/>
        <w:iCs/>
        <w:smallCaps w:val="0"/>
        <w:strike w:val="0"/>
        <w:color w:val="000000"/>
        <w:spacing w:val="0"/>
        <w:w w:val="150"/>
        <w:position w:val="0"/>
        <w:sz w:val="15"/>
        <w:szCs w:val="15"/>
        <w:u w:val="none"/>
      </w:rPr>
    </w:lvl>
    <w:lvl w:ilvl="3">
      <w:start w:val="2"/>
      <w:numFmt w:val="decimal"/>
      <w:lvlText w:val="5.%1."/>
      <w:lvlJc w:val="left"/>
      <w:rPr>
        <w:rFonts w:ascii="Arial" w:hAnsi="Arial" w:cs="Arial"/>
        <w:b/>
        <w:bCs/>
        <w:i/>
        <w:iCs/>
        <w:smallCaps w:val="0"/>
        <w:strike w:val="0"/>
        <w:color w:val="000000"/>
        <w:spacing w:val="0"/>
        <w:w w:val="150"/>
        <w:position w:val="0"/>
        <w:sz w:val="15"/>
        <w:szCs w:val="15"/>
        <w:u w:val="none"/>
      </w:rPr>
    </w:lvl>
    <w:lvl w:ilvl="4">
      <w:start w:val="2"/>
      <w:numFmt w:val="decimal"/>
      <w:lvlText w:val="5.%1."/>
      <w:lvlJc w:val="left"/>
      <w:rPr>
        <w:rFonts w:ascii="Arial" w:hAnsi="Arial" w:cs="Arial"/>
        <w:b/>
        <w:bCs/>
        <w:i/>
        <w:iCs/>
        <w:smallCaps w:val="0"/>
        <w:strike w:val="0"/>
        <w:color w:val="000000"/>
        <w:spacing w:val="0"/>
        <w:w w:val="150"/>
        <w:position w:val="0"/>
        <w:sz w:val="15"/>
        <w:szCs w:val="15"/>
        <w:u w:val="none"/>
      </w:rPr>
    </w:lvl>
    <w:lvl w:ilvl="5">
      <w:start w:val="2"/>
      <w:numFmt w:val="decimal"/>
      <w:lvlText w:val="5.%1."/>
      <w:lvlJc w:val="left"/>
      <w:rPr>
        <w:rFonts w:ascii="Arial" w:hAnsi="Arial" w:cs="Arial"/>
        <w:b/>
        <w:bCs/>
        <w:i/>
        <w:iCs/>
        <w:smallCaps w:val="0"/>
        <w:strike w:val="0"/>
        <w:color w:val="000000"/>
        <w:spacing w:val="0"/>
        <w:w w:val="150"/>
        <w:position w:val="0"/>
        <w:sz w:val="15"/>
        <w:szCs w:val="15"/>
        <w:u w:val="none"/>
      </w:rPr>
    </w:lvl>
    <w:lvl w:ilvl="6">
      <w:start w:val="2"/>
      <w:numFmt w:val="decimal"/>
      <w:lvlText w:val="5.%1."/>
      <w:lvlJc w:val="left"/>
      <w:rPr>
        <w:rFonts w:ascii="Arial" w:hAnsi="Arial" w:cs="Arial"/>
        <w:b/>
        <w:bCs/>
        <w:i/>
        <w:iCs/>
        <w:smallCaps w:val="0"/>
        <w:strike w:val="0"/>
        <w:color w:val="000000"/>
        <w:spacing w:val="0"/>
        <w:w w:val="150"/>
        <w:position w:val="0"/>
        <w:sz w:val="15"/>
        <w:szCs w:val="15"/>
        <w:u w:val="none"/>
      </w:rPr>
    </w:lvl>
    <w:lvl w:ilvl="7">
      <w:start w:val="2"/>
      <w:numFmt w:val="decimal"/>
      <w:lvlText w:val="5.%1."/>
      <w:lvlJc w:val="left"/>
      <w:rPr>
        <w:rFonts w:ascii="Arial" w:hAnsi="Arial" w:cs="Arial"/>
        <w:b/>
        <w:bCs/>
        <w:i/>
        <w:iCs/>
        <w:smallCaps w:val="0"/>
        <w:strike w:val="0"/>
        <w:color w:val="000000"/>
        <w:spacing w:val="0"/>
        <w:w w:val="150"/>
        <w:position w:val="0"/>
        <w:sz w:val="15"/>
        <w:szCs w:val="15"/>
        <w:u w:val="none"/>
      </w:rPr>
    </w:lvl>
    <w:lvl w:ilvl="8">
      <w:start w:val="2"/>
      <w:numFmt w:val="decimal"/>
      <w:lvlText w:val="5.%1."/>
      <w:lvlJc w:val="left"/>
      <w:rPr>
        <w:rFonts w:ascii="Arial" w:hAnsi="Arial" w:cs="Arial"/>
        <w:b/>
        <w:bCs/>
        <w:i/>
        <w:iCs/>
        <w:smallCaps w:val="0"/>
        <w:strike w:val="0"/>
        <w:color w:val="000000"/>
        <w:spacing w:val="0"/>
        <w:w w:val="150"/>
        <w:position w:val="0"/>
        <w:sz w:val="15"/>
        <w:szCs w:val="15"/>
        <w:u w:val="none"/>
      </w:rPr>
    </w:lvl>
  </w:abstractNum>
  <w:abstractNum w:abstractNumId="7">
    <w:nsid w:val="00000055"/>
    <w:multiLevelType w:val="multilevel"/>
    <w:tmpl w:val="00000054"/>
    <w:lvl w:ilvl="0">
      <w:start w:val="1"/>
      <w:numFmt w:val="decimal"/>
      <w:lvlText w:val="8.%1."/>
      <w:lvlJc w:val="left"/>
      <w:rPr>
        <w:rFonts w:ascii="Arial" w:hAnsi="Arial" w:cs="Arial"/>
        <w:b/>
        <w:bCs/>
        <w:i/>
        <w:iCs/>
        <w:smallCaps w:val="0"/>
        <w:strike w:val="0"/>
        <w:color w:val="000000"/>
        <w:spacing w:val="0"/>
        <w:w w:val="150"/>
        <w:position w:val="0"/>
        <w:sz w:val="15"/>
        <w:szCs w:val="15"/>
        <w:u w:val="none"/>
      </w:rPr>
    </w:lvl>
    <w:lvl w:ilvl="1">
      <w:start w:val="1"/>
      <w:numFmt w:val="decimal"/>
      <w:lvlText w:val="8.%1."/>
      <w:lvlJc w:val="left"/>
      <w:rPr>
        <w:rFonts w:ascii="Arial" w:hAnsi="Arial" w:cs="Arial"/>
        <w:b/>
        <w:bCs/>
        <w:i/>
        <w:iCs/>
        <w:smallCaps w:val="0"/>
        <w:strike w:val="0"/>
        <w:color w:val="000000"/>
        <w:spacing w:val="0"/>
        <w:w w:val="150"/>
        <w:position w:val="0"/>
        <w:sz w:val="15"/>
        <w:szCs w:val="15"/>
        <w:u w:val="none"/>
      </w:rPr>
    </w:lvl>
    <w:lvl w:ilvl="2">
      <w:start w:val="1"/>
      <w:numFmt w:val="decimal"/>
      <w:lvlText w:val="8.%1."/>
      <w:lvlJc w:val="left"/>
      <w:rPr>
        <w:rFonts w:ascii="Arial" w:hAnsi="Arial" w:cs="Arial"/>
        <w:b/>
        <w:bCs/>
        <w:i/>
        <w:iCs/>
        <w:smallCaps w:val="0"/>
        <w:strike w:val="0"/>
        <w:color w:val="000000"/>
        <w:spacing w:val="0"/>
        <w:w w:val="150"/>
        <w:position w:val="0"/>
        <w:sz w:val="15"/>
        <w:szCs w:val="15"/>
        <w:u w:val="none"/>
      </w:rPr>
    </w:lvl>
    <w:lvl w:ilvl="3">
      <w:start w:val="1"/>
      <w:numFmt w:val="decimal"/>
      <w:lvlText w:val="8.%1."/>
      <w:lvlJc w:val="left"/>
      <w:rPr>
        <w:rFonts w:ascii="Arial" w:hAnsi="Arial" w:cs="Arial"/>
        <w:b/>
        <w:bCs/>
        <w:i/>
        <w:iCs/>
        <w:smallCaps w:val="0"/>
        <w:strike w:val="0"/>
        <w:color w:val="000000"/>
        <w:spacing w:val="0"/>
        <w:w w:val="150"/>
        <w:position w:val="0"/>
        <w:sz w:val="15"/>
        <w:szCs w:val="15"/>
        <w:u w:val="none"/>
      </w:rPr>
    </w:lvl>
    <w:lvl w:ilvl="4">
      <w:start w:val="1"/>
      <w:numFmt w:val="decimal"/>
      <w:lvlText w:val="8.%1."/>
      <w:lvlJc w:val="left"/>
      <w:rPr>
        <w:rFonts w:ascii="Arial" w:hAnsi="Arial" w:cs="Arial"/>
        <w:b/>
        <w:bCs/>
        <w:i/>
        <w:iCs/>
        <w:smallCaps w:val="0"/>
        <w:strike w:val="0"/>
        <w:color w:val="000000"/>
        <w:spacing w:val="0"/>
        <w:w w:val="150"/>
        <w:position w:val="0"/>
        <w:sz w:val="15"/>
        <w:szCs w:val="15"/>
        <w:u w:val="none"/>
      </w:rPr>
    </w:lvl>
    <w:lvl w:ilvl="5">
      <w:start w:val="1"/>
      <w:numFmt w:val="decimal"/>
      <w:lvlText w:val="8.%1."/>
      <w:lvlJc w:val="left"/>
      <w:rPr>
        <w:rFonts w:ascii="Arial" w:hAnsi="Arial" w:cs="Arial"/>
        <w:b/>
        <w:bCs/>
        <w:i/>
        <w:iCs/>
        <w:smallCaps w:val="0"/>
        <w:strike w:val="0"/>
        <w:color w:val="000000"/>
        <w:spacing w:val="0"/>
        <w:w w:val="150"/>
        <w:position w:val="0"/>
        <w:sz w:val="15"/>
        <w:szCs w:val="15"/>
        <w:u w:val="none"/>
      </w:rPr>
    </w:lvl>
    <w:lvl w:ilvl="6">
      <w:start w:val="1"/>
      <w:numFmt w:val="decimal"/>
      <w:lvlText w:val="8.%1."/>
      <w:lvlJc w:val="left"/>
      <w:rPr>
        <w:rFonts w:ascii="Arial" w:hAnsi="Arial" w:cs="Arial"/>
        <w:b/>
        <w:bCs/>
        <w:i/>
        <w:iCs/>
        <w:smallCaps w:val="0"/>
        <w:strike w:val="0"/>
        <w:color w:val="000000"/>
        <w:spacing w:val="0"/>
        <w:w w:val="150"/>
        <w:position w:val="0"/>
        <w:sz w:val="15"/>
        <w:szCs w:val="15"/>
        <w:u w:val="none"/>
      </w:rPr>
    </w:lvl>
    <w:lvl w:ilvl="7">
      <w:start w:val="1"/>
      <w:numFmt w:val="decimal"/>
      <w:lvlText w:val="8.%1."/>
      <w:lvlJc w:val="left"/>
      <w:rPr>
        <w:rFonts w:ascii="Arial" w:hAnsi="Arial" w:cs="Arial"/>
        <w:b/>
        <w:bCs/>
        <w:i/>
        <w:iCs/>
        <w:smallCaps w:val="0"/>
        <w:strike w:val="0"/>
        <w:color w:val="000000"/>
        <w:spacing w:val="0"/>
        <w:w w:val="150"/>
        <w:position w:val="0"/>
        <w:sz w:val="15"/>
        <w:szCs w:val="15"/>
        <w:u w:val="none"/>
      </w:rPr>
    </w:lvl>
    <w:lvl w:ilvl="8">
      <w:start w:val="1"/>
      <w:numFmt w:val="decimal"/>
      <w:lvlText w:val="8.%1."/>
      <w:lvlJc w:val="left"/>
      <w:rPr>
        <w:rFonts w:ascii="Arial" w:hAnsi="Arial" w:cs="Arial"/>
        <w:b/>
        <w:bCs/>
        <w:i/>
        <w:iCs/>
        <w:smallCaps w:val="0"/>
        <w:strike w:val="0"/>
        <w:color w:val="000000"/>
        <w:spacing w:val="0"/>
        <w:w w:val="150"/>
        <w:position w:val="0"/>
        <w:sz w:val="15"/>
        <w:szCs w:val="15"/>
        <w:u w:val="none"/>
      </w:rPr>
    </w:lvl>
  </w:abstractNum>
  <w:abstractNum w:abstractNumId="8">
    <w:nsid w:val="0000005F"/>
    <w:multiLevelType w:val="multilevel"/>
    <w:tmpl w:val="0000005E"/>
    <w:lvl w:ilvl="0">
      <w:start w:val="1"/>
      <w:numFmt w:val="decimal"/>
      <w:lvlText w:val="12.%1"/>
      <w:lvlJc w:val="left"/>
      <w:rPr>
        <w:rFonts w:ascii="Arial" w:hAnsi="Arial" w:cs="Arial"/>
        <w:b/>
        <w:bCs/>
        <w:i/>
        <w:iCs/>
        <w:smallCaps w:val="0"/>
        <w:strike w:val="0"/>
        <w:color w:val="000000"/>
        <w:spacing w:val="0"/>
        <w:w w:val="150"/>
        <w:position w:val="0"/>
        <w:sz w:val="15"/>
        <w:szCs w:val="15"/>
        <w:u w:val="none"/>
      </w:rPr>
    </w:lvl>
    <w:lvl w:ilvl="1">
      <w:start w:val="1"/>
      <w:numFmt w:val="decimal"/>
      <w:lvlText w:val="12.%1"/>
      <w:lvlJc w:val="left"/>
      <w:rPr>
        <w:rFonts w:ascii="Arial" w:hAnsi="Arial" w:cs="Arial"/>
        <w:b/>
        <w:bCs/>
        <w:i/>
        <w:iCs/>
        <w:smallCaps w:val="0"/>
        <w:strike w:val="0"/>
        <w:color w:val="000000"/>
        <w:spacing w:val="0"/>
        <w:w w:val="150"/>
        <w:position w:val="0"/>
        <w:sz w:val="15"/>
        <w:szCs w:val="15"/>
        <w:u w:val="none"/>
      </w:rPr>
    </w:lvl>
    <w:lvl w:ilvl="2">
      <w:start w:val="1"/>
      <w:numFmt w:val="decimal"/>
      <w:lvlText w:val="12.%1"/>
      <w:lvlJc w:val="left"/>
      <w:rPr>
        <w:rFonts w:ascii="Arial" w:hAnsi="Arial" w:cs="Arial"/>
        <w:b/>
        <w:bCs/>
        <w:i/>
        <w:iCs/>
        <w:smallCaps w:val="0"/>
        <w:strike w:val="0"/>
        <w:color w:val="000000"/>
        <w:spacing w:val="0"/>
        <w:w w:val="150"/>
        <w:position w:val="0"/>
        <w:sz w:val="15"/>
        <w:szCs w:val="15"/>
        <w:u w:val="none"/>
      </w:rPr>
    </w:lvl>
    <w:lvl w:ilvl="3">
      <w:start w:val="1"/>
      <w:numFmt w:val="decimal"/>
      <w:lvlText w:val="12.%1"/>
      <w:lvlJc w:val="left"/>
      <w:rPr>
        <w:rFonts w:ascii="Arial" w:hAnsi="Arial" w:cs="Arial"/>
        <w:b/>
        <w:bCs/>
        <w:i/>
        <w:iCs/>
        <w:smallCaps w:val="0"/>
        <w:strike w:val="0"/>
        <w:color w:val="000000"/>
        <w:spacing w:val="0"/>
        <w:w w:val="150"/>
        <w:position w:val="0"/>
        <w:sz w:val="15"/>
        <w:szCs w:val="15"/>
        <w:u w:val="none"/>
      </w:rPr>
    </w:lvl>
    <w:lvl w:ilvl="4">
      <w:start w:val="1"/>
      <w:numFmt w:val="decimal"/>
      <w:lvlText w:val="12.%1"/>
      <w:lvlJc w:val="left"/>
      <w:rPr>
        <w:rFonts w:ascii="Arial" w:hAnsi="Arial" w:cs="Arial"/>
        <w:b/>
        <w:bCs/>
        <w:i/>
        <w:iCs/>
        <w:smallCaps w:val="0"/>
        <w:strike w:val="0"/>
        <w:color w:val="000000"/>
        <w:spacing w:val="0"/>
        <w:w w:val="150"/>
        <w:position w:val="0"/>
        <w:sz w:val="15"/>
        <w:szCs w:val="15"/>
        <w:u w:val="none"/>
      </w:rPr>
    </w:lvl>
    <w:lvl w:ilvl="5">
      <w:start w:val="1"/>
      <w:numFmt w:val="decimal"/>
      <w:lvlText w:val="12.%1"/>
      <w:lvlJc w:val="left"/>
      <w:rPr>
        <w:rFonts w:ascii="Arial" w:hAnsi="Arial" w:cs="Arial"/>
        <w:b/>
        <w:bCs/>
        <w:i/>
        <w:iCs/>
        <w:smallCaps w:val="0"/>
        <w:strike w:val="0"/>
        <w:color w:val="000000"/>
        <w:spacing w:val="0"/>
        <w:w w:val="150"/>
        <w:position w:val="0"/>
        <w:sz w:val="15"/>
        <w:szCs w:val="15"/>
        <w:u w:val="none"/>
      </w:rPr>
    </w:lvl>
    <w:lvl w:ilvl="6">
      <w:start w:val="1"/>
      <w:numFmt w:val="decimal"/>
      <w:lvlText w:val="12.%1"/>
      <w:lvlJc w:val="left"/>
      <w:rPr>
        <w:rFonts w:ascii="Arial" w:hAnsi="Arial" w:cs="Arial"/>
        <w:b/>
        <w:bCs/>
        <w:i/>
        <w:iCs/>
        <w:smallCaps w:val="0"/>
        <w:strike w:val="0"/>
        <w:color w:val="000000"/>
        <w:spacing w:val="0"/>
        <w:w w:val="150"/>
        <w:position w:val="0"/>
        <w:sz w:val="15"/>
        <w:szCs w:val="15"/>
        <w:u w:val="none"/>
      </w:rPr>
    </w:lvl>
    <w:lvl w:ilvl="7">
      <w:start w:val="1"/>
      <w:numFmt w:val="decimal"/>
      <w:lvlText w:val="12.%1"/>
      <w:lvlJc w:val="left"/>
      <w:rPr>
        <w:rFonts w:ascii="Arial" w:hAnsi="Arial" w:cs="Arial"/>
        <w:b/>
        <w:bCs/>
        <w:i/>
        <w:iCs/>
        <w:smallCaps w:val="0"/>
        <w:strike w:val="0"/>
        <w:color w:val="000000"/>
        <w:spacing w:val="0"/>
        <w:w w:val="150"/>
        <w:position w:val="0"/>
        <w:sz w:val="15"/>
        <w:szCs w:val="15"/>
        <w:u w:val="none"/>
      </w:rPr>
    </w:lvl>
    <w:lvl w:ilvl="8">
      <w:start w:val="1"/>
      <w:numFmt w:val="decimal"/>
      <w:lvlText w:val="12.%1"/>
      <w:lvlJc w:val="left"/>
      <w:rPr>
        <w:rFonts w:ascii="Arial" w:hAnsi="Arial" w:cs="Arial"/>
        <w:b/>
        <w:bCs/>
        <w:i/>
        <w:iCs/>
        <w:smallCaps w:val="0"/>
        <w:strike w:val="0"/>
        <w:color w:val="000000"/>
        <w:spacing w:val="0"/>
        <w:w w:val="150"/>
        <w:position w:val="0"/>
        <w:sz w:val="15"/>
        <w:szCs w:val="15"/>
        <w:u w:val="none"/>
      </w:rPr>
    </w:lvl>
  </w:abstractNum>
  <w:abstractNum w:abstractNumId="9">
    <w:nsid w:val="00000061"/>
    <w:multiLevelType w:val="multilevel"/>
    <w:tmpl w:val="00000060"/>
    <w:lvl w:ilvl="0">
      <w:start w:val="1"/>
      <w:numFmt w:val="lowerLetter"/>
      <w:lvlText w:val="%1)"/>
      <w:lvlJc w:val="left"/>
      <w:rPr>
        <w:rFonts w:ascii="Arial" w:hAnsi="Arial" w:cs="Arial"/>
        <w:b/>
        <w:bCs/>
        <w:i/>
        <w:iCs/>
        <w:smallCaps w:val="0"/>
        <w:strike w:val="0"/>
        <w:color w:val="000000"/>
        <w:spacing w:val="0"/>
        <w:w w:val="150"/>
        <w:position w:val="0"/>
        <w:sz w:val="15"/>
        <w:szCs w:val="15"/>
        <w:u w:val="none"/>
      </w:rPr>
    </w:lvl>
    <w:lvl w:ilvl="1">
      <w:start w:val="1"/>
      <w:numFmt w:val="lowerLetter"/>
      <w:lvlText w:val="%1)"/>
      <w:lvlJc w:val="left"/>
      <w:rPr>
        <w:rFonts w:ascii="Arial" w:hAnsi="Arial" w:cs="Arial"/>
        <w:b/>
        <w:bCs/>
        <w:i/>
        <w:iCs/>
        <w:smallCaps w:val="0"/>
        <w:strike w:val="0"/>
        <w:color w:val="000000"/>
        <w:spacing w:val="0"/>
        <w:w w:val="150"/>
        <w:position w:val="0"/>
        <w:sz w:val="15"/>
        <w:szCs w:val="15"/>
        <w:u w:val="none"/>
      </w:rPr>
    </w:lvl>
    <w:lvl w:ilvl="2">
      <w:start w:val="1"/>
      <w:numFmt w:val="lowerLetter"/>
      <w:lvlText w:val="%1)"/>
      <w:lvlJc w:val="left"/>
      <w:rPr>
        <w:rFonts w:ascii="Arial" w:hAnsi="Arial" w:cs="Arial"/>
        <w:b/>
        <w:bCs/>
        <w:i/>
        <w:iCs/>
        <w:smallCaps w:val="0"/>
        <w:strike w:val="0"/>
        <w:color w:val="000000"/>
        <w:spacing w:val="0"/>
        <w:w w:val="150"/>
        <w:position w:val="0"/>
        <w:sz w:val="15"/>
        <w:szCs w:val="15"/>
        <w:u w:val="none"/>
      </w:rPr>
    </w:lvl>
    <w:lvl w:ilvl="3">
      <w:start w:val="1"/>
      <w:numFmt w:val="lowerLetter"/>
      <w:lvlText w:val="%1)"/>
      <w:lvlJc w:val="left"/>
      <w:rPr>
        <w:rFonts w:ascii="Arial" w:hAnsi="Arial" w:cs="Arial"/>
        <w:b/>
        <w:bCs/>
        <w:i/>
        <w:iCs/>
        <w:smallCaps w:val="0"/>
        <w:strike w:val="0"/>
        <w:color w:val="000000"/>
        <w:spacing w:val="0"/>
        <w:w w:val="150"/>
        <w:position w:val="0"/>
        <w:sz w:val="15"/>
        <w:szCs w:val="15"/>
        <w:u w:val="none"/>
      </w:rPr>
    </w:lvl>
    <w:lvl w:ilvl="4">
      <w:start w:val="1"/>
      <w:numFmt w:val="lowerLetter"/>
      <w:lvlText w:val="%1)"/>
      <w:lvlJc w:val="left"/>
      <w:rPr>
        <w:rFonts w:ascii="Arial" w:hAnsi="Arial" w:cs="Arial"/>
        <w:b/>
        <w:bCs/>
        <w:i/>
        <w:iCs/>
        <w:smallCaps w:val="0"/>
        <w:strike w:val="0"/>
        <w:color w:val="000000"/>
        <w:spacing w:val="0"/>
        <w:w w:val="150"/>
        <w:position w:val="0"/>
        <w:sz w:val="15"/>
        <w:szCs w:val="15"/>
        <w:u w:val="none"/>
      </w:rPr>
    </w:lvl>
    <w:lvl w:ilvl="5">
      <w:start w:val="1"/>
      <w:numFmt w:val="lowerLetter"/>
      <w:lvlText w:val="%1)"/>
      <w:lvlJc w:val="left"/>
      <w:rPr>
        <w:rFonts w:ascii="Arial" w:hAnsi="Arial" w:cs="Arial"/>
        <w:b/>
        <w:bCs/>
        <w:i/>
        <w:iCs/>
        <w:smallCaps w:val="0"/>
        <w:strike w:val="0"/>
        <w:color w:val="000000"/>
        <w:spacing w:val="0"/>
        <w:w w:val="150"/>
        <w:position w:val="0"/>
        <w:sz w:val="15"/>
        <w:szCs w:val="15"/>
        <w:u w:val="none"/>
      </w:rPr>
    </w:lvl>
    <w:lvl w:ilvl="6">
      <w:start w:val="1"/>
      <w:numFmt w:val="lowerLetter"/>
      <w:lvlText w:val="%1)"/>
      <w:lvlJc w:val="left"/>
      <w:rPr>
        <w:rFonts w:ascii="Arial" w:hAnsi="Arial" w:cs="Arial"/>
        <w:b/>
        <w:bCs/>
        <w:i/>
        <w:iCs/>
        <w:smallCaps w:val="0"/>
        <w:strike w:val="0"/>
        <w:color w:val="000000"/>
        <w:spacing w:val="0"/>
        <w:w w:val="150"/>
        <w:position w:val="0"/>
        <w:sz w:val="15"/>
        <w:szCs w:val="15"/>
        <w:u w:val="none"/>
      </w:rPr>
    </w:lvl>
    <w:lvl w:ilvl="7">
      <w:start w:val="1"/>
      <w:numFmt w:val="lowerLetter"/>
      <w:lvlText w:val="%1)"/>
      <w:lvlJc w:val="left"/>
      <w:rPr>
        <w:rFonts w:ascii="Arial" w:hAnsi="Arial" w:cs="Arial"/>
        <w:b/>
        <w:bCs/>
        <w:i/>
        <w:iCs/>
        <w:smallCaps w:val="0"/>
        <w:strike w:val="0"/>
        <w:color w:val="000000"/>
        <w:spacing w:val="0"/>
        <w:w w:val="150"/>
        <w:position w:val="0"/>
        <w:sz w:val="15"/>
        <w:szCs w:val="15"/>
        <w:u w:val="none"/>
      </w:rPr>
    </w:lvl>
    <w:lvl w:ilvl="8">
      <w:start w:val="1"/>
      <w:numFmt w:val="lowerLetter"/>
      <w:lvlText w:val="%1)"/>
      <w:lvlJc w:val="left"/>
      <w:rPr>
        <w:rFonts w:ascii="Arial" w:hAnsi="Arial" w:cs="Arial"/>
        <w:b/>
        <w:bCs/>
        <w:i/>
        <w:iCs/>
        <w:smallCaps w:val="0"/>
        <w:strike w:val="0"/>
        <w:color w:val="000000"/>
        <w:spacing w:val="0"/>
        <w:w w:val="150"/>
        <w:position w:val="0"/>
        <w:sz w:val="15"/>
        <w:szCs w:val="15"/>
        <w:u w:val="none"/>
      </w:rPr>
    </w:lvl>
  </w:abstractNum>
  <w:abstractNum w:abstractNumId="10">
    <w:nsid w:val="0F183874"/>
    <w:multiLevelType w:val="hybridMultilevel"/>
    <w:tmpl w:val="BAE2E22A"/>
    <w:lvl w:ilvl="0" w:tplc="5796A8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1">
    <w:nsid w:val="0F65442D"/>
    <w:multiLevelType w:val="hybridMultilevel"/>
    <w:tmpl w:val="062AE596"/>
    <w:lvl w:ilvl="0" w:tplc="B748E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BC5F8E"/>
    <w:rsid w:val="00001F6F"/>
    <w:rsid w:val="00020CE4"/>
    <w:rsid w:val="000307C2"/>
    <w:rsid w:val="00065D33"/>
    <w:rsid w:val="00102FF0"/>
    <w:rsid w:val="00106AAC"/>
    <w:rsid w:val="001104FD"/>
    <w:rsid w:val="00174560"/>
    <w:rsid w:val="001C5959"/>
    <w:rsid w:val="001D7B14"/>
    <w:rsid w:val="00221674"/>
    <w:rsid w:val="00221979"/>
    <w:rsid w:val="002824D7"/>
    <w:rsid w:val="002878EB"/>
    <w:rsid w:val="002A1048"/>
    <w:rsid w:val="002C09FE"/>
    <w:rsid w:val="002C0D18"/>
    <w:rsid w:val="00303AF4"/>
    <w:rsid w:val="00311ACF"/>
    <w:rsid w:val="003B08A3"/>
    <w:rsid w:val="003D532F"/>
    <w:rsid w:val="003E0EFD"/>
    <w:rsid w:val="003E3369"/>
    <w:rsid w:val="003E5B2B"/>
    <w:rsid w:val="00407363"/>
    <w:rsid w:val="004171D4"/>
    <w:rsid w:val="00472822"/>
    <w:rsid w:val="004B025D"/>
    <w:rsid w:val="004D4440"/>
    <w:rsid w:val="004E0AA6"/>
    <w:rsid w:val="004F5B02"/>
    <w:rsid w:val="00510A90"/>
    <w:rsid w:val="00521C4B"/>
    <w:rsid w:val="005236A5"/>
    <w:rsid w:val="00526EB3"/>
    <w:rsid w:val="00531DAB"/>
    <w:rsid w:val="00537573"/>
    <w:rsid w:val="0053770F"/>
    <w:rsid w:val="00572C64"/>
    <w:rsid w:val="005B4C37"/>
    <w:rsid w:val="005B7C27"/>
    <w:rsid w:val="005D77D5"/>
    <w:rsid w:val="00646961"/>
    <w:rsid w:val="00662FFF"/>
    <w:rsid w:val="006E4E25"/>
    <w:rsid w:val="00721748"/>
    <w:rsid w:val="00755952"/>
    <w:rsid w:val="00767AC3"/>
    <w:rsid w:val="00774010"/>
    <w:rsid w:val="007E6407"/>
    <w:rsid w:val="00844454"/>
    <w:rsid w:val="00851A4F"/>
    <w:rsid w:val="008740A9"/>
    <w:rsid w:val="008944B5"/>
    <w:rsid w:val="008B02B7"/>
    <w:rsid w:val="008B58C5"/>
    <w:rsid w:val="008C141D"/>
    <w:rsid w:val="008E75D1"/>
    <w:rsid w:val="008F1732"/>
    <w:rsid w:val="00915271"/>
    <w:rsid w:val="00915D74"/>
    <w:rsid w:val="00947151"/>
    <w:rsid w:val="00951C48"/>
    <w:rsid w:val="009A1AF8"/>
    <w:rsid w:val="009D486C"/>
    <w:rsid w:val="009D7E28"/>
    <w:rsid w:val="009E56B9"/>
    <w:rsid w:val="00A42D01"/>
    <w:rsid w:val="00A47B6A"/>
    <w:rsid w:val="00A64340"/>
    <w:rsid w:val="00A90BBE"/>
    <w:rsid w:val="00AD6834"/>
    <w:rsid w:val="00AE3032"/>
    <w:rsid w:val="00AF135C"/>
    <w:rsid w:val="00B24ABE"/>
    <w:rsid w:val="00B3203A"/>
    <w:rsid w:val="00B50DAA"/>
    <w:rsid w:val="00B56148"/>
    <w:rsid w:val="00B642C0"/>
    <w:rsid w:val="00B9567E"/>
    <w:rsid w:val="00B96A53"/>
    <w:rsid w:val="00BC5F8E"/>
    <w:rsid w:val="00BD32E6"/>
    <w:rsid w:val="00C07AB7"/>
    <w:rsid w:val="00C36E6E"/>
    <w:rsid w:val="00C370A7"/>
    <w:rsid w:val="00C82AD8"/>
    <w:rsid w:val="00C936DA"/>
    <w:rsid w:val="00CB677E"/>
    <w:rsid w:val="00CB75EF"/>
    <w:rsid w:val="00CC183D"/>
    <w:rsid w:val="00CE1190"/>
    <w:rsid w:val="00D015F1"/>
    <w:rsid w:val="00D67D74"/>
    <w:rsid w:val="00D865FD"/>
    <w:rsid w:val="00DB1043"/>
    <w:rsid w:val="00DC764D"/>
    <w:rsid w:val="00DD1BCF"/>
    <w:rsid w:val="00DE0FAC"/>
    <w:rsid w:val="00E21B99"/>
    <w:rsid w:val="00E278C9"/>
    <w:rsid w:val="00E63775"/>
    <w:rsid w:val="00EB7864"/>
    <w:rsid w:val="00ED5356"/>
    <w:rsid w:val="00EF0422"/>
    <w:rsid w:val="00F27645"/>
    <w:rsid w:val="00F30AB5"/>
    <w:rsid w:val="00F47E38"/>
    <w:rsid w:val="00FB1EBB"/>
    <w:rsid w:val="00FC6234"/>
    <w:rsid w:val="00FD494C"/>
    <w:rsid w:val="00FD767A"/>
    <w:rsid w:val="00FF3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8E"/>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C5F8E"/>
    <w:pPr>
      <w:ind w:left="720"/>
      <w:jc w:val="both"/>
    </w:pPr>
    <w:rPr>
      <w:szCs w:val="20"/>
      <w:lang w:eastAsia="ro-RO"/>
    </w:rPr>
  </w:style>
  <w:style w:type="character" w:customStyle="1" w:styleId="BodyTextIndentChar">
    <w:name w:val="Body Text Indent Char"/>
    <w:basedOn w:val="DefaultParagraphFont"/>
    <w:link w:val="BodyTextIndent"/>
    <w:rsid w:val="00BC5F8E"/>
    <w:rPr>
      <w:rFonts w:ascii="Times New Roman" w:eastAsia="Times New Roman" w:hAnsi="Times New Roman" w:cs="Times New Roman"/>
      <w:sz w:val="24"/>
      <w:szCs w:val="20"/>
      <w:lang w:val="ro-RO" w:eastAsia="ro-RO"/>
    </w:rPr>
  </w:style>
  <w:style w:type="paragraph" w:styleId="Footer">
    <w:name w:val="footer"/>
    <w:basedOn w:val="Normal"/>
    <w:link w:val="FooterChar"/>
    <w:rsid w:val="00BC5F8E"/>
    <w:pPr>
      <w:tabs>
        <w:tab w:val="center" w:pos="4536"/>
        <w:tab w:val="right" w:pos="9072"/>
      </w:tabs>
    </w:pPr>
  </w:style>
  <w:style w:type="character" w:customStyle="1" w:styleId="FooterChar">
    <w:name w:val="Footer Char"/>
    <w:basedOn w:val="DefaultParagraphFont"/>
    <w:link w:val="Footer"/>
    <w:rsid w:val="00BC5F8E"/>
    <w:rPr>
      <w:rFonts w:ascii="Times New Roman" w:eastAsia="Times New Roman" w:hAnsi="Times New Roman" w:cs="Times New Roman"/>
      <w:sz w:val="24"/>
      <w:szCs w:val="24"/>
      <w:lang w:val="ro-RO"/>
    </w:rPr>
  </w:style>
  <w:style w:type="character" w:styleId="PageNumber">
    <w:name w:val="page number"/>
    <w:basedOn w:val="DefaultParagraphFont"/>
    <w:rsid w:val="00BC5F8E"/>
  </w:style>
  <w:style w:type="paragraph" w:styleId="NoSpacing">
    <w:name w:val="No Spacing"/>
    <w:uiPriority w:val="1"/>
    <w:qFormat/>
    <w:rsid w:val="00BC5F8E"/>
    <w:pPr>
      <w:spacing w:after="0" w:line="240" w:lineRule="auto"/>
    </w:pPr>
    <w:rPr>
      <w:rFonts w:ascii="Times New Roman" w:eastAsia="Times New Roman" w:hAnsi="Times New Roman" w:cs="Times New Roman"/>
      <w:sz w:val="24"/>
      <w:szCs w:val="24"/>
      <w:lang w:val="ro-RO"/>
    </w:rPr>
  </w:style>
  <w:style w:type="character" w:customStyle="1" w:styleId="Bodytext2">
    <w:name w:val="Body text (2)_"/>
    <w:link w:val="Bodytext21"/>
    <w:uiPriority w:val="99"/>
    <w:locked/>
    <w:rsid w:val="00BC5F8E"/>
    <w:rPr>
      <w:shd w:val="clear" w:color="auto" w:fill="FFFFFF"/>
    </w:rPr>
  </w:style>
  <w:style w:type="paragraph" w:customStyle="1" w:styleId="Bodytext21">
    <w:name w:val="Body text (2)1"/>
    <w:basedOn w:val="Normal"/>
    <w:link w:val="Bodytext2"/>
    <w:uiPriority w:val="99"/>
    <w:rsid w:val="00BC5F8E"/>
    <w:pPr>
      <w:widowControl w:val="0"/>
      <w:shd w:val="clear" w:color="auto" w:fill="FFFFFF"/>
      <w:spacing w:before="300" w:line="266" w:lineRule="exact"/>
      <w:jc w:val="both"/>
    </w:pPr>
    <w:rPr>
      <w:rFonts w:asciiTheme="minorHAnsi" w:eastAsiaTheme="minorHAnsi" w:hAnsiTheme="minorHAnsi" w:cstheme="minorBidi"/>
      <w:sz w:val="22"/>
      <w:szCs w:val="22"/>
      <w:lang w:val="en-US"/>
    </w:rPr>
  </w:style>
  <w:style w:type="character" w:customStyle="1" w:styleId="Bodytext6">
    <w:name w:val="Body text (6)_"/>
    <w:link w:val="Bodytext61"/>
    <w:uiPriority w:val="99"/>
    <w:locked/>
    <w:rsid w:val="00BC5F8E"/>
    <w:rPr>
      <w:b/>
      <w:bCs/>
      <w:shd w:val="clear" w:color="auto" w:fill="FFFFFF"/>
      <w:lang w:val="de-DE" w:eastAsia="de-DE"/>
    </w:rPr>
  </w:style>
  <w:style w:type="character" w:customStyle="1" w:styleId="Bodytext60">
    <w:name w:val="Body text (6)"/>
    <w:uiPriority w:val="99"/>
    <w:rsid w:val="00BC5F8E"/>
    <w:rPr>
      <w:rFonts w:ascii="Times New Roman" w:hAnsi="Times New Roman" w:cs="Times New Roman"/>
      <w:b/>
      <w:bCs/>
      <w:color w:val="000000"/>
      <w:spacing w:val="0"/>
      <w:w w:val="100"/>
      <w:position w:val="0"/>
      <w:u w:val="single"/>
      <w:shd w:val="clear" w:color="auto" w:fill="FFFFFF"/>
      <w:lang w:val="de-DE" w:eastAsia="de-DE"/>
    </w:rPr>
  </w:style>
  <w:style w:type="paragraph" w:customStyle="1" w:styleId="Bodytext61">
    <w:name w:val="Body text (6)1"/>
    <w:basedOn w:val="Normal"/>
    <w:link w:val="Bodytext6"/>
    <w:uiPriority w:val="99"/>
    <w:rsid w:val="00BC5F8E"/>
    <w:pPr>
      <w:widowControl w:val="0"/>
      <w:shd w:val="clear" w:color="auto" w:fill="FFFFFF"/>
      <w:spacing w:before="60" w:line="371" w:lineRule="exact"/>
      <w:jc w:val="both"/>
    </w:pPr>
    <w:rPr>
      <w:rFonts w:asciiTheme="minorHAnsi" w:eastAsiaTheme="minorHAnsi" w:hAnsiTheme="minorHAnsi" w:cstheme="minorBidi"/>
      <w:b/>
      <w:bCs/>
      <w:sz w:val="22"/>
      <w:szCs w:val="22"/>
      <w:lang w:val="de-DE" w:eastAsia="de-DE"/>
    </w:rPr>
  </w:style>
  <w:style w:type="character" w:styleId="Hyperlink">
    <w:name w:val="Hyperlink"/>
    <w:basedOn w:val="DefaultParagraphFont"/>
    <w:rsid w:val="00662FFF"/>
    <w:rPr>
      <w:color w:val="0000FF"/>
      <w:u w:val="single"/>
    </w:rPr>
  </w:style>
  <w:style w:type="character" w:customStyle="1" w:styleId="Bodytext">
    <w:name w:val="Body text_"/>
    <w:basedOn w:val="DefaultParagraphFont"/>
    <w:link w:val="BodyText1"/>
    <w:uiPriority w:val="99"/>
    <w:locked/>
    <w:rsid w:val="008E75D1"/>
    <w:rPr>
      <w:rFonts w:ascii="Arial" w:hAnsi="Arial" w:cs="Arial"/>
      <w:b/>
      <w:bCs/>
      <w:i/>
      <w:iCs/>
      <w:w w:val="150"/>
      <w:sz w:val="15"/>
      <w:szCs w:val="15"/>
      <w:shd w:val="clear" w:color="auto" w:fill="FFFFFF"/>
    </w:rPr>
  </w:style>
  <w:style w:type="character" w:customStyle="1" w:styleId="BodytextNotBold">
    <w:name w:val="Body text + Not Bold"/>
    <w:aliases w:val="Not Italic2,Scale 100%6"/>
    <w:basedOn w:val="Bodytext"/>
    <w:uiPriority w:val="99"/>
    <w:rsid w:val="008E75D1"/>
    <w:rPr>
      <w:rFonts w:ascii="Arial" w:hAnsi="Arial" w:cs="Arial"/>
      <w:b/>
      <w:bCs/>
      <w:i/>
      <w:iCs/>
      <w:w w:val="100"/>
      <w:sz w:val="15"/>
      <w:szCs w:val="15"/>
      <w:shd w:val="clear" w:color="auto" w:fill="FFFFFF"/>
    </w:rPr>
  </w:style>
  <w:style w:type="character" w:customStyle="1" w:styleId="Tableofcontents">
    <w:name w:val="Table of contents_"/>
    <w:basedOn w:val="DefaultParagraphFont"/>
    <w:link w:val="Tableofcontents0"/>
    <w:uiPriority w:val="99"/>
    <w:locked/>
    <w:rsid w:val="008E75D1"/>
    <w:rPr>
      <w:rFonts w:ascii="Arial" w:hAnsi="Arial" w:cs="Arial"/>
      <w:b/>
      <w:bCs/>
      <w:i/>
      <w:iCs/>
      <w:w w:val="150"/>
      <w:sz w:val="15"/>
      <w:szCs w:val="15"/>
      <w:shd w:val="clear" w:color="auto" w:fill="FFFFFF"/>
    </w:rPr>
  </w:style>
  <w:style w:type="character" w:customStyle="1" w:styleId="TableofcontentsNotBold">
    <w:name w:val="Table of contents + Not Bold"/>
    <w:aliases w:val="Not Italic1,Scale 100%5"/>
    <w:basedOn w:val="Tableofcontents"/>
    <w:uiPriority w:val="99"/>
    <w:rsid w:val="008E75D1"/>
    <w:rPr>
      <w:rFonts w:ascii="Arial" w:hAnsi="Arial" w:cs="Arial"/>
      <w:b/>
      <w:bCs/>
      <w:i/>
      <w:iCs/>
      <w:w w:val="100"/>
      <w:sz w:val="15"/>
      <w:szCs w:val="15"/>
      <w:shd w:val="clear" w:color="auto" w:fill="FFFFFF"/>
    </w:rPr>
  </w:style>
  <w:style w:type="paragraph" w:customStyle="1" w:styleId="BodyText1">
    <w:name w:val="Body Text1"/>
    <w:basedOn w:val="Normal"/>
    <w:link w:val="Bodytext"/>
    <w:uiPriority w:val="99"/>
    <w:rsid w:val="008E75D1"/>
    <w:pPr>
      <w:widowControl w:val="0"/>
      <w:shd w:val="clear" w:color="auto" w:fill="FFFFFF"/>
      <w:spacing w:after="120" w:line="202" w:lineRule="exact"/>
      <w:ind w:hanging="1140"/>
    </w:pPr>
    <w:rPr>
      <w:rFonts w:ascii="Arial" w:eastAsiaTheme="minorHAnsi" w:hAnsi="Arial" w:cs="Arial"/>
      <w:b/>
      <w:bCs/>
      <w:i/>
      <w:iCs/>
      <w:w w:val="150"/>
      <w:sz w:val="15"/>
      <w:szCs w:val="15"/>
      <w:lang w:val="en-US"/>
    </w:rPr>
  </w:style>
  <w:style w:type="paragraph" w:customStyle="1" w:styleId="Tableofcontents0">
    <w:name w:val="Table of contents"/>
    <w:basedOn w:val="Normal"/>
    <w:link w:val="Tableofcontents"/>
    <w:uiPriority w:val="99"/>
    <w:rsid w:val="008E75D1"/>
    <w:pPr>
      <w:widowControl w:val="0"/>
      <w:shd w:val="clear" w:color="auto" w:fill="FFFFFF"/>
      <w:spacing w:line="169" w:lineRule="exact"/>
      <w:jc w:val="both"/>
    </w:pPr>
    <w:rPr>
      <w:rFonts w:ascii="Arial" w:eastAsiaTheme="minorHAnsi" w:hAnsi="Arial" w:cs="Arial"/>
      <w:b/>
      <w:bCs/>
      <w:i/>
      <w:iCs/>
      <w:w w:val="150"/>
      <w:sz w:val="15"/>
      <w:szCs w:val="15"/>
      <w:lang w:val="en-US"/>
    </w:rPr>
  </w:style>
  <w:style w:type="paragraph" w:styleId="ListParagraph">
    <w:name w:val="List Paragraph"/>
    <w:basedOn w:val="Normal"/>
    <w:uiPriority w:val="34"/>
    <w:qFormat/>
    <w:rsid w:val="008F1732"/>
    <w:pPr>
      <w:ind w:left="720"/>
      <w:contextualSpacing/>
    </w:pPr>
  </w:style>
  <w:style w:type="character" w:customStyle="1" w:styleId="BodytextTimesNewRoman2">
    <w:name w:val="Body text + Times New Roman2"/>
    <w:aliases w:val="11 pt1,Not Bold3,Scale 100%2"/>
    <w:basedOn w:val="Bodytext"/>
    <w:uiPriority w:val="99"/>
    <w:rsid w:val="00DC764D"/>
    <w:rPr>
      <w:rFonts w:ascii="Times New Roman" w:hAnsi="Times New Roman" w:cs="Times New Roman"/>
      <w:b/>
      <w:bCs/>
      <w:i/>
      <w:iCs/>
      <w:w w:val="100"/>
      <w:sz w:val="22"/>
      <w:szCs w:val="22"/>
      <w:shd w:val="clear" w:color="auto" w:fill="FFFFFF"/>
    </w:rPr>
  </w:style>
  <w:style w:type="character" w:customStyle="1" w:styleId="BodytextTimesNewRoman1">
    <w:name w:val="Body text + Times New Roman1"/>
    <w:aliases w:val="Not Bold2"/>
    <w:basedOn w:val="Bodytext"/>
    <w:uiPriority w:val="99"/>
    <w:rsid w:val="00DC764D"/>
    <w:rPr>
      <w:rFonts w:ascii="Times New Roman" w:hAnsi="Times New Roman" w:cs="Times New Roman"/>
      <w:b/>
      <w:bCs/>
      <w:i/>
      <w:iCs/>
      <w:w w:val="150"/>
      <w:sz w:val="15"/>
      <w:szCs w:val="15"/>
      <w:shd w:val="clear" w:color="auto" w:fill="FFFFFF"/>
    </w:rPr>
  </w:style>
  <w:style w:type="character" w:customStyle="1" w:styleId="Bodytext14">
    <w:name w:val="Body text (14)_"/>
    <w:basedOn w:val="DefaultParagraphFont"/>
    <w:link w:val="Bodytext141"/>
    <w:uiPriority w:val="99"/>
    <w:locked/>
    <w:rsid w:val="00DC764D"/>
    <w:rPr>
      <w:rFonts w:ascii="Arial" w:hAnsi="Arial" w:cs="Arial"/>
      <w:b/>
      <w:bCs/>
      <w:i/>
      <w:iCs/>
      <w:w w:val="150"/>
      <w:sz w:val="15"/>
      <w:szCs w:val="15"/>
      <w:shd w:val="clear" w:color="auto" w:fill="FFFFFF"/>
    </w:rPr>
  </w:style>
  <w:style w:type="character" w:customStyle="1" w:styleId="Bodytext140">
    <w:name w:val="Body text (14)"/>
    <w:basedOn w:val="Bodytext14"/>
    <w:uiPriority w:val="99"/>
    <w:rsid w:val="00DC764D"/>
    <w:rPr>
      <w:rFonts w:ascii="Arial" w:hAnsi="Arial" w:cs="Arial"/>
      <w:b/>
      <w:bCs/>
      <w:i/>
      <w:iCs/>
      <w:w w:val="150"/>
      <w:sz w:val="15"/>
      <w:szCs w:val="15"/>
      <w:shd w:val="clear" w:color="auto" w:fill="FFFFFF"/>
    </w:rPr>
  </w:style>
  <w:style w:type="paragraph" w:customStyle="1" w:styleId="Bodytext141">
    <w:name w:val="Body text (14)1"/>
    <w:basedOn w:val="Normal"/>
    <w:link w:val="Bodytext14"/>
    <w:uiPriority w:val="99"/>
    <w:rsid w:val="00DC764D"/>
    <w:pPr>
      <w:widowControl w:val="0"/>
      <w:shd w:val="clear" w:color="auto" w:fill="FFFFFF"/>
      <w:spacing w:line="169" w:lineRule="exact"/>
      <w:jc w:val="both"/>
    </w:pPr>
    <w:rPr>
      <w:rFonts w:ascii="Arial" w:eastAsiaTheme="minorHAnsi" w:hAnsi="Arial" w:cs="Arial"/>
      <w:b/>
      <w:bCs/>
      <w:i/>
      <w:iCs/>
      <w:w w:val="150"/>
      <w:sz w:val="15"/>
      <w:szCs w:val="15"/>
      <w:lang w:val="en-US"/>
    </w:rPr>
  </w:style>
  <w:style w:type="character" w:customStyle="1" w:styleId="UnresolvedMention">
    <w:name w:val="Unresolved Mention"/>
    <w:basedOn w:val="DefaultParagraphFont"/>
    <w:uiPriority w:val="99"/>
    <w:semiHidden/>
    <w:unhideWhenUsed/>
    <w:rsid w:val="00FC6234"/>
    <w:rPr>
      <w:color w:val="605E5C"/>
      <w:shd w:val="clear" w:color="auto" w:fill="E1DFDD"/>
    </w:rPr>
  </w:style>
  <w:style w:type="paragraph" w:styleId="Header">
    <w:name w:val="header"/>
    <w:basedOn w:val="Normal"/>
    <w:link w:val="HeaderChar"/>
    <w:uiPriority w:val="99"/>
    <w:unhideWhenUsed/>
    <w:rsid w:val="00D865FD"/>
    <w:pPr>
      <w:tabs>
        <w:tab w:val="center" w:pos="4513"/>
        <w:tab w:val="right" w:pos="9026"/>
      </w:tabs>
    </w:pPr>
  </w:style>
  <w:style w:type="character" w:customStyle="1" w:styleId="HeaderChar">
    <w:name w:val="Header Char"/>
    <w:basedOn w:val="DefaultParagraphFont"/>
    <w:link w:val="Header"/>
    <w:uiPriority w:val="99"/>
    <w:rsid w:val="00D865FD"/>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niturinefiscale@df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7828D-368D-45AE-8066-EA491908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4389</Words>
  <Characters>25022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mbandi</dc:creator>
  <cp:lastModifiedBy>mbandi</cp:lastModifiedBy>
  <cp:revision>11</cp:revision>
  <dcterms:created xsi:type="dcterms:W3CDTF">2020-04-24T09:22:00Z</dcterms:created>
  <dcterms:modified xsi:type="dcterms:W3CDTF">2020-04-30T11:43:00Z</dcterms:modified>
</cp:coreProperties>
</file>