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466D48" w:rsidRDefault="002F703E" w:rsidP="00B97F0B">
      <w:pPr>
        <w:jc w:val="both"/>
        <w:rPr>
          <w:b/>
          <w:sz w:val="24"/>
          <w:szCs w:val="24"/>
          <w:lang w:val="it-IT"/>
        </w:rPr>
      </w:pPr>
      <w:r w:rsidRPr="00466D48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466D48" w:rsidRDefault="002F703E" w:rsidP="00B97F0B">
      <w:pPr>
        <w:jc w:val="both"/>
        <w:rPr>
          <w:b/>
          <w:sz w:val="24"/>
          <w:szCs w:val="24"/>
          <w:lang w:val="it-IT"/>
        </w:rPr>
      </w:pPr>
      <w:r w:rsidRPr="00466D48">
        <w:rPr>
          <w:b/>
          <w:sz w:val="24"/>
          <w:szCs w:val="24"/>
          <w:lang w:val="it-IT"/>
        </w:rPr>
        <w:t>MUNICIPIUL TIMIŞOARA</w:t>
      </w:r>
    </w:p>
    <w:p w:rsidR="002F703E" w:rsidRPr="00466D48" w:rsidRDefault="002F703E" w:rsidP="00B97F0B">
      <w:pPr>
        <w:jc w:val="both"/>
        <w:rPr>
          <w:b/>
          <w:sz w:val="24"/>
          <w:szCs w:val="24"/>
          <w:lang w:val="it-IT"/>
        </w:rPr>
      </w:pPr>
      <w:r w:rsidRPr="00466D48">
        <w:rPr>
          <w:b/>
          <w:sz w:val="24"/>
          <w:szCs w:val="24"/>
          <w:lang w:val="it-IT"/>
        </w:rPr>
        <w:t xml:space="preserve">SERVICIUL  </w:t>
      </w:r>
      <w:r w:rsidRPr="00466D48">
        <w:rPr>
          <w:b/>
          <w:sz w:val="24"/>
          <w:szCs w:val="24"/>
        </w:rPr>
        <w:t>ŞC</w:t>
      </w:r>
      <w:r w:rsidRPr="00466D48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9101DF" w:rsidRPr="00466D48" w:rsidRDefault="009101DF" w:rsidP="009101DF">
      <w:pPr>
        <w:rPr>
          <w:b/>
          <w:sz w:val="24"/>
          <w:szCs w:val="24"/>
        </w:rPr>
      </w:pPr>
      <w:r w:rsidRPr="00466D48">
        <w:rPr>
          <w:b/>
          <w:sz w:val="24"/>
          <w:szCs w:val="24"/>
        </w:rPr>
        <w:t>Nr.SC 2018-1874/29.01.2018</w:t>
      </w:r>
    </w:p>
    <w:p w:rsidR="00B054CD" w:rsidRPr="00466D48" w:rsidRDefault="00B054CD" w:rsidP="00E85742">
      <w:pPr>
        <w:rPr>
          <w:sz w:val="24"/>
          <w:szCs w:val="24"/>
        </w:rPr>
      </w:pPr>
    </w:p>
    <w:p w:rsidR="00E11FAF" w:rsidRPr="00466D48" w:rsidRDefault="00E11FAF" w:rsidP="009101DF">
      <w:pPr>
        <w:jc w:val="center"/>
        <w:rPr>
          <w:sz w:val="24"/>
          <w:szCs w:val="24"/>
        </w:rPr>
      </w:pPr>
    </w:p>
    <w:p w:rsidR="00B054CD" w:rsidRPr="00466D48" w:rsidRDefault="00A33B2A" w:rsidP="009101DF">
      <w:pPr>
        <w:jc w:val="center"/>
        <w:rPr>
          <w:b/>
          <w:sz w:val="24"/>
          <w:szCs w:val="24"/>
        </w:rPr>
      </w:pPr>
      <w:r w:rsidRPr="00466D48">
        <w:rPr>
          <w:b/>
          <w:sz w:val="24"/>
          <w:szCs w:val="24"/>
        </w:rPr>
        <w:t>RAPORT DE SPECIALITATE</w:t>
      </w:r>
    </w:p>
    <w:p w:rsidR="00D57AC1" w:rsidRPr="00466D48" w:rsidRDefault="00366DA8" w:rsidP="009101D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466D48">
        <w:rPr>
          <w:b/>
          <w:sz w:val="24"/>
          <w:szCs w:val="24"/>
        </w:rPr>
        <w:t xml:space="preserve">privind </w:t>
      </w:r>
      <w:r w:rsidR="009101DF" w:rsidRPr="00466D48">
        <w:rPr>
          <w:b/>
          <w:sz w:val="24"/>
          <w:szCs w:val="24"/>
        </w:rPr>
        <w:t>prelungirea</w:t>
      </w:r>
      <w:r w:rsidR="00671508" w:rsidRPr="00466D48">
        <w:rPr>
          <w:b/>
          <w:sz w:val="24"/>
          <w:szCs w:val="24"/>
        </w:rPr>
        <w:t xml:space="preserve"> contractului  de închiriere pentru </w:t>
      </w:r>
      <w:r w:rsidRPr="00466D48">
        <w:rPr>
          <w:b/>
          <w:sz w:val="24"/>
          <w:szCs w:val="24"/>
        </w:rPr>
        <w:t xml:space="preserve"> </w:t>
      </w:r>
      <w:r w:rsidR="00D41481" w:rsidRPr="00466D48">
        <w:rPr>
          <w:b/>
          <w:sz w:val="24"/>
          <w:szCs w:val="24"/>
        </w:rPr>
        <w:t>imobilul</w:t>
      </w:r>
      <w:r w:rsidR="00011ABE" w:rsidRPr="00466D48">
        <w:rPr>
          <w:b/>
          <w:bCs/>
          <w:color w:val="000000" w:themeColor="text1"/>
          <w:sz w:val="24"/>
          <w:szCs w:val="24"/>
          <w:lang w:val="it-IT"/>
        </w:rPr>
        <w:t xml:space="preserve"> situat în Timişoara str.</w:t>
      </w:r>
      <w:r w:rsidR="00D57AC1" w:rsidRPr="00466D48">
        <w:rPr>
          <w:b/>
          <w:sz w:val="24"/>
          <w:szCs w:val="24"/>
        </w:rPr>
        <w:t xml:space="preserve"> </w:t>
      </w:r>
      <w:r w:rsidR="00011ABE" w:rsidRPr="00466D48">
        <w:rPr>
          <w:b/>
          <w:sz w:val="24"/>
          <w:szCs w:val="24"/>
        </w:rPr>
        <w:t>Mart</w:t>
      </w:r>
      <w:r w:rsidR="00671508" w:rsidRPr="00466D48">
        <w:rPr>
          <w:b/>
          <w:sz w:val="24"/>
          <w:szCs w:val="24"/>
        </w:rPr>
        <w:t>ir Leontina Bînciu nr.5, în vederea desfăşurări</w:t>
      </w:r>
      <w:r w:rsidR="009101DF" w:rsidRPr="00466D48">
        <w:rPr>
          <w:b/>
          <w:sz w:val="24"/>
          <w:szCs w:val="24"/>
        </w:rPr>
        <w:t>i</w:t>
      </w:r>
      <w:r w:rsidR="00011ABE" w:rsidRPr="00466D48">
        <w:rPr>
          <w:b/>
          <w:sz w:val="24"/>
          <w:szCs w:val="24"/>
        </w:rPr>
        <w:t xml:space="preserve">  activităţ</w:t>
      </w:r>
      <w:r w:rsidR="00D4569F" w:rsidRPr="00466D48">
        <w:rPr>
          <w:b/>
          <w:sz w:val="24"/>
          <w:szCs w:val="24"/>
        </w:rPr>
        <w:t>i</w:t>
      </w:r>
      <w:r w:rsidR="00011ABE" w:rsidRPr="00466D48">
        <w:rPr>
          <w:b/>
          <w:sz w:val="24"/>
          <w:szCs w:val="24"/>
        </w:rPr>
        <w:t xml:space="preserve">i </w:t>
      </w:r>
      <w:r w:rsidR="00D57AC1" w:rsidRPr="00466D48">
        <w:rPr>
          <w:b/>
          <w:sz w:val="24"/>
          <w:szCs w:val="24"/>
        </w:rPr>
        <w:t xml:space="preserve"> Grădiniţei cu program prelungit nr.19 şi a Creşei nr. 6,</w:t>
      </w:r>
      <w:r w:rsidR="00D57AC1" w:rsidRPr="00466D48">
        <w:rPr>
          <w:b/>
          <w:sz w:val="24"/>
          <w:szCs w:val="24"/>
          <w:lang w:val="pt-BR"/>
        </w:rPr>
        <w:t xml:space="preserve"> arondată </w:t>
      </w:r>
      <w:r w:rsidR="00D57AC1" w:rsidRPr="00466D48">
        <w:rPr>
          <w:b/>
          <w:sz w:val="24"/>
          <w:szCs w:val="24"/>
        </w:rPr>
        <w:t>Grădiniţei cu program prelungit nr. 33</w:t>
      </w:r>
    </w:p>
    <w:p w:rsidR="00D57AC1" w:rsidRPr="00466D48" w:rsidRDefault="00D57AC1" w:rsidP="009101DF">
      <w:pPr>
        <w:autoSpaceDE w:val="0"/>
        <w:autoSpaceDN w:val="0"/>
        <w:adjustRightInd w:val="0"/>
        <w:jc w:val="center"/>
        <w:rPr>
          <w:b/>
          <w:sz w:val="24"/>
          <w:szCs w:val="24"/>
          <w:lang w:eastAsia="ro-RO"/>
        </w:rPr>
      </w:pPr>
    </w:p>
    <w:p w:rsidR="00B054CD" w:rsidRPr="00466D48" w:rsidRDefault="00B054CD" w:rsidP="000074EA">
      <w:pPr>
        <w:spacing w:line="276" w:lineRule="auto"/>
        <w:jc w:val="center"/>
        <w:rPr>
          <w:sz w:val="24"/>
          <w:szCs w:val="24"/>
        </w:rPr>
      </w:pPr>
    </w:p>
    <w:p w:rsidR="00B25C21" w:rsidRPr="00466D48" w:rsidRDefault="005B7FA8" w:rsidP="000074EA">
      <w:pPr>
        <w:spacing w:line="276" w:lineRule="auto"/>
        <w:jc w:val="both"/>
        <w:rPr>
          <w:sz w:val="24"/>
          <w:szCs w:val="24"/>
        </w:rPr>
      </w:pPr>
      <w:r w:rsidRPr="00466D48">
        <w:rPr>
          <w:sz w:val="24"/>
          <w:szCs w:val="24"/>
        </w:rPr>
        <w:t xml:space="preserve">    </w:t>
      </w:r>
      <w:r w:rsidR="00A22BF0" w:rsidRPr="00466D48">
        <w:rPr>
          <w:sz w:val="24"/>
          <w:szCs w:val="24"/>
        </w:rPr>
        <w:t xml:space="preserve"> </w:t>
      </w:r>
      <w:r w:rsidR="00D41481" w:rsidRPr="00466D48">
        <w:rPr>
          <w:sz w:val="24"/>
          <w:szCs w:val="24"/>
        </w:rPr>
        <w:t xml:space="preserve">Având în vedere Expunerea de motive a Primarului Municipiului Timişoara şi Proiectul de hotărâre </w:t>
      </w:r>
      <w:r w:rsidR="00D73DF3" w:rsidRPr="00466D48">
        <w:rPr>
          <w:sz w:val="24"/>
          <w:szCs w:val="24"/>
        </w:rPr>
        <w:t>privind</w:t>
      </w:r>
      <w:r w:rsidR="004F3688" w:rsidRPr="00466D48">
        <w:rPr>
          <w:sz w:val="24"/>
          <w:szCs w:val="24"/>
        </w:rPr>
        <w:t xml:space="preserve"> </w:t>
      </w:r>
      <w:r w:rsidR="004F3688" w:rsidRPr="00466D48">
        <w:rPr>
          <w:rFonts w:eastAsiaTheme="minorHAnsi"/>
          <w:sz w:val="24"/>
          <w:szCs w:val="24"/>
        </w:rPr>
        <w:t xml:space="preserve">aprobarea </w:t>
      </w:r>
      <w:r w:rsidR="004F3688" w:rsidRPr="00466D48">
        <w:rPr>
          <w:sz w:val="24"/>
          <w:szCs w:val="24"/>
        </w:rPr>
        <w:t>închirieri</w:t>
      </w:r>
      <w:r w:rsidR="00FD5C14" w:rsidRPr="00466D48">
        <w:rPr>
          <w:sz w:val="24"/>
          <w:szCs w:val="24"/>
        </w:rPr>
        <w:t>i</w:t>
      </w:r>
      <w:r w:rsidR="004F3688" w:rsidRPr="00466D48">
        <w:rPr>
          <w:sz w:val="24"/>
          <w:szCs w:val="24"/>
        </w:rPr>
        <w:t xml:space="preserve"> imobilului </w:t>
      </w:r>
      <w:r w:rsidR="004F3688" w:rsidRPr="00466D48">
        <w:rPr>
          <w:bCs/>
          <w:color w:val="000000" w:themeColor="text1"/>
          <w:sz w:val="24"/>
          <w:szCs w:val="24"/>
          <w:lang w:val="it-IT"/>
        </w:rPr>
        <w:t>situat în Timişoara, str.</w:t>
      </w:r>
      <w:r w:rsidR="004F3688" w:rsidRPr="00466D48">
        <w:rPr>
          <w:sz w:val="24"/>
          <w:szCs w:val="24"/>
        </w:rPr>
        <w:t xml:space="preserve"> Martir Leontina Bînciu nr.5,</w:t>
      </w:r>
      <w:r w:rsidR="00FD5C14" w:rsidRPr="00466D48">
        <w:rPr>
          <w:sz w:val="24"/>
          <w:szCs w:val="24"/>
        </w:rPr>
        <w:t xml:space="preserve"> pentru desfăşurarea activităţi</w:t>
      </w:r>
      <w:r w:rsidR="00D4569F" w:rsidRPr="00466D48">
        <w:rPr>
          <w:sz w:val="24"/>
          <w:szCs w:val="24"/>
        </w:rPr>
        <w:t>i</w:t>
      </w:r>
      <w:r w:rsidR="00FD5C14" w:rsidRPr="00466D48">
        <w:rPr>
          <w:sz w:val="24"/>
          <w:szCs w:val="24"/>
        </w:rPr>
        <w:t xml:space="preserve"> </w:t>
      </w:r>
      <w:r w:rsidR="00D4569F" w:rsidRPr="00466D48">
        <w:rPr>
          <w:sz w:val="24"/>
          <w:szCs w:val="24"/>
        </w:rPr>
        <w:t xml:space="preserve">Grădiniţei </w:t>
      </w:r>
      <w:r w:rsidR="004F3688" w:rsidRPr="00466D48">
        <w:rPr>
          <w:sz w:val="24"/>
          <w:szCs w:val="24"/>
        </w:rPr>
        <w:t xml:space="preserve">cu program </w:t>
      </w:r>
      <w:r w:rsidR="00FD5C14" w:rsidRPr="00466D48">
        <w:rPr>
          <w:sz w:val="24"/>
          <w:szCs w:val="24"/>
        </w:rPr>
        <w:t xml:space="preserve">prelungit nr.19 şi a Creşei nr. </w:t>
      </w:r>
      <w:r w:rsidR="004F3688" w:rsidRPr="00466D48">
        <w:rPr>
          <w:sz w:val="24"/>
          <w:szCs w:val="24"/>
        </w:rPr>
        <w:t>6,</w:t>
      </w:r>
      <w:r w:rsidR="004F3688" w:rsidRPr="00466D48">
        <w:rPr>
          <w:sz w:val="24"/>
          <w:szCs w:val="24"/>
          <w:lang w:val="pt-BR"/>
        </w:rPr>
        <w:t xml:space="preserve"> arondată </w:t>
      </w:r>
      <w:r w:rsidR="004F3688" w:rsidRPr="00466D48">
        <w:rPr>
          <w:sz w:val="24"/>
          <w:szCs w:val="24"/>
        </w:rPr>
        <w:t>Grădiniţei cu program prelungit nr. 33</w:t>
      </w:r>
    </w:p>
    <w:p w:rsidR="00D57AC1" w:rsidRPr="00466D48" w:rsidRDefault="005B7FA8" w:rsidP="000074EA">
      <w:pPr>
        <w:spacing w:line="276" w:lineRule="auto"/>
        <w:jc w:val="both"/>
        <w:rPr>
          <w:sz w:val="24"/>
          <w:szCs w:val="24"/>
        </w:rPr>
      </w:pPr>
      <w:r w:rsidRPr="00466D48">
        <w:rPr>
          <w:sz w:val="24"/>
          <w:szCs w:val="24"/>
        </w:rPr>
        <w:t xml:space="preserve">   </w:t>
      </w:r>
      <w:r w:rsidR="00B25C21" w:rsidRPr="00466D48">
        <w:rPr>
          <w:sz w:val="24"/>
          <w:szCs w:val="24"/>
        </w:rPr>
        <w:t xml:space="preserve">  </w:t>
      </w:r>
      <w:r w:rsidR="00D41481" w:rsidRPr="00466D48">
        <w:rPr>
          <w:sz w:val="24"/>
          <w:szCs w:val="24"/>
        </w:rPr>
        <w:t>Facem următoarele precizări:</w:t>
      </w:r>
    </w:p>
    <w:p w:rsidR="00D57AC1" w:rsidRPr="00466D48" w:rsidRDefault="00D57AC1" w:rsidP="000074EA">
      <w:pPr>
        <w:spacing w:line="276" w:lineRule="auto"/>
        <w:jc w:val="both"/>
        <w:rPr>
          <w:bCs/>
          <w:color w:val="000000"/>
          <w:sz w:val="24"/>
          <w:szCs w:val="24"/>
        </w:rPr>
      </w:pPr>
      <w:r w:rsidRPr="00466D48">
        <w:rPr>
          <w:bCs/>
          <w:color w:val="000000" w:themeColor="text1"/>
          <w:sz w:val="24"/>
          <w:szCs w:val="24"/>
        </w:rPr>
        <w:t xml:space="preserve">    </w:t>
      </w:r>
      <w:r w:rsidRPr="00466D48">
        <w:rPr>
          <w:bCs/>
          <w:color w:val="000000"/>
          <w:sz w:val="24"/>
          <w:szCs w:val="24"/>
        </w:rPr>
        <w:t xml:space="preserve">Grădiniţa cu program prelungit nr.33, </w:t>
      </w:r>
      <w:r w:rsidRPr="00466D48">
        <w:rPr>
          <w:sz w:val="24"/>
          <w:szCs w:val="24"/>
        </w:rPr>
        <w:t>cu sed</w:t>
      </w:r>
      <w:r w:rsidR="00D4569F" w:rsidRPr="00466D48">
        <w:rPr>
          <w:sz w:val="24"/>
          <w:szCs w:val="24"/>
        </w:rPr>
        <w:t>iul în Timişoara, str. Olimpiadei</w:t>
      </w:r>
      <w:r w:rsidRPr="00466D48">
        <w:rPr>
          <w:sz w:val="24"/>
          <w:szCs w:val="24"/>
        </w:rPr>
        <w:t xml:space="preserve"> nr.6 </w:t>
      </w:r>
      <w:r w:rsidRPr="00466D48">
        <w:rPr>
          <w:bCs/>
          <w:color w:val="000000"/>
          <w:sz w:val="24"/>
          <w:szCs w:val="24"/>
        </w:rPr>
        <w:t>este unitate de învăţământ cu personalitate juridică, având arondată Gră</w:t>
      </w:r>
      <w:r w:rsidR="0040248B" w:rsidRPr="00466D48">
        <w:rPr>
          <w:bCs/>
          <w:color w:val="000000"/>
          <w:sz w:val="24"/>
          <w:szCs w:val="24"/>
        </w:rPr>
        <w:t>diniţa cu program prelungit nr.</w:t>
      </w:r>
      <w:r w:rsidRPr="00466D48">
        <w:rPr>
          <w:bCs/>
          <w:color w:val="000000"/>
          <w:sz w:val="24"/>
          <w:szCs w:val="24"/>
        </w:rPr>
        <w:t>19,</w:t>
      </w:r>
      <w:r w:rsidRPr="00466D48">
        <w:rPr>
          <w:sz w:val="24"/>
          <w:szCs w:val="24"/>
          <w:lang w:val="pt-BR"/>
        </w:rPr>
        <w:t xml:space="preserve"> fără personalitate juridică</w:t>
      </w:r>
      <w:r w:rsidRPr="00466D48">
        <w:rPr>
          <w:bCs/>
          <w:color w:val="000000"/>
          <w:sz w:val="24"/>
          <w:szCs w:val="24"/>
        </w:rPr>
        <w:t xml:space="preserve">,cu </w:t>
      </w:r>
      <w:r w:rsidRPr="00466D48">
        <w:rPr>
          <w:sz w:val="24"/>
          <w:szCs w:val="24"/>
        </w:rPr>
        <w:t>sediul în Timişoara, str. Martir Leontina Bânciu nr. 5, fostă str. Ocsko Terezia, fostă str. Narciselor,</w:t>
      </w:r>
      <w:r w:rsidRPr="00466D48">
        <w:rPr>
          <w:bCs/>
          <w:color w:val="000000"/>
          <w:sz w:val="24"/>
          <w:szCs w:val="24"/>
        </w:rPr>
        <w:t xml:space="preserve"> care este fără personalitate juridică.</w:t>
      </w:r>
    </w:p>
    <w:p w:rsidR="00D57AC1" w:rsidRPr="00466D48" w:rsidRDefault="00D57AC1" w:rsidP="000074EA">
      <w:pPr>
        <w:spacing w:line="276" w:lineRule="auto"/>
        <w:jc w:val="both"/>
        <w:rPr>
          <w:sz w:val="24"/>
          <w:szCs w:val="24"/>
          <w:lang w:val="it-IT"/>
        </w:rPr>
      </w:pPr>
      <w:r w:rsidRPr="00466D48">
        <w:rPr>
          <w:sz w:val="24"/>
          <w:szCs w:val="24"/>
        </w:rPr>
        <w:t xml:space="preserve">     Imobilul situat în Timişoara str. Mart</w:t>
      </w:r>
      <w:r w:rsidR="00D4569F" w:rsidRPr="00466D48">
        <w:rPr>
          <w:sz w:val="24"/>
          <w:szCs w:val="24"/>
        </w:rPr>
        <w:t xml:space="preserve">ir Leontina Bînciu nr.5, fostă </w:t>
      </w:r>
      <w:r w:rsidRPr="00466D48">
        <w:rPr>
          <w:sz w:val="24"/>
          <w:szCs w:val="24"/>
        </w:rPr>
        <w:t xml:space="preserve">str.Ocsko Terezia, fostă str. </w:t>
      </w:r>
      <w:r w:rsidRPr="00466D48">
        <w:rPr>
          <w:sz w:val="24"/>
          <w:szCs w:val="24"/>
          <w:lang w:val="it-IT"/>
        </w:rPr>
        <w:t xml:space="preserve">Narciselor   înscris în CF nr. 405657 CF vechi nr. 133760 Timişoara cu nr. top 125  compus  din  </w:t>
      </w:r>
      <w:r w:rsidR="0000017E" w:rsidRPr="00466D48">
        <w:rPr>
          <w:sz w:val="24"/>
          <w:szCs w:val="24"/>
          <w:lang w:val="it-IT"/>
        </w:rPr>
        <w:t>c</w:t>
      </w:r>
      <w:r w:rsidRPr="00466D48">
        <w:rPr>
          <w:sz w:val="24"/>
          <w:szCs w:val="24"/>
          <w:lang w:val="it-IT"/>
        </w:rPr>
        <w:t>lădire în regim D+P+1E +M cu suprafaţă construită desfăşurată de 1460,21 mp şi teren construit şi neconstruit în suprafaţă de 1883</w:t>
      </w:r>
      <w:r w:rsidR="00FD5C14" w:rsidRPr="00466D48">
        <w:rPr>
          <w:sz w:val="24"/>
          <w:szCs w:val="24"/>
          <w:lang w:val="it-IT"/>
        </w:rPr>
        <w:t>,00</w:t>
      </w:r>
      <w:r w:rsidRPr="00466D48">
        <w:rPr>
          <w:sz w:val="24"/>
          <w:szCs w:val="24"/>
          <w:lang w:val="it-IT"/>
        </w:rPr>
        <w:t xml:space="preserve"> mp a fost retrocedat dl. Krivinyi Nikolaus cu Dispoziţia nr.1661/15.06.2006, emisă în baza Legii nr.10/2001. Dup</w:t>
      </w:r>
      <w:r w:rsidRPr="00466D48">
        <w:rPr>
          <w:sz w:val="24"/>
          <w:szCs w:val="24"/>
        </w:rPr>
        <w:t xml:space="preserve">ă perioada de menţinere a afectaţiunii, de 5 ani, au fost încheiate  contracte de închiriere succesive, cu o chirie negociată de </w:t>
      </w:r>
      <w:r w:rsidRPr="00466D48">
        <w:rPr>
          <w:sz w:val="24"/>
          <w:szCs w:val="24"/>
          <w:lang w:eastAsia="ro-RO"/>
        </w:rPr>
        <w:t>Comisia  de negociere cu terţii a Consiliului Local al Municipiului Timişoara în  cuantum de 4100</w:t>
      </w:r>
      <w:r w:rsidR="00FD5C14" w:rsidRPr="00466D48">
        <w:rPr>
          <w:sz w:val="24"/>
          <w:szCs w:val="24"/>
          <w:lang w:eastAsia="ro-RO"/>
        </w:rPr>
        <w:t>,00</w:t>
      </w:r>
      <w:r w:rsidRPr="00466D48">
        <w:rPr>
          <w:sz w:val="24"/>
          <w:szCs w:val="24"/>
          <w:lang w:eastAsia="ro-RO"/>
        </w:rPr>
        <w:t xml:space="preserve"> euro/lună.</w:t>
      </w:r>
      <w:r w:rsidR="006301AF">
        <w:rPr>
          <w:sz w:val="24"/>
          <w:szCs w:val="24"/>
          <w:lang w:eastAsia="ro-RO"/>
        </w:rPr>
        <w:t xml:space="preserve"> După decesul </w:t>
      </w:r>
      <w:r w:rsidR="0000017E" w:rsidRPr="00466D48">
        <w:rPr>
          <w:sz w:val="24"/>
          <w:szCs w:val="24"/>
          <w:lang w:eastAsia="ro-RO"/>
        </w:rPr>
        <w:t>dl</w:t>
      </w:r>
      <w:r w:rsidR="006301AF">
        <w:rPr>
          <w:sz w:val="24"/>
          <w:szCs w:val="24"/>
          <w:lang w:eastAsia="ro-RO"/>
        </w:rPr>
        <w:t xml:space="preserve">. </w:t>
      </w:r>
      <w:r w:rsidR="0000017E" w:rsidRPr="00466D48">
        <w:rPr>
          <w:sz w:val="24"/>
          <w:szCs w:val="24"/>
          <w:lang w:val="it-IT"/>
        </w:rPr>
        <w:t>Krivinyi Nikolaus</w:t>
      </w:r>
      <w:r w:rsidR="004274E2" w:rsidRPr="00466D48">
        <w:rPr>
          <w:sz w:val="24"/>
          <w:szCs w:val="24"/>
          <w:lang w:val="it-IT"/>
        </w:rPr>
        <w:t>,</w:t>
      </w:r>
      <w:r w:rsidR="006301AF">
        <w:rPr>
          <w:sz w:val="24"/>
          <w:szCs w:val="24"/>
          <w:lang w:val="it-IT"/>
        </w:rPr>
        <w:t xml:space="preserve"> imobilul </w:t>
      </w:r>
      <w:r w:rsidR="0000017E" w:rsidRPr="00466D48">
        <w:rPr>
          <w:sz w:val="24"/>
          <w:szCs w:val="24"/>
          <w:lang w:val="it-IT"/>
        </w:rPr>
        <w:t>a trecut în proprietatea dl.Krivinyi Georg prin mostenire.</w:t>
      </w:r>
    </w:p>
    <w:p w:rsidR="0000017E" w:rsidRPr="00466D48" w:rsidRDefault="00D57AC1" w:rsidP="000074E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66D48">
        <w:rPr>
          <w:bCs/>
          <w:color w:val="000000"/>
          <w:sz w:val="24"/>
          <w:szCs w:val="24"/>
        </w:rPr>
        <w:t xml:space="preserve">     </w:t>
      </w:r>
      <w:r w:rsidR="006B78BE" w:rsidRPr="00466D48">
        <w:rPr>
          <w:bCs/>
          <w:color w:val="000000"/>
          <w:sz w:val="24"/>
          <w:szCs w:val="24"/>
        </w:rPr>
        <w:t xml:space="preserve"> </w:t>
      </w:r>
      <w:r w:rsidRPr="00466D48">
        <w:rPr>
          <w:color w:val="000000"/>
          <w:sz w:val="24"/>
          <w:szCs w:val="24"/>
          <w:lang w:eastAsia="ro-RO"/>
        </w:rPr>
        <w:t>Contractul de închiriere nr</w:t>
      </w:r>
      <w:r w:rsidRPr="00466D48">
        <w:rPr>
          <w:color w:val="000000"/>
          <w:sz w:val="24"/>
          <w:szCs w:val="24"/>
        </w:rPr>
        <w:t>.SC2015-2781/04.02.2015</w:t>
      </w:r>
      <w:r w:rsidR="006B78BE" w:rsidRPr="00466D48">
        <w:rPr>
          <w:color w:val="000000"/>
          <w:sz w:val="24"/>
          <w:szCs w:val="24"/>
        </w:rPr>
        <w:t>,</w:t>
      </w:r>
      <w:r w:rsidRPr="00466D48">
        <w:rPr>
          <w:color w:val="000000"/>
          <w:sz w:val="24"/>
          <w:szCs w:val="24"/>
          <w:lang w:eastAsia="ro-RO"/>
        </w:rPr>
        <w:t xml:space="preserve"> încheiat </w:t>
      </w:r>
      <w:r w:rsidR="003229BF" w:rsidRPr="00466D48">
        <w:rPr>
          <w:color w:val="000000"/>
          <w:sz w:val="24"/>
          <w:szCs w:val="24"/>
          <w:lang w:eastAsia="ro-RO"/>
        </w:rPr>
        <w:t xml:space="preserve"> pe o perioadă de un an</w:t>
      </w:r>
      <w:r w:rsidR="00671508" w:rsidRPr="00466D48">
        <w:rPr>
          <w:color w:val="000000"/>
          <w:sz w:val="24"/>
          <w:szCs w:val="24"/>
          <w:lang w:eastAsia="ro-RO"/>
        </w:rPr>
        <w:t>,</w:t>
      </w:r>
      <w:r w:rsidR="003229BF" w:rsidRPr="00466D48">
        <w:rPr>
          <w:color w:val="000000"/>
          <w:sz w:val="24"/>
          <w:szCs w:val="24"/>
          <w:lang w:eastAsia="ro-RO"/>
        </w:rPr>
        <w:t xml:space="preserve"> </w:t>
      </w:r>
      <w:r w:rsidRPr="00466D48">
        <w:rPr>
          <w:color w:val="000000"/>
          <w:sz w:val="24"/>
          <w:szCs w:val="24"/>
          <w:lang w:eastAsia="ro-RO"/>
        </w:rPr>
        <w:t xml:space="preserve">în baza </w:t>
      </w:r>
      <w:r w:rsidRPr="00466D48">
        <w:rPr>
          <w:sz w:val="24"/>
          <w:szCs w:val="24"/>
        </w:rPr>
        <w:t xml:space="preserve">Hotărârii Consiliului Local nr. </w:t>
      </w:r>
      <w:r w:rsidR="00E37E08" w:rsidRPr="00466D48">
        <w:rPr>
          <w:sz w:val="24"/>
          <w:szCs w:val="24"/>
        </w:rPr>
        <w:t xml:space="preserve">31/13.02.2015, </w:t>
      </w:r>
      <w:r w:rsidR="00FD5C14" w:rsidRPr="00466D48">
        <w:rPr>
          <w:sz w:val="24"/>
          <w:szCs w:val="24"/>
        </w:rPr>
        <w:t xml:space="preserve">prelungit </w:t>
      </w:r>
      <w:r w:rsidR="00E37E08" w:rsidRPr="00466D48">
        <w:rPr>
          <w:sz w:val="24"/>
          <w:szCs w:val="24"/>
        </w:rPr>
        <w:t xml:space="preserve">  </w:t>
      </w:r>
      <w:r w:rsidR="003229BF" w:rsidRPr="00466D48">
        <w:rPr>
          <w:sz w:val="24"/>
          <w:szCs w:val="24"/>
        </w:rPr>
        <w:t xml:space="preserve">prin  </w:t>
      </w:r>
      <w:r w:rsidR="00E37E08" w:rsidRPr="00466D48">
        <w:rPr>
          <w:sz w:val="24"/>
          <w:szCs w:val="24"/>
        </w:rPr>
        <w:t>acte adiţionale</w:t>
      </w:r>
      <w:r w:rsidR="00FD5C14" w:rsidRPr="00466D48">
        <w:rPr>
          <w:sz w:val="24"/>
          <w:szCs w:val="24"/>
        </w:rPr>
        <w:t xml:space="preserve"> în aceleaşi condiţii   şi cu aceiaşi  chirie </w:t>
      </w:r>
      <w:r w:rsidR="00FD5C14" w:rsidRPr="00466D48">
        <w:rPr>
          <w:sz w:val="24"/>
          <w:szCs w:val="24"/>
          <w:lang w:eastAsia="ro-RO"/>
        </w:rPr>
        <w:t>de 4100 euro/lună,</w:t>
      </w:r>
      <w:r w:rsidR="00E37E08" w:rsidRPr="00466D48">
        <w:rPr>
          <w:sz w:val="24"/>
          <w:szCs w:val="24"/>
        </w:rPr>
        <w:t xml:space="preserve"> încheiate  </w:t>
      </w:r>
      <w:r w:rsidR="003229BF" w:rsidRPr="00466D48">
        <w:rPr>
          <w:sz w:val="24"/>
          <w:szCs w:val="24"/>
        </w:rPr>
        <w:t>în baza HCLMT nr. 22/02.02.2016 respectiv HCLMT nr. 46/21.</w:t>
      </w:r>
      <w:r w:rsidR="00E37E08" w:rsidRPr="00466D48">
        <w:rPr>
          <w:sz w:val="24"/>
          <w:szCs w:val="24"/>
        </w:rPr>
        <w:t xml:space="preserve">02.2017, </w:t>
      </w:r>
      <w:r w:rsidR="003229BF" w:rsidRPr="00466D48">
        <w:rPr>
          <w:sz w:val="24"/>
          <w:szCs w:val="24"/>
        </w:rPr>
        <w:t xml:space="preserve">expiră la data de  03.02.2018. </w:t>
      </w:r>
      <w:r w:rsidR="0000017E" w:rsidRPr="00466D48">
        <w:rPr>
          <w:sz w:val="24"/>
          <w:szCs w:val="24"/>
        </w:rPr>
        <w:t xml:space="preserve">  </w:t>
      </w:r>
    </w:p>
    <w:p w:rsidR="0000017E" w:rsidRPr="00466D48" w:rsidRDefault="0000017E" w:rsidP="000074E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66D48">
        <w:rPr>
          <w:sz w:val="24"/>
          <w:szCs w:val="24"/>
        </w:rPr>
        <w:t xml:space="preserve">     </w:t>
      </w:r>
      <w:r w:rsidR="00A80210" w:rsidRPr="00466D48">
        <w:rPr>
          <w:sz w:val="24"/>
          <w:szCs w:val="24"/>
        </w:rPr>
        <w:t xml:space="preserve"> </w:t>
      </w:r>
      <w:r w:rsidR="00FD5C14" w:rsidRPr="00466D48">
        <w:rPr>
          <w:sz w:val="24"/>
          <w:szCs w:val="24"/>
        </w:rPr>
        <w:t>Grădiniţa</w:t>
      </w:r>
      <w:r w:rsidR="003229BF" w:rsidRPr="00466D48">
        <w:rPr>
          <w:sz w:val="24"/>
          <w:szCs w:val="24"/>
        </w:rPr>
        <w:t xml:space="preserve"> cu program prelungit nr. 33</w:t>
      </w:r>
      <w:r w:rsidR="00FD5C14" w:rsidRPr="00466D48">
        <w:rPr>
          <w:sz w:val="24"/>
          <w:szCs w:val="24"/>
        </w:rPr>
        <w:t>,</w:t>
      </w:r>
      <w:r w:rsidR="00A80210" w:rsidRPr="00466D48">
        <w:rPr>
          <w:sz w:val="24"/>
          <w:szCs w:val="24"/>
        </w:rPr>
        <w:t xml:space="preserve"> prin  adresa cu nr. SC2017-31428/14.12.2017</w:t>
      </w:r>
      <w:r w:rsidR="003229BF" w:rsidRPr="00466D48">
        <w:rPr>
          <w:sz w:val="24"/>
          <w:szCs w:val="24"/>
        </w:rPr>
        <w:t xml:space="preserve">  a </w:t>
      </w:r>
      <w:r w:rsidR="006B78BE" w:rsidRPr="00466D48">
        <w:rPr>
          <w:sz w:val="24"/>
          <w:szCs w:val="24"/>
        </w:rPr>
        <w:t xml:space="preserve"> </w:t>
      </w:r>
      <w:r w:rsidR="003229BF" w:rsidRPr="00466D48">
        <w:rPr>
          <w:sz w:val="24"/>
          <w:szCs w:val="24"/>
        </w:rPr>
        <w:t xml:space="preserve">solicitat  sprijinul  pentru </w:t>
      </w:r>
      <w:r w:rsidRPr="00466D48">
        <w:rPr>
          <w:sz w:val="24"/>
          <w:szCs w:val="24"/>
        </w:rPr>
        <w:t xml:space="preserve"> prelungirea contractului de închirie</w:t>
      </w:r>
      <w:r w:rsidR="000A1351" w:rsidRPr="00466D48">
        <w:rPr>
          <w:sz w:val="24"/>
          <w:szCs w:val="24"/>
        </w:rPr>
        <w:t>re  în vederea desfăşurări proc</w:t>
      </w:r>
      <w:r w:rsidRPr="00466D48">
        <w:rPr>
          <w:sz w:val="24"/>
          <w:szCs w:val="24"/>
        </w:rPr>
        <w:t xml:space="preserve">esului instructiv educativ </w:t>
      </w:r>
      <w:r w:rsidR="000A1351" w:rsidRPr="00466D48">
        <w:rPr>
          <w:sz w:val="24"/>
          <w:szCs w:val="24"/>
        </w:rPr>
        <w:t xml:space="preserve"> al Grădiniţei cu program prelungit nr. 19</w:t>
      </w:r>
      <w:r w:rsidRPr="00466D48">
        <w:rPr>
          <w:sz w:val="24"/>
          <w:szCs w:val="24"/>
        </w:rPr>
        <w:t>.</w:t>
      </w:r>
    </w:p>
    <w:p w:rsidR="0000017E" w:rsidRPr="00466D48" w:rsidRDefault="0016355A" w:rsidP="000074EA">
      <w:pPr>
        <w:spacing w:line="276" w:lineRule="auto"/>
        <w:jc w:val="both"/>
        <w:rPr>
          <w:sz w:val="24"/>
          <w:szCs w:val="24"/>
        </w:rPr>
      </w:pPr>
      <w:r w:rsidRPr="00466D48">
        <w:rPr>
          <w:sz w:val="24"/>
          <w:szCs w:val="24"/>
        </w:rPr>
        <w:t xml:space="preserve">    </w:t>
      </w:r>
      <w:r w:rsidR="006301AF">
        <w:rPr>
          <w:sz w:val="24"/>
          <w:szCs w:val="24"/>
        </w:rPr>
        <w:t>Prin adresa cu nr.</w:t>
      </w:r>
      <w:r w:rsidR="0000017E" w:rsidRPr="00466D48">
        <w:rPr>
          <w:sz w:val="24"/>
          <w:szCs w:val="24"/>
        </w:rPr>
        <w:t>SC 2017.-31857/18.12</w:t>
      </w:r>
      <w:r w:rsidR="006301AF">
        <w:rPr>
          <w:sz w:val="24"/>
          <w:szCs w:val="24"/>
        </w:rPr>
        <w:t xml:space="preserve">.2017, proprietarul imobilului </w:t>
      </w:r>
      <w:r w:rsidR="0000017E" w:rsidRPr="00466D48">
        <w:rPr>
          <w:sz w:val="24"/>
          <w:szCs w:val="24"/>
        </w:rPr>
        <w:t>Krivinyi Georg  ce</w:t>
      </w:r>
      <w:r w:rsidR="006301AF">
        <w:rPr>
          <w:sz w:val="24"/>
          <w:szCs w:val="24"/>
        </w:rPr>
        <w:t xml:space="preserve">tăţean austriac, prin mandatar </w:t>
      </w:r>
      <w:r w:rsidR="0000017E" w:rsidRPr="00466D48">
        <w:rPr>
          <w:sz w:val="24"/>
          <w:szCs w:val="24"/>
        </w:rPr>
        <w:t xml:space="preserve">av. Alexandra Răzvan </w:t>
      </w:r>
      <w:r w:rsidR="006B78BE" w:rsidRPr="00466D48">
        <w:rPr>
          <w:sz w:val="24"/>
          <w:szCs w:val="24"/>
        </w:rPr>
        <w:t xml:space="preserve">Emanuela </w:t>
      </w:r>
      <w:r w:rsidR="0000017E" w:rsidRPr="00466D48">
        <w:rPr>
          <w:sz w:val="24"/>
          <w:szCs w:val="24"/>
        </w:rPr>
        <w:t xml:space="preserve">Mihalcea şi-a exprimat </w:t>
      </w:r>
      <w:r w:rsidRPr="00466D48">
        <w:rPr>
          <w:sz w:val="24"/>
          <w:szCs w:val="24"/>
        </w:rPr>
        <w:t xml:space="preserve"> acordul  privind încheierea unui nou contract de închiriere </w:t>
      </w:r>
      <w:r w:rsidR="0000017E" w:rsidRPr="00466D48">
        <w:rPr>
          <w:sz w:val="24"/>
          <w:szCs w:val="24"/>
        </w:rPr>
        <w:t xml:space="preserve"> în aceleaşi condiţii pe o perioadă de 12 (doisprezece) luni,</w:t>
      </w:r>
      <w:r w:rsidRPr="00466D48">
        <w:rPr>
          <w:sz w:val="24"/>
          <w:szCs w:val="24"/>
        </w:rPr>
        <w:t xml:space="preserve"> începând cu  data de 03.02.2018 până la data de 02.02.2019.</w:t>
      </w:r>
    </w:p>
    <w:p w:rsidR="000A1351" w:rsidRPr="00466D48" w:rsidRDefault="0016355A" w:rsidP="000074EA">
      <w:pPr>
        <w:spacing w:line="276" w:lineRule="auto"/>
        <w:jc w:val="both"/>
        <w:rPr>
          <w:sz w:val="24"/>
          <w:szCs w:val="24"/>
        </w:rPr>
      </w:pPr>
      <w:r w:rsidRPr="00466D48">
        <w:rPr>
          <w:sz w:val="24"/>
          <w:szCs w:val="24"/>
        </w:rPr>
        <w:t xml:space="preserve">     Serviciul Şcoli Spitale  a solicitat  </w:t>
      </w:r>
      <w:r w:rsidR="00D4569F" w:rsidRPr="00466D48">
        <w:rPr>
          <w:sz w:val="24"/>
          <w:szCs w:val="24"/>
        </w:rPr>
        <w:t>întocmirea unui raport de evalu</w:t>
      </w:r>
      <w:r w:rsidRPr="00466D48">
        <w:rPr>
          <w:sz w:val="24"/>
          <w:szCs w:val="24"/>
        </w:rPr>
        <w:t>are pentru stabilirea chiriei pentru acest imobil.</w:t>
      </w:r>
      <w:r w:rsidR="00FD5C14" w:rsidRPr="00466D48">
        <w:rPr>
          <w:sz w:val="24"/>
          <w:szCs w:val="24"/>
        </w:rPr>
        <w:t xml:space="preserve"> Chiria estimată, </w:t>
      </w:r>
      <w:r w:rsidR="000A1351" w:rsidRPr="00466D48">
        <w:rPr>
          <w:sz w:val="24"/>
          <w:szCs w:val="24"/>
        </w:rPr>
        <w:t>stabilită prin raportul de eval</w:t>
      </w:r>
      <w:r w:rsidR="00FD5C14" w:rsidRPr="00466D48">
        <w:rPr>
          <w:sz w:val="24"/>
          <w:szCs w:val="24"/>
        </w:rPr>
        <w:t>u</w:t>
      </w:r>
      <w:r w:rsidR="000A1351" w:rsidRPr="00466D48">
        <w:rPr>
          <w:sz w:val="24"/>
          <w:szCs w:val="24"/>
        </w:rPr>
        <w:t>oare întocmit de S</w:t>
      </w:r>
      <w:r w:rsidR="006301AF">
        <w:rPr>
          <w:sz w:val="24"/>
          <w:szCs w:val="24"/>
        </w:rPr>
        <w:t xml:space="preserve">C. Black Licht. SRL Timişoara </w:t>
      </w:r>
      <w:r w:rsidR="000A1351" w:rsidRPr="00466D48">
        <w:rPr>
          <w:sz w:val="24"/>
          <w:szCs w:val="24"/>
        </w:rPr>
        <w:t>este de 23490,00 lei,</w:t>
      </w:r>
      <w:r w:rsidRPr="00466D48">
        <w:rPr>
          <w:sz w:val="24"/>
          <w:szCs w:val="24"/>
        </w:rPr>
        <w:t xml:space="preserve"> </w:t>
      </w:r>
      <w:r w:rsidR="00D4569F" w:rsidRPr="00466D48">
        <w:rPr>
          <w:sz w:val="24"/>
          <w:szCs w:val="24"/>
        </w:rPr>
        <w:t xml:space="preserve"> adică 5.03</w:t>
      </w:r>
      <w:r w:rsidR="000A1351" w:rsidRPr="00466D48">
        <w:rPr>
          <w:sz w:val="24"/>
          <w:szCs w:val="24"/>
        </w:rPr>
        <w:t xml:space="preserve">4,00 euro/ lună calculată </w:t>
      </w:r>
      <w:r w:rsidRPr="00466D48">
        <w:rPr>
          <w:sz w:val="24"/>
          <w:szCs w:val="24"/>
        </w:rPr>
        <w:t xml:space="preserve"> </w:t>
      </w:r>
      <w:r w:rsidR="000A1351" w:rsidRPr="00466D48">
        <w:rPr>
          <w:sz w:val="24"/>
          <w:szCs w:val="24"/>
        </w:rPr>
        <w:t>la cursul de 4,6665 lei/1euro.</w:t>
      </w:r>
    </w:p>
    <w:p w:rsidR="00E37E08" w:rsidRPr="00466D48" w:rsidRDefault="00E37E08" w:rsidP="000074EA">
      <w:pPr>
        <w:autoSpaceDE w:val="0"/>
        <w:autoSpaceDN w:val="0"/>
        <w:adjustRightInd w:val="0"/>
        <w:spacing w:line="276" w:lineRule="auto"/>
        <w:jc w:val="both"/>
        <w:rPr>
          <w:sz w:val="24"/>
          <w:szCs w:val="24"/>
        </w:rPr>
      </w:pPr>
      <w:r w:rsidRPr="00466D48">
        <w:rPr>
          <w:sz w:val="24"/>
          <w:szCs w:val="24"/>
        </w:rPr>
        <w:lastRenderedPageBreak/>
        <w:t xml:space="preserve">     La această dată  nu se d</w:t>
      </w:r>
      <w:r w:rsidR="00D4569F" w:rsidRPr="00466D48">
        <w:rPr>
          <w:sz w:val="24"/>
          <w:szCs w:val="24"/>
        </w:rPr>
        <w:t>ispune de  un alt imobil în acee</w:t>
      </w:r>
      <w:r w:rsidRPr="00466D48">
        <w:rPr>
          <w:sz w:val="24"/>
          <w:szCs w:val="24"/>
        </w:rPr>
        <w:t>aşi zonă sau în zonă apropiată, în care să fie translocată activitatea  Grădiniţei cu program prelungit nr. 19.</w:t>
      </w:r>
    </w:p>
    <w:p w:rsidR="00D57AC1" w:rsidRPr="00466D48" w:rsidRDefault="003229BF" w:rsidP="000074EA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466D48">
        <w:rPr>
          <w:sz w:val="24"/>
          <w:szCs w:val="24"/>
        </w:rPr>
        <w:t xml:space="preserve">  </w:t>
      </w:r>
      <w:r w:rsidR="000A1351" w:rsidRPr="00466D48">
        <w:rPr>
          <w:sz w:val="24"/>
          <w:szCs w:val="24"/>
          <w:lang w:val="it-IT"/>
        </w:rPr>
        <w:t xml:space="preserve">   </w:t>
      </w:r>
      <w:r w:rsidR="000A1351" w:rsidRPr="00466D48">
        <w:rPr>
          <w:sz w:val="24"/>
          <w:szCs w:val="24"/>
        </w:rPr>
        <w:t>Conform prevederilor art. 20, alin.1 din Legea educaţiei naţionale nr. 1/2011, a</w:t>
      </w:r>
      <w:r w:rsidR="000A1351" w:rsidRPr="00466D48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autoritatea.</w:t>
      </w:r>
    </w:p>
    <w:p w:rsidR="002A361A" w:rsidRPr="00466D48" w:rsidRDefault="009F59E8" w:rsidP="000074EA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66D48">
        <w:rPr>
          <w:rFonts w:ascii="Times New Roman" w:hAnsi="Times New Roman"/>
          <w:sz w:val="24"/>
          <w:szCs w:val="24"/>
        </w:rPr>
        <w:t xml:space="preserve">    </w:t>
      </w:r>
      <w:r w:rsidR="002A361A" w:rsidRPr="00466D48">
        <w:rPr>
          <w:rFonts w:ascii="Times New Roman" w:hAnsi="Times New Roman"/>
          <w:sz w:val="24"/>
          <w:szCs w:val="24"/>
        </w:rPr>
        <w:t xml:space="preserve"> </w:t>
      </w:r>
      <w:r w:rsidR="00671508" w:rsidRPr="00466D48">
        <w:rPr>
          <w:rFonts w:ascii="Times New Roman" w:hAnsi="Times New Roman"/>
          <w:sz w:val="24"/>
          <w:szCs w:val="24"/>
        </w:rPr>
        <w:t xml:space="preserve">Actul adiţional  la </w:t>
      </w:r>
      <w:r w:rsidR="002A361A" w:rsidRPr="00466D48">
        <w:rPr>
          <w:rFonts w:ascii="Times New Roman" w:hAnsi="Times New Roman"/>
          <w:sz w:val="24"/>
          <w:szCs w:val="24"/>
        </w:rPr>
        <w:t>Contractul de închiriere</w:t>
      </w:r>
      <w:r w:rsidR="00671508" w:rsidRPr="00466D48">
        <w:rPr>
          <w:rFonts w:ascii="Times New Roman" w:hAnsi="Times New Roman"/>
          <w:sz w:val="24"/>
          <w:szCs w:val="24"/>
        </w:rPr>
        <w:t xml:space="preserve"> nr. </w:t>
      </w:r>
      <w:r w:rsidR="00671508" w:rsidRPr="00466D48">
        <w:rPr>
          <w:rFonts w:ascii="Times New Roman" w:hAnsi="Times New Roman"/>
          <w:color w:val="000000"/>
          <w:sz w:val="24"/>
          <w:szCs w:val="24"/>
          <w:lang w:eastAsia="ro-RO"/>
        </w:rPr>
        <w:t>nr</w:t>
      </w:r>
      <w:r w:rsidR="00671508" w:rsidRPr="00466D48">
        <w:rPr>
          <w:rFonts w:ascii="Times New Roman" w:hAnsi="Times New Roman"/>
          <w:color w:val="000000"/>
          <w:sz w:val="24"/>
          <w:szCs w:val="24"/>
        </w:rPr>
        <w:t>.SC2015-2781/04.02.2015</w:t>
      </w:r>
      <w:r w:rsidR="002A361A" w:rsidRPr="00466D48">
        <w:rPr>
          <w:rFonts w:ascii="Times New Roman" w:hAnsi="Times New Roman"/>
          <w:sz w:val="24"/>
          <w:szCs w:val="24"/>
        </w:rPr>
        <w:t xml:space="preserve"> se va </w:t>
      </w:r>
      <w:r w:rsidR="004274E2" w:rsidRPr="00466D48">
        <w:rPr>
          <w:rFonts w:ascii="Times New Roman" w:hAnsi="Times New Roman"/>
          <w:sz w:val="24"/>
          <w:szCs w:val="24"/>
        </w:rPr>
        <w:t xml:space="preserve"> încheia  între proprietarul imobilului şi Grădiniţa cu program prelungit nr. 3</w:t>
      </w:r>
      <w:r w:rsidR="00671508" w:rsidRPr="00466D48">
        <w:rPr>
          <w:rFonts w:ascii="Times New Roman" w:hAnsi="Times New Roman"/>
          <w:sz w:val="24"/>
          <w:szCs w:val="24"/>
        </w:rPr>
        <w:t>3, conform draftului,</w:t>
      </w:r>
      <w:r w:rsidR="004274E2" w:rsidRPr="00466D48">
        <w:rPr>
          <w:rFonts w:ascii="Times New Roman" w:hAnsi="Times New Roman"/>
          <w:sz w:val="24"/>
          <w:szCs w:val="24"/>
        </w:rPr>
        <w:t xml:space="preserve"> anexă la prezentul raport. </w:t>
      </w:r>
    </w:p>
    <w:p w:rsidR="00C0251E" w:rsidRPr="00466D48" w:rsidRDefault="001A0786" w:rsidP="000074EA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466D48">
        <w:rPr>
          <w:rFonts w:eastAsiaTheme="minorHAnsi"/>
          <w:b/>
          <w:i/>
          <w:sz w:val="24"/>
          <w:szCs w:val="24"/>
        </w:rPr>
        <w:t xml:space="preserve">    </w:t>
      </w:r>
      <w:r w:rsidR="00C83A58" w:rsidRPr="00466D48">
        <w:rPr>
          <w:rFonts w:eastAsiaTheme="minorHAnsi"/>
          <w:b/>
          <w:i/>
          <w:sz w:val="24"/>
          <w:szCs w:val="24"/>
        </w:rPr>
        <w:t xml:space="preserve"> </w:t>
      </w:r>
      <w:r w:rsidRPr="00466D48">
        <w:rPr>
          <w:noProof/>
          <w:sz w:val="24"/>
          <w:szCs w:val="24"/>
          <w:lang w:val="fr-FR"/>
        </w:rPr>
        <w:t>Având în vedere prevederile l</w:t>
      </w:r>
      <w:r w:rsidR="004274E2" w:rsidRPr="00466D48">
        <w:rPr>
          <w:noProof/>
          <w:sz w:val="24"/>
          <w:szCs w:val="24"/>
          <w:lang w:val="fr-FR"/>
        </w:rPr>
        <w:t>e</w:t>
      </w:r>
      <w:r w:rsidR="006B78BE" w:rsidRPr="00466D48">
        <w:rPr>
          <w:noProof/>
          <w:sz w:val="24"/>
          <w:szCs w:val="24"/>
          <w:lang w:val="fr-FR"/>
        </w:rPr>
        <w:t>gale expuse în prezentul raport şi a faptului  că chiria estimată prin raportul d</w:t>
      </w:r>
      <w:r w:rsidR="00D4569F" w:rsidRPr="00466D48">
        <w:rPr>
          <w:noProof/>
          <w:sz w:val="24"/>
          <w:szCs w:val="24"/>
          <w:lang w:val="fr-FR"/>
        </w:rPr>
        <w:t>e evalu</w:t>
      </w:r>
      <w:r w:rsidR="006B78BE" w:rsidRPr="00466D48">
        <w:rPr>
          <w:noProof/>
          <w:sz w:val="24"/>
          <w:szCs w:val="24"/>
          <w:lang w:val="fr-FR"/>
        </w:rPr>
        <w:t xml:space="preserve">are  este mai  mare decât  chiria  negociată  </w:t>
      </w:r>
      <w:r w:rsidR="004274E2" w:rsidRPr="00466D48">
        <w:rPr>
          <w:noProof/>
          <w:sz w:val="24"/>
          <w:szCs w:val="24"/>
          <w:lang w:val="fr-FR"/>
        </w:rPr>
        <w:t xml:space="preserve"> </w:t>
      </w:r>
      <w:r w:rsidR="00165986" w:rsidRPr="00466D48">
        <w:rPr>
          <w:rFonts w:eastAsiaTheme="minorHAnsi"/>
          <w:sz w:val="24"/>
          <w:szCs w:val="24"/>
        </w:rPr>
        <w:t>apreciem că</w:t>
      </w:r>
      <w:r w:rsidR="00C0251E" w:rsidRPr="00466D48">
        <w:rPr>
          <w:rFonts w:eastAsiaTheme="minorHAnsi"/>
          <w:sz w:val="24"/>
          <w:szCs w:val="24"/>
        </w:rPr>
        <w:t>:</w:t>
      </w:r>
    </w:p>
    <w:p w:rsidR="00C813D0" w:rsidRPr="00466D48" w:rsidRDefault="00E37E08" w:rsidP="009101D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6D48">
        <w:rPr>
          <w:rFonts w:eastAsiaTheme="minorHAnsi"/>
          <w:sz w:val="24"/>
          <w:szCs w:val="24"/>
        </w:rPr>
        <w:t xml:space="preserve">    </w:t>
      </w:r>
      <w:r w:rsidR="00C0251E" w:rsidRPr="00466D48">
        <w:rPr>
          <w:rFonts w:eastAsiaTheme="minorHAnsi"/>
          <w:sz w:val="24"/>
          <w:szCs w:val="24"/>
        </w:rPr>
        <w:t xml:space="preserve">  - </w:t>
      </w:r>
      <w:r w:rsidR="001A0786" w:rsidRPr="00466D48">
        <w:rPr>
          <w:rFonts w:eastAsiaTheme="minorHAnsi"/>
          <w:sz w:val="24"/>
          <w:szCs w:val="24"/>
        </w:rPr>
        <w:t xml:space="preserve"> p</w:t>
      </w:r>
      <w:r w:rsidR="00C813D0" w:rsidRPr="00466D48">
        <w:rPr>
          <w:rFonts w:eastAsiaTheme="minorHAnsi"/>
          <w:sz w:val="24"/>
          <w:szCs w:val="24"/>
        </w:rPr>
        <w:t xml:space="preserve">roiectul de hotărâre privind </w:t>
      </w:r>
      <w:r w:rsidR="009101DF" w:rsidRPr="00466D48">
        <w:rPr>
          <w:sz w:val="24"/>
          <w:szCs w:val="24"/>
        </w:rPr>
        <w:t>prelungirea contractului  de închiriere pentru  imobilul</w:t>
      </w:r>
      <w:r w:rsidR="009101DF" w:rsidRPr="00466D48">
        <w:rPr>
          <w:bCs/>
          <w:color w:val="000000" w:themeColor="text1"/>
          <w:sz w:val="24"/>
          <w:szCs w:val="24"/>
          <w:lang w:val="it-IT"/>
        </w:rPr>
        <w:t xml:space="preserve"> situat în Timişoara str.</w:t>
      </w:r>
      <w:r w:rsidR="009101DF" w:rsidRPr="00466D48">
        <w:rPr>
          <w:sz w:val="24"/>
          <w:szCs w:val="24"/>
        </w:rPr>
        <w:t xml:space="preserve"> Martir Leontina Bînciu nr.5, în vederea desfăşurării activităţii Grădiniţei cu program prelungit nr.19 şi a Creşei nr. 6,</w:t>
      </w:r>
      <w:r w:rsidR="009101DF" w:rsidRPr="00466D48">
        <w:rPr>
          <w:sz w:val="24"/>
          <w:szCs w:val="24"/>
          <w:lang w:val="pt-BR"/>
        </w:rPr>
        <w:t xml:space="preserve"> arondată </w:t>
      </w:r>
      <w:r w:rsidR="009101DF" w:rsidRPr="00466D48">
        <w:rPr>
          <w:sz w:val="24"/>
          <w:szCs w:val="24"/>
        </w:rPr>
        <w:t>Grădiniţei cu program prelungit nr. 33</w:t>
      </w:r>
      <w:r w:rsidR="000C5E2F" w:rsidRPr="00466D48">
        <w:rPr>
          <w:sz w:val="24"/>
          <w:szCs w:val="24"/>
        </w:rPr>
        <w:t>,</w:t>
      </w:r>
      <w:r w:rsidR="002C290B">
        <w:rPr>
          <w:sz w:val="24"/>
          <w:szCs w:val="24"/>
        </w:rPr>
        <w:t xml:space="preserve"> </w:t>
      </w:r>
      <w:r w:rsidR="00F10AD4">
        <w:rPr>
          <w:sz w:val="24"/>
          <w:szCs w:val="24"/>
        </w:rPr>
        <w:t>pe o perioadă de 12 luni</w:t>
      </w:r>
      <w:r w:rsidR="002C290B">
        <w:rPr>
          <w:sz w:val="24"/>
          <w:szCs w:val="24"/>
        </w:rPr>
        <w:t>,</w:t>
      </w:r>
      <w:r w:rsidR="00F10AD4">
        <w:rPr>
          <w:sz w:val="24"/>
          <w:szCs w:val="24"/>
        </w:rPr>
        <w:t xml:space="preserve">  începând cu data de 04.02.2018  până la data de 03.02.2019, cu</w:t>
      </w:r>
      <w:r w:rsidR="002C290B">
        <w:rPr>
          <w:sz w:val="24"/>
          <w:szCs w:val="24"/>
        </w:rPr>
        <w:t xml:space="preserve"> </w:t>
      </w:r>
      <w:r w:rsidR="00F10AD4">
        <w:rPr>
          <w:sz w:val="24"/>
          <w:szCs w:val="24"/>
        </w:rPr>
        <w:t>o</w:t>
      </w:r>
      <w:r w:rsidR="002C290B">
        <w:rPr>
          <w:sz w:val="24"/>
          <w:szCs w:val="24"/>
        </w:rPr>
        <w:t xml:space="preserve"> </w:t>
      </w:r>
      <w:r w:rsidR="00F10AD4">
        <w:rPr>
          <w:sz w:val="24"/>
          <w:szCs w:val="24"/>
        </w:rPr>
        <w:t>c</w:t>
      </w:r>
      <w:r w:rsidR="002C290B">
        <w:rPr>
          <w:sz w:val="24"/>
          <w:szCs w:val="24"/>
        </w:rPr>
        <w:t>hirie lunară negociată de 4100,</w:t>
      </w:r>
      <w:r w:rsidR="00F10AD4">
        <w:rPr>
          <w:sz w:val="24"/>
          <w:szCs w:val="24"/>
        </w:rPr>
        <w:t>00 euro/lună,</w:t>
      </w:r>
      <w:r w:rsidR="000C5E2F" w:rsidRPr="00466D48">
        <w:rPr>
          <w:sz w:val="24"/>
          <w:szCs w:val="24"/>
        </w:rPr>
        <w:t xml:space="preserve"> </w:t>
      </w:r>
      <w:r w:rsidR="00C813D0" w:rsidRPr="00466D48">
        <w:rPr>
          <w:sz w:val="24"/>
          <w:szCs w:val="24"/>
        </w:rPr>
        <w:t xml:space="preserve">îndeplineşte condiţiile pentru a fi supus dezbaterii </w:t>
      </w:r>
      <w:r w:rsidR="001A0786" w:rsidRPr="00466D48">
        <w:rPr>
          <w:sz w:val="24"/>
          <w:szCs w:val="24"/>
        </w:rPr>
        <w:t xml:space="preserve"> şi aprobării</w:t>
      </w:r>
      <w:r w:rsidR="00C813D0" w:rsidRPr="00466D48">
        <w:rPr>
          <w:sz w:val="24"/>
          <w:szCs w:val="24"/>
        </w:rPr>
        <w:t xml:space="preserve"> </w:t>
      </w:r>
      <w:r w:rsidR="00EF1252" w:rsidRPr="00466D48">
        <w:rPr>
          <w:sz w:val="24"/>
          <w:szCs w:val="24"/>
        </w:rPr>
        <w:t>C</w:t>
      </w:r>
      <w:r w:rsidR="00C813D0" w:rsidRPr="00466D48">
        <w:rPr>
          <w:sz w:val="24"/>
          <w:szCs w:val="24"/>
        </w:rPr>
        <w:t xml:space="preserve">onsiliului </w:t>
      </w:r>
      <w:r w:rsidR="00EF1252" w:rsidRPr="00466D48">
        <w:rPr>
          <w:sz w:val="24"/>
          <w:szCs w:val="24"/>
        </w:rPr>
        <w:t>L</w:t>
      </w:r>
      <w:r w:rsidR="00C813D0" w:rsidRPr="00466D48">
        <w:rPr>
          <w:sz w:val="24"/>
          <w:szCs w:val="24"/>
        </w:rPr>
        <w:t>ocal</w:t>
      </w:r>
      <w:r w:rsidR="00977506" w:rsidRPr="00466D48">
        <w:rPr>
          <w:sz w:val="24"/>
          <w:szCs w:val="24"/>
        </w:rPr>
        <w:t xml:space="preserve"> al Municipiului</w:t>
      </w:r>
      <w:r w:rsidR="00011ABE" w:rsidRPr="00466D48">
        <w:rPr>
          <w:sz w:val="24"/>
          <w:szCs w:val="24"/>
        </w:rPr>
        <w:t xml:space="preserve"> </w:t>
      </w:r>
      <w:r w:rsidR="00EF1252" w:rsidRPr="00466D48">
        <w:rPr>
          <w:sz w:val="24"/>
          <w:szCs w:val="24"/>
        </w:rPr>
        <w:t>Timişoara</w:t>
      </w:r>
      <w:r w:rsidR="00C813D0" w:rsidRPr="00466D48">
        <w:rPr>
          <w:sz w:val="24"/>
          <w:szCs w:val="24"/>
        </w:rPr>
        <w:t>.</w:t>
      </w:r>
    </w:p>
    <w:p w:rsidR="00D40F8B" w:rsidRDefault="00D40F8B" w:rsidP="00A80210">
      <w:pPr>
        <w:jc w:val="both"/>
        <w:rPr>
          <w:b/>
          <w:sz w:val="24"/>
          <w:szCs w:val="24"/>
        </w:rPr>
      </w:pPr>
    </w:p>
    <w:p w:rsidR="00D40F8B" w:rsidRDefault="00D40F8B" w:rsidP="00A80210">
      <w:pPr>
        <w:jc w:val="both"/>
        <w:rPr>
          <w:b/>
          <w:sz w:val="24"/>
          <w:szCs w:val="24"/>
        </w:rPr>
      </w:pPr>
    </w:p>
    <w:p w:rsidR="00D40F8B" w:rsidRDefault="00D40F8B" w:rsidP="00A80210">
      <w:pPr>
        <w:jc w:val="both"/>
        <w:rPr>
          <w:b/>
          <w:sz w:val="24"/>
          <w:szCs w:val="24"/>
        </w:rPr>
      </w:pPr>
    </w:p>
    <w:p w:rsidR="00D40F8B" w:rsidRPr="00D40F8B" w:rsidRDefault="00D40F8B" w:rsidP="00A80210">
      <w:pPr>
        <w:jc w:val="both"/>
        <w:rPr>
          <w:b/>
          <w:sz w:val="24"/>
          <w:szCs w:val="24"/>
        </w:rPr>
      </w:pPr>
    </w:p>
    <w:p w:rsidR="00C813D0" w:rsidRPr="00D40F8B" w:rsidRDefault="00D40F8B" w:rsidP="00A80210">
      <w:pPr>
        <w:jc w:val="both"/>
        <w:rPr>
          <w:b/>
          <w:sz w:val="24"/>
          <w:szCs w:val="24"/>
        </w:rPr>
      </w:pPr>
      <w:r w:rsidRPr="00D40F8B">
        <w:rPr>
          <w:b/>
          <w:sz w:val="24"/>
          <w:szCs w:val="24"/>
        </w:rPr>
        <w:t xml:space="preserve">  </w:t>
      </w:r>
      <w:r w:rsidR="00A80210" w:rsidRPr="00D40F8B">
        <w:rPr>
          <w:b/>
          <w:sz w:val="24"/>
          <w:szCs w:val="24"/>
        </w:rPr>
        <w:t>ŞEF SERVICIU,</w:t>
      </w:r>
      <w:r w:rsidR="00A80210" w:rsidRPr="00D40F8B">
        <w:rPr>
          <w:b/>
          <w:sz w:val="24"/>
          <w:szCs w:val="24"/>
        </w:rPr>
        <w:tab/>
      </w:r>
      <w:r w:rsidRPr="00D40F8B">
        <w:rPr>
          <w:b/>
          <w:sz w:val="24"/>
          <w:szCs w:val="24"/>
        </w:rPr>
        <w:t xml:space="preserve">                                                                                     CONSILIER,</w:t>
      </w:r>
      <w:r w:rsidR="00A80210" w:rsidRPr="00D40F8B">
        <w:rPr>
          <w:b/>
          <w:sz w:val="24"/>
          <w:szCs w:val="24"/>
        </w:rPr>
        <w:tab/>
      </w:r>
    </w:p>
    <w:p w:rsidR="00D41481" w:rsidRPr="00D40F8B" w:rsidRDefault="00D40F8B" w:rsidP="00A80210">
      <w:pPr>
        <w:jc w:val="both"/>
        <w:rPr>
          <w:b/>
          <w:sz w:val="24"/>
          <w:szCs w:val="24"/>
        </w:rPr>
      </w:pPr>
      <w:r w:rsidRPr="00D40F8B">
        <w:rPr>
          <w:b/>
          <w:sz w:val="24"/>
          <w:szCs w:val="24"/>
        </w:rPr>
        <w:t xml:space="preserve"> </w:t>
      </w:r>
      <w:r w:rsidR="00A80210" w:rsidRPr="00D40F8B">
        <w:rPr>
          <w:b/>
          <w:sz w:val="24"/>
          <w:szCs w:val="24"/>
        </w:rPr>
        <w:t xml:space="preserve">  </w:t>
      </w:r>
      <w:r w:rsidR="00C813D0" w:rsidRPr="00D40F8B">
        <w:rPr>
          <w:b/>
          <w:sz w:val="24"/>
          <w:szCs w:val="24"/>
        </w:rPr>
        <w:t xml:space="preserve">Anca Lăudatu           </w:t>
      </w:r>
      <w:r w:rsidRPr="00D40F8B">
        <w:rPr>
          <w:b/>
          <w:sz w:val="24"/>
          <w:szCs w:val="24"/>
        </w:rPr>
        <w:t xml:space="preserve">                                                                                   Ioana Ciucur</w:t>
      </w:r>
      <w:r w:rsidR="00C813D0" w:rsidRPr="00D40F8B">
        <w:rPr>
          <w:b/>
          <w:sz w:val="24"/>
          <w:szCs w:val="24"/>
        </w:rPr>
        <w:t xml:space="preserve">                                  </w:t>
      </w:r>
      <w:r w:rsidR="00B97F0B" w:rsidRPr="00D40F8B">
        <w:rPr>
          <w:b/>
          <w:sz w:val="24"/>
          <w:szCs w:val="24"/>
        </w:rPr>
        <w:t xml:space="preserve">               </w:t>
      </w:r>
      <w:r w:rsidR="00E11FAF" w:rsidRPr="00D40F8B">
        <w:rPr>
          <w:b/>
          <w:sz w:val="24"/>
          <w:szCs w:val="24"/>
        </w:rPr>
        <w:t xml:space="preserve">             </w:t>
      </w:r>
      <w:r w:rsidR="00B97F0B" w:rsidRPr="00D40F8B">
        <w:rPr>
          <w:b/>
          <w:sz w:val="24"/>
          <w:szCs w:val="24"/>
        </w:rPr>
        <w:t xml:space="preserve"> </w:t>
      </w:r>
    </w:p>
    <w:p w:rsidR="00B054CD" w:rsidRPr="00D40F8B" w:rsidRDefault="00B054CD" w:rsidP="00A80210">
      <w:pPr>
        <w:jc w:val="both"/>
        <w:rPr>
          <w:b/>
          <w:sz w:val="24"/>
          <w:szCs w:val="24"/>
        </w:rPr>
      </w:pPr>
    </w:p>
    <w:p w:rsidR="00B054CD" w:rsidRPr="00D40F8B" w:rsidRDefault="00B054CD" w:rsidP="00A80210">
      <w:pPr>
        <w:jc w:val="both"/>
        <w:rPr>
          <w:b/>
          <w:sz w:val="24"/>
          <w:szCs w:val="24"/>
        </w:rPr>
      </w:pPr>
    </w:p>
    <w:p w:rsidR="00B054CD" w:rsidRPr="00466D48" w:rsidRDefault="00B054CD" w:rsidP="008F6AD6">
      <w:pPr>
        <w:jc w:val="both"/>
        <w:rPr>
          <w:sz w:val="24"/>
          <w:szCs w:val="24"/>
        </w:rPr>
      </w:pPr>
    </w:p>
    <w:p w:rsidR="00B054CD" w:rsidRPr="00466D48" w:rsidRDefault="00B054CD" w:rsidP="008F6AD6">
      <w:pPr>
        <w:jc w:val="both"/>
        <w:rPr>
          <w:sz w:val="24"/>
          <w:szCs w:val="24"/>
        </w:rPr>
      </w:pPr>
    </w:p>
    <w:p w:rsidR="00B054CD" w:rsidRPr="00466D48" w:rsidRDefault="00B054CD" w:rsidP="008F6AD6">
      <w:pPr>
        <w:jc w:val="both"/>
        <w:rPr>
          <w:sz w:val="24"/>
          <w:szCs w:val="24"/>
        </w:rPr>
      </w:pPr>
    </w:p>
    <w:p w:rsidR="00A80210" w:rsidRPr="00466D48" w:rsidRDefault="00A80210" w:rsidP="00D40F8B">
      <w:pPr>
        <w:jc w:val="both"/>
        <w:rPr>
          <w:b/>
          <w:sz w:val="24"/>
          <w:szCs w:val="24"/>
        </w:rPr>
      </w:pPr>
      <w:r w:rsidRPr="00466D48">
        <w:rPr>
          <w:b/>
          <w:sz w:val="24"/>
          <w:szCs w:val="24"/>
        </w:rPr>
        <w:t xml:space="preserve">                                                                                                                    </w:t>
      </w:r>
    </w:p>
    <w:p w:rsidR="00B054CD" w:rsidRPr="00466D48" w:rsidRDefault="00B054CD" w:rsidP="00B97F0B">
      <w:pPr>
        <w:jc w:val="both"/>
        <w:rPr>
          <w:b/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FD5C14" w:rsidRPr="00466D48" w:rsidRDefault="00FD5C14" w:rsidP="00B97F0B">
      <w:pPr>
        <w:jc w:val="both"/>
        <w:rPr>
          <w:sz w:val="24"/>
          <w:szCs w:val="24"/>
        </w:rPr>
      </w:pPr>
    </w:p>
    <w:p w:rsidR="00FD5C14" w:rsidRPr="00466D48" w:rsidRDefault="00FD5C14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0B0556" w:rsidRPr="00466D48" w:rsidRDefault="000B0556" w:rsidP="00B97F0B">
      <w:pPr>
        <w:jc w:val="both"/>
        <w:rPr>
          <w:sz w:val="24"/>
          <w:szCs w:val="24"/>
        </w:rPr>
      </w:pPr>
    </w:p>
    <w:p w:rsidR="00FD5C14" w:rsidRPr="00466D48" w:rsidRDefault="00FD5C14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28679D" w:rsidRPr="00466D48" w:rsidRDefault="0028679D" w:rsidP="00012F54">
      <w:pPr>
        <w:jc w:val="right"/>
        <w:rPr>
          <w:sz w:val="24"/>
          <w:szCs w:val="24"/>
        </w:rPr>
      </w:pPr>
      <w:r w:rsidRPr="00466D48">
        <w:rPr>
          <w:color w:val="000000"/>
          <w:sz w:val="24"/>
          <w:szCs w:val="24"/>
        </w:rPr>
        <w:t xml:space="preserve">  Cod.FO 53-01,Ver.1</w:t>
      </w:r>
    </w:p>
    <w:p w:rsidR="0028679D" w:rsidRPr="00466D48" w:rsidRDefault="0028679D" w:rsidP="00012F54">
      <w:pPr>
        <w:jc w:val="right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jc w:val="both"/>
        <w:rPr>
          <w:sz w:val="24"/>
          <w:szCs w:val="24"/>
        </w:rPr>
      </w:pPr>
    </w:p>
    <w:p w:rsidR="00B054CD" w:rsidRPr="00466D48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466D48">
        <w:rPr>
          <w:b/>
          <w:sz w:val="24"/>
          <w:szCs w:val="24"/>
        </w:rPr>
        <w:t xml:space="preserve">         </w:t>
      </w:r>
    </w:p>
    <w:p w:rsidR="00B054CD" w:rsidRPr="00466D48" w:rsidRDefault="00B054CD" w:rsidP="00B97F0B">
      <w:pPr>
        <w:jc w:val="both"/>
        <w:rPr>
          <w:sz w:val="24"/>
          <w:szCs w:val="24"/>
        </w:rPr>
      </w:pPr>
    </w:p>
    <w:sectPr w:rsidR="00B054CD" w:rsidRPr="00466D48" w:rsidSect="009F59E8">
      <w:pgSz w:w="12240" w:h="15840"/>
      <w:pgMar w:top="709" w:right="1417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14C1" w:rsidRDefault="00E214C1" w:rsidP="002F703E">
      <w:r>
        <w:separator/>
      </w:r>
    </w:p>
  </w:endnote>
  <w:endnote w:type="continuationSeparator" w:id="1">
    <w:p w:rsidR="00E214C1" w:rsidRDefault="00E214C1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14C1" w:rsidRDefault="00E214C1" w:rsidP="002F703E">
      <w:r>
        <w:separator/>
      </w:r>
    </w:p>
  </w:footnote>
  <w:footnote w:type="continuationSeparator" w:id="1">
    <w:p w:rsidR="00E214C1" w:rsidRDefault="00E214C1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017E"/>
    <w:rsid w:val="000074EA"/>
    <w:rsid w:val="0000784C"/>
    <w:rsid w:val="00011ABE"/>
    <w:rsid w:val="00012F54"/>
    <w:rsid w:val="00051D66"/>
    <w:rsid w:val="0006127A"/>
    <w:rsid w:val="000A1351"/>
    <w:rsid w:val="000B0556"/>
    <w:rsid w:val="000C0C57"/>
    <w:rsid w:val="000C5E2F"/>
    <w:rsid w:val="000E378D"/>
    <w:rsid w:val="000E5036"/>
    <w:rsid w:val="000F534C"/>
    <w:rsid w:val="00114CA0"/>
    <w:rsid w:val="0013725E"/>
    <w:rsid w:val="001452CB"/>
    <w:rsid w:val="00152684"/>
    <w:rsid w:val="0016355A"/>
    <w:rsid w:val="00165986"/>
    <w:rsid w:val="0017483F"/>
    <w:rsid w:val="00196149"/>
    <w:rsid w:val="001A0786"/>
    <w:rsid w:val="001A4D19"/>
    <w:rsid w:val="001B7077"/>
    <w:rsid w:val="001C09E5"/>
    <w:rsid w:val="00206073"/>
    <w:rsid w:val="0021011F"/>
    <w:rsid w:val="00234171"/>
    <w:rsid w:val="002537CA"/>
    <w:rsid w:val="00270748"/>
    <w:rsid w:val="00277139"/>
    <w:rsid w:val="0028679D"/>
    <w:rsid w:val="002A361A"/>
    <w:rsid w:val="002C290B"/>
    <w:rsid w:val="002C5402"/>
    <w:rsid w:val="002E04CF"/>
    <w:rsid w:val="002E3FF6"/>
    <w:rsid w:val="002F703E"/>
    <w:rsid w:val="00314866"/>
    <w:rsid w:val="00320F32"/>
    <w:rsid w:val="003229BF"/>
    <w:rsid w:val="00352D93"/>
    <w:rsid w:val="003606AC"/>
    <w:rsid w:val="00361A16"/>
    <w:rsid w:val="00366DA8"/>
    <w:rsid w:val="00372E3D"/>
    <w:rsid w:val="003B6C12"/>
    <w:rsid w:val="003D2FC8"/>
    <w:rsid w:val="003E2047"/>
    <w:rsid w:val="003E770E"/>
    <w:rsid w:val="003F591A"/>
    <w:rsid w:val="003F7B5E"/>
    <w:rsid w:val="0040248B"/>
    <w:rsid w:val="0041607C"/>
    <w:rsid w:val="004274E2"/>
    <w:rsid w:val="00466D48"/>
    <w:rsid w:val="0049388B"/>
    <w:rsid w:val="004E2540"/>
    <w:rsid w:val="004F3688"/>
    <w:rsid w:val="00504370"/>
    <w:rsid w:val="00516DBE"/>
    <w:rsid w:val="00543B46"/>
    <w:rsid w:val="00583863"/>
    <w:rsid w:val="00593E65"/>
    <w:rsid w:val="005B7FA8"/>
    <w:rsid w:val="005C740F"/>
    <w:rsid w:val="005C7DA0"/>
    <w:rsid w:val="005F6EA8"/>
    <w:rsid w:val="006301AF"/>
    <w:rsid w:val="00671508"/>
    <w:rsid w:val="006736B0"/>
    <w:rsid w:val="006A601A"/>
    <w:rsid w:val="006B78BE"/>
    <w:rsid w:val="006C5D25"/>
    <w:rsid w:val="006C7F5B"/>
    <w:rsid w:val="006E4D3A"/>
    <w:rsid w:val="006E72D8"/>
    <w:rsid w:val="00700CA7"/>
    <w:rsid w:val="0070631B"/>
    <w:rsid w:val="00710EE1"/>
    <w:rsid w:val="00723972"/>
    <w:rsid w:val="00750272"/>
    <w:rsid w:val="007908CE"/>
    <w:rsid w:val="007A0E9E"/>
    <w:rsid w:val="007A7AFD"/>
    <w:rsid w:val="007B75A0"/>
    <w:rsid w:val="007D1BBF"/>
    <w:rsid w:val="007E772E"/>
    <w:rsid w:val="007F0A98"/>
    <w:rsid w:val="007F130A"/>
    <w:rsid w:val="00811C79"/>
    <w:rsid w:val="008B0F7A"/>
    <w:rsid w:val="008B19BB"/>
    <w:rsid w:val="008F1D3F"/>
    <w:rsid w:val="008F3C60"/>
    <w:rsid w:val="008F6AD6"/>
    <w:rsid w:val="00907D65"/>
    <w:rsid w:val="009101DF"/>
    <w:rsid w:val="00916A98"/>
    <w:rsid w:val="00977506"/>
    <w:rsid w:val="009A2E6A"/>
    <w:rsid w:val="009B0805"/>
    <w:rsid w:val="009E20AD"/>
    <w:rsid w:val="009F59E8"/>
    <w:rsid w:val="00A05051"/>
    <w:rsid w:val="00A07523"/>
    <w:rsid w:val="00A10035"/>
    <w:rsid w:val="00A17D49"/>
    <w:rsid w:val="00A22280"/>
    <w:rsid w:val="00A22BF0"/>
    <w:rsid w:val="00A33B2A"/>
    <w:rsid w:val="00A366E9"/>
    <w:rsid w:val="00A37540"/>
    <w:rsid w:val="00A80210"/>
    <w:rsid w:val="00A82D3A"/>
    <w:rsid w:val="00AC1052"/>
    <w:rsid w:val="00AC1C08"/>
    <w:rsid w:val="00B054CD"/>
    <w:rsid w:val="00B12ED3"/>
    <w:rsid w:val="00B16AC0"/>
    <w:rsid w:val="00B25C21"/>
    <w:rsid w:val="00B5216C"/>
    <w:rsid w:val="00B708E2"/>
    <w:rsid w:val="00B97F0B"/>
    <w:rsid w:val="00BD446E"/>
    <w:rsid w:val="00BD4915"/>
    <w:rsid w:val="00BD67EB"/>
    <w:rsid w:val="00BF6157"/>
    <w:rsid w:val="00C0083A"/>
    <w:rsid w:val="00C0251E"/>
    <w:rsid w:val="00C213D0"/>
    <w:rsid w:val="00C227DD"/>
    <w:rsid w:val="00C2426C"/>
    <w:rsid w:val="00C32954"/>
    <w:rsid w:val="00C50B7E"/>
    <w:rsid w:val="00C76A81"/>
    <w:rsid w:val="00C813D0"/>
    <w:rsid w:val="00C82A11"/>
    <w:rsid w:val="00C837EC"/>
    <w:rsid w:val="00C83A58"/>
    <w:rsid w:val="00C84A59"/>
    <w:rsid w:val="00C9014F"/>
    <w:rsid w:val="00CD4BD7"/>
    <w:rsid w:val="00CE6D37"/>
    <w:rsid w:val="00CF4A8D"/>
    <w:rsid w:val="00D02416"/>
    <w:rsid w:val="00D21A92"/>
    <w:rsid w:val="00D40F8B"/>
    <w:rsid w:val="00D41481"/>
    <w:rsid w:val="00D4569F"/>
    <w:rsid w:val="00D57AC1"/>
    <w:rsid w:val="00D73DF3"/>
    <w:rsid w:val="00D757D6"/>
    <w:rsid w:val="00DD2378"/>
    <w:rsid w:val="00DE23BD"/>
    <w:rsid w:val="00DE625A"/>
    <w:rsid w:val="00DF0C56"/>
    <w:rsid w:val="00DF1A9F"/>
    <w:rsid w:val="00E036BB"/>
    <w:rsid w:val="00E10EC0"/>
    <w:rsid w:val="00E11FAF"/>
    <w:rsid w:val="00E13515"/>
    <w:rsid w:val="00E214C1"/>
    <w:rsid w:val="00E37E08"/>
    <w:rsid w:val="00E40D2E"/>
    <w:rsid w:val="00E44B39"/>
    <w:rsid w:val="00E7070C"/>
    <w:rsid w:val="00E85742"/>
    <w:rsid w:val="00E92B9A"/>
    <w:rsid w:val="00ED25FB"/>
    <w:rsid w:val="00ED532A"/>
    <w:rsid w:val="00EF0379"/>
    <w:rsid w:val="00EF1252"/>
    <w:rsid w:val="00EF4215"/>
    <w:rsid w:val="00EF71B5"/>
    <w:rsid w:val="00F10AD4"/>
    <w:rsid w:val="00F13B15"/>
    <w:rsid w:val="00F47F11"/>
    <w:rsid w:val="00F5535C"/>
    <w:rsid w:val="00F6657A"/>
    <w:rsid w:val="00F80791"/>
    <w:rsid w:val="00F83354"/>
    <w:rsid w:val="00FD5C14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7745D-6210-40A1-B264-6191D426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799</Words>
  <Characters>4640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15</cp:revision>
  <cp:lastPrinted>2018-01-29T07:34:00Z</cp:lastPrinted>
  <dcterms:created xsi:type="dcterms:W3CDTF">2018-01-29T07:20:00Z</dcterms:created>
  <dcterms:modified xsi:type="dcterms:W3CDTF">2018-01-30T07:45:00Z</dcterms:modified>
</cp:coreProperties>
</file>