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3E" w:rsidRPr="004E28CE" w:rsidRDefault="002F703E" w:rsidP="00B97F0B">
      <w:pPr>
        <w:jc w:val="both"/>
        <w:rPr>
          <w:b/>
          <w:sz w:val="24"/>
          <w:szCs w:val="24"/>
          <w:lang w:val="it-IT"/>
        </w:rPr>
      </w:pPr>
      <w:r w:rsidRPr="004E28CE"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                                                                                           PRIMAR                         </w:t>
      </w:r>
    </w:p>
    <w:p w:rsidR="002F703E" w:rsidRPr="004E28CE" w:rsidRDefault="002F703E" w:rsidP="00B97F0B">
      <w:pPr>
        <w:jc w:val="both"/>
        <w:rPr>
          <w:b/>
          <w:sz w:val="24"/>
          <w:szCs w:val="24"/>
          <w:lang w:val="it-IT"/>
        </w:rPr>
      </w:pPr>
      <w:r w:rsidRPr="004E28CE">
        <w:rPr>
          <w:b/>
          <w:sz w:val="24"/>
          <w:szCs w:val="24"/>
          <w:lang w:val="it-IT"/>
        </w:rPr>
        <w:t>MUNICIPIUL TIMIŞOARA</w:t>
      </w:r>
    </w:p>
    <w:p w:rsidR="002F703E" w:rsidRPr="004E28CE" w:rsidRDefault="002F703E" w:rsidP="00B97F0B">
      <w:pPr>
        <w:jc w:val="both"/>
        <w:rPr>
          <w:b/>
          <w:sz w:val="24"/>
          <w:szCs w:val="24"/>
          <w:lang w:val="it-IT"/>
        </w:rPr>
      </w:pPr>
      <w:r w:rsidRPr="004E28CE">
        <w:rPr>
          <w:b/>
          <w:sz w:val="24"/>
          <w:szCs w:val="24"/>
          <w:lang w:val="it-IT"/>
        </w:rPr>
        <w:t xml:space="preserve">SERVICIUL  </w:t>
      </w:r>
      <w:r w:rsidRPr="004E28CE">
        <w:rPr>
          <w:b/>
          <w:sz w:val="24"/>
          <w:szCs w:val="24"/>
        </w:rPr>
        <w:t>ŞC</w:t>
      </w:r>
      <w:r w:rsidRPr="004E28CE">
        <w:rPr>
          <w:b/>
          <w:sz w:val="24"/>
          <w:szCs w:val="24"/>
          <w:lang w:val="it-IT"/>
        </w:rPr>
        <w:t xml:space="preserve">OLI-SPITALE                                                                                                                                                                        </w:t>
      </w:r>
    </w:p>
    <w:p w:rsidR="00315B07" w:rsidRPr="004E28CE" w:rsidRDefault="00233E8A" w:rsidP="00315B07">
      <w:pPr>
        <w:rPr>
          <w:b/>
          <w:sz w:val="24"/>
          <w:szCs w:val="24"/>
          <w:lang w:val="it-IT"/>
        </w:rPr>
      </w:pPr>
      <w:r w:rsidRPr="004E28CE">
        <w:rPr>
          <w:b/>
          <w:sz w:val="24"/>
          <w:szCs w:val="24"/>
        </w:rPr>
        <w:t xml:space="preserve">SC2017- </w:t>
      </w:r>
      <w:r w:rsidR="003C40BF" w:rsidRPr="004E28CE">
        <w:rPr>
          <w:b/>
          <w:sz w:val="24"/>
          <w:szCs w:val="24"/>
        </w:rPr>
        <w:t>31285/14</w:t>
      </w:r>
      <w:r w:rsidR="00F23C43" w:rsidRPr="004E28CE">
        <w:rPr>
          <w:b/>
          <w:sz w:val="24"/>
          <w:szCs w:val="24"/>
        </w:rPr>
        <w:t>.12.2017</w:t>
      </w:r>
    </w:p>
    <w:p w:rsidR="00315B07" w:rsidRPr="004E28CE" w:rsidRDefault="00315B07" w:rsidP="00315B07">
      <w:pPr>
        <w:rPr>
          <w:b/>
          <w:sz w:val="24"/>
          <w:szCs w:val="24"/>
        </w:rPr>
      </w:pPr>
    </w:p>
    <w:p w:rsidR="00E11FAF" w:rsidRPr="004E28CE" w:rsidRDefault="00E11FAF" w:rsidP="000E6491">
      <w:pPr>
        <w:rPr>
          <w:sz w:val="24"/>
          <w:szCs w:val="24"/>
        </w:rPr>
      </w:pPr>
    </w:p>
    <w:p w:rsidR="00B054CD" w:rsidRPr="004E28CE" w:rsidRDefault="00A33B2A" w:rsidP="00E11FAF">
      <w:pPr>
        <w:jc w:val="center"/>
        <w:rPr>
          <w:b/>
          <w:sz w:val="24"/>
          <w:szCs w:val="24"/>
        </w:rPr>
      </w:pPr>
      <w:r w:rsidRPr="004E28CE">
        <w:rPr>
          <w:b/>
          <w:sz w:val="24"/>
          <w:szCs w:val="24"/>
        </w:rPr>
        <w:t>RAPORT DE SPECIALITATE</w:t>
      </w:r>
    </w:p>
    <w:p w:rsidR="0042790D" w:rsidRPr="004E28CE" w:rsidRDefault="0042790D" w:rsidP="00E11FAF">
      <w:pPr>
        <w:jc w:val="center"/>
        <w:rPr>
          <w:b/>
          <w:sz w:val="24"/>
          <w:szCs w:val="24"/>
        </w:rPr>
      </w:pPr>
    </w:p>
    <w:p w:rsidR="00082F0E" w:rsidRPr="004E28CE" w:rsidRDefault="00A50931" w:rsidP="00233E8A">
      <w:pPr>
        <w:jc w:val="center"/>
        <w:rPr>
          <w:sz w:val="24"/>
          <w:szCs w:val="24"/>
        </w:rPr>
      </w:pPr>
      <w:r w:rsidRPr="004E28CE">
        <w:rPr>
          <w:b/>
          <w:sz w:val="24"/>
          <w:szCs w:val="24"/>
        </w:rPr>
        <w:t>P</w:t>
      </w:r>
      <w:r w:rsidR="00366DA8" w:rsidRPr="004E28CE">
        <w:rPr>
          <w:b/>
          <w:sz w:val="24"/>
          <w:szCs w:val="24"/>
        </w:rPr>
        <w:t>rivind</w:t>
      </w:r>
      <w:r w:rsidR="00FE0CC0" w:rsidRPr="004E28CE">
        <w:rPr>
          <w:b/>
          <w:sz w:val="24"/>
          <w:szCs w:val="24"/>
        </w:rPr>
        <w:t xml:space="preserve"> </w:t>
      </w:r>
      <w:r w:rsidR="001B4EB3" w:rsidRPr="004E28CE">
        <w:rPr>
          <w:b/>
          <w:sz w:val="24"/>
          <w:szCs w:val="24"/>
        </w:rPr>
        <w:t xml:space="preserve"> propunerea de </w:t>
      </w:r>
      <w:r w:rsidR="00FE0CC0" w:rsidRPr="004E28CE">
        <w:rPr>
          <w:b/>
          <w:sz w:val="24"/>
          <w:szCs w:val="24"/>
        </w:rPr>
        <w:t>schimbare</w:t>
      </w:r>
      <w:r w:rsidR="001B4EB3" w:rsidRPr="004E28CE">
        <w:rPr>
          <w:b/>
          <w:sz w:val="24"/>
          <w:szCs w:val="24"/>
        </w:rPr>
        <w:t xml:space="preserve"> </w:t>
      </w:r>
      <w:r w:rsidR="00FE0CC0" w:rsidRPr="004E28CE">
        <w:rPr>
          <w:b/>
          <w:sz w:val="24"/>
          <w:szCs w:val="24"/>
        </w:rPr>
        <w:t xml:space="preserve">a destinaţiei </w:t>
      </w:r>
      <w:r w:rsidR="00346B91" w:rsidRPr="004E28CE">
        <w:rPr>
          <w:b/>
          <w:sz w:val="24"/>
          <w:szCs w:val="24"/>
        </w:rPr>
        <w:t xml:space="preserve"> </w:t>
      </w:r>
      <w:r w:rsidR="00F23C43" w:rsidRPr="004E28CE">
        <w:rPr>
          <w:b/>
          <w:sz w:val="24"/>
          <w:szCs w:val="24"/>
        </w:rPr>
        <w:t xml:space="preserve"> unor  spaţii</w:t>
      </w:r>
      <w:r w:rsidR="00B63844" w:rsidRPr="004E28CE">
        <w:rPr>
          <w:b/>
          <w:sz w:val="24"/>
          <w:szCs w:val="24"/>
        </w:rPr>
        <w:t xml:space="preserve">  </w:t>
      </w:r>
      <w:r w:rsidR="00F23C43" w:rsidRPr="004E28CE">
        <w:rPr>
          <w:b/>
          <w:sz w:val="24"/>
          <w:szCs w:val="24"/>
        </w:rPr>
        <w:t xml:space="preserve"> din imobilul situat</w:t>
      </w:r>
      <w:r w:rsidR="00B63844" w:rsidRPr="004E28CE">
        <w:rPr>
          <w:b/>
          <w:sz w:val="24"/>
          <w:szCs w:val="24"/>
        </w:rPr>
        <w:t xml:space="preserve"> în</w:t>
      </w:r>
      <w:r w:rsidR="007B7F7D" w:rsidRPr="004E28CE">
        <w:rPr>
          <w:b/>
          <w:sz w:val="24"/>
          <w:szCs w:val="24"/>
        </w:rPr>
        <w:t xml:space="preserve"> Timişoara str.Lorena  nr. 35</w:t>
      </w:r>
      <w:r w:rsidR="00B63844" w:rsidRPr="004E28CE">
        <w:rPr>
          <w:b/>
          <w:sz w:val="24"/>
          <w:szCs w:val="24"/>
        </w:rPr>
        <w:t xml:space="preserve">  afe</w:t>
      </w:r>
      <w:r w:rsidR="00544946" w:rsidRPr="004E28CE">
        <w:rPr>
          <w:b/>
          <w:sz w:val="24"/>
          <w:szCs w:val="24"/>
        </w:rPr>
        <w:t xml:space="preserve">rente Colegiului Tehnic </w:t>
      </w:r>
      <w:r w:rsidR="0071704A" w:rsidRPr="004E28CE">
        <w:rPr>
          <w:b/>
          <w:sz w:val="24"/>
          <w:szCs w:val="24"/>
        </w:rPr>
        <w:t>Energetic „</w:t>
      </w:r>
      <w:r w:rsidR="00544946" w:rsidRPr="004E28CE">
        <w:rPr>
          <w:b/>
          <w:sz w:val="24"/>
          <w:szCs w:val="24"/>
        </w:rPr>
        <w:t>Regele F</w:t>
      </w:r>
      <w:r w:rsidR="007B7F7D" w:rsidRPr="004E28CE">
        <w:rPr>
          <w:b/>
          <w:sz w:val="24"/>
          <w:szCs w:val="24"/>
        </w:rPr>
        <w:t>erdinat</w:t>
      </w:r>
      <w:r w:rsidR="0071704A" w:rsidRPr="004E28CE">
        <w:rPr>
          <w:b/>
          <w:sz w:val="24"/>
          <w:szCs w:val="24"/>
        </w:rPr>
        <w:t xml:space="preserve"> I”</w:t>
      </w:r>
      <w:r w:rsidR="005F657B" w:rsidRPr="004E28CE">
        <w:rPr>
          <w:b/>
          <w:sz w:val="24"/>
          <w:szCs w:val="24"/>
        </w:rPr>
        <w:t xml:space="preserve"> pe o perioadă de 25 ani,</w:t>
      </w:r>
      <w:r w:rsidR="007B7F7D" w:rsidRPr="004E28CE">
        <w:rPr>
          <w:b/>
          <w:sz w:val="24"/>
          <w:szCs w:val="24"/>
        </w:rPr>
        <w:t xml:space="preserve"> </w:t>
      </w:r>
      <w:r w:rsidR="00FE0CC0" w:rsidRPr="004E28CE">
        <w:rPr>
          <w:b/>
          <w:sz w:val="24"/>
          <w:szCs w:val="24"/>
        </w:rPr>
        <w:t>în vederea alocări</w:t>
      </w:r>
      <w:r w:rsidR="003D107D" w:rsidRPr="004E28CE">
        <w:rPr>
          <w:b/>
          <w:sz w:val="24"/>
          <w:szCs w:val="24"/>
        </w:rPr>
        <w:t>i</w:t>
      </w:r>
      <w:r w:rsidR="00FE0CC0" w:rsidRPr="004E28CE">
        <w:rPr>
          <w:b/>
          <w:sz w:val="24"/>
          <w:szCs w:val="24"/>
        </w:rPr>
        <w:t xml:space="preserve"> </w:t>
      </w:r>
      <w:r w:rsidR="007B7F7D" w:rsidRPr="004E28CE">
        <w:rPr>
          <w:b/>
          <w:sz w:val="24"/>
          <w:szCs w:val="24"/>
        </w:rPr>
        <w:t>către Liceul de Arte P</w:t>
      </w:r>
      <w:r w:rsidR="00B63844" w:rsidRPr="004E28CE">
        <w:rPr>
          <w:b/>
          <w:sz w:val="24"/>
          <w:szCs w:val="24"/>
        </w:rPr>
        <w:t>lastice</w:t>
      </w:r>
      <w:r w:rsidR="003D2D13" w:rsidRPr="004E28CE">
        <w:rPr>
          <w:b/>
          <w:sz w:val="24"/>
          <w:szCs w:val="24"/>
        </w:rPr>
        <w:t xml:space="preserve"> pentru desfăşurarea  activităţi</w:t>
      </w:r>
      <w:r w:rsidR="00D572A7" w:rsidRPr="004E28CE">
        <w:rPr>
          <w:b/>
          <w:sz w:val="24"/>
          <w:szCs w:val="24"/>
        </w:rPr>
        <w:t>lor</w:t>
      </w:r>
      <w:r w:rsidR="007E3106" w:rsidRPr="004E28CE">
        <w:rPr>
          <w:b/>
          <w:sz w:val="24"/>
          <w:szCs w:val="24"/>
        </w:rPr>
        <w:t xml:space="preserve"> de învăţămân</w:t>
      </w:r>
      <w:r w:rsidR="003D2D13" w:rsidRPr="004E28CE">
        <w:rPr>
          <w:b/>
          <w:sz w:val="24"/>
          <w:szCs w:val="24"/>
        </w:rPr>
        <w:t>t</w:t>
      </w:r>
    </w:p>
    <w:p w:rsidR="00B054CD" w:rsidRPr="004E28CE" w:rsidRDefault="00B054CD" w:rsidP="00233E8A">
      <w:pPr>
        <w:jc w:val="center"/>
        <w:rPr>
          <w:sz w:val="24"/>
          <w:szCs w:val="24"/>
        </w:rPr>
      </w:pPr>
    </w:p>
    <w:p w:rsidR="00B25C21" w:rsidRPr="004E28CE" w:rsidRDefault="000E6491" w:rsidP="00233E8A">
      <w:pPr>
        <w:spacing w:line="276" w:lineRule="auto"/>
        <w:jc w:val="both"/>
        <w:rPr>
          <w:sz w:val="24"/>
          <w:szCs w:val="24"/>
        </w:rPr>
      </w:pPr>
      <w:r w:rsidRPr="004E28CE">
        <w:rPr>
          <w:sz w:val="24"/>
          <w:szCs w:val="24"/>
        </w:rPr>
        <w:t xml:space="preserve">    </w:t>
      </w:r>
      <w:r w:rsidR="00A50931" w:rsidRPr="004E28CE">
        <w:rPr>
          <w:sz w:val="24"/>
          <w:szCs w:val="24"/>
        </w:rPr>
        <w:t xml:space="preserve"> </w:t>
      </w:r>
      <w:r w:rsidR="00D41481" w:rsidRPr="004E28CE">
        <w:rPr>
          <w:sz w:val="24"/>
          <w:szCs w:val="24"/>
        </w:rPr>
        <w:t>Având în vedere Expunerea de motive a Primarului Municip</w:t>
      </w:r>
      <w:r w:rsidR="005064F6" w:rsidRPr="004E28CE">
        <w:rPr>
          <w:sz w:val="24"/>
          <w:szCs w:val="24"/>
        </w:rPr>
        <w:t>iului Timişoara şi Proiectul de</w:t>
      </w:r>
      <w:r w:rsidR="00A50931" w:rsidRPr="004E28CE">
        <w:rPr>
          <w:sz w:val="24"/>
          <w:szCs w:val="24"/>
        </w:rPr>
        <w:t xml:space="preserve"> </w:t>
      </w:r>
      <w:r w:rsidR="00D41481" w:rsidRPr="004E28CE">
        <w:rPr>
          <w:sz w:val="24"/>
          <w:szCs w:val="24"/>
        </w:rPr>
        <w:t xml:space="preserve">hotărâre </w:t>
      </w:r>
      <w:r w:rsidR="00D73DF3" w:rsidRPr="004E28CE">
        <w:rPr>
          <w:sz w:val="24"/>
          <w:szCs w:val="24"/>
        </w:rPr>
        <w:t>privind</w:t>
      </w:r>
      <w:r w:rsidR="007E3106" w:rsidRPr="004E28CE">
        <w:rPr>
          <w:sz w:val="24"/>
          <w:szCs w:val="24"/>
        </w:rPr>
        <w:t xml:space="preserve"> </w:t>
      </w:r>
      <w:r w:rsidR="00426FC0">
        <w:rPr>
          <w:sz w:val="24"/>
          <w:szCs w:val="24"/>
        </w:rPr>
        <w:t xml:space="preserve"> propunerea de </w:t>
      </w:r>
      <w:r w:rsidR="00AD6B08" w:rsidRPr="004E28CE">
        <w:rPr>
          <w:sz w:val="24"/>
          <w:szCs w:val="24"/>
        </w:rPr>
        <w:t>schimbare</w:t>
      </w:r>
      <w:r w:rsidR="00426FC0">
        <w:rPr>
          <w:sz w:val="24"/>
          <w:szCs w:val="24"/>
        </w:rPr>
        <w:t xml:space="preserve"> </w:t>
      </w:r>
      <w:r w:rsidR="00AD6B08" w:rsidRPr="004E28CE">
        <w:rPr>
          <w:sz w:val="24"/>
          <w:szCs w:val="24"/>
        </w:rPr>
        <w:t xml:space="preserve">a destinaţiei  </w:t>
      </w:r>
      <w:r w:rsidR="00FE0CC0" w:rsidRPr="004E28CE">
        <w:rPr>
          <w:sz w:val="24"/>
          <w:szCs w:val="24"/>
        </w:rPr>
        <w:t xml:space="preserve">unor </w:t>
      </w:r>
      <w:r w:rsidR="00F23C43" w:rsidRPr="004E28CE">
        <w:rPr>
          <w:sz w:val="24"/>
          <w:szCs w:val="24"/>
        </w:rPr>
        <w:t>spaţii  din imobilul  situat</w:t>
      </w:r>
      <w:r w:rsidR="00FE0CC0" w:rsidRPr="004E28CE">
        <w:rPr>
          <w:sz w:val="24"/>
          <w:szCs w:val="24"/>
        </w:rPr>
        <w:t xml:space="preserve"> în Timişoara str.Lorena  nr. 35  aferente Colegiului Tehnic </w:t>
      </w:r>
      <w:r w:rsidR="003D107D" w:rsidRPr="004E28CE">
        <w:rPr>
          <w:sz w:val="24"/>
          <w:szCs w:val="24"/>
        </w:rPr>
        <w:t>„</w:t>
      </w:r>
      <w:r w:rsidR="00FE0CC0" w:rsidRPr="004E28CE">
        <w:rPr>
          <w:sz w:val="24"/>
          <w:szCs w:val="24"/>
        </w:rPr>
        <w:t>Regele Ferdinat</w:t>
      </w:r>
      <w:r w:rsidR="003D107D" w:rsidRPr="004E28CE">
        <w:rPr>
          <w:sz w:val="24"/>
          <w:szCs w:val="24"/>
        </w:rPr>
        <w:t xml:space="preserve"> I”</w:t>
      </w:r>
      <w:r w:rsidR="00FE0CC0" w:rsidRPr="004E28CE">
        <w:rPr>
          <w:sz w:val="24"/>
          <w:szCs w:val="24"/>
        </w:rPr>
        <w:t>, în vederea alocări</w:t>
      </w:r>
      <w:r w:rsidR="003D107D" w:rsidRPr="004E28CE">
        <w:rPr>
          <w:sz w:val="24"/>
          <w:szCs w:val="24"/>
        </w:rPr>
        <w:t>i</w:t>
      </w:r>
      <w:r w:rsidR="00FE0CC0" w:rsidRPr="004E28CE">
        <w:rPr>
          <w:sz w:val="24"/>
          <w:szCs w:val="24"/>
        </w:rPr>
        <w:t xml:space="preserve"> către Liceul de Arte Plastice pentru desfăşur</w:t>
      </w:r>
      <w:r w:rsidR="00D01048" w:rsidRPr="004E28CE">
        <w:rPr>
          <w:sz w:val="24"/>
          <w:szCs w:val="24"/>
        </w:rPr>
        <w:t>area  activităţilor de învăţămân</w:t>
      </w:r>
      <w:r w:rsidR="00FE0CC0" w:rsidRPr="004E28CE">
        <w:rPr>
          <w:sz w:val="24"/>
          <w:szCs w:val="24"/>
        </w:rPr>
        <w:t>t</w:t>
      </w:r>
      <w:r w:rsidR="003D107D" w:rsidRPr="004E28CE">
        <w:rPr>
          <w:sz w:val="24"/>
          <w:szCs w:val="24"/>
        </w:rPr>
        <w:t>.</w:t>
      </w:r>
    </w:p>
    <w:p w:rsidR="00D41481" w:rsidRPr="004E28CE" w:rsidRDefault="005B7FA8" w:rsidP="00233E8A">
      <w:pPr>
        <w:spacing w:line="276" w:lineRule="auto"/>
        <w:jc w:val="both"/>
        <w:rPr>
          <w:sz w:val="24"/>
          <w:szCs w:val="24"/>
        </w:rPr>
      </w:pPr>
      <w:r w:rsidRPr="004E28CE">
        <w:rPr>
          <w:sz w:val="24"/>
          <w:szCs w:val="24"/>
        </w:rPr>
        <w:t xml:space="preserve">   </w:t>
      </w:r>
      <w:r w:rsidR="00B25C21" w:rsidRPr="004E28CE">
        <w:rPr>
          <w:sz w:val="24"/>
          <w:szCs w:val="24"/>
        </w:rPr>
        <w:t xml:space="preserve">  </w:t>
      </w:r>
      <w:r w:rsidR="00D41481" w:rsidRPr="004E28CE">
        <w:rPr>
          <w:sz w:val="24"/>
          <w:szCs w:val="24"/>
        </w:rPr>
        <w:t>Facem următoarele precizări:</w:t>
      </w:r>
    </w:p>
    <w:p w:rsidR="00544946" w:rsidRPr="004E28CE" w:rsidRDefault="00544946" w:rsidP="00233E8A">
      <w:pPr>
        <w:autoSpaceDE w:val="0"/>
        <w:autoSpaceDN w:val="0"/>
        <w:adjustRightInd w:val="0"/>
        <w:spacing w:line="276" w:lineRule="auto"/>
        <w:rPr>
          <w:rFonts w:eastAsiaTheme="minorHAnsi"/>
          <w:sz w:val="24"/>
          <w:szCs w:val="24"/>
        </w:rPr>
      </w:pPr>
      <w:r w:rsidRPr="004E28CE">
        <w:rPr>
          <w:sz w:val="24"/>
          <w:szCs w:val="24"/>
        </w:rPr>
        <w:t xml:space="preserve">    </w:t>
      </w:r>
      <w:r w:rsidR="00D20D28" w:rsidRPr="004E28CE">
        <w:rPr>
          <w:sz w:val="24"/>
          <w:szCs w:val="24"/>
        </w:rPr>
        <w:t xml:space="preserve"> În baza </w:t>
      </w:r>
      <w:r w:rsidRPr="004E28CE">
        <w:rPr>
          <w:sz w:val="24"/>
          <w:szCs w:val="24"/>
        </w:rPr>
        <w:t xml:space="preserve">HCLMT nr. 492/24.09.2913 </w:t>
      </w:r>
      <w:r w:rsidR="00D20D28" w:rsidRPr="004E28CE">
        <w:rPr>
          <w:rFonts w:eastAsiaTheme="minorHAnsi"/>
          <w:sz w:val="24"/>
          <w:szCs w:val="24"/>
        </w:rPr>
        <w:t>Liceul de Arte Plastice Timiş</w:t>
      </w:r>
      <w:r w:rsidRPr="004E28CE">
        <w:rPr>
          <w:rFonts w:eastAsiaTheme="minorHAnsi"/>
          <w:sz w:val="24"/>
          <w:szCs w:val="24"/>
        </w:rPr>
        <w:t xml:space="preserve">oara </w:t>
      </w:r>
      <w:r w:rsidR="00D20D28" w:rsidRPr="004E28CE">
        <w:rPr>
          <w:rFonts w:eastAsiaTheme="minorHAnsi"/>
          <w:sz w:val="24"/>
          <w:szCs w:val="24"/>
        </w:rPr>
        <w:t xml:space="preserve"> a funcţionat în  clădirea şcoală</w:t>
      </w:r>
      <w:r w:rsidRPr="004E28CE">
        <w:rPr>
          <w:rFonts w:eastAsiaTheme="minorHAnsi"/>
          <w:sz w:val="24"/>
          <w:szCs w:val="24"/>
        </w:rPr>
        <w:t xml:space="preserve"> cu D+P+2E, situată în</w:t>
      </w:r>
      <w:r w:rsidR="00D20D28" w:rsidRPr="004E28CE">
        <w:rPr>
          <w:rFonts w:eastAsiaTheme="minorHAnsi"/>
          <w:sz w:val="24"/>
          <w:szCs w:val="24"/>
        </w:rPr>
        <w:t xml:space="preserve"> Bv. Gen. Dragalina nr.8 şi în c</w:t>
      </w:r>
      <w:r w:rsidRPr="004E28CE">
        <w:rPr>
          <w:rFonts w:eastAsiaTheme="minorHAnsi"/>
          <w:sz w:val="24"/>
          <w:szCs w:val="24"/>
        </w:rPr>
        <w:t>aminul cu P+4E situat</w:t>
      </w:r>
      <w:r w:rsidR="00D20D28" w:rsidRPr="004E28CE">
        <w:rPr>
          <w:rFonts w:eastAsiaTheme="minorHAnsi"/>
          <w:sz w:val="24"/>
          <w:szCs w:val="24"/>
        </w:rPr>
        <w:t xml:space="preserve"> in Timiş</w:t>
      </w:r>
      <w:r w:rsidRPr="004E28CE">
        <w:rPr>
          <w:rFonts w:eastAsiaTheme="minorHAnsi"/>
          <w:sz w:val="24"/>
          <w:szCs w:val="24"/>
        </w:rPr>
        <w:t xml:space="preserve">oara Bv. </w:t>
      </w:r>
      <w:r w:rsidR="003D107D" w:rsidRPr="004E28CE">
        <w:rPr>
          <w:rFonts w:eastAsiaTheme="minorHAnsi"/>
          <w:sz w:val="24"/>
          <w:szCs w:val="24"/>
        </w:rPr>
        <w:t>„</w:t>
      </w:r>
      <w:r w:rsidRPr="004E28CE">
        <w:rPr>
          <w:rFonts w:eastAsiaTheme="minorHAnsi"/>
          <w:sz w:val="24"/>
          <w:szCs w:val="24"/>
        </w:rPr>
        <w:t>Regele Carol I</w:t>
      </w:r>
      <w:r w:rsidR="003D107D" w:rsidRPr="004E28CE">
        <w:rPr>
          <w:rFonts w:eastAsiaTheme="minorHAnsi"/>
          <w:sz w:val="24"/>
          <w:szCs w:val="24"/>
        </w:rPr>
        <w:t>”</w:t>
      </w:r>
      <w:r w:rsidRPr="004E28CE">
        <w:rPr>
          <w:rFonts w:eastAsiaTheme="minorHAnsi"/>
          <w:sz w:val="24"/>
          <w:szCs w:val="24"/>
        </w:rPr>
        <w:t xml:space="preserve"> nr. 11 în următoarele spaţii:</w:t>
      </w:r>
    </w:p>
    <w:p w:rsidR="00544946" w:rsidRPr="004E28CE" w:rsidRDefault="00544946" w:rsidP="00233E8A">
      <w:pPr>
        <w:autoSpaceDE w:val="0"/>
        <w:autoSpaceDN w:val="0"/>
        <w:adjustRightInd w:val="0"/>
        <w:spacing w:line="276" w:lineRule="auto"/>
        <w:rPr>
          <w:rFonts w:eastAsiaTheme="minorHAnsi"/>
          <w:sz w:val="24"/>
          <w:szCs w:val="24"/>
        </w:rPr>
      </w:pPr>
      <w:r w:rsidRPr="004E28CE">
        <w:rPr>
          <w:rFonts w:eastAsiaTheme="minorHAnsi"/>
          <w:sz w:val="24"/>
          <w:szCs w:val="24"/>
        </w:rPr>
        <w:t>- etajul I în întregime</w:t>
      </w:r>
    </w:p>
    <w:p w:rsidR="00544946" w:rsidRPr="004E28CE" w:rsidRDefault="00544946" w:rsidP="00233E8A">
      <w:pPr>
        <w:autoSpaceDE w:val="0"/>
        <w:autoSpaceDN w:val="0"/>
        <w:adjustRightInd w:val="0"/>
        <w:spacing w:line="276" w:lineRule="auto"/>
        <w:rPr>
          <w:rFonts w:eastAsiaTheme="minorHAnsi"/>
          <w:sz w:val="24"/>
          <w:szCs w:val="24"/>
        </w:rPr>
      </w:pPr>
      <w:r w:rsidRPr="004E28CE">
        <w:rPr>
          <w:rFonts w:eastAsiaTheme="minorHAnsi"/>
          <w:sz w:val="24"/>
          <w:szCs w:val="24"/>
        </w:rPr>
        <w:t>- le etajul II</w:t>
      </w:r>
      <w:r w:rsidR="00D01048" w:rsidRPr="004E28CE">
        <w:rPr>
          <w:rFonts w:eastAsiaTheme="minorHAnsi"/>
          <w:sz w:val="24"/>
          <w:szCs w:val="24"/>
        </w:rPr>
        <w:t xml:space="preserve">, sala în suprafaţă de 39,84 mp </w:t>
      </w:r>
      <w:r w:rsidRPr="004E28CE">
        <w:rPr>
          <w:rFonts w:eastAsiaTheme="minorHAnsi"/>
          <w:sz w:val="24"/>
          <w:szCs w:val="24"/>
        </w:rPr>
        <w:t xml:space="preserve"> şi sala de 42,62 mp.</w:t>
      </w:r>
    </w:p>
    <w:p w:rsidR="00544946" w:rsidRPr="004E28CE" w:rsidRDefault="00544946" w:rsidP="00233E8A">
      <w:pPr>
        <w:spacing w:line="276" w:lineRule="auto"/>
        <w:jc w:val="both"/>
        <w:rPr>
          <w:sz w:val="24"/>
          <w:szCs w:val="24"/>
        </w:rPr>
      </w:pPr>
      <w:r w:rsidRPr="004E28CE">
        <w:rPr>
          <w:rFonts w:eastAsiaTheme="minorHAnsi"/>
          <w:sz w:val="24"/>
          <w:szCs w:val="24"/>
        </w:rPr>
        <w:t>- la etajul III, sala în suprafaţă d</w:t>
      </w:r>
      <w:r w:rsidR="00290B4E" w:rsidRPr="004E28CE">
        <w:rPr>
          <w:rFonts w:eastAsiaTheme="minorHAnsi"/>
          <w:sz w:val="24"/>
          <w:szCs w:val="24"/>
        </w:rPr>
        <w:t xml:space="preserve">e 39,84 mp şi sala de 42, 62 mp </w:t>
      </w:r>
      <w:r w:rsidRPr="004E28CE">
        <w:rPr>
          <w:rFonts w:eastAsiaTheme="minorHAnsi"/>
          <w:sz w:val="24"/>
          <w:szCs w:val="24"/>
        </w:rPr>
        <w:t>"</w:t>
      </w:r>
      <w:r w:rsidRPr="004E28CE">
        <w:rPr>
          <w:sz w:val="24"/>
          <w:szCs w:val="24"/>
        </w:rPr>
        <w:t>Activitatea Liceului de Arte Plastice Timişoara.</w:t>
      </w:r>
    </w:p>
    <w:p w:rsidR="00544946" w:rsidRPr="004E28CE" w:rsidRDefault="00D20D28" w:rsidP="00233E8A">
      <w:pPr>
        <w:autoSpaceDE w:val="0"/>
        <w:autoSpaceDN w:val="0"/>
        <w:adjustRightInd w:val="0"/>
        <w:spacing w:line="276" w:lineRule="auto"/>
        <w:rPr>
          <w:rFonts w:eastAsiaTheme="minorHAnsi"/>
          <w:sz w:val="24"/>
          <w:szCs w:val="24"/>
        </w:rPr>
      </w:pPr>
      <w:r w:rsidRPr="004E28CE">
        <w:rPr>
          <w:rFonts w:eastAsiaTheme="minorHAnsi"/>
          <w:sz w:val="24"/>
          <w:szCs w:val="24"/>
        </w:rPr>
        <w:t xml:space="preserve">    Demisolul ş</w:t>
      </w:r>
      <w:r w:rsidR="00544946" w:rsidRPr="004E28CE">
        <w:rPr>
          <w:rFonts w:eastAsiaTheme="minorHAnsi"/>
          <w:sz w:val="24"/>
          <w:szCs w:val="24"/>
        </w:rPr>
        <w:t>i parterul din cladire</w:t>
      </w:r>
      <w:r w:rsidR="00FB1B42" w:rsidRPr="004E28CE">
        <w:rPr>
          <w:rFonts w:eastAsiaTheme="minorHAnsi"/>
          <w:sz w:val="24"/>
          <w:szCs w:val="24"/>
        </w:rPr>
        <w:t>a ş</w:t>
      </w:r>
      <w:r w:rsidRPr="004E28CE">
        <w:rPr>
          <w:rFonts w:eastAsiaTheme="minorHAnsi"/>
          <w:sz w:val="24"/>
          <w:szCs w:val="24"/>
        </w:rPr>
        <w:t>coala cu D+P+2E, respectiv sălile cu suprafaţ</w:t>
      </w:r>
      <w:r w:rsidR="00544946" w:rsidRPr="004E28CE">
        <w:rPr>
          <w:rFonts w:eastAsiaTheme="minorHAnsi"/>
          <w:sz w:val="24"/>
          <w:szCs w:val="24"/>
        </w:rPr>
        <w:t>a mijlocie din c</w:t>
      </w:r>
      <w:r w:rsidRPr="004E28CE">
        <w:rPr>
          <w:rFonts w:eastAsiaTheme="minorHAnsi"/>
          <w:sz w:val="24"/>
          <w:szCs w:val="24"/>
        </w:rPr>
        <w:t>aminul cu P+4E, situate in Timiş</w:t>
      </w:r>
      <w:r w:rsidR="00544946" w:rsidRPr="004E28CE">
        <w:rPr>
          <w:rFonts w:eastAsiaTheme="minorHAnsi"/>
          <w:sz w:val="24"/>
          <w:szCs w:val="24"/>
        </w:rPr>
        <w:t>oara Bv. Gen. Dragalina nr.</w:t>
      </w:r>
      <w:r w:rsidR="003D107D" w:rsidRPr="004E28CE">
        <w:rPr>
          <w:rFonts w:eastAsiaTheme="minorHAnsi"/>
          <w:sz w:val="24"/>
          <w:szCs w:val="24"/>
        </w:rPr>
        <w:t xml:space="preserve"> 8 - Bv. </w:t>
      </w:r>
      <w:r w:rsidR="007B7F7D" w:rsidRPr="004E28CE">
        <w:rPr>
          <w:rFonts w:eastAsiaTheme="minorHAnsi"/>
          <w:sz w:val="24"/>
          <w:szCs w:val="24"/>
        </w:rPr>
        <w:t>Regele Carol I nr. 11 ş</w:t>
      </w:r>
      <w:r w:rsidRPr="004E28CE">
        <w:rPr>
          <w:rFonts w:eastAsiaTheme="minorHAnsi"/>
          <w:sz w:val="24"/>
          <w:szCs w:val="24"/>
        </w:rPr>
        <w:t>i clădirea din str. Pop de Băseş</w:t>
      </w:r>
      <w:r w:rsidR="00544946" w:rsidRPr="004E28CE">
        <w:rPr>
          <w:rFonts w:eastAsiaTheme="minorHAnsi"/>
          <w:sz w:val="24"/>
          <w:szCs w:val="24"/>
        </w:rPr>
        <w:t xml:space="preserve">ti nr. 27, </w:t>
      </w:r>
      <w:r w:rsidRPr="004E28CE">
        <w:rPr>
          <w:rFonts w:eastAsiaTheme="minorHAnsi"/>
          <w:sz w:val="24"/>
          <w:szCs w:val="24"/>
        </w:rPr>
        <w:t xml:space="preserve"> au </w:t>
      </w:r>
      <w:r w:rsidR="00D01048" w:rsidRPr="004E28CE">
        <w:rPr>
          <w:rFonts w:eastAsiaTheme="minorHAnsi"/>
          <w:sz w:val="24"/>
          <w:szCs w:val="24"/>
        </w:rPr>
        <w:t xml:space="preserve"> </w:t>
      </w:r>
      <w:r w:rsidRPr="004E28CE">
        <w:rPr>
          <w:rFonts w:eastAsiaTheme="minorHAnsi"/>
          <w:sz w:val="24"/>
          <w:szCs w:val="24"/>
        </w:rPr>
        <w:t>rămas  Colegiului</w:t>
      </w:r>
      <w:r w:rsidR="00FB1B42" w:rsidRPr="004E28CE">
        <w:rPr>
          <w:rFonts w:eastAsiaTheme="minorHAnsi"/>
          <w:sz w:val="24"/>
          <w:szCs w:val="24"/>
        </w:rPr>
        <w:t xml:space="preserve"> Tehnic de Vest Timişoara, iar s</w:t>
      </w:r>
      <w:r w:rsidRPr="004E28CE">
        <w:rPr>
          <w:rFonts w:eastAsiaTheme="minorHAnsi"/>
          <w:sz w:val="24"/>
          <w:szCs w:val="24"/>
        </w:rPr>
        <w:t>ala de sport  situată î</w:t>
      </w:r>
      <w:r w:rsidR="00544946" w:rsidRPr="004E28CE">
        <w:rPr>
          <w:rFonts w:eastAsiaTheme="minorHAnsi"/>
          <w:sz w:val="24"/>
          <w:szCs w:val="24"/>
        </w:rPr>
        <w:t>n Bv. Regel</w:t>
      </w:r>
      <w:r w:rsidRPr="004E28CE">
        <w:rPr>
          <w:rFonts w:eastAsiaTheme="minorHAnsi"/>
          <w:sz w:val="24"/>
          <w:szCs w:val="24"/>
        </w:rPr>
        <w:t>e Carol I nr. 11,  a fost  folosită de către cele două unităţi de învaţămâ</w:t>
      </w:r>
      <w:r w:rsidR="00D01048" w:rsidRPr="004E28CE">
        <w:rPr>
          <w:rFonts w:eastAsiaTheme="minorHAnsi"/>
          <w:sz w:val="24"/>
          <w:szCs w:val="24"/>
        </w:rPr>
        <w:t xml:space="preserve">nt </w:t>
      </w:r>
      <w:r w:rsidR="00544946" w:rsidRPr="004E28CE">
        <w:rPr>
          <w:rFonts w:eastAsiaTheme="minorHAnsi"/>
          <w:sz w:val="24"/>
          <w:szCs w:val="24"/>
        </w:rPr>
        <w:t xml:space="preserve">conform </w:t>
      </w:r>
      <w:r w:rsidR="00D01048" w:rsidRPr="004E28CE">
        <w:rPr>
          <w:rFonts w:eastAsiaTheme="minorHAnsi"/>
          <w:sz w:val="24"/>
          <w:szCs w:val="24"/>
        </w:rPr>
        <w:t xml:space="preserve"> </w:t>
      </w:r>
      <w:r w:rsidR="00544946" w:rsidRPr="004E28CE">
        <w:rPr>
          <w:rFonts w:eastAsiaTheme="minorHAnsi"/>
          <w:sz w:val="24"/>
          <w:szCs w:val="24"/>
        </w:rPr>
        <w:t>unui orar s</w:t>
      </w:r>
      <w:r w:rsidR="00D01048" w:rsidRPr="004E28CE">
        <w:rPr>
          <w:rFonts w:eastAsiaTheme="minorHAnsi"/>
          <w:sz w:val="24"/>
          <w:szCs w:val="24"/>
        </w:rPr>
        <w:t>tabilit de comun acord.</w:t>
      </w:r>
    </w:p>
    <w:p w:rsidR="00544946" w:rsidRPr="004E28CE" w:rsidRDefault="00544946" w:rsidP="00233E8A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4E28CE">
        <w:rPr>
          <w:sz w:val="24"/>
          <w:szCs w:val="24"/>
        </w:rPr>
        <w:t xml:space="preserve">    I</w:t>
      </w:r>
      <w:r w:rsidR="000F7198" w:rsidRPr="004E28CE">
        <w:rPr>
          <w:sz w:val="24"/>
          <w:szCs w:val="24"/>
        </w:rPr>
        <w:t>mobilul- Clădire şcoală,</w:t>
      </w:r>
      <w:r w:rsidR="00D01048" w:rsidRPr="004E28CE">
        <w:rPr>
          <w:sz w:val="24"/>
          <w:szCs w:val="24"/>
        </w:rPr>
        <w:t xml:space="preserve"> </w:t>
      </w:r>
      <w:r w:rsidRPr="004E28CE">
        <w:rPr>
          <w:sz w:val="24"/>
          <w:szCs w:val="24"/>
        </w:rPr>
        <w:t>situat în Bv.</w:t>
      </w:r>
      <w:r w:rsidR="00D01048" w:rsidRPr="004E28CE">
        <w:rPr>
          <w:rFonts w:eastAsiaTheme="minorHAnsi"/>
          <w:sz w:val="24"/>
          <w:szCs w:val="24"/>
        </w:rPr>
        <w:t xml:space="preserve"> </w:t>
      </w:r>
      <w:r w:rsidR="000F7198" w:rsidRPr="004E28CE">
        <w:rPr>
          <w:rFonts w:eastAsiaTheme="minorHAnsi"/>
          <w:sz w:val="24"/>
          <w:szCs w:val="24"/>
        </w:rPr>
        <w:t>Gen. Dragalina nr. 8 - Bv. Regele Carol I</w:t>
      </w:r>
      <w:r w:rsidR="009978D2" w:rsidRPr="004E28CE">
        <w:rPr>
          <w:rFonts w:eastAsiaTheme="minorHAnsi"/>
          <w:sz w:val="24"/>
          <w:szCs w:val="24"/>
        </w:rPr>
        <w:t xml:space="preserve"> </w:t>
      </w:r>
      <w:r w:rsidR="000F7198" w:rsidRPr="004E28CE">
        <w:rPr>
          <w:rFonts w:eastAsiaTheme="minorHAnsi"/>
          <w:sz w:val="24"/>
          <w:szCs w:val="24"/>
        </w:rPr>
        <w:t xml:space="preserve"> nr. 11 </w:t>
      </w:r>
      <w:r w:rsidRPr="004E28CE">
        <w:rPr>
          <w:sz w:val="24"/>
          <w:szCs w:val="24"/>
        </w:rPr>
        <w:t xml:space="preserve"> în care</w:t>
      </w:r>
      <w:r w:rsidR="000F7198" w:rsidRPr="004E28CE">
        <w:rPr>
          <w:sz w:val="24"/>
          <w:szCs w:val="24"/>
        </w:rPr>
        <w:t xml:space="preserve"> se desfăşura activitatea  celor două unităţii de învăţământ</w:t>
      </w:r>
      <w:r w:rsidR="00D20D28" w:rsidRPr="004E28CE">
        <w:rPr>
          <w:sz w:val="24"/>
          <w:szCs w:val="24"/>
        </w:rPr>
        <w:t>,</w:t>
      </w:r>
      <w:r w:rsidR="000F7198" w:rsidRPr="004E28CE">
        <w:rPr>
          <w:sz w:val="24"/>
          <w:szCs w:val="24"/>
        </w:rPr>
        <w:t xml:space="preserve"> </w:t>
      </w:r>
      <w:r w:rsidR="00D20D28" w:rsidRPr="004E28CE">
        <w:rPr>
          <w:rFonts w:eastAsiaTheme="minorHAnsi"/>
          <w:sz w:val="24"/>
          <w:szCs w:val="24"/>
        </w:rPr>
        <w:t>Colegiului Tehnic de Vest Timiş</w:t>
      </w:r>
      <w:r w:rsidR="000F7198" w:rsidRPr="004E28CE">
        <w:rPr>
          <w:rFonts w:eastAsiaTheme="minorHAnsi"/>
          <w:sz w:val="24"/>
          <w:szCs w:val="24"/>
        </w:rPr>
        <w:t>oara</w:t>
      </w:r>
      <w:r w:rsidR="000F7198" w:rsidRPr="004E28CE">
        <w:rPr>
          <w:sz w:val="24"/>
          <w:szCs w:val="24"/>
        </w:rPr>
        <w:t xml:space="preserve">  şi </w:t>
      </w:r>
      <w:r w:rsidRPr="004E28CE">
        <w:rPr>
          <w:sz w:val="24"/>
          <w:szCs w:val="24"/>
        </w:rPr>
        <w:t>Liceul de Arte Plastice  a fost afectat de  furtuna din 17.09.2017 şi  urmează să intre în  lucrări de expertizare, consolidare şi reabilitare;</w:t>
      </w:r>
    </w:p>
    <w:p w:rsidR="000F7198" w:rsidRPr="004E28CE" w:rsidRDefault="00F065B5" w:rsidP="00233E8A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4E28CE">
        <w:rPr>
          <w:sz w:val="24"/>
          <w:szCs w:val="24"/>
        </w:rPr>
        <w:t xml:space="preserve">   </w:t>
      </w:r>
      <w:r w:rsidR="0071704A" w:rsidRPr="004E28CE">
        <w:rPr>
          <w:sz w:val="24"/>
          <w:szCs w:val="24"/>
        </w:rPr>
        <w:t xml:space="preserve">  </w:t>
      </w:r>
      <w:r w:rsidR="00FB1B42" w:rsidRPr="004E28CE">
        <w:rPr>
          <w:sz w:val="24"/>
          <w:szCs w:val="24"/>
        </w:rPr>
        <w:t>Liceul de Arte Plastice</w:t>
      </w:r>
      <w:r w:rsidR="000F7198" w:rsidRPr="004E28CE">
        <w:rPr>
          <w:sz w:val="24"/>
          <w:szCs w:val="24"/>
        </w:rPr>
        <w:t xml:space="preserve"> prin adresa</w:t>
      </w:r>
      <w:r w:rsidR="0071704A" w:rsidRPr="004E28CE">
        <w:rPr>
          <w:sz w:val="24"/>
          <w:szCs w:val="24"/>
        </w:rPr>
        <w:t xml:space="preserve"> </w:t>
      </w:r>
      <w:r w:rsidRPr="004E28CE">
        <w:rPr>
          <w:sz w:val="24"/>
          <w:szCs w:val="24"/>
        </w:rPr>
        <w:t>cu nr. 1216/02.10.2017</w:t>
      </w:r>
      <w:r w:rsidR="009656D1" w:rsidRPr="004E28CE">
        <w:rPr>
          <w:sz w:val="24"/>
          <w:szCs w:val="24"/>
        </w:rPr>
        <w:t>,</w:t>
      </w:r>
      <w:r w:rsidRPr="004E28CE">
        <w:rPr>
          <w:sz w:val="24"/>
          <w:szCs w:val="24"/>
        </w:rPr>
        <w:t xml:space="preserve"> înregis</w:t>
      </w:r>
      <w:r w:rsidR="00D20D28" w:rsidRPr="004E28CE">
        <w:rPr>
          <w:sz w:val="24"/>
          <w:szCs w:val="24"/>
        </w:rPr>
        <w:t xml:space="preserve">trată la Primăria Municipiului </w:t>
      </w:r>
      <w:r w:rsidRPr="004E28CE">
        <w:rPr>
          <w:sz w:val="24"/>
          <w:szCs w:val="24"/>
        </w:rPr>
        <w:t>Timişoara  sub  nr. SC2017-24955/</w:t>
      </w:r>
      <w:r w:rsidR="00D01048" w:rsidRPr="004E28CE">
        <w:rPr>
          <w:sz w:val="24"/>
          <w:szCs w:val="24"/>
        </w:rPr>
        <w:t>09.10.2017 a solicitat alocarea</w:t>
      </w:r>
      <w:r w:rsidRPr="004E28CE">
        <w:rPr>
          <w:sz w:val="24"/>
          <w:szCs w:val="24"/>
        </w:rPr>
        <w:t xml:space="preserve"> clădirilor fostului  Grup Şcolar UMT ( Grup Şcolar  „Tudor Tănăsescu”</w:t>
      </w:r>
      <w:r w:rsidR="00D01048" w:rsidRPr="004E28CE">
        <w:rPr>
          <w:sz w:val="24"/>
          <w:szCs w:val="24"/>
        </w:rPr>
        <w:t>)</w:t>
      </w:r>
      <w:r w:rsidRPr="004E28CE">
        <w:rPr>
          <w:sz w:val="24"/>
          <w:szCs w:val="24"/>
        </w:rPr>
        <w:t>, situate în str. Lorena nr. 35</w:t>
      </w:r>
      <w:r w:rsidR="00FF58FB" w:rsidRPr="004E28CE">
        <w:rPr>
          <w:sz w:val="24"/>
          <w:szCs w:val="24"/>
        </w:rPr>
        <w:t>.</w:t>
      </w:r>
    </w:p>
    <w:p w:rsidR="004E28CE" w:rsidRPr="004E28CE" w:rsidRDefault="00290B4E" w:rsidP="00233E8A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4E28CE">
        <w:rPr>
          <w:sz w:val="24"/>
          <w:szCs w:val="24"/>
        </w:rPr>
        <w:t xml:space="preserve">   </w:t>
      </w:r>
      <w:r w:rsidR="00D20D28" w:rsidRPr="004E28CE">
        <w:rPr>
          <w:sz w:val="24"/>
          <w:szCs w:val="24"/>
        </w:rPr>
        <w:t>Grupul Şcolar „Tudor Tănăsescu” (fost Grup Şcolar UMT</w:t>
      </w:r>
      <w:r w:rsidR="009978D2" w:rsidRPr="004E28CE">
        <w:rPr>
          <w:sz w:val="24"/>
          <w:szCs w:val="24"/>
        </w:rPr>
        <w:t xml:space="preserve">), cu sediul în str. Lorena 35 </w:t>
      </w:r>
      <w:r w:rsidR="00D20D28" w:rsidRPr="004E28CE">
        <w:rPr>
          <w:sz w:val="24"/>
          <w:szCs w:val="24"/>
        </w:rPr>
        <w:t xml:space="preserve">a fost  comasat prin absorbţie  cu </w:t>
      </w:r>
      <w:r w:rsidR="00FB1B42" w:rsidRPr="004E28CE">
        <w:rPr>
          <w:sz w:val="24"/>
          <w:szCs w:val="24"/>
        </w:rPr>
        <w:t>Colegiul  Tehnic Energetic „Regele Ferdinand I”, cu sediul în str</w:t>
      </w:r>
      <w:r w:rsidR="009978D2" w:rsidRPr="004E28CE">
        <w:rPr>
          <w:sz w:val="24"/>
          <w:szCs w:val="24"/>
        </w:rPr>
        <w:t xml:space="preserve">. Renaşterii nr.24A.  Comasarea </w:t>
      </w:r>
      <w:r w:rsidR="00FB1B42" w:rsidRPr="004E28CE">
        <w:rPr>
          <w:sz w:val="24"/>
          <w:szCs w:val="24"/>
        </w:rPr>
        <w:t>ce</w:t>
      </w:r>
      <w:r w:rsidR="009978D2" w:rsidRPr="004E28CE">
        <w:rPr>
          <w:sz w:val="24"/>
          <w:szCs w:val="24"/>
        </w:rPr>
        <w:t>lor două unităţi de învăţământ</w:t>
      </w:r>
      <w:r w:rsidR="00FB1B42" w:rsidRPr="004E28CE">
        <w:rPr>
          <w:sz w:val="24"/>
          <w:szCs w:val="24"/>
        </w:rPr>
        <w:t>a fost aprobată prin</w:t>
      </w:r>
      <w:r w:rsidR="009978D2" w:rsidRPr="004E28CE">
        <w:rPr>
          <w:sz w:val="24"/>
          <w:szCs w:val="24"/>
        </w:rPr>
        <w:t xml:space="preserve"> </w:t>
      </w:r>
      <w:r w:rsidRPr="004E28CE">
        <w:rPr>
          <w:sz w:val="24"/>
          <w:szCs w:val="24"/>
        </w:rPr>
        <w:t>Ord</w:t>
      </w:r>
      <w:r w:rsidR="00FF58FB" w:rsidRPr="004E28CE">
        <w:rPr>
          <w:sz w:val="24"/>
          <w:szCs w:val="24"/>
        </w:rPr>
        <w:t>inul Ministrului nr.</w:t>
      </w:r>
      <w:r w:rsidR="009978D2" w:rsidRPr="004E28CE">
        <w:rPr>
          <w:sz w:val="24"/>
          <w:szCs w:val="24"/>
        </w:rPr>
        <w:t xml:space="preserve"> </w:t>
      </w:r>
      <w:r w:rsidR="00FF58FB" w:rsidRPr="004E28CE">
        <w:rPr>
          <w:sz w:val="24"/>
          <w:szCs w:val="24"/>
        </w:rPr>
        <w:t>3678/08.02.2011</w:t>
      </w:r>
      <w:r w:rsidR="00FB1B42" w:rsidRPr="004E28CE">
        <w:rPr>
          <w:sz w:val="24"/>
          <w:szCs w:val="24"/>
        </w:rPr>
        <w:t>. După comasare  î</w:t>
      </w:r>
      <w:r w:rsidR="00FF58FB" w:rsidRPr="004E28CE">
        <w:rPr>
          <w:sz w:val="24"/>
          <w:szCs w:val="24"/>
        </w:rPr>
        <w:t xml:space="preserve">ntreaga activitate şcolară </w:t>
      </w:r>
      <w:r w:rsidR="009978D2" w:rsidRPr="004E28CE">
        <w:rPr>
          <w:sz w:val="24"/>
          <w:szCs w:val="24"/>
        </w:rPr>
        <w:t xml:space="preserve">a fost  mutată în clădirile </w:t>
      </w:r>
      <w:r w:rsidR="00FB1B42" w:rsidRPr="004E28CE">
        <w:rPr>
          <w:sz w:val="24"/>
          <w:szCs w:val="24"/>
        </w:rPr>
        <w:t>din str. Renaşteri</w:t>
      </w:r>
      <w:r w:rsidR="00D01048" w:rsidRPr="004E28CE">
        <w:rPr>
          <w:sz w:val="24"/>
          <w:szCs w:val="24"/>
        </w:rPr>
        <w:t xml:space="preserve">i nr. 24, </w:t>
      </w:r>
      <w:r w:rsidR="00FF58FB" w:rsidRPr="004E28CE">
        <w:rPr>
          <w:sz w:val="24"/>
          <w:szCs w:val="24"/>
        </w:rPr>
        <w:t>iar  clădirile din str. Lorena 35 la momentul de faţă nu sunt afec</w:t>
      </w:r>
      <w:r w:rsidR="00D01048" w:rsidRPr="004E28CE">
        <w:rPr>
          <w:sz w:val="24"/>
          <w:szCs w:val="24"/>
        </w:rPr>
        <w:t>tate de  activităţii de învăţămâ</w:t>
      </w:r>
      <w:r w:rsidR="00FF58FB" w:rsidRPr="004E28CE">
        <w:rPr>
          <w:sz w:val="24"/>
          <w:szCs w:val="24"/>
        </w:rPr>
        <w:t xml:space="preserve">nt. </w:t>
      </w:r>
    </w:p>
    <w:p w:rsidR="00381836" w:rsidRPr="004E28CE" w:rsidRDefault="00437FDB" w:rsidP="00233E8A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4E28CE">
        <w:rPr>
          <w:sz w:val="24"/>
          <w:szCs w:val="24"/>
        </w:rPr>
        <w:t>Conform adresei cu nr. SC2017-2759/07.11.2017</w:t>
      </w:r>
      <w:r w:rsidR="003A269F" w:rsidRPr="004E28CE">
        <w:rPr>
          <w:sz w:val="24"/>
          <w:szCs w:val="24"/>
        </w:rPr>
        <w:t xml:space="preserve"> a </w:t>
      </w:r>
      <w:r w:rsidR="001B38CD" w:rsidRPr="004E28CE">
        <w:rPr>
          <w:sz w:val="24"/>
          <w:szCs w:val="24"/>
        </w:rPr>
        <w:t xml:space="preserve"> dl Primar</w:t>
      </w:r>
      <w:r w:rsidR="005F657B" w:rsidRPr="004E28CE">
        <w:rPr>
          <w:sz w:val="24"/>
          <w:szCs w:val="24"/>
        </w:rPr>
        <w:t>,</w:t>
      </w:r>
      <w:r w:rsidR="0071704A" w:rsidRPr="004E28CE">
        <w:rPr>
          <w:sz w:val="24"/>
          <w:szCs w:val="24"/>
        </w:rPr>
        <w:t xml:space="preserve"> </w:t>
      </w:r>
      <w:r w:rsidR="00381836" w:rsidRPr="004E28CE">
        <w:rPr>
          <w:sz w:val="24"/>
          <w:szCs w:val="24"/>
        </w:rPr>
        <w:t>s-</w:t>
      </w:r>
      <w:r w:rsidR="001B38CD" w:rsidRPr="004E28CE">
        <w:rPr>
          <w:sz w:val="24"/>
          <w:szCs w:val="24"/>
        </w:rPr>
        <w:t>a  decis</w:t>
      </w:r>
      <w:r w:rsidRPr="004E28CE">
        <w:rPr>
          <w:sz w:val="24"/>
          <w:szCs w:val="24"/>
        </w:rPr>
        <w:t xml:space="preserve"> </w:t>
      </w:r>
      <w:r w:rsidR="00381836" w:rsidRPr="004E28CE">
        <w:rPr>
          <w:sz w:val="24"/>
          <w:szCs w:val="24"/>
        </w:rPr>
        <w:t xml:space="preserve"> alocarea definitivă </w:t>
      </w:r>
      <w:r w:rsidR="003A269F" w:rsidRPr="004E28CE">
        <w:rPr>
          <w:sz w:val="24"/>
          <w:szCs w:val="24"/>
        </w:rPr>
        <w:t xml:space="preserve"> către Liceului de Arte Plastice  </w:t>
      </w:r>
      <w:r w:rsidR="00F23C43" w:rsidRPr="004E28CE">
        <w:rPr>
          <w:sz w:val="24"/>
          <w:szCs w:val="24"/>
        </w:rPr>
        <w:t xml:space="preserve">a  spaţiilor </w:t>
      </w:r>
      <w:r w:rsidR="00381836" w:rsidRPr="004E28CE">
        <w:rPr>
          <w:sz w:val="24"/>
          <w:szCs w:val="24"/>
        </w:rPr>
        <w:t>în care a funcţionat Colegiul Tehnic „Tudor Tănăsescu”, situate în Str. Lorena nr. 35, înscrise în CF nr. 444779  Timişoara, constând din:</w:t>
      </w:r>
    </w:p>
    <w:p w:rsidR="00381836" w:rsidRPr="004E28CE" w:rsidRDefault="00381836" w:rsidP="00233E8A">
      <w:pPr>
        <w:autoSpaceDE w:val="0"/>
        <w:autoSpaceDN w:val="0"/>
        <w:adjustRightInd w:val="0"/>
        <w:spacing w:line="276" w:lineRule="auto"/>
        <w:ind w:left="340"/>
        <w:jc w:val="both"/>
        <w:rPr>
          <w:sz w:val="24"/>
          <w:szCs w:val="24"/>
        </w:rPr>
      </w:pPr>
      <w:r w:rsidRPr="004E28CE">
        <w:rPr>
          <w:sz w:val="24"/>
          <w:szCs w:val="24"/>
        </w:rPr>
        <w:lastRenderedPageBreak/>
        <w:t xml:space="preserve">       - Clădire şcoală cu nr. cad. 444779- C1;</w:t>
      </w:r>
    </w:p>
    <w:p w:rsidR="00381836" w:rsidRPr="004E28CE" w:rsidRDefault="00381836" w:rsidP="00233E8A">
      <w:pPr>
        <w:autoSpaceDE w:val="0"/>
        <w:autoSpaceDN w:val="0"/>
        <w:adjustRightInd w:val="0"/>
        <w:spacing w:line="276" w:lineRule="auto"/>
        <w:ind w:left="340"/>
        <w:jc w:val="both"/>
        <w:rPr>
          <w:sz w:val="24"/>
          <w:szCs w:val="24"/>
        </w:rPr>
      </w:pPr>
      <w:r w:rsidRPr="004E28CE">
        <w:rPr>
          <w:sz w:val="24"/>
          <w:szCs w:val="24"/>
        </w:rPr>
        <w:t xml:space="preserve">       - Clădire laboratoare cu nr. cad. 444779 -C2;</w:t>
      </w:r>
    </w:p>
    <w:p w:rsidR="00381836" w:rsidRPr="004E28CE" w:rsidRDefault="00381836" w:rsidP="00233E8A">
      <w:pPr>
        <w:spacing w:line="276" w:lineRule="auto"/>
        <w:ind w:left="340"/>
        <w:jc w:val="both"/>
        <w:rPr>
          <w:sz w:val="24"/>
          <w:szCs w:val="24"/>
        </w:rPr>
      </w:pPr>
      <w:r w:rsidRPr="004E28CE">
        <w:rPr>
          <w:sz w:val="24"/>
          <w:szCs w:val="24"/>
        </w:rPr>
        <w:t xml:space="preserve">       - Sală de sport  cu nr. cad. 444779- C6;</w:t>
      </w:r>
    </w:p>
    <w:p w:rsidR="00381836" w:rsidRPr="004E28CE" w:rsidRDefault="00381836" w:rsidP="00233E8A">
      <w:pPr>
        <w:autoSpaceDE w:val="0"/>
        <w:autoSpaceDN w:val="0"/>
        <w:adjustRightInd w:val="0"/>
        <w:spacing w:line="276" w:lineRule="auto"/>
        <w:ind w:left="340"/>
        <w:jc w:val="both"/>
        <w:rPr>
          <w:sz w:val="24"/>
          <w:szCs w:val="24"/>
        </w:rPr>
      </w:pPr>
      <w:r w:rsidRPr="004E28CE">
        <w:rPr>
          <w:sz w:val="24"/>
          <w:szCs w:val="24"/>
        </w:rPr>
        <w:t xml:space="preserve">       - Cantină  cu nr. cad. 444779 –C7; </w:t>
      </w:r>
    </w:p>
    <w:p w:rsidR="0071704A" w:rsidRPr="004E28CE" w:rsidRDefault="0071704A" w:rsidP="0071704A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4E28CE">
        <w:rPr>
          <w:sz w:val="24"/>
          <w:szCs w:val="24"/>
        </w:rPr>
        <w:t xml:space="preserve"> </w:t>
      </w:r>
      <w:r w:rsidR="00F23C43" w:rsidRPr="004E28CE">
        <w:rPr>
          <w:sz w:val="24"/>
          <w:szCs w:val="24"/>
        </w:rPr>
        <w:t xml:space="preserve"> </w:t>
      </w:r>
      <w:r w:rsidRPr="004E28CE">
        <w:rPr>
          <w:sz w:val="24"/>
          <w:szCs w:val="24"/>
        </w:rPr>
        <w:t>Având în vedere  că Atelierul Şcoală şi Căminul  internat  nr.I  rămân la Colegiul  Tehnic Energetic „Regele F</w:t>
      </w:r>
      <w:r w:rsidR="00D01048" w:rsidRPr="004E28CE">
        <w:rPr>
          <w:sz w:val="24"/>
          <w:szCs w:val="24"/>
        </w:rPr>
        <w:t>erdinand I”, terenul  a</w:t>
      </w:r>
      <w:r w:rsidRPr="004E28CE">
        <w:rPr>
          <w:sz w:val="24"/>
          <w:szCs w:val="24"/>
        </w:rPr>
        <w:t>ferent incintei în suprafaţă 29473,00</w:t>
      </w:r>
      <w:r w:rsidR="00D01048" w:rsidRPr="004E28CE">
        <w:rPr>
          <w:sz w:val="24"/>
          <w:szCs w:val="24"/>
        </w:rPr>
        <w:t xml:space="preserve"> mp  va folosit de comun acord </w:t>
      </w:r>
      <w:r w:rsidRPr="004E28CE">
        <w:rPr>
          <w:sz w:val="24"/>
          <w:szCs w:val="24"/>
        </w:rPr>
        <w:t>de către cele două unităţi de învăţământ.</w:t>
      </w:r>
    </w:p>
    <w:p w:rsidR="007A0550" w:rsidRPr="004E28CE" w:rsidRDefault="00381836" w:rsidP="00233E8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val="en-US"/>
        </w:rPr>
      </w:pPr>
      <w:r w:rsidRPr="004E28CE">
        <w:rPr>
          <w:rFonts w:eastAsiaTheme="minorHAnsi"/>
          <w:b/>
          <w:sz w:val="24"/>
          <w:szCs w:val="24"/>
        </w:rPr>
        <w:t xml:space="preserve"> </w:t>
      </w:r>
      <w:r w:rsidR="00FE0CC0" w:rsidRPr="004E28CE">
        <w:rPr>
          <w:rFonts w:eastAsiaTheme="minorHAnsi"/>
          <w:b/>
          <w:sz w:val="24"/>
          <w:szCs w:val="24"/>
        </w:rPr>
        <w:t xml:space="preserve">  </w:t>
      </w:r>
      <w:r w:rsidR="001A406B" w:rsidRPr="004E28CE">
        <w:rPr>
          <w:rFonts w:eastAsiaTheme="minorHAnsi"/>
          <w:b/>
          <w:sz w:val="24"/>
          <w:szCs w:val="24"/>
        </w:rPr>
        <w:t xml:space="preserve"> </w:t>
      </w:r>
      <w:r w:rsidR="009978D2" w:rsidRPr="004E28CE">
        <w:rPr>
          <w:sz w:val="24"/>
          <w:szCs w:val="24"/>
        </w:rPr>
        <w:t xml:space="preserve">Imobilul </w:t>
      </w:r>
      <w:r w:rsidRPr="004E28CE">
        <w:rPr>
          <w:sz w:val="24"/>
          <w:szCs w:val="24"/>
        </w:rPr>
        <w:t xml:space="preserve">-construcţii şi teren situat în str. Lorena nr. 35 </w:t>
      </w:r>
      <w:r w:rsidR="00D01048" w:rsidRPr="004E28CE">
        <w:rPr>
          <w:sz w:val="24"/>
          <w:szCs w:val="24"/>
        </w:rPr>
        <w:t xml:space="preserve">fac </w:t>
      </w:r>
      <w:r w:rsidRPr="004E28CE">
        <w:rPr>
          <w:sz w:val="24"/>
          <w:szCs w:val="24"/>
        </w:rPr>
        <w:t xml:space="preserve">parte din domeniul public local şi sunt administrate de către consiliile locale, conform prevederilor art. 112 alin. 2 din </w:t>
      </w:r>
      <w:r w:rsidRPr="004E28CE">
        <w:rPr>
          <w:vanish/>
          <w:sz w:val="24"/>
          <w:szCs w:val="24"/>
        </w:rPr>
        <w:t>&lt;LLNK 11995    84 11 211   0 32&gt;</w:t>
      </w:r>
      <w:r w:rsidRPr="004E28CE">
        <w:rPr>
          <w:sz w:val="24"/>
          <w:szCs w:val="24"/>
        </w:rPr>
        <w:t>Legea educaţiei naţionale nr. 1/2011</w:t>
      </w:r>
      <w:r w:rsidR="001A406B" w:rsidRPr="004E28CE">
        <w:rPr>
          <w:sz w:val="24"/>
          <w:szCs w:val="24"/>
        </w:rPr>
        <w:t>.</w:t>
      </w:r>
      <w:r w:rsidRPr="004E28CE">
        <w:rPr>
          <w:rFonts w:eastAsiaTheme="minorHAnsi"/>
          <w:sz w:val="24"/>
          <w:szCs w:val="24"/>
          <w:lang w:val="en-US"/>
        </w:rPr>
        <w:t xml:space="preserve"> </w:t>
      </w:r>
      <w:r w:rsidR="00D2620A" w:rsidRPr="004E28CE">
        <w:rPr>
          <w:rFonts w:eastAsiaTheme="minorHAnsi"/>
          <w:sz w:val="24"/>
          <w:szCs w:val="24"/>
          <w:lang w:val="en-US"/>
        </w:rPr>
        <w:t xml:space="preserve"> Conform </w:t>
      </w:r>
      <w:r w:rsidR="00380F92" w:rsidRPr="004E28CE">
        <w:rPr>
          <w:rFonts w:eastAsiaTheme="minorHAnsi"/>
          <w:sz w:val="24"/>
          <w:szCs w:val="24"/>
          <w:lang w:val="en-US"/>
        </w:rPr>
        <w:t xml:space="preserve"> </w:t>
      </w:r>
      <w:r w:rsidRPr="004E28CE">
        <w:rPr>
          <w:rFonts w:eastAsiaTheme="minorHAnsi"/>
          <w:sz w:val="24"/>
          <w:szCs w:val="24"/>
          <w:lang w:val="en-US"/>
        </w:rPr>
        <w:t>art. 20</w:t>
      </w:r>
      <w:r w:rsidR="00D2620A" w:rsidRPr="004E28CE">
        <w:rPr>
          <w:rFonts w:eastAsiaTheme="minorHAnsi"/>
          <w:sz w:val="24"/>
          <w:szCs w:val="24"/>
          <w:lang w:val="en-US"/>
        </w:rPr>
        <w:t>,</w:t>
      </w:r>
      <w:r w:rsidR="001A406B" w:rsidRPr="004E28CE">
        <w:rPr>
          <w:rFonts w:eastAsiaTheme="minorHAnsi"/>
          <w:sz w:val="24"/>
          <w:szCs w:val="24"/>
          <w:lang w:val="en-US"/>
        </w:rPr>
        <w:t xml:space="preserve"> alin 1 </w:t>
      </w:r>
      <w:r w:rsidR="001A406B" w:rsidRPr="004E28CE">
        <w:rPr>
          <w:sz w:val="24"/>
          <w:szCs w:val="24"/>
        </w:rPr>
        <w:t xml:space="preserve"> din </w:t>
      </w:r>
      <w:r w:rsidR="001A406B" w:rsidRPr="004E28CE">
        <w:rPr>
          <w:vanish/>
          <w:sz w:val="24"/>
          <w:szCs w:val="24"/>
        </w:rPr>
        <w:t>&lt;LLNK 11995    84 11 211   0 32&gt;</w:t>
      </w:r>
      <w:r w:rsidR="001A406B" w:rsidRPr="004E28CE">
        <w:rPr>
          <w:sz w:val="24"/>
          <w:szCs w:val="24"/>
        </w:rPr>
        <w:t>Legea educaţiei naţionale nr. 1/2011</w:t>
      </w:r>
      <w:r w:rsidR="00F23C43" w:rsidRPr="004E28CE">
        <w:rPr>
          <w:sz w:val="24"/>
          <w:szCs w:val="24"/>
        </w:rPr>
        <w:t xml:space="preserve">, </w:t>
      </w:r>
      <w:r w:rsidR="001A406B" w:rsidRPr="004E28CE">
        <w:rPr>
          <w:sz w:val="24"/>
          <w:szCs w:val="24"/>
        </w:rPr>
        <w:t>autorităţile</w:t>
      </w:r>
      <w:r w:rsidRPr="004E28CE">
        <w:rPr>
          <w:rFonts w:eastAsiaTheme="minorHAnsi"/>
          <w:sz w:val="24"/>
          <w:szCs w:val="24"/>
          <w:lang w:val="en-US"/>
        </w:rPr>
        <w:t xml:space="preserve"> administraţiei publice locale asigură, în condiţiile legii, buna desfăşurare a învăţământului preuniversitar în localităţile în care acestea îşi exercită autoritatea.</w:t>
      </w:r>
    </w:p>
    <w:p w:rsidR="007A0550" w:rsidRPr="004E28CE" w:rsidRDefault="00FE0CC0" w:rsidP="00233E8A">
      <w:pPr>
        <w:autoSpaceDE w:val="0"/>
        <w:autoSpaceDN w:val="0"/>
        <w:adjustRightInd w:val="0"/>
        <w:spacing w:line="276" w:lineRule="auto"/>
        <w:rPr>
          <w:bCs/>
          <w:sz w:val="24"/>
          <w:szCs w:val="24"/>
        </w:rPr>
      </w:pPr>
      <w:r w:rsidRPr="004E28CE">
        <w:rPr>
          <w:sz w:val="24"/>
          <w:szCs w:val="24"/>
        </w:rPr>
        <w:t xml:space="preserve">   </w:t>
      </w:r>
      <w:r w:rsidR="007A0550" w:rsidRPr="004E28CE">
        <w:rPr>
          <w:sz w:val="24"/>
          <w:szCs w:val="24"/>
        </w:rPr>
        <w:t xml:space="preserve"> Pentru  alocarea către Liceul de Arte Plastice a  </w:t>
      </w:r>
      <w:r w:rsidR="003D107D" w:rsidRPr="004E28CE">
        <w:rPr>
          <w:bCs/>
          <w:sz w:val="24"/>
          <w:szCs w:val="24"/>
        </w:rPr>
        <w:t xml:space="preserve">spaţiilor </w:t>
      </w:r>
      <w:r w:rsidR="007A0550" w:rsidRPr="004E28CE">
        <w:rPr>
          <w:bCs/>
          <w:sz w:val="24"/>
          <w:szCs w:val="24"/>
        </w:rPr>
        <w:t xml:space="preserve">amintite mai  sus </w:t>
      </w:r>
      <w:r w:rsidR="0061189D" w:rsidRPr="004E28CE">
        <w:rPr>
          <w:bCs/>
          <w:sz w:val="24"/>
          <w:szCs w:val="24"/>
        </w:rPr>
        <w:t xml:space="preserve"> este necesar  obţinerea a</w:t>
      </w:r>
      <w:r w:rsidR="007A0550" w:rsidRPr="004E28CE">
        <w:rPr>
          <w:bCs/>
          <w:sz w:val="24"/>
          <w:szCs w:val="24"/>
        </w:rPr>
        <w:t>vizului Ministrulu</w:t>
      </w:r>
      <w:r w:rsidR="00D01048" w:rsidRPr="004E28CE">
        <w:rPr>
          <w:sz w:val="24"/>
          <w:szCs w:val="24"/>
          <w:lang w:val="en-US"/>
        </w:rPr>
        <w:t xml:space="preserve">i </w:t>
      </w:r>
      <w:r w:rsidR="007A0550" w:rsidRPr="004E28CE">
        <w:rPr>
          <w:sz w:val="24"/>
          <w:szCs w:val="24"/>
          <w:lang w:val="en-US"/>
        </w:rPr>
        <w:t>Educaţiei Naţionale şi Cercetării Ştiinţifice</w:t>
      </w:r>
      <w:r w:rsidR="0061189D" w:rsidRPr="004E28CE">
        <w:rPr>
          <w:bCs/>
          <w:sz w:val="24"/>
          <w:szCs w:val="24"/>
        </w:rPr>
        <w:t>,</w:t>
      </w:r>
      <w:r w:rsidR="0061189D" w:rsidRPr="004E28CE">
        <w:rPr>
          <w:sz w:val="24"/>
          <w:szCs w:val="24"/>
        </w:rPr>
        <w:t xml:space="preserve"> conform </w:t>
      </w:r>
      <w:r w:rsidRPr="004E28CE">
        <w:rPr>
          <w:sz w:val="24"/>
          <w:szCs w:val="24"/>
        </w:rPr>
        <w:t>prevederile</w:t>
      </w:r>
      <w:r w:rsidR="0061189D" w:rsidRPr="004E28CE">
        <w:rPr>
          <w:sz w:val="24"/>
          <w:szCs w:val="24"/>
        </w:rPr>
        <w:t>or</w:t>
      </w:r>
      <w:r w:rsidRPr="004E28CE">
        <w:rPr>
          <w:sz w:val="24"/>
          <w:szCs w:val="24"/>
        </w:rPr>
        <w:t xml:space="preserve"> art. 112, alin. 6, din Legea nr. 1/2011 privind educaţia  naţională</w:t>
      </w:r>
      <w:r w:rsidR="007A0550" w:rsidRPr="004E28CE">
        <w:rPr>
          <w:i/>
          <w:sz w:val="24"/>
          <w:szCs w:val="24"/>
        </w:rPr>
        <w:t xml:space="preserve"> </w:t>
      </w:r>
      <w:r w:rsidR="005F657B" w:rsidRPr="004E28CE">
        <w:rPr>
          <w:sz w:val="24"/>
          <w:szCs w:val="24"/>
        </w:rPr>
        <w:t xml:space="preserve"> şi a </w:t>
      </w:r>
      <w:r w:rsidR="007A0550" w:rsidRPr="004E28CE">
        <w:rPr>
          <w:sz w:val="24"/>
          <w:szCs w:val="24"/>
        </w:rPr>
        <w:t>art.3,</w:t>
      </w:r>
      <w:r w:rsidR="005F657B" w:rsidRPr="004E28CE">
        <w:rPr>
          <w:sz w:val="24"/>
          <w:szCs w:val="24"/>
        </w:rPr>
        <w:t xml:space="preserve"> </w:t>
      </w:r>
      <w:r w:rsidR="007A0550" w:rsidRPr="004E28CE">
        <w:rPr>
          <w:sz w:val="24"/>
          <w:szCs w:val="24"/>
        </w:rPr>
        <w:t>alin 1)</w:t>
      </w:r>
      <w:r w:rsidR="005F657B" w:rsidRPr="004E28CE">
        <w:rPr>
          <w:sz w:val="24"/>
          <w:szCs w:val="24"/>
        </w:rPr>
        <w:t>,</w:t>
      </w:r>
      <w:r w:rsidR="007A0550" w:rsidRPr="004E28CE">
        <w:rPr>
          <w:sz w:val="24"/>
          <w:szCs w:val="24"/>
        </w:rPr>
        <w:t xml:space="preserve"> </w:t>
      </w:r>
      <w:r w:rsidRPr="004E28CE">
        <w:rPr>
          <w:sz w:val="24"/>
          <w:szCs w:val="24"/>
        </w:rPr>
        <w:t xml:space="preserve"> art. 4, lit a) din  </w:t>
      </w:r>
      <w:r w:rsidR="00D01048" w:rsidRPr="004E28CE">
        <w:rPr>
          <w:bCs/>
          <w:sz w:val="24"/>
          <w:szCs w:val="24"/>
        </w:rPr>
        <w:t xml:space="preserve">Ordinul nr. </w:t>
      </w:r>
      <w:r w:rsidRPr="004E28CE">
        <w:rPr>
          <w:bCs/>
          <w:sz w:val="24"/>
          <w:szCs w:val="24"/>
        </w:rPr>
        <w:t xml:space="preserve">5.819/2016 al Ministerului  Educaţiei Naţionale şi Cercetării Ştinţifice </w:t>
      </w:r>
      <w:r w:rsidR="005F657B" w:rsidRPr="004E28CE">
        <w:rPr>
          <w:bCs/>
          <w:sz w:val="24"/>
          <w:szCs w:val="24"/>
        </w:rPr>
        <w:t xml:space="preserve"> la care se prevede</w:t>
      </w:r>
      <w:r w:rsidR="007A0550" w:rsidRPr="004E28CE">
        <w:rPr>
          <w:bCs/>
          <w:sz w:val="24"/>
          <w:szCs w:val="24"/>
        </w:rPr>
        <w:t>:</w:t>
      </w:r>
    </w:p>
    <w:p w:rsidR="007A0550" w:rsidRPr="004E28CE" w:rsidRDefault="007A0550" w:rsidP="00233E8A">
      <w:pPr>
        <w:autoSpaceDE w:val="0"/>
        <w:autoSpaceDN w:val="0"/>
        <w:adjustRightInd w:val="0"/>
        <w:spacing w:line="276" w:lineRule="auto"/>
        <w:rPr>
          <w:i/>
          <w:sz w:val="24"/>
          <w:szCs w:val="24"/>
          <w:lang w:val="en-US"/>
        </w:rPr>
      </w:pPr>
      <w:r w:rsidRPr="004E28CE">
        <w:rPr>
          <w:sz w:val="24"/>
          <w:szCs w:val="24"/>
          <w:lang w:val="en-US"/>
        </w:rPr>
        <w:t xml:space="preserve">   </w:t>
      </w:r>
      <w:r w:rsidRPr="004E28CE">
        <w:rPr>
          <w:i/>
          <w:sz w:val="24"/>
          <w:szCs w:val="24"/>
          <w:lang w:val="en-US"/>
        </w:rPr>
        <w:t>“Art. 3  Avizul conform al ministrului educaţiei naţionale şi cercetării ştiinţifice se emite ţinând cont de următoarele aspecte:</w:t>
      </w:r>
    </w:p>
    <w:p w:rsidR="007A0550" w:rsidRPr="004E28CE" w:rsidRDefault="007A0550" w:rsidP="00233E8A">
      <w:pPr>
        <w:autoSpaceDE w:val="0"/>
        <w:autoSpaceDN w:val="0"/>
        <w:adjustRightInd w:val="0"/>
        <w:spacing w:line="276" w:lineRule="auto"/>
        <w:rPr>
          <w:i/>
          <w:sz w:val="24"/>
          <w:szCs w:val="24"/>
          <w:lang w:val="en-US"/>
        </w:rPr>
      </w:pPr>
      <w:r w:rsidRPr="004E28CE">
        <w:rPr>
          <w:i/>
          <w:sz w:val="24"/>
          <w:szCs w:val="24"/>
          <w:lang w:val="en-US"/>
        </w:rPr>
        <w:t xml:space="preserve">    1. În imobilele/spaţiile pentru care se solicită schimbarea destinaţiei nu se mai desfăşoară activităţi de învăţământ sau acestea au fost restrânse şi nu există perspectiva creşterii efectivului populaţiei şcolare.</w:t>
      </w:r>
    </w:p>
    <w:p w:rsidR="007A0550" w:rsidRPr="004E28CE" w:rsidRDefault="007A0550" w:rsidP="00233E8A">
      <w:pPr>
        <w:autoSpaceDE w:val="0"/>
        <w:autoSpaceDN w:val="0"/>
        <w:adjustRightInd w:val="0"/>
        <w:spacing w:line="276" w:lineRule="auto"/>
        <w:rPr>
          <w:i/>
          <w:sz w:val="24"/>
          <w:szCs w:val="24"/>
          <w:lang w:val="en-US"/>
        </w:rPr>
      </w:pPr>
      <w:r w:rsidRPr="004E28CE">
        <w:rPr>
          <w:i/>
          <w:sz w:val="24"/>
          <w:szCs w:val="24"/>
          <w:lang w:val="en-US"/>
        </w:rPr>
        <w:t xml:space="preserve">   Art.4 Schimbarea destinaţiei imobilelor se va face pe o perioadă determinată, în funcţie de felul activităţii desfăşurate, după cum urmează:   </w:t>
      </w:r>
    </w:p>
    <w:p w:rsidR="00FE0CC0" w:rsidRPr="004E28CE" w:rsidRDefault="007A0550" w:rsidP="00BD04E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i/>
          <w:sz w:val="24"/>
          <w:szCs w:val="24"/>
          <w:lang w:val="en-US"/>
        </w:rPr>
      </w:pPr>
      <w:r w:rsidRPr="004E28CE">
        <w:rPr>
          <w:i/>
          <w:sz w:val="24"/>
          <w:szCs w:val="24"/>
          <w:lang w:val="en-US"/>
        </w:rPr>
        <w:t>maximum 25 de ani pentru alte instituţii/unităţi de învăţământ pre</w:t>
      </w:r>
      <w:r w:rsidR="00BD04EE" w:rsidRPr="004E28CE">
        <w:rPr>
          <w:i/>
          <w:sz w:val="24"/>
          <w:szCs w:val="24"/>
          <w:lang w:val="en-US"/>
        </w:rPr>
        <w:t>universitar/universitar de stat”.</w:t>
      </w:r>
    </w:p>
    <w:p w:rsidR="00BD04EE" w:rsidRPr="004E28CE" w:rsidRDefault="00BD04EE" w:rsidP="00BD04EE">
      <w:pPr>
        <w:autoSpaceDE w:val="0"/>
        <w:autoSpaceDN w:val="0"/>
        <w:adjustRightInd w:val="0"/>
        <w:spacing w:line="276" w:lineRule="auto"/>
        <w:rPr>
          <w:bCs/>
          <w:sz w:val="24"/>
          <w:szCs w:val="24"/>
        </w:rPr>
      </w:pPr>
      <w:r w:rsidRPr="004E28CE">
        <w:rPr>
          <w:sz w:val="24"/>
          <w:szCs w:val="24"/>
          <w:lang w:val="en-US"/>
        </w:rPr>
        <w:t xml:space="preserve">     Prin Hotărârea nr. 375/06.12.2017</w:t>
      </w:r>
      <w:r w:rsidR="00D2620A" w:rsidRPr="004E28CE">
        <w:rPr>
          <w:sz w:val="24"/>
          <w:szCs w:val="24"/>
          <w:lang w:val="en-US"/>
        </w:rPr>
        <w:t xml:space="preserve">, </w:t>
      </w:r>
      <w:r w:rsidRPr="004E28CE">
        <w:rPr>
          <w:sz w:val="24"/>
          <w:szCs w:val="24"/>
          <w:lang w:val="en-US"/>
        </w:rPr>
        <w:t>Consiliul de Administraţie</w:t>
      </w:r>
      <w:r w:rsidR="009A5BB8" w:rsidRPr="004E28CE">
        <w:rPr>
          <w:sz w:val="24"/>
          <w:szCs w:val="24"/>
          <w:lang w:val="en-US"/>
        </w:rPr>
        <w:t xml:space="preserve"> al Inspectoratului Ş</w:t>
      </w:r>
      <w:r w:rsidRPr="004E28CE">
        <w:rPr>
          <w:sz w:val="24"/>
          <w:szCs w:val="24"/>
          <w:lang w:val="en-US"/>
        </w:rPr>
        <w:t xml:space="preserve">colar </w:t>
      </w:r>
      <w:r w:rsidR="009A5BB8" w:rsidRPr="004E28CE">
        <w:rPr>
          <w:sz w:val="24"/>
          <w:szCs w:val="24"/>
          <w:lang w:val="en-US"/>
        </w:rPr>
        <w:t>Judeţean Timiş</w:t>
      </w:r>
      <w:r w:rsidRPr="004E28CE">
        <w:rPr>
          <w:sz w:val="24"/>
          <w:szCs w:val="24"/>
          <w:lang w:val="en-US"/>
        </w:rPr>
        <w:t xml:space="preserve"> a  aprobat  s</w:t>
      </w:r>
      <w:r w:rsidR="003D107D" w:rsidRPr="004E28CE">
        <w:rPr>
          <w:sz w:val="24"/>
          <w:szCs w:val="24"/>
          <w:lang w:val="en-US"/>
        </w:rPr>
        <w:t>chimbarea destinaţiei  spaţ</w:t>
      </w:r>
      <w:r w:rsidR="009978D2" w:rsidRPr="004E28CE">
        <w:rPr>
          <w:sz w:val="24"/>
          <w:szCs w:val="24"/>
          <w:lang w:val="en-US"/>
        </w:rPr>
        <w:t>i</w:t>
      </w:r>
      <w:r w:rsidR="003D107D" w:rsidRPr="004E28CE">
        <w:rPr>
          <w:sz w:val="24"/>
          <w:szCs w:val="24"/>
          <w:lang w:val="en-US"/>
        </w:rPr>
        <w:t>ilor</w:t>
      </w:r>
      <w:r w:rsidRPr="004E28CE">
        <w:rPr>
          <w:sz w:val="24"/>
          <w:szCs w:val="24"/>
          <w:lang w:val="en-US"/>
        </w:rPr>
        <w:t xml:space="preserve"> în care a funcţionat </w:t>
      </w:r>
      <w:r w:rsidRPr="004E28CE">
        <w:rPr>
          <w:sz w:val="24"/>
          <w:szCs w:val="24"/>
        </w:rPr>
        <w:t xml:space="preserve">Grupul Şcolar „Tudor Tănăsescu” din str. Lorena nr.35, în vederea desfăşurării activităţii Liceului de Arte Plastice </w:t>
      </w:r>
      <w:r w:rsidR="009978D2" w:rsidRPr="004E28CE">
        <w:rPr>
          <w:sz w:val="24"/>
          <w:szCs w:val="24"/>
        </w:rPr>
        <w:t xml:space="preserve"> pe o </w:t>
      </w:r>
      <w:r w:rsidRPr="004E28CE">
        <w:rPr>
          <w:sz w:val="24"/>
          <w:szCs w:val="24"/>
        </w:rPr>
        <w:t>perioadă  maximă de 25 ani</w:t>
      </w:r>
      <w:r w:rsidR="003D107D" w:rsidRPr="004E28CE">
        <w:rPr>
          <w:sz w:val="24"/>
          <w:szCs w:val="24"/>
        </w:rPr>
        <w:t>,</w:t>
      </w:r>
      <w:r w:rsidRPr="004E28CE">
        <w:rPr>
          <w:sz w:val="24"/>
          <w:szCs w:val="24"/>
        </w:rPr>
        <w:t xml:space="preserve"> prevăzută de art. art. 4, lit a) din  </w:t>
      </w:r>
      <w:r w:rsidRPr="004E28CE">
        <w:rPr>
          <w:bCs/>
          <w:sz w:val="24"/>
          <w:szCs w:val="24"/>
        </w:rPr>
        <w:t>Ordinul nr. 5.819/2016 al Ministerului  Educaţiei Naţionale şi Cercetării Ştinţifice.</w:t>
      </w:r>
    </w:p>
    <w:p w:rsidR="003D107D" w:rsidRPr="004E28CE" w:rsidRDefault="003D107D" w:rsidP="00BD04EE">
      <w:pPr>
        <w:autoSpaceDE w:val="0"/>
        <w:autoSpaceDN w:val="0"/>
        <w:adjustRightInd w:val="0"/>
        <w:spacing w:line="276" w:lineRule="auto"/>
        <w:rPr>
          <w:sz w:val="24"/>
          <w:szCs w:val="24"/>
          <w:lang w:val="en-US"/>
        </w:rPr>
      </w:pPr>
      <w:r w:rsidRPr="004E28CE">
        <w:rPr>
          <w:bCs/>
          <w:sz w:val="24"/>
          <w:szCs w:val="24"/>
        </w:rPr>
        <w:t xml:space="preserve">    Conform  a</w:t>
      </w:r>
      <w:r w:rsidR="00C26BD0" w:rsidRPr="004E28CE">
        <w:rPr>
          <w:bCs/>
          <w:sz w:val="24"/>
          <w:szCs w:val="24"/>
        </w:rPr>
        <w:t xml:space="preserve">dresei  cu nr. 3326/14.12.2017, </w:t>
      </w:r>
      <w:r w:rsidRPr="004E28CE">
        <w:rPr>
          <w:bCs/>
          <w:sz w:val="24"/>
          <w:szCs w:val="24"/>
        </w:rPr>
        <w:t xml:space="preserve">Consiliul de </w:t>
      </w:r>
      <w:r w:rsidRPr="004E28CE">
        <w:rPr>
          <w:sz w:val="24"/>
          <w:szCs w:val="24"/>
          <w:lang w:val="en-US"/>
        </w:rPr>
        <w:t>Administraţie</w:t>
      </w:r>
      <w:r w:rsidRPr="004E28CE">
        <w:rPr>
          <w:bCs/>
          <w:sz w:val="24"/>
          <w:szCs w:val="24"/>
        </w:rPr>
        <w:t xml:space="preserve"> al  Colegiului </w:t>
      </w:r>
      <w:r w:rsidR="00D01048" w:rsidRPr="004E28CE">
        <w:rPr>
          <w:sz w:val="24"/>
          <w:szCs w:val="24"/>
        </w:rPr>
        <w:t>Tehnic „Regele Ferdinad</w:t>
      </w:r>
      <w:r w:rsidRPr="004E28CE">
        <w:rPr>
          <w:sz w:val="24"/>
          <w:szCs w:val="24"/>
        </w:rPr>
        <w:t xml:space="preserve"> I”  a fost de acord cu  alocarea  spaţiilor  amitite mai sus, pe perioadă </w:t>
      </w:r>
      <w:r w:rsidR="00D01048" w:rsidRPr="004E28CE">
        <w:rPr>
          <w:sz w:val="24"/>
          <w:szCs w:val="24"/>
        </w:rPr>
        <w:t xml:space="preserve"> </w:t>
      </w:r>
      <w:r w:rsidRPr="004E28CE">
        <w:rPr>
          <w:sz w:val="24"/>
          <w:szCs w:val="24"/>
        </w:rPr>
        <w:t>nedeterminată către Liceul  de Arte Plastice.</w:t>
      </w:r>
    </w:p>
    <w:p w:rsidR="00346B91" w:rsidRPr="004E28CE" w:rsidRDefault="00346B91" w:rsidP="00233E8A">
      <w:pPr>
        <w:spacing w:line="276" w:lineRule="auto"/>
        <w:jc w:val="both"/>
        <w:rPr>
          <w:rFonts w:eastAsiaTheme="minorHAnsi"/>
          <w:sz w:val="24"/>
          <w:szCs w:val="24"/>
        </w:rPr>
      </w:pPr>
      <w:r w:rsidRPr="004E28CE">
        <w:rPr>
          <w:rFonts w:eastAsiaTheme="minorHAnsi"/>
          <w:b/>
          <w:i/>
          <w:sz w:val="24"/>
          <w:szCs w:val="24"/>
        </w:rPr>
        <w:t xml:space="preserve">     </w:t>
      </w:r>
      <w:r w:rsidRPr="004E28CE">
        <w:rPr>
          <w:noProof/>
          <w:sz w:val="24"/>
          <w:szCs w:val="24"/>
          <w:lang w:val="fr-FR"/>
        </w:rPr>
        <w:t>Având în vedere prevederile legale expuse în prezentul raport</w:t>
      </w:r>
      <w:r w:rsidR="005F657B" w:rsidRPr="004E28CE">
        <w:rPr>
          <w:rFonts w:eastAsiaTheme="minorHAnsi"/>
          <w:sz w:val="24"/>
          <w:szCs w:val="24"/>
        </w:rPr>
        <w:t xml:space="preserve"> </w:t>
      </w:r>
      <w:r w:rsidRPr="004E28CE">
        <w:rPr>
          <w:rFonts w:eastAsiaTheme="minorHAnsi"/>
          <w:sz w:val="24"/>
          <w:szCs w:val="24"/>
        </w:rPr>
        <w:t>apreciem că:</w:t>
      </w:r>
    </w:p>
    <w:p w:rsidR="00EC59B9" w:rsidRPr="004E28CE" w:rsidRDefault="003D2D13" w:rsidP="00EC59B9">
      <w:pPr>
        <w:spacing w:line="276" w:lineRule="auto"/>
        <w:jc w:val="both"/>
        <w:rPr>
          <w:sz w:val="24"/>
          <w:szCs w:val="24"/>
        </w:rPr>
      </w:pPr>
      <w:r w:rsidRPr="004E28CE">
        <w:rPr>
          <w:rFonts w:eastAsiaTheme="minorHAnsi"/>
          <w:sz w:val="24"/>
          <w:szCs w:val="24"/>
        </w:rPr>
        <w:t xml:space="preserve">      -  proiectul de hotărâre </w:t>
      </w:r>
      <w:r w:rsidRPr="004E28CE">
        <w:rPr>
          <w:sz w:val="24"/>
          <w:szCs w:val="24"/>
        </w:rPr>
        <w:t xml:space="preserve">privind </w:t>
      </w:r>
      <w:r w:rsidR="001B4EB3" w:rsidRPr="004E28CE">
        <w:rPr>
          <w:sz w:val="24"/>
          <w:szCs w:val="24"/>
        </w:rPr>
        <w:t xml:space="preserve"> propunerea  de </w:t>
      </w:r>
      <w:r w:rsidR="005F657B" w:rsidRPr="004E28CE">
        <w:rPr>
          <w:sz w:val="24"/>
          <w:szCs w:val="24"/>
        </w:rPr>
        <w:t>sch</w:t>
      </w:r>
      <w:r w:rsidR="003D107D" w:rsidRPr="004E28CE">
        <w:rPr>
          <w:sz w:val="24"/>
          <w:szCs w:val="24"/>
        </w:rPr>
        <w:t>i</w:t>
      </w:r>
      <w:r w:rsidR="009978D2" w:rsidRPr="004E28CE">
        <w:rPr>
          <w:sz w:val="24"/>
          <w:szCs w:val="24"/>
        </w:rPr>
        <w:t>mbare</w:t>
      </w:r>
      <w:r w:rsidR="001B4EB3" w:rsidRPr="004E28CE">
        <w:rPr>
          <w:sz w:val="24"/>
          <w:szCs w:val="24"/>
        </w:rPr>
        <w:t xml:space="preserve"> </w:t>
      </w:r>
      <w:r w:rsidR="009978D2" w:rsidRPr="004E28CE">
        <w:rPr>
          <w:sz w:val="24"/>
          <w:szCs w:val="24"/>
        </w:rPr>
        <w:t xml:space="preserve">a destinaţiei </w:t>
      </w:r>
      <w:r w:rsidR="00182483" w:rsidRPr="004E28CE">
        <w:rPr>
          <w:sz w:val="24"/>
          <w:szCs w:val="24"/>
        </w:rPr>
        <w:t xml:space="preserve"> </w:t>
      </w:r>
      <w:r w:rsidR="003D107D" w:rsidRPr="004E28CE">
        <w:rPr>
          <w:sz w:val="24"/>
          <w:szCs w:val="24"/>
        </w:rPr>
        <w:t xml:space="preserve">unor spaţii </w:t>
      </w:r>
      <w:r w:rsidR="00182483" w:rsidRPr="004E28CE">
        <w:rPr>
          <w:sz w:val="24"/>
          <w:szCs w:val="24"/>
        </w:rPr>
        <w:t>din imobilul</w:t>
      </w:r>
      <w:r w:rsidR="00182483" w:rsidRPr="004E28CE">
        <w:rPr>
          <w:b/>
          <w:sz w:val="24"/>
          <w:szCs w:val="24"/>
        </w:rPr>
        <w:t xml:space="preserve"> </w:t>
      </w:r>
      <w:r w:rsidR="00182483" w:rsidRPr="004E28CE">
        <w:rPr>
          <w:sz w:val="24"/>
          <w:szCs w:val="24"/>
        </w:rPr>
        <w:t>situat</w:t>
      </w:r>
      <w:r w:rsidR="005F657B" w:rsidRPr="004E28CE">
        <w:rPr>
          <w:sz w:val="24"/>
          <w:szCs w:val="24"/>
        </w:rPr>
        <w:t xml:space="preserve"> </w:t>
      </w:r>
      <w:r w:rsidR="00867B2E" w:rsidRPr="004E28CE">
        <w:rPr>
          <w:sz w:val="24"/>
          <w:szCs w:val="24"/>
        </w:rPr>
        <w:t>în Timişoara</w:t>
      </w:r>
      <w:r w:rsidR="003D107D" w:rsidRPr="004E28CE">
        <w:rPr>
          <w:sz w:val="24"/>
          <w:szCs w:val="24"/>
        </w:rPr>
        <w:t>,</w:t>
      </w:r>
      <w:r w:rsidR="00867B2E" w:rsidRPr="004E28CE">
        <w:rPr>
          <w:sz w:val="24"/>
          <w:szCs w:val="24"/>
        </w:rPr>
        <w:t xml:space="preserve"> str.Lorena  nr. 35</w:t>
      </w:r>
      <w:r w:rsidR="005F657B" w:rsidRPr="004E28CE">
        <w:rPr>
          <w:sz w:val="24"/>
          <w:szCs w:val="24"/>
        </w:rPr>
        <w:t xml:space="preserve"> aferente Colegiului Tehnic Regele Ferdinat pe o perioadă de 25 ani, în vederea alocăr</w:t>
      </w:r>
      <w:r w:rsidR="003D107D" w:rsidRPr="004E28CE">
        <w:rPr>
          <w:sz w:val="24"/>
          <w:szCs w:val="24"/>
        </w:rPr>
        <w:t>i</w:t>
      </w:r>
      <w:r w:rsidR="005F657B" w:rsidRPr="004E28CE">
        <w:rPr>
          <w:sz w:val="24"/>
          <w:szCs w:val="24"/>
        </w:rPr>
        <w:t>i către Liceul de Arte Plastice pentru desfăşur</w:t>
      </w:r>
      <w:r w:rsidR="00D01048" w:rsidRPr="004E28CE">
        <w:rPr>
          <w:sz w:val="24"/>
          <w:szCs w:val="24"/>
        </w:rPr>
        <w:t>area  activităţilor de învăţămân</w:t>
      </w:r>
      <w:r w:rsidR="005F657B" w:rsidRPr="004E28CE">
        <w:rPr>
          <w:sz w:val="24"/>
          <w:szCs w:val="24"/>
        </w:rPr>
        <w:t>t</w:t>
      </w:r>
      <w:r w:rsidR="00F86CDD">
        <w:rPr>
          <w:sz w:val="24"/>
          <w:szCs w:val="24"/>
        </w:rPr>
        <w:t>.</w:t>
      </w:r>
    </w:p>
    <w:p w:rsidR="00E85742" w:rsidRPr="004E28CE" w:rsidRDefault="00E85742" w:rsidP="00233E8A">
      <w:pPr>
        <w:spacing w:line="276" w:lineRule="auto"/>
        <w:jc w:val="both"/>
        <w:rPr>
          <w:b/>
          <w:sz w:val="24"/>
          <w:szCs w:val="24"/>
        </w:rPr>
      </w:pPr>
    </w:p>
    <w:p w:rsidR="00C227DD" w:rsidRDefault="00C227DD" w:rsidP="008F6AD6">
      <w:pPr>
        <w:jc w:val="both"/>
        <w:rPr>
          <w:b/>
          <w:sz w:val="24"/>
          <w:szCs w:val="24"/>
        </w:rPr>
      </w:pPr>
    </w:p>
    <w:p w:rsidR="00AA32B3" w:rsidRPr="004E28CE" w:rsidRDefault="00AA32B3" w:rsidP="008F6AD6">
      <w:pPr>
        <w:jc w:val="both"/>
        <w:rPr>
          <w:b/>
          <w:sz w:val="24"/>
          <w:szCs w:val="24"/>
        </w:rPr>
      </w:pPr>
    </w:p>
    <w:p w:rsidR="00C813D0" w:rsidRPr="004E28CE" w:rsidRDefault="00E11FAF" w:rsidP="008F6AD6">
      <w:pPr>
        <w:jc w:val="both"/>
        <w:rPr>
          <w:b/>
          <w:sz w:val="24"/>
          <w:szCs w:val="24"/>
        </w:rPr>
      </w:pPr>
      <w:r w:rsidRPr="004E28CE">
        <w:rPr>
          <w:b/>
          <w:sz w:val="24"/>
          <w:szCs w:val="24"/>
        </w:rPr>
        <w:t xml:space="preserve">      </w:t>
      </w:r>
      <w:r w:rsidR="00D01048" w:rsidRPr="004E28CE">
        <w:rPr>
          <w:b/>
          <w:sz w:val="24"/>
          <w:szCs w:val="24"/>
        </w:rPr>
        <w:t xml:space="preserve">    </w:t>
      </w:r>
      <w:r w:rsidR="004E28CE" w:rsidRPr="004E28CE">
        <w:rPr>
          <w:b/>
          <w:sz w:val="24"/>
          <w:szCs w:val="24"/>
        </w:rPr>
        <w:t xml:space="preserve">PT.   </w:t>
      </w:r>
      <w:r w:rsidR="00372E3D" w:rsidRPr="004E28CE">
        <w:rPr>
          <w:b/>
          <w:sz w:val="24"/>
          <w:szCs w:val="24"/>
        </w:rPr>
        <w:t xml:space="preserve">ŞEF SERVICIU </w:t>
      </w:r>
      <w:r w:rsidR="00C813D0" w:rsidRPr="004E28CE">
        <w:rPr>
          <w:b/>
          <w:sz w:val="24"/>
          <w:szCs w:val="24"/>
        </w:rPr>
        <w:tab/>
      </w:r>
      <w:r w:rsidR="00C813D0" w:rsidRPr="004E28CE">
        <w:rPr>
          <w:b/>
          <w:sz w:val="24"/>
          <w:szCs w:val="24"/>
        </w:rPr>
        <w:tab/>
      </w:r>
      <w:r w:rsidR="00C813D0" w:rsidRPr="004E28CE">
        <w:rPr>
          <w:b/>
          <w:sz w:val="24"/>
          <w:szCs w:val="24"/>
        </w:rPr>
        <w:tab/>
      </w:r>
      <w:r w:rsidR="00C813D0" w:rsidRPr="004E28CE">
        <w:rPr>
          <w:b/>
          <w:sz w:val="24"/>
          <w:szCs w:val="24"/>
        </w:rPr>
        <w:tab/>
      </w:r>
      <w:r w:rsidRPr="004E28CE">
        <w:rPr>
          <w:b/>
          <w:sz w:val="24"/>
          <w:szCs w:val="24"/>
        </w:rPr>
        <w:t xml:space="preserve">           </w:t>
      </w:r>
      <w:r w:rsidR="004E28CE" w:rsidRPr="004E28CE">
        <w:rPr>
          <w:b/>
          <w:sz w:val="24"/>
          <w:szCs w:val="24"/>
        </w:rPr>
        <w:t xml:space="preserve">            </w:t>
      </w:r>
      <w:r w:rsidR="00372E3D" w:rsidRPr="004E28CE">
        <w:rPr>
          <w:b/>
          <w:sz w:val="24"/>
          <w:szCs w:val="24"/>
        </w:rPr>
        <w:t xml:space="preserve"> </w:t>
      </w:r>
      <w:r w:rsidR="00C813D0" w:rsidRPr="004E28CE">
        <w:rPr>
          <w:b/>
          <w:sz w:val="24"/>
          <w:szCs w:val="24"/>
        </w:rPr>
        <w:t>CONSILIER</w:t>
      </w:r>
    </w:p>
    <w:p w:rsidR="00B054CD" w:rsidRPr="004E28CE" w:rsidRDefault="00D01048" w:rsidP="00B97F0B">
      <w:pPr>
        <w:jc w:val="both"/>
        <w:rPr>
          <w:b/>
          <w:sz w:val="24"/>
          <w:szCs w:val="24"/>
        </w:rPr>
      </w:pPr>
      <w:r w:rsidRPr="004E28CE">
        <w:rPr>
          <w:b/>
          <w:sz w:val="24"/>
          <w:szCs w:val="24"/>
        </w:rPr>
        <w:t xml:space="preserve">          </w:t>
      </w:r>
      <w:r w:rsidR="00E11FAF" w:rsidRPr="004E28CE">
        <w:rPr>
          <w:b/>
          <w:sz w:val="24"/>
          <w:szCs w:val="24"/>
        </w:rPr>
        <w:t xml:space="preserve"> </w:t>
      </w:r>
      <w:r w:rsidR="004E28CE" w:rsidRPr="004E28CE">
        <w:rPr>
          <w:b/>
          <w:sz w:val="24"/>
          <w:szCs w:val="24"/>
        </w:rPr>
        <w:t xml:space="preserve"> </w:t>
      </w:r>
      <w:r w:rsidR="00E11FAF" w:rsidRPr="004E28CE">
        <w:rPr>
          <w:b/>
          <w:sz w:val="24"/>
          <w:szCs w:val="24"/>
        </w:rPr>
        <w:t xml:space="preserve"> </w:t>
      </w:r>
      <w:r w:rsidR="00C813D0" w:rsidRPr="004E28CE">
        <w:rPr>
          <w:b/>
          <w:sz w:val="24"/>
          <w:szCs w:val="24"/>
        </w:rPr>
        <w:t xml:space="preserve"> Anca Lăudatu                                             </w:t>
      </w:r>
      <w:r w:rsidR="00B97F0B" w:rsidRPr="004E28CE">
        <w:rPr>
          <w:b/>
          <w:sz w:val="24"/>
          <w:szCs w:val="24"/>
        </w:rPr>
        <w:t xml:space="preserve">               </w:t>
      </w:r>
      <w:r w:rsidR="00E11FAF" w:rsidRPr="004E28CE">
        <w:rPr>
          <w:b/>
          <w:sz w:val="24"/>
          <w:szCs w:val="24"/>
        </w:rPr>
        <w:t xml:space="preserve">          </w:t>
      </w:r>
      <w:r w:rsidRPr="004E28CE">
        <w:rPr>
          <w:b/>
          <w:sz w:val="24"/>
          <w:szCs w:val="24"/>
        </w:rPr>
        <w:t xml:space="preserve">          </w:t>
      </w:r>
      <w:r w:rsidR="001B4EB3" w:rsidRPr="004E28CE">
        <w:rPr>
          <w:b/>
          <w:sz w:val="24"/>
          <w:szCs w:val="24"/>
        </w:rPr>
        <w:t xml:space="preserve"> </w:t>
      </w:r>
      <w:r w:rsidR="00B97F0B" w:rsidRPr="004E28CE">
        <w:rPr>
          <w:b/>
          <w:sz w:val="24"/>
          <w:szCs w:val="24"/>
        </w:rPr>
        <w:t>Ciucur Ioan</w:t>
      </w:r>
      <w:r w:rsidR="00C26BD0" w:rsidRPr="004E28CE">
        <w:rPr>
          <w:b/>
          <w:sz w:val="24"/>
          <w:szCs w:val="24"/>
        </w:rPr>
        <w:t>a</w:t>
      </w:r>
    </w:p>
    <w:p w:rsidR="00315B07" w:rsidRPr="004E28CE" w:rsidRDefault="00315B07" w:rsidP="00B97F0B">
      <w:pPr>
        <w:jc w:val="both"/>
        <w:rPr>
          <w:sz w:val="24"/>
          <w:szCs w:val="24"/>
        </w:rPr>
      </w:pPr>
    </w:p>
    <w:p w:rsidR="004E28CE" w:rsidRDefault="004E28CE" w:rsidP="00012F54">
      <w:pPr>
        <w:jc w:val="right"/>
        <w:rPr>
          <w:sz w:val="24"/>
          <w:szCs w:val="24"/>
        </w:rPr>
      </w:pPr>
      <w:r>
        <w:rPr>
          <w:sz w:val="24"/>
          <w:szCs w:val="24"/>
        </w:rPr>
        <w:t>,</w:t>
      </w:r>
    </w:p>
    <w:p w:rsidR="0028679D" w:rsidRPr="004E28CE" w:rsidRDefault="0028679D" w:rsidP="00012F54">
      <w:pPr>
        <w:jc w:val="right"/>
        <w:rPr>
          <w:sz w:val="24"/>
          <w:szCs w:val="24"/>
        </w:rPr>
      </w:pPr>
      <w:r w:rsidRPr="004E28CE">
        <w:rPr>
          <w:sz w:val="24"/>
          <w:szCs w:val="24"/>
        </w:rPr>
        <w:t xml:space="preserve">  Cod.FO 53-01,Ver.1</w:t>
      </w:r>
    </w:p>
    <w:p w:rsidR="0028679D" w:rsidRPr="004E28CE" w:rsidRDefault="0028679D" w:rsidP="00012F54">
      <w:pPr>
        <w:jc w:val="right"/>
        <w:rPr>
          <w:sz w:val="24"/>
          <w:szCs w:val="24"/>
        </w:rPr>
      </w:pPr>
    </w:p>
    <w:p w:rsidR="00B054CD" w:rsidRPr="004E28CE" w:rsidRDefault="00B054CD" w:rsidP="00B97F0B">
      <w:pPr>
        <w:jc w:val="both"/>
        <w:rPr>
          <w:sz w:val="24"/>
          <w:szCs w:val="24"/>
        </w:rPr>
      </w:pPr>
    </w:p>
    <w:p w:rsidR="00B054CD" w:rsidRPr="004E28CE" w:rsidRDefault="00B054CD" w:rsidP="00B97F0B">
      <w:pPr>
        <w:jc w:val="both"/>
        <w:rPr>
          <w:sz w:val="24"/>
          <w:szCs w:val="24"/>
        </w:rPr>
      </w:pPr>
    </w:p>
    <w:p w:rsidR="00AD6B08" w:rsidRPr="004E28CE" w:rsidRDefault="00AD6B08" w:rsidP="00B97F0B">
      <w:pPr>
        <w:jc w:val="both"/>
        <w:rPr>
          <w:sz w:val="24"/>
          <w:szCs w:val="24"/>
        </w:rPr>
      </w:pPr>
    </w:p>
    <w:p w:rsidR="00AD6B08" w:rsidRPr="004E28CE" w:rsidRDefault="00AD6B08" w:rsidP="00B97F0B">
      <w:pPr>
        <w:jc w:val="both"/>
        <w:rPr>
          <w:sz w:val="24"/>
          <w:szCs w:val="24"/>
        </w:rPr>
      </w:pPr>
    </w:p>
    <w:p w:rsidR="00AD6B08" w:rsidRPr="004E28CE" w:rsidRDefault="00AD6B08" w:rsidP="00B97F0B">
      <w:pPr>
        <w:jc w:val="both"/>
        <w:rPr>
          <w:sz w:val="24"/>
          <w:szCs w:val="24"/>
        </w:rPr>
      </w:pPr>
    </w:p>
    <w:p w:rsidR="00AD6B08" w:rsidRPr="004E28CE" w:rsidRDefault="00AD6B08" w:rsidP="00B97F0B">
      <w:pPr>
        <w:jc w:val="both"/>
        <w:rPr>
          <w:sz w:val="24"/>
          <w:szCs w:val="24"/>
        </w:rPr>
      </w:pPr>
    </w:p>
    <w:p w:rsidR="00AD6B08" w:rsidRPr="004E28CE" w:rsidRDefault="00AD6B08" w:rsidP="00B97F0B">
      <w:pPr>
        <w:jc w:val="both"/>
        <w:rPr>
          <w:sz w:val="24"/>
          <w:szCs w:val="24"/>
        </w:rPr>
      </w:pPr>
    </w:p>
    <w:p w:rsidR="00AD6B08" w:rsidRPr="004E28CE" w:rsidRDefault="00AD6B08" w:rsidP="00B97F0B">
      <w:pPr>
        <w:jc w:val="both"/>
        <w:rPr>
          <w:sz w:val="24"/>
          <w:szCs w:val="24"/>
        </w:rPr>
      </w:pPr>
    </w:p>
    <w:p w:rsidR="00AD6B08" w:rsidRPr="004E28CE" w:rsidRDefault="00AD6B08" w:rsidP="00B97F0B">
      <w:pPr>
        <w:jc w:val="both"/>
        <w:rPr>
          <w:sz w:val="24"/>
          <w:szCs w:val="24"/>
        </w:rPr>
      </w:pPr>
    </w:p>
    <w:p w:rsidR="00AD6B08" w:rsidRPr="004E28CE" w:rsidRDefault="00AD6B08" w:rsidP="00B97F0B">
      <w:pPr>
        <w:jc w:val="both"/>
        <w:rPr>
          <w:sz w:val="24"/>
          <w:szCs w:val="24"/>
        </w:rPr>
      </w:pPr>
    </w:p>
    <w:p w:rsidR="00AD6B08" w:rsidRPr="004E28CE" w:rsidRDefault="00AD6B08" w:rsidP="00B97F0B">
      <w:pPr>
        <w:jc w:val="both"/>
        <w:rPr>
          <w:sz w:val="24"/>
          <w:szCs w:val="24"/>
        </w:rPr>
      </w:pPr>
    </w:p>
    <w:p w:rsidR="00AD6B08" w:rsidRPr="004E28CE" w:rsidRDefault="00AD6B08" w:rsidP="00B97F0B">
      <w:pPr>
        <w:jc w:val="both"/>
        <w:rPr>
          <w:sz w:val="24"/>
          <w:szCs w:val="24"/>
        </w:rPr>
      </w:pPr>
    </w:p>
    <w:p w:rsidR="00AD6B08" w:rsidRPr="004E28CE" w:rsidRDefault="00AD6B08" w:rsidP="00B97F0B">
      <w:pPr>
        <w:jc w:val="both"/>
        <w:rPr>
          <w:sz w:val="24"/>
          <w:szCs w:val="24"/>
        </w:rPr>
      </w:pPr>
    </w:p>
    <w:p w:rsidR="00AD6B08" w:rsidRPr="004E28CE" w:rsidRDefault="00AD6B08" w:rsidP="00B97F0B">
      <w:pPr>
        <w:jc w:val="both"/>
        <w:rPr>
          <w:sz w:val="24"/>
          <w:szCs w:val="24"/>
        </w:rPr>
      </w:pPr>
    </w:p>
    <w:p w:rsidR="00AD6B08" w:rsidRPr="004E28CE" w:rsidRDefault="00AD6B08" w:rsidP="00B97F0B">
      <w:pPr>
        <w:jc w:val="both"/>
        <w:rPr>
          <w:sz w:val="24"/>
          <w:szCs w:val="24"/>
        </w:rPr>
      </w:pPr>
    </w:p>
    <w:p w:rsidR="00AD6B08" w:rsidRPr="004E28CE" w:rsidRDefault="00AD6B08" w:rsidP="00B97F0B">
      <w:pPr>
        <w:jc w:val="both"/>
        <w:rPr>
          <w:sz w:val="24"/>
          <w:szCs w:val="24"/>
        </w:rPr>
      </w:pPr>
    </w:p>
    <w:p w:rsidR="00B054CD" w:rsidRPr="004E28CE" w:rsidRDefault="00B054CD" w:rsidP="00B97F0B">
      <w:pPr>
        <w:jc w:val="both"/>
        <w:rPr>
          <w:sz w:val="24"/>
          <w:szCs w:val="24"/>
        </w:rPr>
      </w:pPr>
    </w:p>
    <w:p w:rsidR="00B054CD" w:rsidRPr="004E28CE" w:rsidRDefault="00B054CD" w:rsidP="00B97F0B">
      <w:pPr>
        <w:jc w:val="both"/>
        <w:rPr>
          <w:sz w:val="24"/>
          <w:szCs w:val="24"/>
        </w:rPr>
      </w:pPr>
    </w:p>
    <w:p w:rsidR="00B054CD" w:rsidRPr="004E28CE" w:rsidRDefault="00B054CD" w:rsidP="00B97F0B">
      <w:pPr>
        <w:jc w:val="both"/>
        <w:rPr>
          <w:sz w:val="24"/>
          <w:szCs w:val="24"/>
        </w:rPr>
      </w:pPr>
    </w:p>
    <w:p w:rsidR="00B054CD" w:rsidRPr="004E28CE" w:rsidRDefault="00B054CD" w:rsidP="00B97F0B">
      <w:pPr>
        <w:jc w:val="both"/>
        <w:rPr>
          <w:sz w:val="24"/>
          <w:szCs w:val="24"/>
        </w:rPr>
      </w:pPr>
    </w:p>
    <w:p w:rsidR="00B054CD" w:rsidRPr="004E28CE" w:rsidRDefault="00B054CD" w:rsidP="00B97F0B">
      <w:pPr>
        <w:jc w:val="both"/>
        <w:rPr>
          <w:sz w:val="24"/>
          <w:szCs w:val="24"/>
        </w:rPr>
      </w:pPr>
    </w:p>
    <w:p w:rsidR="00B054CD" w:rsidRPr="004E28CE" w:rsidRDefault="00B054CD" w:rsidP="00B97F0B">
      <w:pPr>
        <w:jc w:val="both"/>
        <w:rPr>
          <w:sz w:val="24"/>
          <w:szCs w:val="24"/>
        </w:rPr>
      </w:pPr>
    </w:p>
    <w:p w:rsidR="00B054CD" w:rsidRPr="004E28CE" w:rsidRDefault="00B054CD" w:rsidP="00B97F0B">
      <w:pPr>
        <w:jc w:val="both"/>
        <w:rPr>
          <w:sz w:val="24"/>
          <w:szCs w:val="24"/>
        </w:rPr>
      </w:pPr>
    </w:p>
    <w:p w:rsidR="00B054CD" w:rsidRPr="004E28CE" w:rsidRDefault="00B054CD" w:rsidP="00B97F0B">
      <w:pPr>
        <w:jc w:val="both"/>
        <w:rPr>
          <w:sz w:val="24"/>
          <w:szCs w:val="24"/>
        </w:rPr>
      </w:pPr>
    </w:p>
    <w:p w:rsidR="00B054CD" w:rsidRPr="004E28CE" w:rsidRDefault="00B054CD" w:rsidP="00B97F0B">
      <w:pPr>
        <w:jc w:val="both"/>
        <w:rPr>
          <w:sz w:val="24"/>
          <w:szCs w:val="24"/>
        </w:rPr>
      </w:pPr>
    </w:p>
    <w:p w:rsidR="00B054CD" w:rsidRPr="004E28CE" w:rsidRDefault="00B054CD" w:rsidP="00B97F0B">
      <w:pPr>
        <w:jc w:val="both"/>
        <w:rPr>
          <w:sz w:val="24"/>
          <w:szCs w:val="24"/>
        </w:rPr>
      </w:pPr>
    </w:p>
    <w:p w:rsidR="00B054CD" w:rsidRPr="004E28CE" w:rsidRDefault="00B054CD" w:rsidP="00B97F0B">
      <w:pPr>
        <w:jc w:val="both"/>
        <w:rPr>
          <w:sz w:val="24"/>
          <w:szCs w:val="24"/>
        </w:rPr>
      </w:pPr>
    </w:p>
    <w:p w:rsidR="00B054CD" w:rsidRPr="004E28CE" w:rsidRDefault="00B054CD" w:rsidP="00B97F0B">
      <w:pPr>
        <w:jc w:val="both"/>
        <w:rPr>
          <w:sz w:val="24"/>
          <w:szCs w:val="24"/>
        </w:rPr>
      </w:pPr>
    </w:p>
    <w:p w:rsidR="00B054CD" w:rsidRPr="004E28CE" w:rsidRDefault="00B054CD" w:rsidP="00B97F0B">
      <w:pPr>
        <w:tabs>
          <w:tab w:val="left" w:pos="8910"/>
          <w:tab w:val="left" w:pos="9450"/>
        </w:tabs>
        <w:autoSpaceDE w:val="0"/>
        <w:autoSpaceDN w:val="0"/>
        <w:adjustRightInd w:val="0"/>
        <w:ind w:right="1620"/>
        <w:jc w:val="both"/>
        <w:rPr>
          <w:sz w:val="24"/>
          <w:szCs w:val="24"/>
        </w:rPr>
      </w:pPr>
      <w:r w:rsidRPr="004E28CE">
        <w:rPr>
          <w:b/>
          <w:sz w:val="24"/>
          <w:szCs w:val="24"/>
        </w:rPr>
        <w:t xml:space="preserve">         </w:t>
      </w:r>
    </w:p>
    <w:p w:rsidR="00B054CD" w:rsidRPr="004E28CE" w:rsidRDefault="00B054CD" w:rsidP="00B97F0B">
      <w:pPr>
        <w:jc w:val="both"/>
        <w:rPr>
          <w:sz w:val="24"/>
          <w:szCs w:val="24"/>
        </w:rPr>
      </w:pPr>
    </w:p>
    <w:sectPr w:rsidR="00B054CD" w:rsidRPr="004E28CE" w:rsidSect="004E28CE">
      <w:pgSz w:w="12240" w:h="15840"/>
      <w:pgMar w:top="709" w:right="851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82F" w:rsidRDefault="00AE482F" w:rsidP="002F703E">
      <w:r>
        <w:separator/>
      </w:r>
    </w:p>
  </w:endnote>
  <w:endnote w:type="continuationSeparator" w:id="1">
    <w:p w:rsidR="00AE482F" w:rsidRDefault="00AE482F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82F" w:rsidRDefault="00AE482F" w:rsidP="002F703E">
      <w:r>
        <w:separator/>
      </w:r>
    </w:p>
  </w:footnote>
  <w:footnote w:type="continuationSeparator" w:id="1">
    <w:p w:rsidR="00AE482F" w:rsidRDefault="00AE482F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12532"/>
    <w:multiLevelType w:val="hybridMultilevel"/>
    <w:tmpl w:val="9B129060"/>
    <w:lvl w:ilvl="0" w:tplc="2C8ECD0A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3DAE6E79"/>
    <w:multiLevelType w:val="hybridMultilevel"/>
    <w:tmpl w:val="210AD4D8"/>
    <w:lvl w:ilvl="0" w:tplc="6FF21A58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47682586"/>
    <w:multiLevelType w:val="hybridMultilevel"/>
    <w:tmpl w:val="3AEA7AA6"/>
    <w:lvl w:ilvl="0" w:tplc="88AEFCF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5124149E"/>
    <w:multiLevelType w:val="hybridMultilevel"/>
    <w:tmpl w:val="E5AA65A0"/>
    <w:lvl w:ilvl="0" w:tplc="E22098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B9A"/>
    <w:rsid w:val="0000784C"/>
    <w:rsid w:val="00012F54"/>
    <w:rsid w:val="00030496"/>
    <w:rsid w:val="000377B4"/>
    <w:rsid w:val="00045DB5"/>
    <w:rsid w:val="00082F0E"/>
    <w:rsid w:val="000B399B"/>
    <w:rsid w:val="000C0C57"/>
    <w:rsid w:val="000E378D"/>
    <w:rsid w:val="000E5036"/>
    <w:rsid w:val="000E6491"/>
    <w:rsid w:val="000F534C"/>
    <w:rsid w:val="000F7198"/>
    <w:rsid w:val="00114CA0"/>
    <w:rsid w:val="0013725E"/>
    <w:rsid w:val="0014326C"/>
    <w:rsid w:val="001452CB"/>
    <w:rsid w:val="00151596"/>
    <w:rsid w:val="00152684"/>
    <w:rsid w:val="00165986"/>
    <w:rsid w:val="0017483F"/>
    <w:rsid w:val="00182483"/>
    <w:rsid w:val="00195311"/>
    <w:rsid w:val="00196149"/>
    <w:rsid w:val="001A0786"/>
    <w:rsid w:val="001A406B"/>
    <w:rsid w:val="001A4D19"/>
    <w:rsid w:val="001B38CD"/>
    <w:rsid w:val="001B4EB3"/>
    <w:rsid w:val="001B7077"/>
    <w:rsid w:val="001C09E5"/>
    <w:rsid w:val="001C7352"/>
    <w:rsid w:val="00200B14"/>
    <w:rsid w:val="00206073"/>
    <w:rsid w:val="0021011F"/>
    <w:rsid w:val="00233E8A"/>
    <w:rsid w:val="00234171"/>
    <w:rsid w:val="00236F2C"/>
    <w:rsid w:val="002537CA"/>
    <w:rsid w:val="002558ED"/>
    <w:rsid w:val="00270748"/>
    <w:rsid w:val="0028679D"/>
    <w:rsid w:val="00290B4E"/>
    <w:rsid w:val="002A361A"/>
    <w:rsid w:val="002C5402"/>
    <w:rsid w:val="002E04CF"/>
    <w:rsid w:val="002E3FF6"/>
    <w:rsid w:val="002F703E"/>
    <w:rsid w:val="00315B07"/>
    <w:rsid w:val="00320F32"/>
    <w:rsid w:val="003362A9"/>
    <w:rsid w:val="00346B91"/>
    <w:rsid w:val="00352D93"/>
    <w:rsid w:val="003606AC"/>
    <w:rsid w:val="00366DA8"/>
    <w:rsid w:val="00372E3D"/>
    <w:rsid w:val="00380F92"/>
    <w:rsid w:val="00381836"/>
    <w:rsid w:val="003A269F"/>
    <w:rsid w:val="003C40BF"/>
    <w:rsid w:val="003D107D"/>
    <w:rsid w:val="003D2D13"/>
    <w:rsid w:val="003E2047"/>
    <w:rsid w:val="003E770E"/>
    <w:rsid w:val="003F591A"/>
    <w:rsid w:val="003F7B5E"/>
    <w:rsid w:val="0041607C"/>
    <w:rsid w:val="004207C0"/>
    <w:rsid w:val="00426FC0"/>
    <w:rsid w:val="0042790D"/>
    <w:rsid w:val="00437FDB"/>
    <w:rsid w:val="004520BB"/>
    <w:rsid w:val="00481674"/>
    <w:rsid w:val="0049388B"/>
    <w:rsid w:val="00495D6A"/>
    <w:rsid w:val="004E2540"/>
    <w:rsid w:val="004E28CE"/>
    <w:rsid w:val="005064F6"/>
    <w:rsid w:val="00516DBE"/>
    <w:rsid w:val="00520911"/>
    <w:rsid w:val="00526A21"/>
    <w:rsid w:val="0052754C"/>
    <w:rsid w:val="00536DC6"/>
    <w:rsid w:val="0054139A"/>
    <w:rsid w:val="00544946"/>
    <w:rsid w:val="00546798"/>
    <w:rsid w:val="00554308"/>
    <w:rsid w:val="005627A6"/>
    <w:rsid w:val="00593E65"/>
    <w:rsid w:val="005B7FA8"/>
    <w:rsid w:val="005C7DA0"/>
    <w:rsid w:val="005F657B"/>
    <w:rsid w:val="005F6EA8"/>
    <w:rsid w:val="006068A6"/>
    <w:rsid w:val="0061189D"/>
    <w:rsid w:val="006224B9"/>
    <w:rsid w:val="00656D72"/>
    <w:rsid w:val="006736B0"/>
    <w:rsid w:val="006A601A"/>
    <w:rsid w:val="006C5D25"/>
    <w:rsid w:val="006C7F5B"/>
    <w:rsid w:val="006E4D3A"/>
    <w:rsid w:val="006E72D8"/>
    <w:rsid w:val="00700CA7"/>
    <w:rsid w:val="0070452B"/>
    <w:rsid w:val="0070631B"/>
    <w:rsid w:val="007105CD"/>
    <w:rsid w:val="00710EE1"/>
    <w:rsid w:val="007129C8"/>
    <w:rsid w:val="0071704A"/>
    <w:rsid w:val="00723972"/>
    <w:rsid w:val="00750272"/>
    <w:rsid w:val="00752F7D"/>
    <w:rsid w:val="00766D1D"/>
    <w:rsid w:val="007908CE"/>
    <w:rsid w:val="0079182A"/>
    <w:rsid w:val="007A0550"/>
    <w:rsid w:val="007A0EB3"/>
    <w:rsid w:val="007A7AFD"/>
    <w:rsid w:val="007B75A0"/>
    <w:rsid w:val="007B7F7D"/>
    <w:rsid w:val="007D1BBF"/>
    <w:rsid w:val="007E1A2F"/>
    <w:rsid w:val="007E3106"/>
    <w:rsid w:val="007E48C5"/>
    <w:rsid w:val="007E772E"/>
    <w:rsid w:val="007F0A98"/>
    <w:rsid w:val="007F130A"/>
    <w:rsid w:val="0080674B"/>
    <w:rsid w:val="00811C79"/>
    <w:rsid w:val="00851952"/>
    <w:rsid w:val="00861777"/>
    <w:rsid w:val="00867B2E"/>
    <w:rsid w:val="008A501C"/>
    <w:rsid w:val="008F1D3F"/>
    <w:rsid w:val="008F6AD6"/>
    <w:rsid w:val="00907D65"/>
    <w:rsid w:val="00916A98"/>
    <w:rsid w:val="0094089D"/>
    <w:rsid w:val="009656D1"/>
    <w:rsid w:val="0097424B"/>
    <w:rsid w:val="009773CF"/>
    <w:rsid w:val="00977506"/>
    <w:rsid w:val="00994311"/>
    <w:rsid w:val="009978D2"/>
    <w:rsid w:val="009A0F05"/>
    <w:rsid w:val="009A2E6A"/>
    <w:rsid w:val="009A4A54"/>
    <w:rsid w:val="009A5BB8"/>
    <w:rsid w:val="009B0805"/>
    <w:rsid w:val="009E20AD"/>
    <w:rsid w:val="009E2EBD"/>
    <w:rsid w:val="009F59E8"/>
    <w:rsid w:val="00A05051"/>
    <w:rsid w:val="00A07523"/>
    <w:rsid w:val="00A10035"/>
    <w:rsid w:val="00A17D49"/>
    <w:rsid w:val="00A22280"/>
    <w:rsid w:val="00A22BF0"/>
    <w:rsid w:val="00A257E7"/>
    <w:rsid w:val="00A33B2A"/>
    <w:rsid w:val="00A50931"/>
    <w:rsid w:val="00A532E5"/>
    <w:rsid w:val="00A72BE8"/>
    <w:rsid w:val="00A807B9"/>
    <w:rsid w:val="00A823B6"/>
    <w:rsid w:val="00A82D3A"/>
    <w:rsid w:val="00A949B7"/>
    <w:rsid w:val="00A97CDC"/>
    <w:rsid w:val="00AA32B3"/>
    <w:rsid w:val="00AC1052"/>
    <w:rsid w:val="00AC1C08"/>
    <w:rsid w:val="00AD6B08"/>
    <w:rsid w:val="00AE482F"/>
    <w:rsid w:val="00B054CD"/>
    <w:rsid w:val="00B12ED3"/>
    <w:rsid w:val="00B16AC0"/>
    <w:rsid w:val="00B25C21"/>
    <w:rsid w:val="00B5216C"/>
    <w:rsid w:val="00B63844"/>
    <w:rsid w:val="00B708E2"/>
    <w:rsid w:val="00B97F0B"/>
    <w:rsid w:val="00BB2CAA"/>
    <w:rsid w:val="00BD04EE"/>
    <w:rsid w:val="00BD446E"/>
    <w:rsid w:val="00BD4915"/>
    <w:rsid w:val="00BD67EB"/>
    <w:rsid w:val="00BF6157"/>
    <w:rsid w:val="00C0083A"/>
    <w:rsid w:val="00C0251E"/>
    <w:rsid w:val="00C227DD"/>
    <w:rsid w:val="00C2426C"/>
    <w:rsid w:val="00C26BD0"/>
    <w:rsid w:val="00C32954"/>
    <w:rsid w:val="00C41F04"/>
    <w:rsid w:val="00C50B7E"/>
    <w:rsid w:val="00C52BD2"/>
    <w:rsid w:val="00C71258"/>
    <w:rsid w:val="00C76A81"/>
    <w:rsid w:val="00C813D0"/>
    <w:rsid w:val="00C82A11"/>
    <w:rsid w:val="00C83A58"/>
    <w:rsid w:val="00C84A59"/>
    <w:rsid w:val="00C9014F"/>
    <w:rsid w:val="00C934BB"/>
    <w:rsid w:val="00CA5170"/>
    <w:rsid w:val="00CB2E5E"/>
    <w:rsid w:val="00CE6D37"/>
    <w:rsid w:val="00CF4A8D"/>
    <w:rsid w:val="00D01048"/>
    <w:rsid w:val="00D02416"/>
    <w:rsid w:val="00D20D28"/>
    <w:rsid w:val="00D21A92"/>
    <w:rsid w:val="00D2620A"/>
    <w:rsid w:val="00D3072D"/>
    <w:rsid w:val="00D32036"/>
    <w:rsid w:val="00D40BA6"/>
    <w:rsid w:val="00D41481"/>
    <w:rsid w:val="00D572A7"/>
    <w:rsid w:val="00D73DF3"/>
    <w:rsid w:val="00D875FA"/>
    <w:rsid w:val="00DC386C"/>
    <w:rsid w:val="00DD2378"/>
    <w:rsid w:val="00DE23BD"/>
    <w:rsid w:val="00DE625A"/>
    <w:rsid w:val="00DF0C56"/>
    <w:rsid w:val="00DF1A9F"/>
    <w:rsid w:val="00E036BB"/>
    <w:rsid w:val="00E11FAF"/>
    <w:rsid w:val="00E13515"/>
    <w:rsid w:val="00E17E46"/>
    <w:rsid w:val="00E33156"/>
    <w:rsid w:val="00E40D2E"/>
    <w:rsid w:val="00E44B39"/>
    <w:rsid w:val="00E52ED1"/>
    <w:rsid w:val="00E7070C"/>
    <w:rsid w:val="00E85742"/>
    <w:rsid w:val="00E92B9A"/>
    <w:rsid w:val="00E95F02"/>
    <w:rsid w:val="00EC59B9"/>
    <w:rsid w:val="00ED25FB"/>
    <w:rsid w:val="00EF0379"/>
    <w:rsid w:val="00EF1252"/>
    <w:rsid w:val="00EF4215"/>
    <w:rsid w:val="00EF71B5"/>
    <w:rsid w:val="00EF732B"/>
    <w:rsid w:val="00F01041"/>
    <w:rsid w:val="00F065B5"/>
    <w:rsid w:val="00F13B15"/>
    <w:rsid w:val="00F23C43"/>
    <w:rsid w:val="00F25EAA"/>
    <w:rsid w:val="00F5535C"/>
    <w:rsid w:val="00F6657A"/>
    <w:rsid w:val="00F80791"/>
    <w:rsid w:val="00F8258B"/>
    <w:rsid w:val="00F83354"/>
    <w:rsid w:val="00F855B7"/>
    <w:rsid w:val="00F86CDD"/>
    <w:rsid w:val="00FB1B42"/>
    <w:rsid w:val="00FC6D8F"/>
    <w:rsid w:val="00FD24E0"/>
    <w:rsid w:val="00FD741F"/>
    <w:rsid w:val="00FE0CC0"/>
    <w:rsid w:val="00FF58FB"/>
    <w:rsid w:val="00FF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1C09E5"/>
    <w:pPr>
      <w:ind w:left="720"/>
      <w:contextualSpacing/>
    </w:pPr>
  </w:style>
  <w:style w:type="paragraph" w:styleId="NoSpacing">
    <w:name w:val="No Spacing"/>
    <w:uiPriority w:val="1"/>
    <w:qFormat/>
    <w:rsid w:val="00CF4A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08FB7-4490-4041-BE43-96624AF2E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3</Pages>
  <Words>1003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iciucur</cp:lastModifiedBy>
  <cp:revision>22</cp:revision>
  <cp:lastPrinted>2017-12-18T07:02:00Z</cp:lastPrinted>
  <dcterms:created xsi:type="dcterms:W3CDTF">2017-12-11T14:13:00Z</dcterms:created>
  <dcterms:modified xsi:type="dcterms:W3CDTF">2017-12-18T07:10:00Z</dcterms:modified>
</cp:coreProperties>
</file>