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8D" w:rsidRPr="008E4079" w:rsidRDefault="007D248D" w:rsidP="005C3A1E">
      <w:pPr>
        <w:spacing w:after="66" w:line="276" w:lineRule="auto"/>
        <w:ind w:right="20" w:firstLine="660"/>
        <w:jc w:val="both"/>
        <w:rPr>
          <w:rFonts w:ascii="Times New Roman" w:hAnsi="Times New Roman" w:cs="Times New Roman"/>
        </w:rPr>
      </w:pPr>
      <w:r w:rsidRPr="008E4079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C3A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E4079">
        <w:rPr>
          <w:rFonts w:ascii="Times New Roman" w:hAnsi="Times New Roman" w:cs="Times New Roman"/>
        </w:rPr>
        <w:t xml:space="preserve">   ANEXA </w:t>
      </w:r>
      <w:r>
        <w:rPr>
          <w:rFonts w:ascii="Times New Roman" w:hAnsi="Times New Roman" w:cs="Times New Roman"/>
        </w:rPr>
        <w:t xml:space="preserve">1 </w:t>
      </w:r>
      <w:r w:rsidRPr="008E4079">
        <w:rPr>
          <w:rFonts w:ascii="Times New Roman" w:hAnsi="Times New Roman" w:cs="Times New Roman"/>
        </w:rPr>
        <w:t>la HCL</w:t>
      </w:r>
      <w:r>
        <w:rPr>
          <w:rFonts w:ascii="Times New Roman" w:hAnsi="Times New Roman" w:cs="Times New Roman"/>
        </w:rPr>
        <w:t xml:space="preserve"> ________________</w:t>
      </w:r>
    </w:p>
    <w:p w:rsidR="007D248D" w:rsidRPr="008E4079" w:rsidRDefault="007D248D" w:rsidP="007D248D">
      <w:pPr>
        <w:spacing w:after="66" w:line="276" w:lineRule="auto"/>
        <w:ind w:right="20"/>
        <w:rPr>
          <w:rFonts w:ascii="Times New Roman" w:hAnsi="Times New Roman" w:cs="Times New Roman"/>
          <w:b/>
        </w:rPr>
      </w:pPr>
    </w:p>
    <w:p w:rsidR="007D248D" w:rsidRPr="00462C80" w:rsidRDefault="007D248D" w:rsidP="007D248D">
      <w:pPr>
        <w:spacing w:after="66" w:line="276" w:lineRule="auto"/>
        <w:ind w:left="20" w:right="20" w:firstLine="660"/>
        <w:jc w:val="center"/>
        <w:rPr>
          <w:rFonts w:ascii="Times New Roman" w:hAnsi="Times New Roman" w:cs="Times New Roman"/>
          <w:b/>
          <w:lang w:val="en-US"/>
        </w:rPr>
      </w:pPr>
      <w:r w:rsidRPr="00462C80">
        <w:rPr>
          <w:rFonts w:ascii="Times New Roman" w:hAnsi="Times New Roman" w:cs="Times New Roman"/>
          <w:b/>
          <w:lang w:val="en-US"/>
        </w:rPr>
        <w:t>REGULAMENT</w:t>
      </w:r>
    </w:p>
    <w:p w:rsidR="007D248D" w:rsidRPr="00462C80" w:rsidRDefault="007D248D" w:rsidP="007D248D">
      <w:pPr>
        <w:spacing w:after="66" w:line="276" w:lineRule="auto"/>
        <w:ind w:left="20" w:right="20" w:firstLine="660"/>
        <w:jc w:val="center"/>
        <w:rPr>
          <w:rFonts w:ascii="Times New Roman" w:hAnsi="Times New Roman" w:cs="Times New Roman"/>
          <w:b/>
        </w:rPr>
      </w:pPr>
      <w:proofErr w:type="gramStart"/>
      <w:r w:rsidRPr="00462C80">
        <w:rPr>
          <w:rFonts w:ascii="Times New Roman" w:hAnsi="Times New Roman" w:cs="Times New Roman"/>
          <w:b/>
          <w:lang w:val="en-US"/>
        </w:rPr>
        <w:t>de</w:t>
      </w:r>
      <w:proofErr w:type="gramEnd"/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atribuire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locuinţelor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r w:rsidRPr="00A14D67">
        <w:rPr>
          <w:rFonts w:ascii="Times New Roman" w:hAnsi="Times New Roman" w:cs="Times New Roman"/>
          <w:b/>
        </w:rPr>
        <w:t>din</w:t>
      </w:r>
      <w:r w:rsidR="00C84379">
        <w:rPr>
          <w:rFonts w:ascii="Times New Roman" w:hAnsi="Times New Roman" w:cs="Times New Roman"/>
          <w:b/>
        </w:rPr>
        <w:t xml:space="preserve"> fondul locativ al  unității administrativ-teritoriale</w:t>
      </w:r>
      <w:r w:rsidRPr="00A14D67">
        <w:rPr>
          <w:rFonts w:ascii="Times New Roman" w:hAnsi="Times New Roman" w:cs="Times New Roman"/>
          <w:b/>
        </w:rPr>
        <w:t xml:space="preserve"> Timișoara</w:t>
      </w:r>
    </w:p>
    <w:p w:rsidR="007D248D" w:rsidRPr="00462C80" w:rsidRDefault="007D248D" w:rsidP="007D248D">
      <w:pPr>
        <w:spacing w:after="66" w:line="276" w:lineRule="auto"/>
        <w:ind w:right="20"/>
        <w:jc w:val="both"/>
        <w:rPr>
          <w:rFonts w:ascii="Times New Roman" w:hAnsi="Times New Roman" w:cs="Times New Roman"/>
          <w:lang w:val="en-US"/>
        </w:rPr>
      </w:pPr>
    </w:p>
    <w:p w:rsidR="007D248D" w:rsidRDefault="007D248D" w:rsidP="007D248D">
      <w:pPr>
        <w:spacing w:line="276" w:lineRule="auto"/>
        <w:ind w:left="20" w:right="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r w:rsidRPr="00462C80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Prevederile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prezentului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Regulament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992CB9">
        <w:rPr>
          <w:rFonts w:ascii="Times New Roman" w:hAnsi="Times New Roman" w:cs="Times New Roman"/>
          <w:lang w:val="en-US"/>
        </w:rPr>
        <w:t>aplică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E5B22">
        <w:rPr>
          <w:rFonts w:ascii="Times New Roman" w:hAnsi="Times New Roman" w:cs="Times New Roman"/>
          <w:b/>
          <w:lang w:val="en-US"/>
        </w:rPr>
        <w:t>numai</w:t>
      </w:r>
      <w:proofErr w:type="spellEnd"/>
      <w:r w:rsidRPr="007E5B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personalului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angajat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ca</w:t>
      </w:r>
      <w:r w:rsidR="00C84379">
        <w:rPr>
          <w:rFonts w:ascii="Times New Roman" w:hAnsi="Times New Roman" w:cs="Times New Roman"/>
          <w:lang w:val="en-US"/>
        </w:rPr>
        <w:t>drul</w:t>
      </w:r>
      <w:proofErr w:type="spellEnd"/>
      <w:r w:rsidR="00C843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79">
        <w:rPr>
          <w:rFonts w:ascii="Times New Roman" w:hAnsi="Times New Roman" w:cs="Times New Roman"/>
          <w:lang w:val="en-US"/>
        </w:rPr>
        <w:t>aparatului</w:t>
      </w:r>
      <w:proofErr w:type="spellEnd"/>
      <w:r w:rsidR="00C8437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84379">
        <w:rPr>
          <w:rFonts w:ascii="Times New Roman" w:hAnsi="Times New Roman" w:cs="Times New Roman"/>
          <w:lang w:val="en-US"/>
        </w:rPr>
        <w:t>specialitate</w:t>
      </w:r>
      <w:proofErr w:type="spellEnd"/>
      <w:r w:rsidR="00C84379">
        <w:rPr>
          <w:rFonts w:ascii="Times New Roman" w:hAnsi="Times New Roman" w:cs="Times New Roman"/>
          <w:lang w:val="en-US"/>
        </w:rPr>
        <w:t xml:space="preserve"> </w:t>
      </w:r>
      <w:r w:rsidRPr="0054742F">
        <w:rPr>
          <w:rFonts w:ascii="Times New Roman" w:hAnsi="Times New Roman" w:cs="Times New Roman"/>
          <w:lang w:val="en-US"/>
        </w:rPr>
        <w:t xml:space="preserve">al </w:t>
      </w:r>
      <w:proofErr w:type="spellStart"/>
      <w:r w:rsidRPr="0054742F">
        <w:rPr>
          <w:rFonts w:ascii="Times New Roman" w:hAnsi="Times New Roman" w:cs="Times New Roman"/>
          <w:lang w:val="en-US"/>
        </w:rPr>
        <w:t>Primarului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Municipiului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Timi</w:t>
      </w:r>
      <w:proofErr w:type="spellEnd"/>
      <w:r w:rsidRPr="0054742F">
        <w:rPr>
          <w:rFonts w:ascii="Times New Roman" w:hAnsi="Times New Roman" w:cs="Times New Roman"/>
        </w:rPr>
        <w:t>ș</w:t>
      </w:r>
      <w:r w:rsidR="005C3A1E">
        <w:rPr>
          <w:rFonts w:ascii="Times New Roman" w:hAnsi="Times New Roman" w:cs="Times New Roman"/>
        </w:rPr>
        <w:t xml:space="preserve">oara, serviciilor publice și regiilor/ societăților comerciale ale </w:t>
      </w:r>
      <w:proofErr w:type="spellStart"/>
      <w:r w:rsidRPr="0054742F">
        <w:rPr>
          <w:rFonts w:ascii="Times New Roman" w:hAnsi="Times New Roman" w:cs="Times New Roman"/>
          <w:lang w:val="en-US"/>
        </w:rPr>
        <w:t>Consiliului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Local al </w:t>
      </w:r>
      <w:proofErr w:type="spellStart"/>
      <w:r w:rsidRPr="0054742F">
        <w:rPr>
          <w:rFonts w:ascii="Times New Roman" w:hAnsi="Times New Roman" w:cs="Times New Roman"/>
          <w:lang w:val="en-US"/>
        </w:rPr>
        <w:t>Municipiului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Timișoara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 w:rsidRPr="0054742F">
        <w:rPr>
          <w:rFonts w:ascii="Times New Roman" w:hAnsi="Times New Roman" w:cs="Times New Roman"/>
          <w:lang w:val="en-US"/>
        </w:rPr>
        <w:t xml:space="preserve"> </w:t>
      </w:r>
    </w:p>
    <w:p w:rsidR="007D248D" w:rsidRPr="007E5B22" w:rsidRDefault="007D248D" w:rsidP="007D248D">
      <w:pPr>
        <w:spacing w:line="276" w:lineRule="auto"/>
        <w:ind w:left="20" w:right="20"/>
        <w:jc w:val="both"/>
        <w:rPr>
          <w:rFonts w:ascii="Times New Roman" w:hAnsi="Times New Roman" w:cs="Times New Roman"/>
        </w:rPr>
      </w:pPr>
    </w:p>
    <w:p w:rsidR="007D248D" w:rsidRPr="0054742F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n-US"/>
        </w:rPr>
        <w:t xml:space="preserve">Art. </w:t>
      </w:r>
      <w:r w:rsidRPr="00462C80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1F4EA7">
        <w:rPr>
          <w:rFonts w:ascii="Times New Roman" w:hAnsi="Times New Roman" w:cs="Times New Roman"/>
          <w:lang w:val="en-US"/>
        </w:rPr>
        <w:t>Poate</w:t>
      </w:r>
      <w:proofErr w:type="spellEnd"/>
      <w:r w:rsidRPr="001F4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4EA7">
        <w:rPr>
          <w:rFonts w:ascii="Times New Roman" w:hAnsi="Times New Roman" w:cs="Times New Roman"/>
          <w:lang w:val="en-US"/>
        </w:rPr>
        <w:t>beneficia</w:t>
      </w:r>
      <w:proofErr w:type="spellEnd"/>
      <w:r w:rsidRPr="001F4EA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992CB9">
        <w:rPr>
          <w:rFonts w:ascii="Times New Roman" w:hAnsi="Times New Roman" w:cs="Times New Roman"/>
          <w:lang w:val="en-US"/>
        </w:rPr>
        <w:t>atribuirea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2CB9">
        <w:rPr>
          <w:rFonts w:ascii="Times New Roman" w:hAnsi="Times New Roman" w:cs="Times New Roman"/>
          <w:lang w:val="en-US"/>
        </w:rPr>
        <w:t>unei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2CB9">
        <w:rPr>
          <w:rFonts w:ascii="Times New Roman" w:hAnsi="Times New Roman" w:cs="Times New Roman"/>
          <w:lang w:val="en-US"/>
        </w:rPr>
        <w:t>locuin</w:t>
      </w:r>
      <w:proofErr w:type="spellEnd"/>
      <w:r w:rsidR="00992CB9">
        <w:rPr>
          <w:rFonts w:ascii="Times New Roman" w:hAnsi="Times New Roman" w:cs="Times New Roman"/>
        </w:rPr>
        <w:t>ț</w:t>
      </w:r>
      <w:r w:rsidRPr="001F4EA7">
        <w:rPr>
          <w:rFonts w:ascii="Times New Roman" w:hAnsi="Times New Roman" w:cs="Times New Roman"/>
          <w:lang w:val="en-US"/>
        </w:rPr>
        <w:t xml:space="preserve">e </w:t>
      </w:r>
      <w:r w:rsidRPr="00462C80">
        <w:rPr>
          <w:rFonts w:ascii="Times New Roman" w:hAnsi="Times New Roman" w:cs="Times New Roman"/>
          <w:lang w:val="en-US"/>
        </w:rPr>
        <w:t xml:space="preserve">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personalul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angajat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  <w:lang w:val="en-US"/>
        </w:rPr>
        <w:t>n</w:t>
      </w:r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cadrul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aparatului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4742F">
        <w:rPr>
          <w:rFonts w:ascii="Times New Roman" w:hAnsi="Times New Roman" w:cs="Times New Roman"/>
          <w:lang w:val="en-US"/>
        </w:rPr>
        <w:t>specialitate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54742F">
        <w:rPr>
          <w:rFonts w:ascii="Times New Roman" w:hAnsi="Times New Roman" w:cs="Times New Roman"/>
          <w:lang w:val="en-US"/>
        </w:rPr>
        <w:t>Primarului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Municipiului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Timi</w:t>
      </w:r>
      <w:proofErr w:type="spellEnd"/>
      <w:r w:rsidRPr="0054742F">
        <w:rPr>
          <w:rFonts w:ascii="Times New Roman" w:hAnsi="Times New Roman" w:cs="Times New Roman"/>
        </w:rPr>
        <w:t>șoara</w:t>
      </w:r>
      <w:r w:rsidR="005C3A1E">
        <w:rPr>
          <w:rFonts w:ascii="Times New Roman" w:hAnsi="Times New Roman" w:cs="Times New Roman"/>
        </w:rPr>
        <w:t>,</w:t>
      </w:r>
      <w:r w:rsidRPr="0054742F">
        <w:rPr>
          <w:rFonts w:ascii="Times New Roman" w:hAnsi="Times New Roman" w:cs="Times New Roman"/>
        </w:rPr>
        <w:t xml:space="preserve"> </w:t>
      </w:r>
      <w:r w:rsidR="005C3A1E">
        <w:rPr>
          <w:rFonts w:ascii="Times New Roman" w:hAnsi="Times New Roman" w:cs="Times New Roman"/>
        </w:rPr>
        <w:t>serviciilor publice și regiilor/ societăților comerciale ale Consiliului Local al Municipiului Timișoara</w:t>
      </w:r>
      <w:r>
        <w:rPr>
          <w:rFonts w:ascii="Times New Roman" w:hAnsi="Times New Roman" w:cs="Times New Roman"/>
          <w:lang w:val="en-US"/>
        </w:rPr>
        <w:t>,</w:t>
      </w:r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dacă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nu </w:t>
      </w:r>
      <w:proofErr w:type="spellStart"/>
      <w:r w:rsidRPr="00462C80">
        <w:rPr>
          <w:rFonts w:ascii="Times New Roman" w:hAnsi="Times New Roman" w:cs="Times New Roman"/>
          <w:lang w:val="en-US"/>
        </w:rPr>
        <w:t>deţin</w:t>
      </w:r>
      <w:r>
        <w:rPr>
          <w:rFonts w:ascii="Times New Roman" w:hAnsi="Times New Roman" w:cs="Times New Roman"/>
          <w:lang w:val="en-US"/>
        </w:rPr>
        <w:t>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sau</w:t>
      </w:r>
      <w:proofErr w:type="spellEnd"/>
      <w:r>
        <w:rPr>
          <w:rFonts w:ascii="Times New Roman" w:hAnsi="Times New Roman" w:cs="Times New Roman"/>
          <w:lang w:val="en-US"/>
        </w:rPr>
        <w:t xml:space="preserve"> nu a </w:t>
      </w:r>
      <w:proofErr w:type="spellStart"/>
      <w:r w:rsidRPr="00462C80">
        <w:rPr>
          <w:rFonts w:ascii="Times New Roman" w:hAnsi="Times New Roman" w:cs="Times New Roman"/>
          <w:lang w:val="en-US"/>
        </w:rPr>
        <w:t>deţinut</w:t>
      </w:r>
      <w:proofErr w:type="spellEnd"/>
      <w:r>
        <w:rPr>
          <w:rFonts w:ascii="Times New Roman" w:hAnsi="Times New Roman" w:cs="Times New Roman"/>
          <w:lang w:val="en-US"/>
        </w:rPr>
        <w:t xml:space="preserve">, el </w:t>
      </w:r>
      <w:proofErr w:type="spellStart"/>
      <w:r>
        <w:rPr>
          <w:rFonts w:ascii="Times New Roman" w:hAnsi="Times New Roman" w:cs="Times New Roman"/>
          <w:lang w:val="en-US"/>
        </w:rPr>
        <w:t>sau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familiei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462C8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lang w:val="en-US"/>
        </w:rPr>
        <w:t>altă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locuinţă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proprietate</w:t>
      </w:r>
      <w:proofErr w:type="spellEnd"/>
      <w:r w:rsidR="005C3A1E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respectiv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dacă</w:t>
      </w:r>
      <w:proofErr w:type="spellEnd"/>
      <w:r>
        <w:rPr>
          <w:rFonts w:ascii="Times New Roman" w:hAnsi="Times New Roman" w:cs="Times New Roman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lang w:val="en-US"/>
        </w:rPr>
        <w:t>este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eneficiar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462C80">
        <w:rPr>
          <w:rFonts w:ascii="Times New Roman" w:hAnsi="Times New Roman" w:cs="Times New Roman"/>
          <w:lang w:val="en-US"/>
        </w:rPr>
        <w:t>chirie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proprietate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stat, </w:t>
      </w:r>
      <w:proofErr w:type="spellStart"/>
      <w:r w:rsidRPr="00462C80">
        <w:rPr>
          <w:rFonts w:ascii="Times New Roman" w:hAnsi="Times New Roman" w:cs="Times New Roman"/>
          <w:lang w:val="en-US"/>
        </w:rPr>
        <w:t>proprietate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unităţii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administ</w:t>
      </w:r>
      <w:r>
        <w:rPr>
          <w:rFonts w:ascii="Times New Roman" w:hAnsi="Times New Roman" w:cs="Times New Roman"/>
          <w:lang w:val="en-US"/>
        </w:rPr>
        <w:t>rativ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teritoriale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instituț</w:t>
      </w:r>
      <w:r w:rsidRPr="00462C80">
        <w:rPr>
          <w:rFonts w:ascii="Times New Roman" w:hAnsi="Times New Roman" w:cs="Times New Roman"/>
          <w:lang w:val="en-US"/>
        </w:rPr>
        <w:t>iei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care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desfăsoară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activitatea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localitatea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care a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solicitat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locuința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</w:p>
    <w:p w:rsidR="007D248D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ab/>
        <w:t>NOTĂ</w:t>
      </w:r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62C80">
        <w:rPr>
          <w:rFonts w:ascii="Times New Roman" w:hAnsi="Times New Roman" w:cs="Times New Roman"/>
          <w:lang w:val="en-US"/>
        </w:rPr>
        <w:t>Restrictia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referitoare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462C80">
        <w:rPr>
          <w:rFonts w:ascii="Times New Roman" w:hAnsi="Times New Roman" w:cs="Times New Roman"/>
          <w:lang w:val="en-US"/>
        </w:rPr>
        <w:t>nedeţinerea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unei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locuinţe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proprietate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nu are </w:t>
      </w:r>
      <w:proofErr w:type="spellStart"/>
      <w:r>
        <w:rPr>
          <w:rFonts w:ascii="Times New Roman" w:hAnsi="Times New Roman" w:cs="Times New Roman"/>
          <w:b/>
          <w:lang w:val="en-US"/>
        </w:rPr>
        <w:t>î</w:t>
      </w:r>
      <w:r w:rsidRPr="00462C80">
        <w:rPr>
          <w:rFonts w:ascii="Times New Roman" w:hAnsi="Times New Roman" w:cs="Times New Roman"/>
          <w:b/>
          <w:lang w:val="en-US"/>
        </w:rPr>
        <w:t>n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vedere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locuinţele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înstră</w:t>
      </w:r>
      <w:r w:rsidRPr="00462C80">
        <w:rPr>
          <w:rFonts w:ascii="Times New Roman" w:hAnsi="Times New Roman" w:cs="Times New Roman"/>
          <w:lang w:val="en-US"/>
        </w:rPr>
        <w:t>inate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urma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lang w:val="en-US"/>
        </w:rPr>
        <w:t>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actiuni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partaj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trecute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proprietatea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</w:t>
      </w:r>
      <w:r w:rsidRPr="00462C80">
        <w:rPr>
          <w:rFonts w:ascii="Times New Roman" w:hAnsi="Times New Roman" w:cs="Times New Roman"/>
          <w:lang w:val="en-US"/>
        </w:rPr>
        <w:t>tatului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mod </w:t>
      </w:r>
      <w:proofErr w:type="spellStart"/>
      <w:r w:rsidRPr="00462C80">
        <w:rPr>
          <w:rFonts w:ascii="Times New Roman" w:hAnsi="Times New Roman" w:cs="Times New Roman"/>
          <w:lang w:val="en-US"/>
        </w:rPr>
        <w:t>abuziv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şi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care nu au </w:t>
      </w:r>
      <w:proofErr w:type="spellStart"/>
      <w:r w:rsidRPr="00462C80">
        <w:rPr>
          <w:rFonts w:ascii="Times New Roman" w:hAnsi="Times New Roman" w:cs="Times New Roman"/>
          <w:lang w:val="en-US"/>
        </w:rPr>
        <w:t>fost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retrocedate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natură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. De </w:t>
      </w:r>
      <w:proofErr w:type="spellStart"/>
      <w:r w:rsidRPr="00462C80">
        <w:rPr>
          <w:rFonts w:ascii="Times New Roman" w:hAnsi="Times New Roman" w:cs="Times New Roman"/>
          <w:lang w:val="en-US"/>
        </w:rPr>
        <w:t>asemenea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restri</w:t>
      </w:r>
      <w:r w:rsidR="00992CB9">
        <w:rPr>
          <w:rFonts w:ascii="Times New Roman" w:hAnsi="Times New Roman" w:cs="Times New Roman"/>
          <w:lang w:val="en-US"/>
        </w:rPr>
        <w:t>cțiile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nu se </w:t>
      </w:r>
      <w:proofErr w:type="spellStart"/>
      <w:r w:rsidR="00992CB9">
        <w:rPr>
          <w:rFonts w:ascii="Times New Roman" w:hAnsi="Times New Roman" w:cs="Times New Roman"/>
          <w:lang w:val="en-US"/>
        </w:rPr>
        <w:t>aplică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cazul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deț</w:t>
      </w:r>
      <w:r w:rsidRPr="00462C80">
        <w:rPr>
          <w:rFonts w:ascii="Times New Roman" w:hAnsi="Times New Roman" w:cs="Times New Roman"/>
          <w:lang w:val="en-US"/>
        </w:rPr>
        <w:t>inerii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</w:t>
      </w:r>
      <w:r w:rsidR="00992CB9">
        <w:rPr>
          <w:rFonts w:ascii="Times New Roman" w:hAnsi="Times New Roman" w:cs="Times New Roman"/>
          <w:lang w:val="en-US"/>
        </w:rPr>
        <w:t xml:space="preserve">u </w:t>
      </w:r>
      <w:proofErr w:type="spellStart"/>
      <w:r w:rsidR="00992CB9">
        <w:rPr>
          <w:rFonts w:ascii="Times New Roman" w:hAnsi="Times New Roman" w:cs="Times New Roman"/>
          <w:lang w:val="en-US"/>
        </w:rPr>
        <w:t>chirie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992CB9">
        <w:rPr>
          <w:rFonts w:ascii="Times New Roman" w:hAnsi="Times New Roman" w:cs="Times New Roman"/>
          <w:lang w:val="en-US"/>
        </w:rPr>
        <w:t>unui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2CB9">
        <w:rPr>
          <w:rFonts w:ascii="Times New Roman" w:hAnsi="Times New Roman" w:cs="Times New Roman"/>
          <w:lang w:val="en-US"/>
        </w:rPr>
        <w:t>spaț</w:t>
      </w:r>
      <w:r>
        <w:rPr>
          <w:rFonts w:ascii="Times New Roman" w:hAnsi="Times New Roman" w:cs="Times New Roman"/>
          <w:lang w:val="en-US"/>
        </w:rPr>
        <w:t>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locativ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992CB9">
        <w:rPr>
          <w:rFonts w:ascii="Times New Roman" w:hAnsi="Times New Roman" w:cs="Times New Roman"/>
          <w:lang w:val="en-US"/>
        </w:rPr>
        <w:t>n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2CB9">
        <w:rPr>
          <w:rFonts w:ascii="Times New Roman" w:hAnsi="Times New Roman" w:cs="Times New Roman"/>
          <w:lang w:val="en-US"/>
        </w:rPr>
        <w:t>că</w:t>
      </w:r>
      <w:r w:rsidRPr="00462C80">
        <w:rPr>
          <w:rFonts w:ascii="Times New Roman" w:hAnsi="Times New Roman" w:cs="Times New Roman"/>
          <w:lang w:val="en-US"/>
        </w:rPr>
        <w:t>mine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familişti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sau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nefamilişti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recum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chiriaşilor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locuințele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preluate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lang w:val="en-US"/>
        </w:rPr>
        <w:t>abuziv</w:t>
      </w:r>
      <w:proofErr w:type="spellEnd"/>
      <w:r>
        <w:rPr>
          <w:rFonts w:ascii="Times New Roman" w:hAnsi="Times New Roman" w:cs="Times New Roman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lang w:val="en-US"/>
        </w:rPr>
        <w:t>ș</w:t>
      </w:r>
      <w:r w:rsidRPr="00462C80">
        <w:rPr>
          <w:rFonts w:ascii="Times New Roman" w:hAnsi="Times New Roman" w:cs="Times New Roman"/>
          <w:lang w:val="en-US"/>
        </w:rPr>
        <w:t>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462C80">
        <w:rPr>
          <w:rFonts w:ascii="Times New Roman" w:hAnsi="Times New Roman" w:cs="Times New Roman"/>
          <w:lang w:val="en-US"/>
        </w:rPr>
        <w:t>fac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obiectul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unor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solicitări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retrocedare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sau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462C80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unt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retrocedate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către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foștii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proprietari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că</w:t>
      </w:r>
      <w:r w:rsidRPr="00462C80">
        <w:rPr>
          <w:rFonts w:ascii="Times New Roman" w:hAnsi="Times New Roman" w:cs="Times New Roman"/>
          <w:lang w:val="en-US"/>
        </w:rPr>
        <w:t>mine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fam</w:t>
      </w:r>
      <w:r>
        <w:rPr>
          <w:rFonts w:ascii="Times New Roman" w:hAnsi="Times New Roman" w:cs="Times New Roman"/>
          <w:lang w:val="en-US"/>
        </w:rPr>
        <w:t>ilişti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sau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nefamilişti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înțeleg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clădirile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dotate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462C80">
        <w:rPr>
          <w:rFonts w:ascii="Times New Roman" w:hAnsi="Times New Roman" w:cs="Times New Roman"/>
          <w:lang w:val="en-US"/>
        </w:rPr>
        <w:t>camere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lo</w:t>
      </w:r>
      <w:r>
        <w:rPr>
          <w:rFonts w:ascii="Times New Roman" w:hAnsi="Times New Roman" w:cs="Times New Roman"/>
          <w:lang w:val="en-US"/>
        </w:rPr>
        <w:t>cuit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individuale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dependințele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dotările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unităț</w:t>
      </w:r>
      <w:r w:rsidRPr="00462C80">
        <w:rPr>
          <w:rFonts w:ascii="Times New Roman" w:hAnsi="Times New Roman" w:cs="Times New Roman"/>
          <w:lang w:val="en-US"/>
        </w:rPr>
        <w:t>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comune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  <w:proofErr w:type="gramEnd"/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7D248D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Art.2.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vederea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atribuirii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locuințelor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Pr="00462C80">
        <w:rPr>
          <w:rFonts w:ascii="Times New Roman" w:hAnsi="Times New Roman" w:cs="Times New Roman"/>
          <w:lang w:val="en-US"/>
        </w:rPr>
        <w:t>vor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da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publicităţii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prin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afişar</w:t>
      </w:r>
      <w:r w:rsidR="00992CB9">
        <w:rPr>
          <w:rFonts w:ascii="Times New Roman" w:hAnsi="Times New Roman" w:cs="Times New Roman"/>
          <w:lang w:val="en-US"/>
        </w:rPr>
        <w:t>e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992CB9">
        <w:rPr>
          <w:rFonts w:ascii="Times New Roman" w:hAnsi="Times New Roman" w:cs="Times New Roman"/>
          <w:lang w:val="en-US"/>
        </w:rPr>
        <w:t>sediul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2CB9">
        <w:rPr>
          <w:rFonts w:ascii="Times New Roman" w:hAnsi="Times New Roman" w:cs="Times New Roman"/>
          <w:lang w:val="en-US"/>
        </w:rPr>
        <w:t>instituț</w:t>
      </w:r>
      <w:r>
        <w:rPr>
          <w:rFonts w:ascii="Times New Roman" w:hAnsi="Times New Roman" w:cs="Times New Roman"/>
          <w:lang w:val="en-US"/>
        </w:rPr>
        <w:t>iei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disponibile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prezentul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regulament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criteriile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stabilite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actele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justific</w:t>
      </w:r>
      <w:r w:rsidR="00992CB9">
        <w:rPr>
          <w:rFonts w:ascii="Times New Roman" w:hAnsi="Times New Roman" w:cs="Times New Roman"/>
          <w:lang w:val="en-US"/>
        </w:rPr>
        <w:t>ative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2CB9">
        <w:rPr>
          <w:rFonts w:ascii="Times New Roman" w:hAnsi="Times New Roman" w:cs="Times New Roman"/>
          <w:lang w:val="en-US"/>
        </w:rPr>
        <w:t>necesare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="00992CB9">
        <w:rPr>
          <w:rFonts w:ascii="Times New Roman" w:hAnsi="Times New Roman" w:cs="Times New Roman"/>
          <w:lang w:val="en-US"/>
        </w:rPr>
        <w:t>trebuie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2CB9">
        <w:rPr>
          <w:rFonts w:ascii="Times New Roman" w:hAnsi="Times New Roman" w:cs="Times New Roman"/>
          <w:lang w:val="en-US"/>
        </w:rPr>
        <w:t>să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992CB9">
        <w:rPr>
          <w:rFonts w:ascii="Times New Roman" w:hAnsi="Times New Roman" w:cs="Times New Roman"/>
          <w:lang w:val="en-US"/>
        </w:rPr>
        <w:t>nsoț</w:t>
      </w:r>
      <w:r w:rsidRPr="00462C80">
        <w:rPr>
          <w:rFonts w:ascii="Times New Roman" w:hAnsi="Times New Roman" w:cs="Times New Roman"/>
          <w:lang w:val="en-US"/>
        </w:rPr>
        <w:t>easca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cererea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locul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primire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cererilor</w:t>
      </w:r>
      <w:proofErr w:type="spellEnd"/>
      <w:r>
        <w:rPr>
          <w:rFonts w:ascii="Times New Roman" w:hAnsi="Times New Roman" w:cs="Times New Roman"/>
          <w:lang w:val="en-US"/>
        </w:rPr>
        <w:t xml:space="preserve">, data </w:t>
      </w:r>
      <w:proofErr w:type="spellStart"/>
      <w:r>
        <w:rPr>
          <w:rFonts w:ascii="Times New Roman" w:hAnsi="Times New Roman" w:cs="Times New Roman"/>
          <w:lang w:val="en-US"/>
        </w:rPr>
        <w:t>limită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depunere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cererii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Art. </w:t>
      </w:r>
      <w:r w:rsidRPr="00462C80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54742F">
        <w:rPr>
          <w:rFonts w:ascii="Times New Roman" w:hAnsi="Times New Roman" w:cs="Times New Roman"/>
          <w:b/>
          <w:lang w:val="en-US"/>
        </w:rPr>
        <w:t>Atribuirea</w:t>
      </w:r>
      <w:proofErr w:type="spellEnd"/>
      <w:r w:rsidRPr="0054742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b/>
          <w:lang w:val="en-US"/>
        </w:rPr>
        <w:t>locuinței</w:t>
      </w:r>
      <w:proofErr w:type="spellEnd"/>
      <w:r w:rsidRPr="0054742F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54742F">
        <w:rPr>
          <w:rFonts w:ascii="Times New Roman" w:hAnsi="Times New Roman" w:cs="Times New Roman"/>
          <w:b/>
          <w:lang w:val="en-US"/>
        </w:rPr>
        <w:t>serviciu</w:t>
      </w:r>
      <w:proofErr w:type="spellEnd"/>
      <w:r w:rsidRPr="0054742F">
        <w:rPr>
          <w:rFonts w:ascii="Times New Roman" w:hAnsi="Times New Roman" w:cs="Times New Roman"/>
          <w:b/>
          <w:lang w:val="en-US"/>
        </w:rPr>
        <w:t xml:space="preserve"> </w:t>
      </w:r>
      <w:r w:rsidRPr="00462C80">
        <w:rPr>
          <w:rFonts w:ascii="Times New Roman" w:hAnsi="Times New Roman" w:cs="Times New Roman"/>
          <w:lang w:val="en-US"/>
        </w:rPr>
        <w:t xml:space="preserve">se face </w:t>
      </w:r>
      <w:proofErr w:type="spellStart"/>
      <w:r w:rsidRPr="00462C80">
        <w:rPr>
          <w:rFonts w:ascii="Times New Roman" w:hAnsi="Times New Roman" w:cs="Times New Roman"/>
          <w:lang w:val="en-US"/>
        </w:rPr>
        <w:t>prin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închiriere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directă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baza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propunerilor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repartizare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locuințelor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</w:p>
    <w:p w:rsidR="007D248D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Solicită</w:t>
      </w:r>
      <w:r w:rsidRPr="00462C80">
        <w:rPr>
          <w:rFonts w:ascii="Times New Roman" w:hAnsi="Times New Roman" w:cs="Times New Roman"/>
          <w:b/>
          <w:lang w:val="en-US"/>
        </w:rPr>
        <w:t>rile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repartizare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r w:rsidR="00992CB9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="00992CB9">
        <w:rPr>
          <w:rFonts w:ascii="Times New Roman" w:hAnsi="Times New Roman" w:cs="Times New Roman"/>
          <w:lang w:val="en-US"/>
        </w:rPr>
        <w:t>unei</w:t>
      </w:r>
      <w:proofErr w:type="spellEnd"/>
      <w:r w:rsidR="00992C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2CB9"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vor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fi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analizate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şi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soluţionate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către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Comisia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repartizare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l</w:t>
      </w:r>
      <w:r w:rsidRPr="00462C80">
        <w:rPr>
          <w:rFonts w:ascii="Times New Roman" w:hAnsi="Times New Roman" w:cs="Times New Roman"/>
          <w:lang w:val="en-US"/>
        </w:rPr>
        <w:t>ocuințe</w:t>
      </w:r>
      <w:r>
        <w:rPr>
          <w:rFonts w:ascii="Times New Roman" w:hAnsi="Times New Roman" w:cs="Times New Roman"/>
          <w:lang w:val="en-US"/>
        </w:rPr>
        <w:t>lor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  <w:proofErr w:type="gram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Ședințele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comisiei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vor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fi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consemnate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procese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verbale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462C80">
        <w:rPr>
          <w:rFonts w:ascii="Times New Roman" w:hAnsi="Times New Roman" w:cs="Times New Roman"/>
          <w:lang w:val="en-US"/>
        </w:rPr>
        <w:t>trebuie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cuprindă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motivele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admitere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sau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respingere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cererilor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atribuirea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7D248D" w:rsidRPr="007E5B22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  <w:lang w:val="en-US"/>
        </w:rPr>
      </w:pPr>
      <w:r w:rsidRPr="00820250">
        <w:rPr>
          <w:rFonts w:ascii="Times New Roman" w:hAnsi="Times New Roman" w:cs="Times New Roman"/>
          <w:lang w:val="en-US"/>
        </w:rPr>
        <w:t>Art 4</w:t>
      </w:r>
      <w:r w:rsidRPr="007E5B22">
        <w:rPr>
          <w:rFonts w:ascii="Times New Roman" w:hAnsi="Times New Roman" w:cs="Times New Roman"/>
          <w:lang w:val="en-US"/>
        </w:rPr>
        <w:t>.</w:t>
      </w:r>
      <w:r w:rsidRPr="007E5B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E5B22">
        <w:rPr>
          <w:rFonts w:ascii="Times New Roman" w:hAnsi="Times New Roman" w:cs="Times New Roman"/>
          <w:b/>
          <w:lang w:val="en-US"/>
        </w:rPr>
        <w:t>Criterii</w:t>
      </w:r>
      <w:proofErr w:type="spellEnd"/>
      <w:r w:rsidRPr="007E5B22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="00244812">
        <w:rPr>
          <w:rFonts w:ascii="Times New Roman" w:hAnsi="Times New Roman" w:cs="Times New Roman"/>
          <w:b/>
          <w:lang w:val="en-US"/>
        </w:rPr>
        <w:t>atribuire</w:t>
      </w:r>
      <w:proofErr w:type="spellEnd"/>
      <w:r w:rsidR="00244812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="00244812">
        <w:rPr>
          <w:rFonts w:ascii="Times New Roman" w:hAnsi="Times New Roman" w:cs="Times New Roman"/>
          <w:b/>
          <w:lang w:val="en-US"/>
        </w:rPr>
        <w:t>locuinț</w:t>
      </w:r>
      <w:r w:rsidRPr="007E5B22">
        <w:rPr>
          <w:rFonts w:ascii="Times New Roman" w:hAnsi="Times New Roman" w:cs="Times New Roman"/>
          <w:b/>
          <w:lang w:val="en-US"/>
        </w:rPr>
        <w:t>elor</w:t>
      </w:r>
      <w:proofErr w:type="spellEnd"/>
      <w:r w:rsidRPr="007E5B22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7E5B22">
        <w:rPr>
          <w:rFonts w:ascii="Times New Roman" w:hAnsi="Times New Roman" w:cs="Times New Roman"/>
          <w:b/>
          <w:lang w:val="en-US"/>
        </w:rPr>
        <w:t>serviciu</w:t>
      </w:r>
      <w:proofErr w:type="spellEnd"/>
      <w:r w:rsidRPr="007E5B22">
        <w:rPr>
          <w:rFonts w:ascii="Times New Roman" w:hAnsi="Times New Roman" w:cs="Times New Roman"/>
          <w:b/>
          <w:lang w:val="en-US"/>
        </w:rPr>
        <w:t>:</w:t>
      </w:r>
    </w:p>
    <w:p w:rsidR="007D248D" w:rsidRDefault="007D248D" w:rsidP="007D248D">
      <w:pPr>
        <w:numPr>
          <w:ilvl w:val="0"/>
          <w:numId w:val="1"/>
        </w:numPr>
        <w:spacing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r w:rsidRPr="00462C80">
        <w:rPr>
          <w:rFonts w:ascii="Times New Roman" w:hAnsi="Times New Roman" w:cs="Times New Roman"/>
          <w:lang w:val="en-US"/>
        </w:rPr>
        <w:t>Studii</w:t>
      </w:r>
      <w:r>
        <w:rPr>
          <w:rFonts w:ascii="Times New Roman" w:hAnsi="Times New Roman" w:cs="Times New Roman"/>
          <w:lang w:val="en-US"/>
        </w:rPr>
        <w:t>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absolvite</w:t>
      </w:r>
      <w:proofErr w:type="spellEnd"/>
      <w:r w:rsidRPr="00462C80">
        <w:rPr>
          <w:rFonts w:ascii="Times New Roman" w:hAnsi="Times New Roman" w:cs="Times New Roman"/>
          <w:lang w:val="en-US"/>
        </w:rPr>
        <w:t>;</w:t>
      </w:r>
    </w:p>
    <w:p w:rsidR="007D248D" w:rsidRPr="00462C80" w:rsidRDefault="007D248D" w:rsidP="007D248D">
      <w:pPr>
        <w:numPr>
          <w:ilvl w:val="0"/>
          <w:numId w:val="1"/>
        </w:numPr>
        <w:spacing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Importanța</w:t>
      </w:r>
      <w:proofErr w:type="spellEnd"/>
      <w:r>
        <w:rPr>
          <w:rFonts w:ascii="Times New Roman" w:hAnsi="Times New Roman" w:cs="Times New Roman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lang w:val="en-US"/>
        </w:rPr>
        <w:t>nivelul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funcției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deținute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cadrul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instituției</w:t>
      </w:r>
      <w:proofErr w:type="spellEnd"/>
      <w:r w:rsidR="00244812">
        <w:rPr>
          <w:rFonts w:ascii="Times New Roman" w:hAnsi="Times New Roman" w:cs="Times New Roman"/>
          <w:lang w:val="en-US"/>
        </w:rPr>
        <w:t>;</w:t>
      </w:r>
    </w:p>
    <w:p w:rsidR="007D248D" w:rsidRPr="00462C80" w:rsidRDefault="007D248D" w:rsidP="007D248D">
      <w:pPr>
        <w:numPr>
          <w:ilvl w:val="0"/>
          <w:numId w:val="1"/>
        </w:numPr>
        <w:spacing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r w:rsidRPr="00462C80">
        <w:rPr>
          <w:rFonts w:ascii="Times New Roman" w:hAnsi="Times New Roman" w:cs="Times New Roman"/>
          <w:lang w:val="en-US"/>
        </w:rPr>
        <w:t>Calificative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lang w:val="en-US"/>
        </w:rPr>
        <w:t>evaluarea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performanțelor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profesionale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obţinute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ultimii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ani</w:t>
      </w:r>
      <w:proofErr w:type="spellEnd"/>
      <w:r w:rsidRPr="00462C80">
        <w:rPr>
          <w:rFonts w:ascii="Times New Roman" w:hAnsi="Times New Roman" w:cs="Times New Roman"/>
          <w:lang w:val="en-US"/>
        </w:rPr>
        <w:t>;</w:t>
      </w:r>
    </w:p>
    <w:p w:rsidR="007D248D" w:rsidRDefault="007D248D" w:rsidP="007D248D">
      <w:pPr>
        <w:numPr>
          <w:ilvl w:val="0"/>
          <w:numId w:val="1"/>
        </w:numPr>
        <w:spacing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r w:rsidRPr="00462C80">
        <w:rPr>
          <w:rFonts w:ascii="Times New Roman" w:hAnsi="Times New Roman" w:cs="Times New Roman"/>
          <w:lang w:val="en-US"/>
        </w:rPr>
        <w:t>Situatia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locativă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actuală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7D248D" w:rsidRPr="001C54F2" w:rsidRDefault="007D248D" w:rsidP="007D248D">
      <w:pPr>
        <w:numPr>
          <w:ilvl w:val="0"/>
          <w:numId w:val="1"/>
        </w:numPr>
        <w:spacing w:after="66"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r w:rsidRPr="001C54F2">
        <w:rPr>
          <w:rFonts w:ascii="Times New Roman" w:hAnsi="Times New Roman" w:cs="Times New Roman"/>
          <w:lang w:val="en-US"/>
        </w:rPr>
        <w:lastRenderedPageBreak/>
        <w:t>Situaţia</w:t>
      </w:r>
      <w:proofErr w:type="spellEnd"/>
      <w:r w:rsidRPr="001C54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54F2">
        <w:rPr>
          <w:rFonts w:ascii="Times New Roman" w:hAnsi="Times New Roman" w:cs="Times New Roman"/>
          <w:lang w:val="en-US"/>
        </w:rPr>
        <w:t>familială</w:t>
      </w:r>
      <w:proofErr w:type="spellEnd"/>
      <w:r w:rsidRPr="001C54F2">
        <w:rPr>
          <w:rFonts w:ascii="Times New Roman" w:hAnsi="Times New Roman" w:cs="Times New Roman"/>
          <w:lang w:val="en-US"/>
        </w:rPr>
        <w:t>.</w:t>
      </w:r>
    </w:p>
    <w:p w:rsidR="007D248D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>Hot</w:t>
      </w:r>
      <w:r>
        <w:rPr>
          <w:rFonts w:ascii="Times New Roman" w:hAnsi="Times New Roman" w:cs="Times New Roman"/>
        </w:rPr>
        <w:t>ă</w:t>
      </w:r>
      <w:proofErr w:type="spellStart"/>
      <w:r>
        <w:rPr>
          <w:rFonts w:ascii="Times New Roman" w:hAnsi="Times New Roman" w:cs="Times New Roman"/>
          <w:lang w:val="en-US"/>
        </w:rPr>
        <w:t>rârile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462C80">
        <w:rPr>
          <w:rFonts w:ascii="Times New Roman" w:hAnsi="Times New Roman" w:cs="Times New Roman"/>
          <w:lang w:val="en-US"/>
        </w:rPr>
        <w:t xml:space="preserve">pot </w:t>
      </w:r>
      <w:proofErr w:type="spellStart"/>
      <w:r w:rsidRPr="00462C80">
        <w:rPr>
          <w:rFonts w:ascii="Times New Roman" w:hAnsi="Times New Roman" w:cs="Times New Roman"/>
          <w:lang w:val="en-US"/>
        </w:rPr>
        <w:t>fi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contestate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potrivit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Legii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contenciosului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adminis</w:t>
      </w:r>
      <w:r>
        <w:rPr>
          <w:rFonts w:ascii="Times New Roman" w:hAnsi="Times New Roman" w:cs="Times New Roman"/>
          <w:lang w:val="en-US"/>
        </w:rPr>
        <w:t>trativ</w:t>
      </w:r>
      <w:proofErr w:type="spellEnd"/>
      <w:r>
        <w:rPr>
          <w:rFonts w:ascii="Times New Roman" w:hAnsi="Times New Roman" w:cs="Times New Roman"/>
          <w:lang w:val="en-US"/>
        </w:rPr>
        <w:t xml:space="preserve"> nr.554/2004, cu </w:t>
      </w:r>
      <w:proofErr w:type="spellStart"/>
      <w:r>
        <w:rPr>
          <w:rFonts w:ascii="Times New Roman" w:hAnsi="Times New Roman" w:cs="Times New Roman"/>
          <w:lang w:val="en-US"/>
        </w:rPr>
        <w:t>modificările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completă</w:t>
      </w:r>
      <w:r w:rsidRPr="00462C80">
        <w:rPr>
          <w:rFonts w:ascii="Times New Roman" w:hAnsi="Times New Roman" w:cs="Times New Roman"/>
          <w:lang w:val="en-US"/>
        </w:rPr>
        <w:t>rile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ulterioare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  <w:proofErr w:type="gramEnd"/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244812" w:rsidRDefault="007D248D" w:rsidP="00244812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B44DB7">
        <w:rPr>
          <w:rFonts w:ascii="Times New Roman" w:hAnsi="Times New Roman" w:cs="Times New Roman"/>
          <w:lang w:val="en-US"/>
        </w:rPr>
        <w:t>Art. 5.</w:t>
      </w:r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Cererea</w:t>
      </w:r>
      <w:proofErr w:type="spellEnd"/>
      <w:r w:rsidR="0024481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44812">
        <w:rPr>
          <w:rFonts w:ascii="Times New Roman" w:hAnsi="Times New Roman" w:cs="Times New Roman"/>
          <w:b/>
          <w:lang w:val="en-US"/>
        </w:rPr>
        <w:t>privind</w:t>
      </w:r>
      <w:proofErr w:type="spellEnd"/>
      <w:r w:rsidR="0024481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44812">
        <w:rPr>
          <w:rFonts w:ascii="Times New Roman" w:hAnsi="Times New Roman" w:cs="Times New Roman"/>
          <w:b/>
          <w:lang w:val="en-US"/>
        </w:rPr>
        <w:t>atribuirea</w:t>
      </w:r>
      <w:proofErr w:type="spellEnd"/>
      <w:r w:rsidR="0024481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unei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locuinţe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462C80">
        <w:rPr>
          <w:rFonts w:ascii="Times New Roman" w:hAnsi="Times New Roman" w:cs="Times New Roman"/>
          <w:b/>
          <w:lang w:val="en-US"/>
        </w:rPr>
        <w:t>va</w:t>
      </w:r>
      <w:proofErr w:type="spellEnd"/>
      <w:proofErr w:type="gramEnd"/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fi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depusă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Serviciul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Relaționare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Cetățenii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462C80">
        <w:rPr>
          <w:rFonts w:ascii="Times New Roman" w:hAnsi="Times New Roman" w:cs="Times New Roman"/>
          <w:lang w:val="en-US"/>
        </w:rPr>
        <w:t>Primăriei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Mun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62C80">
        <w:rPr>
          <w:rFonts w:ascii="Times New Roman" w:hAnsi="Times New Roman" w:cs="Times New Roman"/>
          <w:lang w:val="en-US"/>
        </w:rPr>
        <w:t>Timișoara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</w:t>
      </w:r>
      <w:r w:rsidR="00BD11C3">
        <w:rPr>
          <w:rFonts w:ascii="Times New Roman" w:hAnsi="Times New Roman" w:cs="Times New Roman"/>
          <w:lang w:val="en-US"/>
        </w:rPr>
        <w:t>i</w:t>
      </w:r>
      <w:proofErr w:type="spellEnd"/>
      <w:r w:rsidR="00BD11C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BD11C3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="00BD11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11C3">
        <w:rPr>
          <w:rFonts w:ascii="Times New Roman" w:hAnsi="Times New Roman" w:cs="Times New Roman"/>
          <w:lang w:val="en-US"/>
        </w:rPr>
        <w:t>fi</w:t>
      </w:r>
      <w:proofErr w:type="spellEnd"/>
      <w:r w:rsidR="00BD11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11C3">
        <w:rPr>
          <w:rFonts w:ascii="Times New Roman" w:hAnsi="Times New Roman" w:cs="Times New Roman"/>
          <w:lang w:val="en-US"/>
        </w:rPr>
        <w:t>însoț</w:t>
      </w:r>
      <w:r w:rsidR="00244812">
        <w:rPr>
          <w:rFonts w:ascii="Times New Roman" w:hAnsi="Times New Roman" w:cs="Times New Roman"/>
          <w:lang w:val="en-US"/>
        </w:rPr>
        <w:t>ită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244812">
        <w:rPr>
          <w:rFonts w:ascii="Times New Roman" w:hAnsi="Times New Roman" w:cs="Times New Roman"/>
          <w:lang w:val="en-US"/>
        </w:rPr>
        <w:t>următoarele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Pr="00462C80">
        <w:rPr>
          <w:rFonts w:ascii="Times New Roman" w:hAnsi="Times New Roman" w:cs="Times New Roman"/>
          <w:lang w:val="en-US"/>
        </w:rPr>
        <w:t>nscrisuri</w:t>
      </w:r>
      <w:proofErr w:type="spellEnd"/>
      <w:r w:rsidRPr="00462C80">
        <w:rPr>
          <w:rFonts w:ascii="Times New Roman" w:hAnsi="Times New Roman" w:cs="Times New Roman"/>
          <w:lang w:val="en-US"/>
        </w:rPr>
        <w:t>:</w:t>
      </w:r>
    </w:p>
    <w:p w:rsidR="007D248D" w:rsidRPr="00462C80" w:rsidRDefault="007D248D" w:rsidP="00244812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declaraț</w:t>
      </w:r>
      <w:r w:rsidRPr="00462C80">
        <w:rPr>
          <w:rFonts w:ascii="Times New Roman" w:hAnsi="Times New Roman" w:cs="Times New Roman"/>
          <w:lang w:val="en-US"/>
        </w:rPr>
        <w:t>ie</w:t>
      </w:r>
      <w:proofErr w:type="spellEnd"/>
      <w:proofErr w:type="gram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autentică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propria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răsp</w:t>
      </w:r>
      <w:r>
        <w:rPr>
          <w:rFonts w:ascii="Times New Roman" w:hAnsi="Times New Roman" w:cs="Times New Roman"/>
          <w:lang w:val="en-US"/>
        </w:rPr>
        <w:t>undere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solicitantului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soț</w:t>
      </w:r>
      <w:r w:rsidRPr="00462C80">
        <w:rPr>
          <w:rFonts w:ascii="Times New Roman" w:hAnsi="Times New Roman" w:cs="Times New Roman"/>
          <w:lang w:val="en-US"/>
        </w:rPr>
        <w:t>ului</w:t>
      </w:r>
      <w:proofErr w:type="spellEnd"/>
      <w:r w:rsidRPr="00462C80">
        <w:rPr>
          <w:rFonts w:ascii="Times New Roman" w:hAnsi="Times New Roman" w:cs="Times New Roman"/>
          <w:lang w:val="en-US"/>
        </w:rPr>
        <w:t>/</w:t>
      </w:r>
      <w:proofErr w:type="spellStart"/>
      <w:r w:rsidRPr="00462C80"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lang w:val="en-US"/>
        </w:rPr>
        <w:t>ției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îndeplineș</w:t>
      </w:r>
      <w:r w:rsidRPr="00462C80">
        <w:rPr>
          <w:rFonts w:ascii="Times New Roman" w:hAnsi="Times New Roman" w:cs="Times New Roman"/>
          <w:lang w:val="en-US"/>
        </w:rPr>
        <w:t>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condiţiile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prevăzute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prezentul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regulament</w:t>
      </w:r>
      <w:proofErr w:type="spellEnd"/>
      <w:r w:rsidRPr="00462C80">
        <w:rPr>
          <w:rFonts w:ascii="Times New Roman" w:hAnsi="Times New Roman" w:cs="Times New Roman"/>
          <w:lang w:val="en-US"/>
        </w:rPr>
        <w:t>;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fotocopie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actul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identitate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buletin</w:t>
      </w:r>
      <w:proofErr w:type="spellEnd"/>
      <w:r>
        <w:rPr>
          <w:rFonts w:ascii="Times New Roman" w:hAnsi="Times New Roman" w:cs="Times New Roman"/>
          <w:lang w:val="en-US"/>
        </w:rPr>
        <w:t>/</w:t>
      </w:r>
      <w:r w:rsidRPr="00462C80">
        <w:rPr>
          <w:rFonts w:ascii="Times New Roman" w:hAnsi="Times New Roman" w:cs="Times New Roman"/>
          <w:lang w:val="en-US"/>
        </w:rPr>
        <w:t>carte de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identitate</w:t>
      </w:r>
      <w:proofErr w:type="spellEnd"/>
      <w:r>
        <w:rPr>
          <w:rFonts w:ascii="Times New Roman" w:hAnsi="Times New Roman" w:cs="Times New Roman"/>
          <w:lang w:val="en-US"/>
        </w:rPr>
        <w:t xml:space="preserve">) al </w:t>
      </w:r>
      <w:proofErr w:type="spellStart"/>
      <w:r>
        <w:rPr>
          <w:rFonts w:ascii="Times New Roman" w:hAnsi="Times New Roman" w:cs="Times New Roman"/>
          <w:lang w:val="en-US"/>
        </w:rPr>
        <w:t>solicit</w:t>
      </w:r>
      <w:r w:rsidR="00244812">
        <w:rPr>
          <w:rFonts w:ascii="Times New Roman" w:hAnsi="Times New Roman" w:cs="Times New Roman"/>
          <w:lang w:val="en-US"/>
        </w:rPr>
        <w:t>antului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812">
        <w:rPr>
          <w:rFonts w:ascii="Times New Roman" w:hAnsi="Times New Roman" w:cs="Times New Roman"/>
          <w:lang w:val="en-US"/>
        </w:rPr>
        <w:t>și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812">
        <w:rPr>
          <w:rFonts w:ascii="Times New Roman" w:hAnsi="Times New Roman" w:cs="Times New Roman"/>
          <w:lang w:val="en-US"/>
        </w:rPr>
        <w:t>după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812">
        <w:rPr>
          <w:rFonts w:ascii="Times New Roman" w:hAnsi="Times New Roman" w:cs="Times New Roman"/>
          <w:lang w:val="en-US"/>
        </w:rPr>
        <w:t>caz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244812">
        <w:rPr>
          <w:rFonts w:ascii="Times New Roman" w:hAnsi="Times New Roman" w:cs="Times New Roman"/>
          <w:lang w:val="en-US"/>
        </w:rPr>
        <w:t>soțului</w:t>
      </w:r>
      <w:proofErr w:type="spellEnd"/>
      <w:r w:rsidR="00244812"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soției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persoanelor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aflate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întretinere</w:t>
      </w:r>
      <w:proofErr w:type="spellEnd"/>
      <w:r w:rsidRPr="00462C80">
        <w:rPr>
          <w:rFonts w:ascii="Times New Roman" w:hAnsi="Times New Roman" w:cs="Times New Roman"/>
          <w:lang w:val="en-US"/>
        </w:rPr>
        <w:t>;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</w:t>
      </w:r>
      <w:r w:rsidRPr="00462C80">
        <w:rPr>
          <w:rFonts w:ascii="Times New Roman" w:hAnsi="Times New Roman" w:cs="Times New Roman"/>
          <w:lang w:val="en-US"/>
        </w:rPr>
        <w:t>deverintă</w:t>
      </w:r>
      <w:proofErr w:type="spellEnd"/>
      <w:proofErr w:type="gram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eliberată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către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Serviciul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Resurse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Umane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calificativul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obț</w:t>
      </w:r>
      <w:r w:rsidRPr="00462C80">
        <w:rPr>
          <w:rFonts w:ascii="Times New Roman" w:hAnsi="Times New Roman" w:cs="Times New Roman"/>
          <w:lang w:val="en-US"/>
        </w:rPr>
        <w:t>inut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către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angajat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462C80">
        <w:rPr>
          <w:rFonts w:ascii="Times New Roman" w:hAnsi="Times New Roman" w:cs="Times New Roman"/>
          <w:lang w:val="en-US"/>
        </w:rPr>
        <w:t>evaluarea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anuală</w:t>
      </w:r>
      <w:proofErr w:type="spellEnd"/>
      <w:r w:rsidRPr="00462C80">
        <w:rPr>
          <w:rFonts w:ascii="Times New Roman" w:hAnsi="Times New Roman" w:cs="Times New Roman"/>
          <w:lang w:val="en-US"/>
        </w:rPr>
        <w:t>;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 xml:space="preserve">d) </w:t>
      </w: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fotocopie</w:t>
      </w:r>
      <w:proofErr w:type="spellEnd"/>
      <w:proofErr w:type="gramEnd"/>
      <w:r w:rsidRPr="00462C8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certificatului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căsătorie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462C80">
        <w:rPr>
          <w:rFonts w:ascii="Times New Roman" w:hAnsi="Times New Roman" w:cs="Times New Roman"/>
          <w:lang w:val="en-US"/>
        </w:rPr>
        <w:t>solicitantului</w:t>
      </w:r>
      <w:proofErr w:type="spellEnd"/>
      <w:r w:rsidRPr="00462C80">
        <w:rPr>
          <w:rFonts w:ascii="Times New Roman" w:hAnsi="Times New Roman" w:cs="Times New Roman"/>
          <w:lang w:val="en-US"/>
        </w:rPr>
        <w:t>;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462C8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462C80">
        <w:rPr>
          <w:rFonts w:ascii="Times New Roman" w:hAnsi="Times New Roman" w:cs="Times New Roman"/>
          <w:lang w:val="en-US"/>
        </w:rPr>
        <w:t>angajamentul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rin</w:t>
      </w:r>
      <w:proofErr w:type="spellEnd"/>
      <w:r>
        <w:rPr>
          <w:rFonts w:ascii="Times New Roman" w:hAnsi="Times New Roman" w:cs="Times New Roman"/>
          <w:lang w:val="en-US"/>
        </w:rPr>
        <w:t xml:space="preserve"> care se </w:t>
      </w:r>
      <w:proofErr w:type="spellStart"/>
      <w:r>
        <w:rPr>
          <w:rFonts w:ascii="Times New Roman" w:hAnsi="Times New Roman" w:cs="Times New Roman"/>
          <w:lang w:val="en-US"/>
        </w:rPr>
        <w:t>obligă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comunice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scris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termen</w:t>
      </w:r>
      <w:proofErr w:type="spellEnd"/>
      <w:r>
        <w:rPr>
          <w:rFonts w:ascii="Times New Roman" w:hAnsi="Times New Roman" w:cs="Times New Roman"/>
          <w:lang w:val="en-US"/>
        </w:rPr>
        <w:t xml:space="preserve"> de 5 </w:t>
      </w:r>
      <w:proofErr w:type="spellStart"/>
      <w:r>
        <w:rPr>
          <w:rFonts w:ascii="Times New Roman" w:hAnsi="Times New Roman" w:cs="Times New Roman"/>
          <w:lang w:val="en-US"/>
        </w:rPr>
        <w:t>zile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lucrătoare</w:t>
      </w:r>
      <w:proofErr w:type="spellEnd"/>
      <w:r>
        <w:rPr>
          <w:rFonts w:ascii="Times New Roman" w:hAnsi="Times New Roman" w:cs="Times New Roman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lang w:val="en-US"/>
        </w:rPr>
        <w:t>ivirea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orică</w:t>
      </w:r>
      <w:r w:rsidRPr="00462C80">
        <w:rPr>
          <w:rFonts w:ascii="Times New Roman" w:hAnsi="Times New Roman" w:cs="Times New Roman"/>
          <w:lang w:val="en-US"/>
        </w:rPr>
        <w:t>rei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situa</w:t>
      </w:r>
      <w:r w:rsidR="00244812">
        <w:rPr>
          <w:rFonts w:ascii="Times New Roman" w:hAnsi="Times New Roman" w:cs="Times New Roman"/>
          <w:lang w:val="en-US"/>
        </w:rPr>
        <w:t>tii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schimbare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intervenită</w:t>
      </w:r>
      <w:proofErr w:type="spellEnd"/>
      <w:r>
        <w:rPr>
          <w:rFonts w:ascii="Times New Roman" w:hAnsi="Times New Roman" w:cs="Times New Roman"/>
          <w:lang w:val="en-US"/>
        </w:rPr>
        <w:t xml:space="preserve">, de </w:t>
      </w:r>
      <w:proofErr w:type="spellStart"/>
      <w:r>
        <w:rPr>
          <w:rFonts w:ascii="Times New Roman" w:hAnsi="Times New Roman" w:cs="Times New Roman"/>
          <w:lang w:val="en-US"/>
        </w:rPr>
        <w:t>natură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modifice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dreptul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</w:t>
      </w:r>
      <w:r w:rsidRPr="00462C80">
        <w:rPr>
          <w:rFonts w:ascii="Times New Roman" w:hAnsi="Times New Roman" w:cs="Times New Roman"/>
          <w:lang w:val="en-US"/>
        </w:rPr>
        <w:t>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cali</w:t>
      </w:r>
      <w:r>
        <w:rPr>
          <w:rFonts w:ascii="Times New Roman" w:hAnsi="Times New Roman" w:cs="Times New Roman"/>
          <w:lang w:val="en-US"/>
        </w:rPr>
        <w:t>tatea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beneficiar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locui</w:t>
      </w:r>
      <w:r w:rsidR="00244812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ț</w:t>
      </w:r>
      <w:r w:rsidRPr="00462C80">
        <w:rPr>
          <w:rFonts w:ascii="Times New Roman" w:hAnsi="Times New Roman" w:cs="Times New Roman"/>
          <w:lang w:val="en-US"/>
        </w:rPr>
        <w:t>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serviciu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62C80">
        <w:rPr>
          <w:rFonts w:ascii="Times New Roman" w:hAnsi="Times New Roman" w:cs="Times New Roman"/>
          <w:lang w:val="en-US"/>
        </w:rPr>
        <w:t>demisie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disponibilizar</w:t>
      </w:r>
      <w:r>
        <w:rPr>
          <w:rFonts w:ascii="Times New Roman" w:hAnsi="Times New Roman" w:cs="Times New Roman"/>
          <w:lang w:val="en-US"/>
        </w:rPr>
        <w:t>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mutare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altă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localitate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dobândirea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personale</w:t>
      </w:r>
      <w:proofErr w:type="spellEnd"/>
      <w:r w:rsidRPr="00462C80">
        <w:rPr>
          <w:rFonts w:ascii="Times New Roman" w:hAnsi="Times New Roman" w:cs="Times New Roman"/>
          <w:lang w:val="en-US"/>
        </w:rPr>
        <w:t>, etc</w:t>
      </w:r>
      <w:r>
        <w:rPr>
          <w:rFonts w:ascii="Times New Roman" w:hAnsi="Times New Roman" w:cs="Times New Roman"/>
          <w:lang w:val="en-US"/>
        </w:rPr>
        <w:t>.</w:t>
      </w:r>
      <w:r w:rsidRPr="00462C80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Comunicarea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face </w:t>
      </w:r>
      <w:proofErr w:type="spellStart"/>
      <w:r>
        <w:rPr>
          <w:rFonts w:ascii="Times New Roman" w:hAnsi="Times New Roman" w:cs="Times New Roman"/>
          <w:lang w:val="en-US"/>
        </w:rPr>
        <w:t>că</w:t>
      </w:r>
      <w:r w:rsidRPr="00462C80">
        <w:rPr>
          <w:rFonts w:ascii="Times New Roman" w:hAnsi="Times New Roman" w:cs="Times New Roman"/>
          <w:lang w:val="en-US"/>
        </w:rPr>
        <w:t>tre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Biroul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aten</w:t>
      </w:r>
      <w:r>
        <w:rPr>
          <w:rFonts w:ascii="Times New Roman" w:hAnsi="Times New Roman" w:cs="Times New Roman"/>
          <w:lang w:val="en-US"/>
        </w:rPr>
        <w:t>ţia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repartizare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elor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</w:p>
    <w:p w:rsidR="00BD11C3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Cererile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lang w:val="en-US"/>
        </w:rPr>
        <w:t>atribuire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împreună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462C80">
        <w:rPr>
          <w:rFonts w:ascii="Times New Roman" w:hAnsi="Times New Roman" w:cs="Times New Roman"/>
          <w:lang w:val="en-US"/>
        </w:rPr>
        <w:t>doc</w:t>
      </w:r>
      <w:r w:rsidR="005C3A1E">
        <w:rPr>
          <w:rFonts w:ascii="Times New Roman" w:hAnsi="Times New Roman" w:cs="Times New Roman"/>
          <w:lang w:val="en-US"/>
        </w:rPr>
        <w:t>umentele</w:t>
      </w:r>
      <w:proofErr w:type="spellEnd"/>
      <w:r w:rsidR="005C3A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3A1E">
        <w:rPr>
          <w:rFonts w:ascii="Times New Roman" w:hAnsi="Times New Roman" w:cs="Times New Roman"/>
          <w:lang w:val="en-US"/>
        </w:rPr>
        <w:t>anexate</w:t>
      </w:r>
      <w:proofErr w:type="spellEnd"/>
      <w:r w:rsidR="005C3A1E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="005C3A1E">
        <w:rPr>
          <w:rFonts w:ascii="Times New Roman" w:hAnsi="Times New Roman" w:cs="Times New Roman"/>
          <w:lang w:val="en-US"/>
        </w:rPr>
        <w:t>pă</w:t>
      </w:r>
      <w:r>
        <w:rPr>
          <w:rFonts w:ascii="Times New Roman" w:hAnsi="Times New Roman" w:cs="Times New Roman"/>
          <w:lang w:val="en-US"/>
        </w:rPr>
        <w:t>strează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arhiva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Biroului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Locuințe</w:t>
      </w:r>
      <w:proofErr w:type="spellEnd"/>
      <w:r w:rsidR="00BD11C3">
        <w:rPr>
          <w:rFonts w:ascii="Times New Roman" w:hAnsi="Times New Roman" w:cs="Times New Roman"/>
          <w:lang w:val="en-US"/>
        </w:rPr>
        <w:t>.</w:t>
      </w:r>
      <w:proofErr w:type="gramEnd"/>
    </w:p>
    <w:p w:rsidR="007D248D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 xml:space="preserve">Se </w:t>
      </w: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urmări</w:t>
      </w:r>
      <w:proofErr w:type="spellEnd"/>
      <w:r>
        <w:rPr>
          <w:rFonts w:ascii="Times New Roman" w:hAnsi="Times New Roman" w:cs="Times New Roman"/>
          <w:lang w:val="en-US"/>
        </w:rPr>
        <w:t xml:space="preserve"> ca,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măsura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posibilităților</w:t>
      </w:r>
      <w:proofErr w:type="spellEnd"/>
      <w:r>
        <w:rPr>
          <w:rFonts w:ascii="Times New Roman" w:hAnsi="Times New Roman" w:cs="Times New Roman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lang w:val="en-US"/>
        </w:rPr>
        <w:t>atribuirea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elor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="005C3A1E">
        <w:rPr>
          <w:rFonts w:ascii="Times New Roman" w:hAnsi="Times New Roman" w:cs="Times New Roman"/>
          <w:lang w:val="en-US"/>
        </w:rPr>
        <w:t>,</w:t>
      </w:r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umărul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camere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locuinței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fie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concordanţă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462C80">
        <w:rPr>
          <w:rFonts w:ascii="Times New Roman" w:hAnsi="Times New Roman" w:cs="Times New Roman"/>
          <w:lang w:val="en-US"/>
        </w:rPr>
        <w:t>numărul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membril</w:t>
      </w:r>
      <w:r>
        <w:rPr>
          <w:rFonts w:ascii="Times New Roman" w:hAnsi="Times New Roman" w:cs="Times New Roman"/>
          <w:lang w:val="en-US"/>
        </w:rPr>
        <w:t>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familie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7D248D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Art. 6</w:t>
      </w:r>
      <w:r w:rsidRPr="00462C80">
        <w:rPr>
          <w:rFonts w:ascii="Times New Roman" w:hAnsi="Times New Roman" w:cs="Times New Roman"/>
          <w:lang w:val="en-US"/>
        </w:rPr>
        <w:t>.</w:t>
      </w:r>
      <w:r w:rsidRPr="00462C80">
        <w:rPr>
          <w:rFonts w:ascii="Times New Roman" w:hAnsi="Times New Roman" w:cs="Times New Roman"/>
          <w:lang w:val="en-US"/>
        </w:rPr>
        <w:tab/>
      </w:r>
      <w:proofErr w:type="spellStart"/>
      <w:r w:rsidRPr="0054742F">
        <w:rPr>
          <w:rFonts w:ascii="Times New Roman" w:hAnsi="Times New Roman" w:cs="Times New Roman"/>
          <w:b/>
          <w:lang w:val="en-US"/>
        </w:rPr>
        <w:t>Chiriile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erviciu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stabilesc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Pr="00462C80">
        <w:rPr>
          <w:rFonts w:ascii="Times New Roman" w:hAnsi="Times New Roman" w:cs="Times New Roman"/>
          <w:lang w:val="en-US"/>
        </w:rPr>
        <w:t>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baza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criteriilor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prevăzute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HG 310/2007,</w:t>
      </w:r>
      <w:r w:rsidRPr="00462C80">
        <w:rPr>
          <w:rFonts w:ascii="Times New Roman" w:hAnsi="Times New Roman" w:cs="Times New Roman"/>
          <w:lang w:val="en-US"/>
        </w:rPr>
        <w:t xml:space="preserve"> art. 26 din </w:t>
      </w:r>
      <w:proofErr w:type="spellStart"/>
      <w:r w:rsidRPr="00462C80">
        <w:rPr>
          <w:rFonts w:ascii="Times New Roman" w:hAnsi="Times New Roman" w:cs="Times New Roman"/>
          <w:lang w:val="en-US"/>
        </w:rPr>
        <w:t>Ordonanţa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urgenţă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Guvernului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n</w:t>
      </w:r>
      <w:r>
        <w:rPr>
          <w:rFonts w:ascii="Times New Roman" w:hAnsi="Times New Roman" w:cs="Times New Roman"/>
          <w:lang w:val="en-US"/>
        </w:rPr>
        <w:t xml:space="preserve">r. 40/1999, </w:t>
      </w:r>
      <w:proofErr w:type="spellStart"/>
      <w:r>
        <w:rPr>
          <w:rFonts w:ascii="Times New Roman" w:hAnsi="Times New Roman" w:cs="Times New Roman"/>
          <w:lang w:val="en-US"/>
        </w:rPr>
        <w:t>aprobată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modificări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completă</w:t>
      </w:r>
      <w:r w:rsidRPr="00462C80">
        <w:rPr>
          <w:rFonts w:ascii="Times New Roman" w:hAnsi="Times New Roman" w:cs="Times New Roman"/>
          <w:lang w:val="en-US"/>
        </w:rPr>
        <w:t>ri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62C80">
        <w:rPr>
          <w:rFonts w:ascii="Times New Roman" w:hAnsi="Times New Roman" w:cs="Times New Roman"/>
          <w:lang w:val="en-US"/>
        </w:rPr>
        <w:t>prin</w:t>
      </w:r>
      <w:proofErr w:type="spellEnd"/>
      <w:proofErr w:type="gram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Legea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nr. </w:t>
      </w:r>
      <w:proofErr w:type="gramStart"/>
      <w:r w:rsidRPr="00462C80">
        <w:rPr>
          <w:rFonts w:ascii="Times New Roman" w:hAnsi="Times New Roman" w:cs="Times New Roman"/>
          <w:lang w:val="en-US"/>
        </w:rPr>
        <w:t xml:space="preserve">241/2001, cu </w:t>
      </w:r>
      <w:proofErr w:type="spellStart"/>
      <w:r w:rsidRPr="00462C80">
        <w:rPr>
          <w:rFonts w:ascii="Times New Roman" w:hAnsi="Times New Roman" w:cs="Times New Roman"/>
          <w:lang w:val="en-US"/>
        </w:rPr>
        <w:t>modificările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ulterioare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  <w:proofErr w:type="gramEnd"/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Art. 7</w:t>
      </w:r>
      <w:r w:rsidRPr="00462C8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4742F">
        <w:rPr>
          <w:rFonts w:ascii="Times New Roman" w:hAnsi="Times New Roman" w:cs="Times New Roman"/>
          <w:b/>
          <w:lang w:val="en-US"/>
        </w:rPr>
        <w:t>Contractul</w:t>
      </w:r>
      <w:proofErr w:type="spellEnd"/>
      <w:r w:rsidRPr="0054742F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54742F">
        <w:rPr>
          <w:rFonts w:ascii="Times New Roman" w:hAnsi="Times New Roman" w:cs="Times New Roman"/>
          <w:b/>
          <w:lang w:val="en-US"/>
        </w:rPr>
        <w:t>închiriere</w:t>
      </w:r>
      <w:proofErr w:type="spellEnd"/>
      <w:r w:rsidRPr="007E5B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este</w:t>
      </w:r>
      <w:proofErr w:type="spellEnd"/>
      <w:proofErr w:type="gram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accesoriu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462C80">
        <w:rPr>
          <w:rFonts w:ascii="Times New Roman" w:hAnsi="Times New Roman" w:cs="Times New Roman"/>
          <w:lang w:val="en-US"/>
        </w:rPr>
        <w:t>contractul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ind</w:t>
      </w:r>
      <w:r>
        <w:rPr>
          <w:rFonts w:ascii="Times New Roman" w:hAnsi="Times New Roman" w:cs="Times New Roman"/>
          <w:lang w:val="en-US"/>
        </w:rPr>
        <w:t xml:space="preserve">ividual de </w:t>
      </w:r>
      <w:proofErr w:type="spellStart"/>
      <w:r>
        <w:rPr>
          <w:rFonts w:ascii="Times New Roman" w:hAnsi="Times New Roman" w:cs="Times New Roman"/>
          <w:lang w:val="en-US"/>
        </w:rPr>
        <w:t>muncă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avea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urmă</w:t>
      </w:r>
      <w:r w:rsidRPr="00462C80">
        <w:rPr>
          <w:rFonts w:ascii="Times New Roman" w:hAnsi="Times New Roman" w:cs="Times New Roman"/>
          <w:lang w:val="en-US"/>
        </w:rPr>
        <w:t>toarele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anexe</w:t>
      </w:r>
      <w:proofErr w:type="spellEnd"/>
      <w:r w:rsidRPr="00462C80">
        <w:rPr>
          <w:rFonts w:ascii="Times New Roman" w:hAnsi="Times New Roman" w:cs="Times New Roman"/>
          <w:lang w:val="en-US"/>
        </w:rPr>
        <w:t>:</w:t>
      </w:r>
    </w:p>
    <w:p w:rsidR="007D248D" w:rsidRPr="00462C80" w:rsidRDefault="007D248D" w:rsidP="007D248D">
      <w:pPr>
        <w:numPr>
          <w:ilvl w:val="0"/>
          <w:numId w:val="2"/>
        </w:numPr>
        <w:spacing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r w:rsidRPr="00462C80">
        <w:rPr>
          <w:rFonts w:ascii="Times New Roman" w:hAnsi="Times New Roman" w:cs="Times New Roman"/>
          <w:lang w:val="en-US"/>
        </w:rPr>
        <w:t>proces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verbal de </w:t>
      </w:r>
      <w:proofErr w:type="spellStart"/>
      <w:r w:rsidRPr="00462C80">
        <w:rPr>
          <w:rFonts w:ascii="Times New Roman" w:hAnsi="Times New Roman" w:cs="Times New Roman"/>
          <w:lang w:val="en-US"/>
        </w:rPr>
        <w:t>predare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primire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locuinţei</w:t>
      </w:r>
      <w:proofErr w:type="spellEnd"/>
      <w:r w:rsidRPr="00462C80">
        <w:rPr>
          <w:rFonts w:ascii="Times New Roman" w:hAnsi="Times New Roman" w:cs="Times New Roman"/>
          <w:lang w:val="en-US"/>
        </w:rPr>
        <w:t>;</w:t>
      </w:r>
    </w:p>
    <w:p w:rsidR="007D248D" w:rsidRPr="00462C80" w:rsidRDefault="007D248D" w:rsidP="007D248D">
      <w:pPr>
        <w:numPr>
          <w:ilvl w:val="0"/>
          <w:numId w:val="2"/>
        </w:numPr>
        <w:spacing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r w:rsidRPr="00462C80">
        <w:rPr>
          <w:rFonts w:ascii="Times New Roman" w:hAnsi="Times New Roman" w:cs="Times New Roman"/>
          <w:lang w:val="en-US"/>
        </w:rPr>
        <w:t>fişa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suprafeţei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locative </w:t>
      </w:r>
      <w:proofErr w:type="spellStart"/>
      <w:r w:rsidRPr="00462C80">
        <w:rPr>
          <w:rFonts w:ascii="Times New Roman" w:hAnsi="Times New Roman" w:cs="Times New Roman"/>
          <w:lang w:val="en-US"/>
        </w:rPr>
        <w:t>închiriate</w:t>
      </w:r>
      <w:proofErr w:type="spellEnd"/>
      <w:r w:rsidRPr="00462C80">
        <w:rPr>
          <w:rFonts w:ascii="Times New Roman" w:hAnsi="Times New Roman" w:cs="Times New Roman"/>
          <w:lang w:val="en-US"/>
        </w:rPr>
        <w:t>;</w:t>
      </w:r>
    </w:p>
    <w:p w:rsidR="007D248D" w:rsidRPr="00462C80" w:rsidRDefault="007D248D" w:rsidP="007D248D">
      <w:pPr>
        <w:numPr>
          <w:ilvl w:val="0"/>
          <w:numId w:val="2"/>
        </w:numPr>
        <w:spacing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fişa</w:t>
      </w:r>
      <w:proofErr w:type="spellEnd"/>
      <w:proofErr w:type="gram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calcul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pentru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stabilirea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chiriei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lunare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</w:p>
    <w:p w:rsidR="007D248D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Contractul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FD1A1A">
        <w:rPr>
          <w:rFonts w:ascii="Times New Roman" w:hAnsi="Times New Roman" w:cs="Times New Roman"/>
          <w:lang w:val="en-US"/>
        </w:rPr>
        <w:t>nchiriere</w:t>
      </w:r>
      <w:proofErr w:type="spellEnd"/>
      <w:r w:rsidR="00FD1A1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FD1A1A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="00FD1A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1A1A">
        <w:rPr>
          <w:rFonts w:ascii="Times New Roman" w:hAnsi="Times New Roman" w:cs="Times New Roman"/>
          <w:lang w:val="en-US"/>
        </w:rPr>
        <w:t>fi</w:t>
      </w:r>
      <w:proofErr w:type="spellEnd"/>
      <w:r w:rsidR="00FD1A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1A1A">
        <w:rPr>
          <w:rFonts w:ascii="Times New Roman" w:hAnsi="Times New Roman" w:cs="Times New Roman"/>
          <w:lang w:val="en-US"/>
        </w:rPr>
        <w:t>semnat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către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11C3">
        <w:rPr>
          <w:rFonts w:ascii="Times New Roman" w:hAnsi="Times New Roman" w:cs="Times New Roman"/>
          <w:lang w:val="en-US"/>
        </w:rPr>
        <w:t>conducă</w:t>
      </w:r>
      <w:r w:rsidRPr="00462C80">
        <w:rPr>
          <w:rFonts w:ascii="Times New Roman" w:hAnsi="Times New Roman" w:cs="Times New Roman"/>
          <w:lang w:val="en-US"/>
        </w:rPr>
        <w:t>torul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instituţiei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administrarea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căreia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462C80">
        <w:rPr>
          <w:rFonts w:ascii="Times New Roman" w:hAnsi="Times New Roman" w:cs="Times New Roman"/>
          <w:lang w:val="en-US"/>
        </w:rPr>
        <w:t>află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locuinţa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C80">
        <w:rPr>
          <w:rFonts w:ascii="Times New Roman" w:hAnsi="Times New Roman" w:cs="Times New Roman"/>
          <w:lang w:val="en-US"/>
        </w:rPr>
        <w:t>precum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şi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către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chiriaş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7D248D" w:rsidRPr="0054742F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  <w:lang w:val="en-US"/>
        </w:rPr>
      </w:pPr>
      <w:r w:rsidRPr="004656F8">
        <w:rPr>
          <w:rFonts w:ascii="Times New Roman" w:hAnsi="Times New Roman" w:cs="Times New Roman"/>
          <w:lang w:val="en-US"/>
        </w:rPr>
        <w:t xml:space="preserve">Art </w:t>
      </w:r>
      <w:r>
        <w:rPr>
          <w:rFonts w:ascii="Times New Roman" w:hAnsi="Times New Roman" w:cs="Times New Roman"/>
          <w:lang w:val="en-US"/>
        </w:rPr>
        <w:t>8</w:t>
      </w:r>
      <w:r w:rsidRPr="00462C80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Alte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dispoziț</w:t>
      </w:r>
      <w:r w:rsidRPr="0054742F">
        <w:rPr>
          <w:rFonts w:ascii="Times New Roman" w:hAnsi="Times New Roman" w:cs="Times New Roman"/>
          <w:b/>
          <w:lang w:val="en-US"/>
        </w:rPr>
        <w:t>ii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proofErr w:type="spellStart"/>
      <w:r w:rsidRPr="00BD11C3">
        <w:rPr>
          <w:rFonts w:ascii="Times New Roman" w:hAnsi="Times New Roman" w:cs="Times New Roman"/>
          <w:lang w:val="en-US"/>
        </w:rPr>
        <w:t>Locuin</w:t>
      </w:r>
      <w:proofErr w:type="spellEnd"/>
      <w:r w:rsidRPr="00BD11C3">
        <w:rPr>
          <w:rFonts w:ascii="Times New Roman" w:hAnsi="Times New Roman" w:cs="Times New Roman"/>
        </w:rPr>
        <w:t>ța</w:t>
      </w:r>
      <w:r w:rsidRPr="00BD11C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BD11C3">
        <w:rPr>
          <w:rFonts w:ascii="Times New Roman" w:hAnsi="Times New Roman" w:cs="Times New Roman"/>
          <w:lang w:val="en-US"/>
        </w:rPr>
        <w:t>serviciu</w:t>
      </w:r>
      <w:proofErr w:type="spellEnd"/>
      <w:r w:rsidRPr="00BD11C3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BD11C3">
        <w:rPr>
          <w:rFonts w:ascii="Times New Roman" w:hAnsi="Times New Roman" w:cs="Times New Roman"/>
          <w:lang w:val="en-US"/>
        </w:rPr>
        <w:t>pierde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situaţia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lang w:val="en-US"/>
        </w:rPr>
        <w:t>personalului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angajat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cadrul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aparatului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4742F">
        <w:rPr>
          <w:rFonts w:ascii="Times New Roman" w:hAnsi="Times New Roman" w:cs="Times New Roman"/>
          <w:lang w:val="en-US"/>
        </w:rPr>
        <w:t>specialitate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54742F">
        <w:rPr>
          <w:rFonts w:ascii="Times New Roman" w:hAnsi="Times New Roman" w:cs="Times New Roman"/>
          <w:lang w:val="en-US"/>
        </w:rPr>
        <w:t>Primarului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Municipiului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Timi</w:t>
      </w:r>
      <w:proofErr w:type="spellEnd"/>
      <w:r w:rsidRPr="0054742F">
        <w:rPr>
          <w:rFonts w:ascii="Times New Roman" w:hAnsi="Times New Roman" w:cs="Times New Roman"/>
        </w:rPr>
        <w:t>ș</w:t>
      </w:r>
      <w:r w:rsidR="00244812">
        <w:rPr>
          <w:rFonts w:ascii="Times New Roman" w:hAnsi="Times New Roman" w:cs="Times New Roman"/>
        </w:rPr>
        <w:t>oara,</w:t>
      </w:r>
      <w:r>
        <w:rPr>
          <w:rFonts w:ascii="Times New Roman" w:hAnsi="Times New Roman" w:cs="Times New Roman"/>
        </w:rPr>
        <w:t xml:space="preserve"> </w:t>
      </w:r>
      <w:r w:rsidR="005C3A1E">
        <w:rPr>
          <w:rFonts w:ascii="Times New Roman" w:hAnsi="Times New Roman" w:cs="Times New Roman"/>
        </w:rPr>
        <w:t>s</w:t>
      </w:r>
      <w:r w:rsidR="00BD11C3">
        <w:rPr>
          <w:rFonts w:ascii="Times New Roman" w:hAnsi="Times New Roman" w:cs="Times New Roman"/>
        </w:rPr>
        <w:t>erviciilor publice, regiilor /</w:t>
      </w:r>
      <w:r w:rsidR="005C3A1E">
        <w:rPr>
          <w:rFonts w:ascii="Times New Roman" w:hAnsi="Times New Roman" w:cs="Times New Roman"/>
        </w:rPr>
        <w:t>societăților</w:t>
      </w:r>
      <w:r w:rsidR="00BD11C3">
        <w:rPr>
          <w:rFonts w:ascii="Times New Roman" w:hAnsi="Times New Roman" w:cs="Times New Roman"/>
        </w:rPr>
        <w:t xml:space="preserve"> comerciale ale </w:t>
      </w:r>
      <w:proofErr w:type="spellStart"/>
      <w:r w:rsidRPr="0054742F">
        <w:rPr>
          <w:rFonts w:ascii="Times New Roman" w:hAnsi="Times New Roman" w:cs="Times New Roman"/>
          <w:lang w:val="en-US"/>
        </w:rPr>
        <w:t>Consiliului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Local al </w:t>
      </w:r>
      <w:proofErr w:type="spellStart"/>
      <w:r w:rsidRPr="0054742F">
        <w:rPr>
          <w:rFonts w:ascii="Times New Roman" w:hAnsi="Times New Roman" w:cs="Times New Roman"/>
          <w:lang w:val="en-US"/>
        </w:rPr>
        <w:t>Municipiului</w:t>
      </w:r>
      <w:proofErr w:type="spellEnd"/>
      <w:r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742F">
        <w:rPr>
          <w:rFonts w:ascii="Times New Roman" w:hAnsi="Times New Roman" w:cs="Times New Roman"/>
          <w:lang w:val="en-US"/>
        </w:rPr>
        <w:t>Timișoara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-a </w:t>
      </w:r>
      <w:proofErr w:type="spellStart"/>
      <w:r w:rsidRPr="00462C80">
        <w:rPr>
          <w:rFonts w:ascii="Times New Roman" w:hAnsi="Times New Roman" w:cs="Times New Roman"/>
          <w:lang w:val="en-US"/>
        </w:rPr>
        <w:t>încetat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contractul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muncă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sau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si</w:t>
      </w:r>
      <w:r>
        <w:rPr>
          <w:rFonts w:ascii="Times New Roman" w:hAnsi="Times New Roman" w:cs="Times New Roman"/>
          <w:lang w:val="en-US"/>
        </w:rPr>
        <w:t>tuaţia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lang w:val="en-US"/>
        </w:rPr>
        <w:t>angajatul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soțul</w:t>
      </w:r>
      <w:proofErr w:type="spellEnd"/>
      <w:r>
        <w:rPr>
          <w:rFonts w:ascii="Times New Roman" w:hAnsi="Times New Roman" w:cs="Times New Roman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lang w:val="en-US"/>
        </w:rPr>
        <w:t>soția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dobândit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Pr="00462C80">
        <w:rPr>
          <w:rFonts w:ascii="Times New Roman" w:hAnsi="Times New Roman" w:cs="Times New Roman"/>
          <w:lang w:val="en-US"/>
        </w:rPr>
        <w:t>nstrăinat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462C80">
        <w:rPr>
          <w:rFonts w:ascii="Times New Roman" w:hAnsi="Times New Roman" w:cs="Times New Roman"/>
          <w:lang w:val="en-US"/>
        </w:rPr>
        <w:t>lo</w:t>
      </w:r>
      <w:r>
        <w:rPr>
          <w:rFonts w:ascii="Times New Roman" w:hAnsi="Times New Roman" w:cs="Times New Roman"/>
          <w:lang w:val="en-US"/>
        </w:rPr>
        <w:t>cuintă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proprietate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personală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b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Titularii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contractelor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Pr="00462C80">
        <w:rPr>
          <w:rFonts w:ascii="Times New Roman" w:hAnsi="Times New Roman" w:cs="Times New Roman"/>
          <w:lang w:val="en-US"/>
        </w:rPr>
        <w:t>nchiriere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nu pot </w:t>
      </w:r>
      <w:proofErr w:type="spellStart"/>
      <w:r w:rsidR="00244812">
        <w:rPr>
          <w:rFonts w:ascii="Times New Roman" w:hAnsi="Times New Roman" w:cs="Times New Roman"/>
          <w:lang w:val="en-US"/>
        </w:rPr>
        <w:t>subînchiria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812">
        <w:rPr>
          <w:rFonts w:ascii="Times New Roman" w:hAnsi="Times New Roman" w:cs="Times New Roman"/>
          <w:lang w:val="en-US"/>
        </w:rPr>
        <w:t>către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812">
        <w:rPr>
          <w:rFonts w:ascii="Times New Roman" w:hAnsi="Times New Roman" w:cs="Times New Roman"/>
          <w:lang w:val="en-US"/>
        </w:rPr>
        <w:t>terţi</w:t>
      </w:r>
      <w:proofErr w:type="spellEnd"/>
      <w:r w:rsidR="00244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812">
        <w:rPr>
          <w:rFonts w:ascii="Times New Roman" w:hAnsi="Times New Roman" w:cs="Times New Roman"/>
          <w:lang w:val="en-US"/>
        </w:rPr>
        <w:t>spaț</w:t>
      </w:r>
      <w:proofErr w:type="gramStart"/>
      <w:r w:rsidRPr="00462C80">
        <w:rPr>
          <w:rFonts w:ascii="Times New Roman" w:hAnsi="Times New Roman" w:cs="Times New Roman"/>
          <w:lang w:val="en-US"/>
        </w:rPr>
        <w:t>iul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62C80">
        <w:rPr>
          <w:rFonts w:ascii="Times New Roman" w:hAnsi="Times New Roman" w:cs="Times New Roman"/>
          <w:lang w:val="en-US"/>
        </w:rPr>
        <w:t>locativ</w:t>
      </w:r>
      <w:proofErr w:type="spellEnd"/>
      <w:proofErr w:type="gram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atribuit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462C80">
        <w:rPr>
          <w:rFonts w:ascii="Times New Roman" w:hAnsi="Times New Roman" w:cs="Times New Roman"/>
          <w:lang w:val="en-US"/>
        </w:rPr>
        <w:t>titlu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locuintă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. De </w:t>
      </w:r>
      <w:proofErr w:type="spellStart"/>
      <w:r w:rsidRPr="00462C80">
        <w:rPr>
          <w:rFonts w:ascii="Times New Roman" w:hAnsi="Times New Roman" w:cs="Times New Roman"/>
          <w:lang w:val="en-US"/>
        </w:rPr>
        <w:t>asemenea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chiriaşul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are </w:t>
      </w:r>
      <w:proofErr w:type="spellStart"/>
      <w:r w:rsidRPr="00462C80">
        <w:rPr>
          <w:rFonts w:ascii="Times New Roman" w:hAnsi="Times New Roman" w:cs="Times New Roman"/>
          <w:lang w:val="en-US"/>
        </w:rPr>
        <w:t>obligaţia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conservării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şi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întreţinerii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apartamentului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r w:rsidRPr="00462C80">
        <w:rPr>
          <w:rFonts w:ascii="Times New Roman" w:hAnsi="Times New Roman" w:cs="Times New Roman"/>
          <w:lang w:val="en-US"/>
        </w:rPr>
        <w:lastRenderedPageBreak/>
        <w:t xml:space="preserve">ca </w:t>
      </w:r>
      <w:proofErr w:type="gramStart"/>
      <w:r w:rsidRPr="00462C80">
        <w:rPr>
          <w:rFonts w:ascii="Times New Roman" w:hAnsi="Times New Roman" w:cs="Times New Roman"/>
          <w:lang w:val="en-US"/>
        </w:rPr>
        <w:t>un</w:t>
      </w:r>
      <w:proofErr w:type="gramEnd"/>
      <w:r w:rsidRPr="00462C80">
        <w:rPr>
          <w:rFonts w:ascii="Times New Roman" w:hAnsi="Times New Roman" w:cs="Times New Roman"/>
          <w:lang w:val="en-US"/>
        </w:rPr>
        <w:t xml:space="preserve"> bun </w:t>
      </w:r>
      <w:proofErr w:type="spellStart"/>
      <w:r w:rsidRPr="00462C80">
        <w:rPr>
          <w:rFonts w:ascii="Times New Roman" w:hAnsi="Times New Roman" w:cs="Times New Roman"/>
          <w:lang w:val="en-US"/>
        </w:rPr>
        <w:t>gospodar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462C80">
        <w:rPr>
          <w:rFonts w:ascii="Times New Roman" w:hAnsi="Times New Roman" w:cs="Times New Roman"/>
          <w:lang w:val="en-US"/>
        </w:rPr>
        <w:t xml:space="preserve">Plata </w:t>
      </w:r>
      <w:proofErr w:type="spellStart"/>
      <w:r w:rsidRPr="00462C80">
        <w:rPr>
          <w:rFonts w:ascii="Times New Roman" w:hAnsi="Times New Roman" w:cs="Times New Roman"/>
          <w:lang w:val="en-US"/>
        </w:rPr>
        <w:t>utilităţilor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cade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sarcina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exclusivă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beneficiarului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contractului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închiriere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  <w:proofErr w:type="gramEnd"/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Sumele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încasate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462C80">
        <w:rPr>
          <w:rFonts w:ascii="Times New Roman" w:hAnsi="Times New Roman" w:cs="Times New Roman"/>
          <w:lang w:val="en-US"/>
        </w:rPr>
        <w:t>chiriile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plătite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persoanele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462C80">
        <w:rPr>
          <w:rFonts w:ascii="Times New Roman" w:hAnsi="Times New Roman" w:cs="Times New Roman"/>
          <w:lang w:val="en-US"/>
        </w:rPr>
        <w:t>beneficiază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locuinţă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r w:rsidRPr="00462C80">
        <w:rPr>
          <w:rFonts w:ascii="Times New Roman" w:hAnsi="Times New Roman" w:cs="Times New Roman"/>
          <w:b/>
          <w:lang w:val="en-US"/>
        </w:rPr>
        <w:t xml:space="preserve">se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fac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venit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 w:rsidRPr="00462C80">
        <w:rPr>
          <w:rFonts w:ascii="Times New Roman" w:hAnsi="Times New Roman" w:cs="Times New Roman"/>
          <w:b/>
          <w:lang w:val="en-US"/>
        </w:rPr>
        <w:t>bugetul</w:t>
      </w:r>
      <w:proofErr w:type="spellEnd"/>
      <w:r w:rsidRPr="00462C80">
        <w:rPr>
          <w:rFonts w:ascii="Times New Roman" w:hAnsi="Times New Roman" w:cs="Times New Roman"/>
          <w:b/>
          <w:lang w:val="en-US"/>
        </w:rPr>
        <w:t xml:space="preserve"> local</w:t>
      </w:r>
      <w:r w:rsidRPr="00462C80">
        <w:rPr>
          <w:rFonts w:ascii="Times New Roman" w:hAnsi="Times New Roman" w:cs="Times New Roman"/>
          <w:lang w:val="en-US"/>
        </w:rPr>
        <w:t>.</w:t>
      </w:r>
      <w:proofErr w:type="gram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Neplata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termen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hiriei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atrage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penalitătile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prevă</w:t>
      </w:r>
      <w:r w:rsidRPr="00462C80">
        <w:rPr>
          <w:rFonts w:ascii="Times New Roman" w:hAnsi="Times New Roman" w:cs="Times New Roman"/>
          <w:lang w:val="en-US"/>
        </w:rPr>
        <w:t>zute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lang w:val="en-US"/>
        </w:rPr>
        <w:t>lege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cuantumul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acestora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putâ</w:t>
      </w:r>
      <w:r w:rsidRPr="00462C80">
        <w:rPr>
          <w:rFonts w:ascii="Times New Roman" w:hAnsi="Times New Roman" w:cs="Times New Roman"/>
          <w:lang w:val="en-US"/>
        </w:rPr>
        <w:t>nd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depaşi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cuantumul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chir</w:t>
      </w:r>
      <w:r>
        <w:rPr>
          <w:rFonts w:ascii="Times New Roman" w:hAnsi="Times New Roman" w:cs="Times New Roman"/>
          <w:lang w:val="en-US"/>
        </w:rPr>
        <w:t>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restante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Neplata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chiriei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462C80">
        <w:rPr>
          <w:rFonts w:ascii="Times New Roman" w:hAnsi="Times New Roman" w:cs="Times New Roman"/>
          <w:lang w:val="en-US"/>
        </w:rPr>
        <w:t>utilitătilor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timp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3 </w:t>
      </w:r>
      <w:proofErr w:type="spellStart"/>
      <w:r w:rsidRPr="00462C80">
        <w:rPr>
          <w:rFonts w:ascii="Times New Roman" w:hAnsi="Times New Roman" w:cs="Times New Roman"/>
          <w:lang w:val="en-US"/>
        </w:rPr>
        <w:t>luni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duce la </w:t>
      </w:r>
      <w:proofErr w:type="spellStart"/>
      <w:r w:rsidRPr="00462C80">
        <w:rPr>
          <w:rFonts w:ascii="Times New Roman" w:hAnsi="Times New Roman" w:cs="Times New Roman"/>
          <w:lang w:val="en-US"/>
        </w:rPr>
        <w:t>rezilie</w:t>
      </w:r>
      <w:r w:rsidR="00C84379">
        <w:rPr>
          <w:rFonts w:ascii="Times New Roman" w:hAnsi="Times New Roman" w:cs="Times New Roman"/>
          <w:lang w:val="en-US"/>
        </w:rPr>
        <w:t>rea</w:t>
      </w:r>
      <w:proofErr w:type="spellEnd"/>
      <w:r w:rsidR="00C843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79">
        <w:rPr>
          <w:rFonts w:ascii="Times New Roman" w:hAnsi="Times New Roman" w:cs="Times New Roman"/>
          <w:lang w:val="en-US"/>
        </w:rPr>
        <w:t>contractului</w:t>
      </w:r>
      <w:proofErr w:type="spellEnd"/>
      <w:r w:rsidR="00C8437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84379">
        <w:rPr>
          <w:rFonts w:ascii="Times New Roman" w:hAnsi="Times New Roman" w:cs="Times New Roman"/>
          <w:lang w:val="en-US"/>
        </w:rPr>
        <w:t>chiriaşul</w:t>
      </w:r>
      <w:proofErr w:type="spellEnd"/>
      <w:r w:rsidR="00C843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79">
        <w:rPr>
          <w:rFonts w:ascii="Times New Roman" w:hAnsi="Times New Roman" w:cs="Times New Roman"/>
          <w:lang w:val="en-US"/>
        </w:rPr>
        <w:t>urm</w:t>
      </w:r>
      <w:proofErr w:type="spellEnd"/>
      <w:r w:rsidR="00C84379">
        <w:rPr>
          <w:rFonts w:ascii="Times New Roman" w:hAnsi="Times New Roman" w:cs="Times New Roman"/>
        </w:rPr>
        <w:t>â</w:t>
      </w:r>
      <w:proofErr w:type="spellStart"/>
      <w:r w:rsidRPr="00462C80">
        <w:rPr>
          <w:rFonts w:ascii="Times New Roman" w:hAnsi="Times New Roman" w:cs="Times New Roman"/>
          <w:lang w:val="en-US"/>
        </w:rPr>
        <w:t>nd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părăsi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</w:t>
      </w:r>
      <w:r w:rsidRPr="00462C80">
        <w:rPr>
          <w:rFonts w:ascii="Times New Roman" w:hAnsi="Times New Roman" w:cs="Times New Roman"/>
          <w:lang w:val="en-US"/>
        </w:rPr>
        <w:t>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termen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15 </w:t>
      </w:r>
      <w:proofErr w:type="spellStart"/>
      <w:r w:rsidRPr="00462C80">
        <w:rPr>
          <w:rFonts w:ascii="Times New Roman" w:hAnsi="Times New Roman" w:cs="Times New Roman"/>
          <w:lang w:val="en-US"/>
        </w:rPr>
        <w:t>zile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lang w:val="en-US"/>
        </w:rPr>
        <w:t>constatarea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acestui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fapt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pierzâ</w:t>
      </w:r>
      <w:r w:rsidRPr="00462C80">
        <w:rPr>
          <w:rFonts w:ascii="Times New Roman" w:hAnsi="Times New Roman" w:cs="Times New Roman"/>
          <w:lang w:val="en-US"/>
        </w:rPr>
        <w:t>nd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dreptul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a </w:t>
      </w:r>
      <w:proofErr w:type="spellStart"/>
      <w:r w:rsidRPr="00462C80">
        <w:rPr>
          <w:rFonts w:ascii="Times New Roman" w:hAnsi="Times New Roman" w:cs="Times New Roman"/>
          <w:lang w:val="en-US"/>
        </w:rPr>
        <w:t>mai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beneficia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viitor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o </w:t>
      </w:r>
      <w:proofErr w:type="spellStart"/>
      <w:r w:rsidRPr="00462C80">
        <w:rPr>
          <w:rFonts w:ascii="Times New Roman" w:hAnsi="Times New Roman" w:cs="Times New Roman"/>
          <w:lang w:val="en-US"/>
        </w:rPr>
        <w:t>locuinţă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serviciu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în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condiţiile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prezentului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regulament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</w:p>
    <w:p w:rsidR="007D248D" w:rsidRPr="00462C80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Pr="00462C80">
        <w:rPr>
          <w:rFonts w:ascii="Times New Roman" w:hAnsi="Times New Roman" w:cs="Times New Roman"/>
          <w:lang w:val="en-US"/>
        </w:rPr>
        <w:t>Contractul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închiriere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locuinţei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serviciu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încetează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drept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la data </w:t>
      </w:r>
      <w:proofErr w:type="spellStart"/>
      <w:r w:rsidRPr="00462C80">
        <w:rPr>
          <w:rFonts w:ascii="Times New Roman" w:hAnsi="Times New Roman" w:cs="Times New Roman"/>
          <w:lang w:val="en-US"/>
        </w:rPr>
        <w:t>încetării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raporturil</w:t>
      </w:r>
      <w:r>
        <w:rPr>
          <w:rFonts w:ascii="Times New Roman" w:hAnsi="Times New Roman" w:cs="Times New Roman"/>
          <w:lang w:val="en-US"/>
        </w:rPr>
        <w:t>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serviciu</w:t>
      </w:r>
      <w:proofErr w:type="spellEnd"/>
      <w:r>
        <w:rPr>
          <w:rFonts w:ascii="Times New Roman" w:hAnsi="Times New Roman" w:cs="Times New Roman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lang w:val="en-US"/>
        </w:rPr>
        <w:t>titularului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ș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situaţia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dobâ</w:t>
      </w:r>
      <w:r w:rsidRPr="00462C80">
        <w:rPr>
          <w:rFonts w:ascii="Times New Roman" w:hAnsi="Times New Roman" w:cs="Times New Roman"/>
          <w:lang w:val="en-US"/>
        </w:rPr>
        <w:t>ndirii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unei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locuinţe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proprietate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62C80">
        <w:rPr>
          <w:rFonts w:ascii="Times New Roman" w:hAnsi="Times New Roman" w:cs="Times New Roman"/>
          <w:lang w:val="en-US"/>
        </w:rPr>
        <w:t>către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titular </w:t>
      </w:r>
      <w:proofErr w:type="spellStart"/>
      <w:r w:rsidRPr="00462C80">
        <w:rPr>
          <w:rFonts w:ascii="Times New Roman" w:hAnsi="Times New Roman" w:cs="Times New Roman"/>
          <w:lang w:val="en-US"/>
        </w:rPr>
        <w:t>sau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soţul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462C80">
        <w:rPr>
          <w:rFonts w:ascii="Times New Roman" w:hAnsi="Times New Roman" w:cs="Times New Roman"/>
          <w:lang w:val="en-US"/>
        </w:rPr>
        <w:t>soţia</w:t>
      </w:r>
      <w:proofErr w:type="spellEnd"/>
      <w:r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C80">
        <w:rPr>
          <w:rFonts w:ascii="Times New Roman" w:hAnsi="Times New Roman" w:cs="Times New Roman"/>
          <w:lang w:val="en-US"/>
        </w:rPr>
        <w:t>acestuia</w:t>
      </w:r>
      <w:proofErr w:type="spellEnd"/>
      <w:r w:rsidRPr="00462C80">
        <w:rPr>
          <w:rFonts w:ascii="Times New Roman" w:hAnsi="Times New Roman" w:cs="Times New Roman"/>
          <w:lang w:val="en-US"/>
        </w:rPr>
        <w:t>.</w:t>
      </w:r>
      <w:proofErr w:type="gramEnd"/>
    </w:p>
    <w:p w:rsidR="007D248D" w:rsidRDefault="007D248D" w:rsidP="007D248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462C80">
        <w:rPr>
          <w:rFonts w:ascii="Times New Roman" w:hAnsi="Times New Roman" w:cs="Times New Roman"/>
          <w:lang w:val="en-US"/>
        </w:rPr>
        <w:tab/>
      </w:r>
    </w:p>
    <w:p w:rsidR="007D248D" w:rsidRDefault="007D248D" w:rsidP="007D248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7D248D" w:rsidRPr="00462C80" w:rsidRDefault="007D248D" w:rsidP="00244812">
      <w:pPr>
        <w:spacing w:after="66" w:line="276" w:lineRule="auto"/>
        <w:ind w:right="20"/>
        <w:jc w:val="both"/>
        <w:rPr>
          <w:rFonts w:ascii="Times New Roman" w:hAnsi="Times New Roman" w:cs="Times New Roman"/>
          <w:lang w:val="en-US"/>
        </w:rPr>
      </w:pPr>
    </w:p>
    <w:p w:rsidR="007D248D" w:rsidRPr="00462C80" w:rsidRDefault="007D248D" w:rsidP="007D248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7D248D" w:rsidRPr="008E4079" w:rsidRDefault="007D248D" w:rsidP="007D248D">
      <w:pPr>
        <w:tabs>
          <w:tab w:val="left" w:pos="7500"/>
        </w:tabs>
        <w:spacing w:after="66" w:line="276" w:lineRule="auto"/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ADMINISTRATOR PUBLIC,                                                                    </w:t>
      </w:r>
      <w:r w:rsidRPr="008E4079">
        <w:rPr>
          <w:rFonts w:ascii="Times New Roman" w:hAnsi="Times New Roman" w:cs="Times New Roman"/>
          <w:b/>
        </w:rPr>
        <w:t xml:space="preserve">   DIRECTOR,</w:t>
      </w:r>
    </w:p>
    <w:p w:rsidR="007D248D" w:rsidRPr="008E4079" w:rsidRDefault="007D248D" w:rsidP="007D248D">
      <w:pPr>
        <w:spacing w:after="66" w:line="276" w:lineRule="auto"/>
        <w:ind w:right="20"/>
        <w:jc w:val="both"/>
        <w:rPr>
          <w:rFonts w:ascii="Times New Roman" w:hAnsi="Times New Roman" w:cs="Times New Roman"/>
        </w:rPr>
      </w:pPr>
      <w:r w:rsidRPr="008E40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Pr="008E4079">
        <w:rPr>
          <w:rFonts w:ascii="Times New Roman" w:hAnsi="Times New Roman" w:cs="Times New Roman"/>
        </w:rPr>
        <w:t xml:space="preserve"> Sorin Iacob Drăgoi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8E4079">
        <w:rPr>
          <w:rFonts w:ascii="Times New Roman" w:hAnsi="Times New Roman" w:cs="Times New Roman"/>
        </w:rPr>
        <w:t xml:space="preserve">       Laura Koszegi    </w:t>
      </w:r>
    </w:p>
    <w:p w:rsidR="007D248D" w:rsidRPr="008E4079" w:rsidRDefault="007D248D" w:rsidP="007D248D">
      <w:pPr>
        <w:spacing w:after="66" w:line="276" w:lineRule="auto"/>
        <w:ind w:right="20"/>
        <w:jc w:val="both"/>
        <w:rPr>
          <w:rFonts w:ascii="Times New Roman" w:hAnsi="Times New Roman" w:cs="Times New Roman"/>
        </w:rPr>
      </w:pPr>
      <w:r w:rsidRPr="008E4079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7D248D" w:rsidRPr="008E4079" w:rsidRDefault="007D248D" w:rsidP="007D248D">
      <w:pPr>
        <w:spacing w:after="66" w:line="276" w:lineRule="auto"/>
        <w:ind w:right="20"/>
        <w:jc w:val="both"/>
        <w:rPr>
          <w:rFonts w:ascii="Times New Roman" w:hAnsi="Times New Roman" w:cs="Times New Roman"/>
        </w:rPr>
      </w:pPr>
    </w:p>
    <w:p w:rsidR="007D248D" w:rsidRPr="008E4079" w:rsidRDefault="007D248D" w:rsidP="007D248D">
      <w:pPr>
        <w:spacing w:after="66" w:line="276" w:lineRule="auto"/>
        <w:ind w:right="20"/>
        <w:jc w:val="both"/>
        <w:rPr>
          <w:rFonts w:ascii="Times New Roman" w:hAnsi="Times New Roman" w:cs="Times New Roman"/>
          <w:b/>
        </w:rPr>
      </w:pPr>
      <w:r w:rsidRPr="008E40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8E4079">
        <w:rPr>
          <w:rFonts w:ascii="Times New Roman" w:hAnsi="Times New Roman" w:cs="Times New Roman"/>
          <w:b/>
        </w:rPr>
        <w:t xml:space="preserve">     ŞEF BIROU, </w:t>
      </w:r>
    </w:p>
    <w:p w:rsidR="007D248D" w:rsidRDefault="007D248D" w:rsidP="007D248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b/>
        </w:rPr>
      </w:pPr>
      <w:r w:rsidRPr="008E4079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8E4079">
        <w:rPr>
          <w:rFonts w:ascii="Times New Roman" w:hAnsi="Times New Roman" w:cs="Times New Roman"/>
        </w:rPr>
        <w:t xml:space="preserve">    Mihai Boncea</w:t>
      </w:r>
    </w:p>
    <w:p w:rsidR="007D248D" w:rsidRPr="004C6333" w:rsidRDefault="007D248D" w:rsidP="007D248D">
      <w:pPr>
        <w:jc w:val="both"/>
        <w:rPr>
          <w:rFonts w:ascii="Times New Roman" w:hAnsi="Times New Roman" w:cs="Times New Roman"/>
        </w:rPr>
      </w:pPr>
    </w:p>
    <w:p w:rsidR="007D248D" w:rsidRPr="004C6333" w:rsidRDefault="007D248D" w:rsidP="007D248D">
      <w:pPr>
        <w:jc w:val="both"/>
        <w:rPr>
          <w:rFonts w:ascii="Times New Roman" w:hAnsi="Times New Roman" w:cs="Times New Roman"/>
        </w:rPr>
      </w:pPr>
    </w:p>
    <w:p w:rsidR="007D248D" w:rsidRDefault="007D248D" w:rsidP="007D248D">
      <w:pPr>
        <w:jc w:val="both"/>
        <w:rPr>
          <w:rFonts w:ascii="Times New Roman" w:hAnsi="Times New Roman" w:cs="Times New Roman"/>
        </w:rPr>
      </w:pPr>
    </w:p>
    <w:p w:rsidR="007D248D" w:rsidRPr="004C6333" w:rsidRDefault="007D248D" w:rsidP="007D248D">
      <w:pPr>
        <w:tabs>
          <w:tab w:val="left" w:pos="825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4C6333">
        <w:rPr>
          <w:rFonts w:ascii="Times New Roman" w:hAnsi="Times New Roman" w:cs="Times New Roman"/>
          <w:b/>
        </w:rPr>
        <w:t>CONSILIER,</w:t>
      </w:r>
    </w:p>
    <w:p w:rsidR="007D248D" w:rsidRPr="004C6333" w:rsidRDefault="007D248D" w:rsidP="007D248D">
      <w:pPr>
        <w:tabs>
          <w:tab w:val="left" w:pos="7770"/>
        </w:tabs>
        <w:jc w:val="both"/>
        <w:rPr>
          <w:rFonts w:ascii="Times New Roman" w:hAnsi="Times New Roman" w:cs="Times New Roman"/>
        </w:rPr>
      </w:pPr>
      <w:r w:rsidRPr="004C6333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CD6EE0">
        <w:rPr>
          <w:rFonts w:ascii="Times New Roman" w:hAnsi="Times New Roman" w:cs="Times New Roman"/>
        </w:rPr>
        <w:t xml:space="preserve">                            </w:t>
      </w:r>
      <w:r w:rsidRPr="004C6333">
        <w:rPr>
          <w:rFonts w:ascii="Times New Roman" w:hAnsi="Times New Roman" w:cs="Times New Roman"/>
        </w:rPr>
        <w:t xml:space="preserve">   </w:t>
      </w:r>
      <w:r w:rsidR="00CD6EE0">
        <w:rPr>
          <w:rFonts w:ascii="Times New Roman" w:hAnsi="Times New Roman" w:cs="Times New Roman"/>
        </w:rPr>
        <w:t>Eliza Angela Crîștiu</w:t>
      </w:r>
    </w:p>
    <w:p w:rsidR="007D248D" w:rsidRPr="004C6333" w:rsidRDefault="007D248D" w:rsidP="007D248D">
      <w:pPr>
        <w:jc w:val="both"/>
        <w:rPr>
          <w:rFonts w:ascii="Times New Roman" w:hAnsi="Times New Roman" w:cs="Times New Roman"/>
        </w:rPr>
      </w:pPr>
    </w:p>
    <w:p w:rsidR="007D248D" w:rsidRPr="00462C80" w:rsidRDefault="007D248D" w:rsidP="007D248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9964BE" w:rsidRDefault="009964BE"/>
    <w:sectPr w:rsidR="009964BE" w:rsidSect="00244812">
      <w:pgSz w:w="12240" w:h="15840"/>
      <w:pgMar w:top="993" w:right="118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2397"/>
    <w:multiLevelType w:val="hybridMultilevel"/>
    <w:tmpl w:val="8558FDDC"/>
    <w:lvl w:ilvl="0" w:tplc="639258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437073A"/>
    <w:multiLevelType w:val="hybridMultilevel"/>
    <w:tmpl w:val="0FF0D37C"/>
    <w:lvl w:ilvl="0" w:tplc="632A9F7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48D"/>
    <w:rsid w:val="00244812"/>
    <w:rsid w:val="002F6AD6"/>
    <w:rsid w:val="005C3A1E"/>
    <w:rsid w:val="007D248D"/>
    <w:rsid w:val="007F17E8"/>
    <w:rsid w:val="008F52FE"/>
    <w:rsid w:val="00992CB9"/>
    <w:rsid w:val="009964BE"/>
    <w:rsid w:val="009B7E6D"/>
    <w:rsid w:val="00BD11C3"/>
    <w:rsid w:val="00C84379"/>
    <w:rsid w:val="00CD6EE0"/>
    <w:rsid w:val="00D64F38"/>
    <w:rsid w:val="00FD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24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mboncea</dc:creator>
  <cp:keywords/>
  <dc:description/>
  <cp:lastModifiedBy>mboncea</cp:lastModifiedBy>
  <cp:revision>11</cp:revision>
  <cp:lastPrinted>2014-12-03T07:37:00Z</cp:lastPrinted>
  <dcterms:created xsi:type="dcterms:W3CDTF">2014-12-03T06:26:00Z</dcterms:created>
  <dcterms:modified xsi:type="dcterms:W3CDTF">2014-12-03T09:42:00Z</dcterms:modified>
</cp:coreProperties>
</file>