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F55481" w:rsidRDefault="00331EF8" w:rsidP="007352F3">
      <w:pPr>
        <w:spacing w:line="240" w:lineRule="auto"/>
        <w:ind w:right="43"/>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UR2020</w:t>
      </w:r>
      <w:r w:rsidR="00CD5A2B" w:rsidRPr="00F55481">
        <w:rPr>
          <w:rFonts w:ascii="Times New Roman" w:hAnsi="Times New Roman" w:cs="Times New Roman"/>
          <w:color w:val="auto"/>
          <w:sz w:val="23"/>
          <w:szCs w:val="23"/>
          <w:lang w:val="ro-RO"/>
        </w:rPr>
        <w:t>-0</w:t>
      </w:r>
      <w:r w:rsidRPr="00F55481">
        <w:rPr>
          <w:rFonts w:ascii="Times New Roman" w:hAnsi="Times New Roman" w:cs="Times New Roman"/>
          <w:color w:val="auto"/>
          <w:sz w:val="23"/>
          <w:szCs w:val="23"/>
          <w:lang w:val="ro-RO"/>
        </w:rPr>
        <w:t>02529/12.02</w:t>
      </w:r>
      <w:r w:rsidR="008E1348" w:rsidRPr="00F55481">
        <w:rPr>
          <w:rFonts w:ascii="Times New Roman" w:hAnsi="Times New Roman" w:cs="Times New Roman"/>
          <w:color w:val="auto"/>
          <w:sz w:val="23"/>
          <w:szCs w:val="23"/>
          <w:lang w:val="ro-RO"/>
        </w:rPr>
        <w:t>.2020</w:t>
      </w:r>
    </w:p>
    <w:p w:rsidR="00A67CC4" w:rsidRPr="00F55481" w:rsidRDefault="00A67CC4" w:rsidP="007352F3">
      <w:pPr>
        <w:spacing w:line="240" w:lineRule="auto"/>
        <w:ind w:right="43"/>
        <w:jc w:val="both"/>
        <w:rPr>
          <w:rFonts w:ascii="Times New Roman" w:hAnsi="Times New Roman" w:cs="Times New Roman"/>
          <w:color w:val="auto"/>
          <w:sz w:val="23"/>
          <w:szCs w:val="23"/>
          <w:lang w:val="ro-RO"/>
        </w:rPr>
      </w:pPr>
    </w:p>
    <w:p w:rsidR="00C84279" w:rsidRPr="00F55481" w:rsidRDefault="00C84279" w:rsidP="007352F3">
      <w:pPr>
        <w:spacing w:line="240" w:lineRule="auto"/>
        <w:ind w:right="43"/>
        <w:jc w:val="both"/>
        <w:rPr>
          <w:rFonts w:ascii="Times New Roman" w:hAnsi="Times New Roman" w:cs="Times New Roman"/>
          <w:color w:val="auto"/>
          <w:sz w:val="23"/>
          <w:szCs w:val="23"/>
          <w:lang w:val="ro-RO"/>
        </w:rPr>
      </w:pPr>
    </w:p>
    <w:p w:rsidR="00F55481" w:rsidRPr="00F55481" w:rsidRDefault="00F55481" w:rsidP="007352F3">
      <w:pPr>
        <w:spacing w:line="240" w:lineRule="auto"/>
        <w:ind w:right="43"/>
        <w:jc w:val="both"/>
        <w:rPr>
          <w:rFonts w:ascii="Times New Roman" w:hAnsi="Times New Roman" w:cs="Times New Roman"/>
          <w:color w:val="auto"/>
          <w:sz w:val="23"/>
          <w:szCs w:val="23"/>
          <w:lang w:val="ro-RO"/>
        </w:rPr>
      </w:pPr>
    </w:p>
    <w:p w:rsidR="00B920C5" w:rsidRPr="00F55481" w:rsidRDefault="00B920C5" w:rsidP="007352F3">
      <w:pPr>
        <w:spacing w:line="240" w:lineRule="auto"/>
        <w:jc w:val="center"/>
        <w:rPr>
          <w:rFonts w:ascii="Times New Roman" w:hAnsi="Times New Roman" w:cs="Times New Roman"/>
          <w:b/>
          <w:bCs/>
          <w:color w:val="auto"/>
          <w:sz w:val="23"/>
          <w:szCs w:val="23"/>
          <w:lang w:val="ro-RO"/>
        </w:rPr>
      </w:pPr>
      <w:r w:rsidRPr="00F55481">
        <w:rPr>
          <w:rFonts w:ascii="Times New Roman" w:hAnsi="Times New Roman" w:cs="Times New Roman"/>
          <w:b/>
          <w:bCs/>
          <w:color w:val="auto"/>
          <w:sz w:val="23"/>
          <w:szCs w:val="23"/>
          <w:lang w:val="ro-RO"/>
        </w:rPr>
        <w:t>RAPORT DE SPECIALITATE</w:t>
      </w:r>
    </w:p>
    <w:p w:rsidR="0065684D" w:rsidRPr="00F55481" w:rsidRDefault="0065684D" w:rsidP="007352F3">
      <w:pPr>
        <w:spacing w:line="240" w:lineRule="auto"/>
        <w:jc w:val="center"/>
        <w:rPr>
          <w:rFonts w:ascii="Times New Roman" w:hAnsi="Times New Roman" w:cs="Times New Roman"/>
          <w:b/>
          <w:bCs/>
          <w:color w:val="auto"/>
          <w:sz w:val="23"/>
          <w:szCs w:val="23"/>
          <w:lang w:val="ro-RO"/>
        </w:rPr>
      </w:pPr>
    </w:p>
    <w:p w:rsidR="00E158FD" w:rsidRPr="00F55481" w:rsidRDefault="00E158FD" w:rsidP="007352F3">
      <w:pPr>
        <w:spacing w:line="240" w:lineRule="auto"/>
        <w:jc w:val="center"/>
        <w:rPr>
          <w:rFonts w:ascii="Times New Roman" w:hAnsi="Times New Roman" w:cs="Times New Roman"/>
          <w:b/>
          <w:bCs/>
          <w:color w:val="auto"/>
          <w:sz w:val="23"/>
          <w:szCs w:val="23"/>
          <w:lang w:val="ro-RO"/>
        </w:rPr>
      </w:pPr>
      <w:r w:rsidRPr="00F55481">
        <w:rPr>
          <w:rFonts w:ascii="Times New Roman" w:hAnsi="Times New Roman" w:cs="Times New Roman"/>
          <w:b/>
          <w:bCs/>
          <w:color w:val="auto"/>
          <w:sz w:val="23"/>
          <w:szCs w:val="23"/>
          <w:lang w:val="ro-RO"/>
        </w:rPr>
        <w:t xml:space="preserve">privind aprobarea Planului Urbanistic Zonal </w:t>
      </w:r>
      <w:r w:rsidRPr="00F55481">
        <w:rPr>
          <w:rFonts w:ascii="Times New Roman" w:eastAsia="Batang" w:hAnsi="Times New Roman" w:cs="Times New Roman"/>
          <w:b/>
          <w:color w:val="auto"/>
          <w:sz w:val="23"/>
          <w:szCs w:val="23"/>
          <w:lang w:val="ro-RO"/>
        </w:rPr>
        <w:t xml:space="preserve">– </w:t>
      </w:r>
      <w:r w:rsidR="007A5074" w:rsidRPr="00F55481">
        <w:rPr>
          <w:rFonts w:ascii="Times New Roman" w:hAnsi="Times New Roman" w:cs="Times New Roman"/>
          <w:b/>
          <w:color w:val="auto"/>
          <w:sz w:val="23"/>
          <w:szCs w:val="23"/>
          <w:lang w:val="ro-RO"/>
        </w:rPr>
        <w:t>„Centru Pedagogic WALDORF”</w:t>
      </w:r>
      <w:r w:rsidRPr="00F55481">
        <w:rPr>
          <w:rFonts w:ascii="Times New Roman" w:hAnsi="Times New Roman" w:cs="Times New Roman"/>
          <w:b/>
          <w:color w:val="auto"/>
          <w:sz w:val="23"/>
          <w:szCs w:val="23"/>
          <w:lang w:val="ro-RO"/>
        </w:rPr>
        <w:t xml:space="preserve">, </w:t>
      </w:r>
      <w:r w:rsidR="007A5074" w:rsidRPr="00F55481">
        <w:rPr>
          <w:rFonts w:ascii="Times New Roman" w:hAnsi="Times New Roman" w:cs="Times New Roman"/>
          <w:b/>
          <w:color w:val="auto"/>
          <w:sz w:val="23"/>
          <w:szCs w:val="23"/>
          <w:lang w:val="ro-RO"/>
        </w:rPr>
        <w:t>str. Uranus nr. 14</w:t>
      </w:r>
      <w:r w:rsidRPr="00F55481">
        <w:rPr>
          <w:rFonts w:ascii="Times New Roman" w:hAnsi="Times New Roman" w:cs="Times New Roman"/>
          <w:b/>
          <w:color w:val="auto"/>
          <w:sz w:val="23"/>
          <w:szCs w:val="23"/>
          <w:lang w:val="ro-RO"/>
        </w:rPr>
        <w:t>, Timișoara</w:t>
      </w:r>
    </w:p>
    <w:p w:rsidR="00B920C5" w:rsidRPr="00F55481" w:rsidRDefault="00B920C5" w:rsidP="007352F3">
      <w:pPr>
        <w:spacing w:line="240" w:lineRule="auto"/>
        <w:rPr>
          <w:rFonts w:ascii="Times New Roman" w:hAnsi="Times New Roman" w:cs="Times New Roman"/>
          <w:color w:val="auto"/>
          <w:sz w:val="23"/>
          <w:szCs w:val="23"/>
          <w:lang w:val="ro-RO"/>
        </w:rPr>
      </w:pPr>
    </w:p>
    <w:p w:rsidR="00E158FD" w:rsidRPr="00F55481" w:rsidRDefault="00B920C5" w:rsidP="007A5074">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Având în vedere </w:t>
      </w:r>
      <w:r w:rsidR="00317885" w:rsidRPr="00F55481">
        <w:rPr>
          <w:rFonts w:ascii="Times New Roman" w:hAnsi="Times New Roman" w:cs="Times New Roman"/>
          <w:color w:val="auto"/>
          <w:sz w:val="23"/>
          <w:szCs w:val="23"/>
          <w:lang w:val="ro-RO"/>
        </w:rPr>
        <w:t xml:space="preserve">Referatul de aprobare a proiectului de hotărâre </w:t>
      </w:r>
      <w:r w:rsidR="00FA77AD" w:rsidRPr="00F55481">
        <w:rPr>
          <w:rFonts w:ascii="Times New Roman" w:hAnsi="Times New Roman" w:cs="Times New Roman"/>
          <w:color w:val="auto"/>
          <w:sz w:val="23"/>
          <w:szCs w:val="23"/>
          <w:lang w:val="ro-RO"/>
        </w:rPr>
        <w:t xml:space="preserve">nr. </w:t>
      </w:r>
      <w:r w:rsidR="00317885" w:rsidRPr="00F55481">
        <w:rPr>
          <w:rFonts w:ascii="Times New Roman" w:hAnsi="Times New Roman" w:cs="Times New Roman"/>
          <w:color w:val="auto"/>
          <w:sz w:val="23"/>
          <w:szCs w:val="23"/>
          <w:lang w:val="ro-RO"/>
        </w:rPr>
        <w:t xml:space="preserve">UR2019-019744/14.01.2020 </w:t>
      </w:r>
      <w:r w:rsidRPr="00F55481">
        <w:rPr>
          <w:rFonts w:ascii="Times New Roman" w:hAnsi="Times New Roman" w:cs="Times New Roman"/>
          <w:color w:val="auto"/>
          <w:sz w:val="23"/>
          <w:szCs w:val="23"/>
          <w:lang w:val="ro-RO"/>
        </w:rPr>
        <w:t xml:space="preserve">a Primarului Municipiului Timişoara şi Proiectul de hotărâre privind aprobarea </w:t>
      </w:r>
      <w:r w:rsidRPr="00F55481">
        <w:rPr>
          <w:rFonts w:ascii="Times New Roman" w:hAnsi="Times New Roman" w:cs="Times New Roman"/>
          <w:b/>
          <w:color w:val="auto"/>
          <w:sz w:val="23"/>
          <w:szCs w:val="23"/>
          <w:lang w:val="ro-RO"/>
        </w:rPr>
        <w:t>Planului Urbanistic Zonal</w:t>
      </w:r>
      <w:r w:rsidRPr="00F55481">
        <w:rPr>
          <w:rFonts w:ascii="Times New Roman" w:hAnsi="Times New Roman" w:cs="Times New Roman"/>
          <w:color w:val="auto"/>
          <w:sz w:val="23"/>
          <w:szCs w:val="23"/>
          <w:lang w:val="ro-RO"/>
        </w:rPr>
        <w:t xml:space="preserve"> </w:t>
      </w:r>
      <w:r w:rsidR="007A5074" w:rsidRPr="00F55481">
        <w:rPr>
          <w:rFonts w:ascii="Times New Roman" w:hAnsi="Times New Roman" w:cs="Times New Roman"/>
          <w:b/>
          <w:color w:val="auto"/>
          <w:sz w:val="23"/>
          <w:szCs w:val="23"/>
          <w:lang w:val="ro-RO"/>
        </w:rPr>
        <w:t xml:space="preserve">„Centru Pedagogic WALDORF”, </w:t>
      </w:r>
      <w:r w:rsidR="007A5074" w:rsidRPr="00F55481">
        <w:rPr>
          <w:rFonts w:ascii="Times New Roman" w:hAnsi="Times New Roman" w:cs="Times New Roman"/>
          <w:color w:val="auto"/>
          <w:sz w:val="23"/>
          <w:szCs w:val="23"/>
          <w:lang w:val="ro-RO"/>
        </w:rPr>
        <w:t>str. Uranus nr. 14</w:t>
      </w:r>
      <w:r w:rsidR="002D0D41" w:rsidRPr="00F55481">
        <w:rPr>
          <w:rFonts w:ascii="Times New Roman" w:hAnsi="Times New Roman" w:cs="Times New Roman"/>
          <w:b/>
          <w:color w:val="auto"/>
          <w:sz w:val="23"/>
          <w:szCs w:val="23"/>
          <w:lang w:val="ro-RO"/>
        </w:rPr>
        <w:t xml:space="preserve"> Timișoara</w:t>
      </w:r>
      <w:r w:rsidR="00E158FD" w:rsidRPr="00F55481">
        <w:rPr>
          <w:rFonts w:ascii="Times New Roman" w:hAnsi="Times New Roman" w:cs="Times New Roman"/>
          <w:b/>
          <w:color w:val="auto"/>
          <w:sz w:val="23"/>
          <w:szCs w:val="23"/>
          <w:lang w:val="ro-RO"/>
        </w:rPr>
        <w:t>,</w:t>
      </w:r>
      <w:r w:rsidR="00E158FD" w:rsidRPr="00F55481">
        <w:rPr>
          <w:rFonts w:ascii="Times New Roman" w:hAnsi="Times New Roman" w:cs="Times New Roman"/>
          <w:color w:val="auto"/>
          <w:sz w:val="23"/>
          <w:szCs w:val="23"/>
          <w:shd w:val="clear" w:color="auto" w:fill="FFFFFF"/>
          <w:lang w:val="ro-RO"/>
        </w:rPr>
        <w:t xml:space="preserve"> </w:t>
      </w:r>
      <w:r w:rsidRPr="00F55481">
        <w:rPr>
          <w:rFonts w:ascii="Times New Roman" w:hAnsi="Times New Roman" w:cs="Times New Roman"/>
          <w:color w:val="auto"/>
          <w:sz w:val="23"/>
          <w:szCs w:val="23"/>
          <w:shd w:val="clear" w:color="auto" w:fill="FFFFFF"/>
          <w:lang w:val="ro-RO"/>
        </w:rPr>
        <w:t>prin care se propune</w:t>
      </w:r>
      <w:r w:rsidRPr="00F55481">
        <w:rPr>
          <w:rFonts w:ascii="Times New Roman" w:hAnsi="Times New Roman" w:cs="Times New Roman"/>
          <w:bCs/>
          <w:color w:val="auto"/>
          <w:sz w:val="23"/>
          <w:szCs w:val="23"/>
          <w:shd w:val="clear" w:color="auto" w:fill="FFFFFF"/>
          <w:lang w:val="ro-RO"/>
        </w:rPr>
        <w:t xml:space="preserve"> </w:t>
      </w:r>
      <w:r w:rsidR="00E158FD" w:rsidRPr="00F55481">
        <w:rPr>
          <w:rFonts w:ascii="Times New Roman" w:hAnsi="Times New Roman" w:cs="Times New Roman"/>
          <w:color w:val="auto"/>
          <w:sz w:val="23"/>
          <w:szCs w:val="23"/>
          <w:lang w:val="ro-RO"/>
        </w:rPr>
        <w:t>reglement</w:t>
      </w:r>
      <w:r w:rsidR="00E41BA8" w:rsidRPr="00F55481">
        <w:rPr>
          <w:rFonts w:ascii="Times New Roman" w:hAnsi="Times New Roman" w:cs="Times New Roman"/>
          <w:color w:val="auto"/>
          <w:sz w:val="23"/>
          <w:szCs w:val="23"/>
          <w:lang w:val="ro-RO"/>
        </w:rPr>
        <w:t xml:space="preserve">area modului de dezvoltare a unei zone </w:t>
      </w:r>
      <w:r w:rsidR="007A5074" w:rsidRPr="00F55481">
        <w:rPr>
          <w:rFonts w:ascii="Times New Roman" w:hAnsi="Times New Roman" w:cs="Times New Roman"/>
          <w:color w:val="auto"/>
          <w:sz w:val="23"/>
          <w:szCs w:val="23"/>
          <w:lang w:val="ro-RO"/>
        </w:rPr>
        <w:t xml:space="preserve">de instituţii - Centru Pedagogic Waldorf, </w:t>
      </w:r>
      <w:r w:rsidR="007A5074" w:rsidRPr="00F55481">
        <w:rPr>
          <w:rFonts w:ascii="Times New Roman" w:eastAsia="Cambria" w:hAnsi="Times New Roman" w:cs="Times New Roman"/>
          <w:color w:val="auto"/>
          <w:sz w:val="23"/>
          <w:szCs w:val="23"/>
          <w:lang w:val="ro-RO"/>
        </w:rPr>
        <w:t>rezolvarea circulaţiei carosabile şi pietonale, asigurarea acceselor, asigurarea locurilor de parcare pe terenurile deţinute de proprietari conform legislaţiei în vigoare pentru funcţiunea propusă, echiparea cu utilităţi</w:t>
      </w:r>
      <w:r w:rsidR="007A5074" w:rsidRPr="00F55481">
        <w:rPr>
          <w:rFonts w:ascii="Times New Roman" w:hAnsi="Times New Roman" w:cs="Times New Roman"/>
          <w:color w:val="auto"/>
          <w:sz w:val="23"/>
          <w:szCs w:val="23"/>
          <w:lang w:val="ro-RO"/>
        </w:rPr>
        <w:t>, spații verzi</w:t>
      </w:r>
      <w:r w:rsidR="00E158FD" w:rsidRPr="00F55481">
        <w:rPr>
          <w:rFonts w:ascii="Times New Roman" w:hAnsi="Times New Roman" w:cs="Times New Roman"/>
          <w:color w:val="auto"/>
          <w:sz w:val="23"/>
          <w:szCs w:val="23"/>
          <w:lang w:val="ro-RO"/>
        </w:rPr>
        <w:t>.</w:t>
      </w:r>
    </w:p>
    <w:p w:rsidR="008B751A" w:rsidRPr="00F55481" w:rsidRDefault="008B751A" w:rsidP="007352F3">
      <w:pPr>
        <w:spacing w:line="240" w:lineRule="auto"/>
        <w:ind w:right="43" w:firstLine="720"/>
        <w:jc w:val="both"/>
        <w:rPr>
          <w:rFonts w:ascii="Times New Roman" w:hAnsi="Times New Roman" w:cs="Times New Roman"/>
          <w:color w:val="auto"/>
          <w:sz w:val="23"/>
          <w:szCs w:val="23"/>
          <w:lang w:val="ro-RO"/>
        </w:rPr>
      </w:pPr>
    </w:p>
    <w:p w:rsidR="00B920C5" w:rsidRPr="00F55481" w:rsidRDefault="00B920C5" w:rsidP="007352F3">
      <w:pPr>
        <w:pStyle w:val="BodyTextIndent21"/>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Facem următoarele precizări:</w:t>
      </w:r>
    </w:p>
    <w:p w:rsidR="00C84279" w:rsidRPr="00F55481" w:rsidRDefault="00C84279" w:rsidP="007352F3">
      <w:pPr>
        <w:pStyle w:val="BodyTextIndent21"/>
        <w:spacing w:line="240" w:lineRule="auto"/>
        <w:ind w:firstLine="720"/>
        <w:jc w:val="both"/>
        <w:rPr>
          <w:rFonts w:ascii="Times New Roman" w:hAnsi="Times New Roman" w:cs="Times New Roman"/>
          <w:color w:val="auto"/>
          <w:sz w:val="23"/>
          <w:szCs w:val="23"/>
          <w:lang w:val="ro-RO"/>
        </w:rPr>
      </w:pPr>
    </w:p>
    <w:p w:rsidR="00E158FD" w:rsidRPr="00F55481" w:rsidRDefault="00B920C5" w:rsidP="007352F3">
      <w:pPr>
        <w:spacing w:line="240" w:lineRule="auto"/>
        <w:ind w:firstLine="720"/>
        <w:jc w:val="both"/>
        <w:rPr>
          <w:rFonts w:ascii="Times New Roman" w:hAnsi="Times New Roman" w:cs="Times New Roman"/>
          <w:b/>
          <w:bCs/>
          <w:color w:val="auto"/>
          <w:sz w:val="23"/>
          <w:szCs w:val="23"/>
          <w:lang w:val="ro-RO"/>
        </w:rPr>
      </w:pPr>
      <w:r w:rsidRPr="00F55481">
        <w:rPr>
          <w:rFonts w:ascii="Times New Roman" w:hAnsi="Times New Roman" w:cs="Times New Roman"/>
          <w:b/>
          <w:color w:val="auto"/>
          <w:sz w:val="23"/>
          <w:szCs w:val="23"/>
          <w:lang w:val="ro-RO"/>
        </w:rPr>
        <w:t xml:space="preserve">Având în vedere solicitarea înregistrată cu nr. </w:t>
      </w:r>
      <w:r w:rsidR="00203133" w:rsidRPr="00F55481">
        <w:rPr>
          <w:rFonts w:ascii="Times New Roman" w:hAnsi="Times New Roman" w:cs="Times New Roman"/>
          <w:b/>
          <w:color w:val="auto"/>
          <w:sz w:val="23"/>
          <w:szCs w:val="23"/>
          <w:lang w:val="ro-RO"/>
        </w:rPr>
        <w:t>UR20</w:t>
      </w:r>
      <w:r w:rsidR="00331EF8" w:rsidRPr="00F55481">
        <w:rPr>
          <w:rFonts w:ascii="Times New Roman" w:hAnsi="Times New Roman" w:cs="Times New Roman"/>
          <w:b/>
          <w:color w:val="auto"/>
          <w:sz w:val="23"/>
          <w:szCs w:val="23"/>
          <w:lang w:val="ro-RO"/>
        </w:rPr>
        <w:t>20-002529/12.02.2020</w:t>
      </w:r>
      <w:r w:rsidRPr="00F55481">
        <w:rPr>
          <w:rFonts w:ascii="Times New Roman" w:hAnsi="Times New Roman" w:cs="Times New Roman"/>
          <w:b/>
          <w:color w:val="auto"/>
          <w:sz w:val="23"/>
          <w:szCs w:val="23"/>
          <w:lang w:val="ro-RO"/>
        </w:rPr>
        <w:t xml:space="preserve">, privind aprobarea Planului Urbanistic </w:t>
      </w:r>
      <w:r w:rsidRPr="00F55481">
        <w:rPr>
          <w:rFonts w:ascii="Times New Roman" w:hAnsi="Times New Roman" w:cs="Times New Roman"/>
          <w:b/>
          <w:bCs/>
          <w:color w:val="auto"/>
          <w:sz w:val="23"/>
          <w:szCs w:val="23"/>
          <w:lang w:val="ro-RO"/>
        </w:rPr>
        <w:t xml:space="preserve">Zonal </w:t>
      </w:r>
      <w:r w:rsidR="007A5074" w:rsidRPr="00F55481">
        <w:rPr>
          <w:rFonts w:ascii="Times New Roman" w:hAnsi="Times New Roman" w:cs="Times New Roman"/>
          <w:b/>
          <w:color w:val="auto"/>
          <w:sz w:val="23"/>
          <w:szCs w:val="23"/>
          <w:lang w:val="ro-RO"/>
        </w:rPr>
        <w:t>„Centru Pedagogic WALDORF”, str. Uranus nr. 14, Timișoara</w:t>
      </w:r>
      <w:r w:rsidR="00E158FD" w:rsidRPr="00F55481">
        <w:rPr>
          <w:rFonts w:ascii="Times New Roman" w:hAnsi="Times New Roman" w:cs="Times New Roman"/>
          <w:b/>
          <w:color w:val="auto"/>
          <w:sz w:val="23"/>
          <w:szCs w:val="23"/>
          <w:lang w:val="ro-RO"/>
        </w:rPr>
        <w:t>;</w:t>
      </w:r>
    </w:p>
    <w:p w:rsidR="00E158FD" w:rsidRPr="00F55481" w:rsidRDefault="00E158FD" w:rsidP="007352F3">
      <w:pPr>
        <w:spacing w:line="240" w:lineRule="auto"/>
        <w:ind w:firstLine="720"/>
        <w:jc w:val="both"/>
        <w:rPr>
          <w:rFonts w:ascii="Times New Roman" w:hAnsi="Times New Roman" w:cs="Times New Roman"/>
          <w:b/>
          <w:bCs/>
          <w:color w:val="auto"/>
          <w:sz w:val="23"/>
          <w:szCs w:val="23"/>
          <w:lang w:val="ro-RO"/>
        </w:rPr>
      </w:pPr>
    </w:p>
    <w:p w:rsidR="00E158FD" w:rsidRPr="00F55481" w:rsidRDefault="00E158FD" w:rsidP="007352F3">
      <w:pPr>
        <w:spacing w:line="240" w:lineRule="auto"/>
        <w:ind w:firstLine="720"/>
        <w:jc w:val="both"/>
        <w:rPr>
          <w:rFonts w:ascii="Times New Roman" w:hAnsi="Times New Roman" w:cs="Times New Roman"/>
          <w:b/>
          <w:color w:val="auto"/>
          <w:sz w:val="23"/>
          <w:szCs w:val="23"/>
          <w:lang w:val="ro-RO"/>
        </w:rPr>
      </w:pPr>
      <w:r w:rsidRPr="00F55481">
        <w:rPr>
          <w:rFonts w:ascii="Times New Roman" w:hAnsi="Times New Roman" w:cs="Times New Roman"/>
          <w:color w:val="auto"/>
          <w:sz w:val="23"/>
          <w:szCs w:val="23"/>
          <w:lang w:val="ro-RO"/>
        </w:rPr>
        <w:t xml:space="preserve">Ţinând cont de </w:t>
      </w:r>
      <w:r w:rsidRPr="00F55481">
        <w:rPr>
          <w:rFonts w:ascii="Times New Roman" w:hAnsi="Times New Roman" w:cs="Times New Roman"/>
          <w:b/>
          <w:color w:val="auto"/>
          <w:sz w:val="23"/>
          <w:szCs w:val="23"/>
          <w:lang w:val="ro-RO"/>
        </w:rPr>
        <w:t xml:space="preserve">Avizul de Oportunitate nr. </w:t>
      </w:r>
      <w:r w:rsidR="007A5074" w:rsidRPr="00F55481">
        <w:rPr>
          <w:rFonts w:ascii="Times New Roman" w:hAnsi="Times New Roman" w:cs="Times New Roman"/>
          <w:b/>
          <w:color w:val="auto"/>
          <w:sz w:val="23"/>
          <w:szCs w:val="23"/>
          <w:lang w:val="ro-RO"/>
        </w:rPr>
        <w:t>11/14.03.2019</w:t>
      </w:r>
      <w:r w:rsidRPr="00F55481">
        <w:rPr>
          <w:rFonts w:ascii="Times New Roman" w:hAnsi="Times New Roman" w:cs="Times New Roman"/>
          <w:b/>
          <w:color w:val="auto"/>
          <w:sz w:val="23"/>
          <w:szCs w:val="23"/>
          <w:lang w:val="ro-RO"/>
        </w:rPr>
        <w:t xml:space="preserve">, Avizul Arhitectului Șef nr. </w:t>
      </w:r>
      <w:r w:rsidR="007A5074" w:rsidRPr="00F55481">
        <w:rPr>
          <w:rFonts w:ascii="Times New Roman" w:hAnsi="Times New Roman" w:cs="Times New Roman"/>
          <w:b/>
          <w:color w:val="auto"/>
          <w:sz w:val="23"/>
          <w:szCs w:val="23"/>
          <w:lang w:val="ro-RO"/>
        </w:rPr>
        <w:t>05/30.01.2020</w:t>
      </w:r>
      <w:r w:rsidRPr="00F55481">
        <w:rPr>
          <w:rFonts w:ascii="Times New Roman" w:hAnsi="Times New Roman" w:cs="Times New Roman"/>
          <w:b/>
          <w:color w:val="auto"/>
          <w:sz w:val="23"/>
          <w:szCs w:val="23"/>
          <w:lang w:val="ro-RO"/>
        </w:rPr>
        <w:t>;</w:t>
      </w:r>
    </w:p>
    <w:p w:rsidR="001B5CCB" w:rsidRPr="00F55481" w:rsidRDefault="001B5CCB"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Având în vedere prevederile</w:t>
      </w:r>
      <w:r w:rsidRPr="00F55481">
        <w:rPr>
          <w:rFonts w:ascii="Times New Roman" w:hAnsi="Times New Roman" w:cs="Times New Roman"/>
          <w:b/>
          <w:color w:val="auto"/>
          <w:sz w:val="23"/>
          <w:szCs w:val="23"/>
          <w:lang w:val="ro-RO"/>
        </w:rPr>
        <w:t xml:space="preserve"> Certificatului de Urbanism nr.</w:t>
      </w:r>
      <w:r w:rsidR="007A5074" w:rsidRPr="00F55481">
        <w:rPr>
          <w:rFonts w:ascii="Times New Roman" w:hAnsi="Times New Roman" w:cs="Times New Roman"/>
          <w:b/>
          <w:color w:val="auto"/>
          <w:sz w:val="23"/>
          <w:szCs w:val="23"/>
          <w:lang w:val="ro-RO"/>
        </w:rPr>
        <w:t xml:space="preserve"> 498/19.02.2019</w:t>
      </w:r>
      <w:r w:rsidRPr="00F55481">
        <w:rPr>
          <w:rFonts w:ascii="Times New Roman" w:hAnsi="Times New Roman" w:cs="Times New Roman"/>
          <w:b/>
          <w:color w:val="auto"/>
          <w:sz w:val="23"/>
          <w:szCs w:val="23"/>
          <w:lang w:val="ro-RO"/>
        </w:rPr>
        <w:t xml:space="preserve">, </w:t>
      </w:r>
      <w:r w:rsidRPr="00F55481">
        <w:rPr>
          <w:rFonts w:ascii="Times New Roman" w:hAnsi="Times New Roman" w:cs="Times New Roman"/>
          <w:color w:val="auto"/>
          <w:sz w:val="23"/>
          <w:szCs w:val="23"/>
          <w:lang w:val="ro-RO"/>
        </w:rPr>
        <w:t>precum şi</w:t>
      </w:r>
      <w:r w:rsidRPr="00F55481">
        <w:rPr>
          <w:rFonts w:ascii="Times New Roman" w:hAnsi="Times New Roman" w:cs="Times New Roman"/>
          <w:b/>
          <w:color w:val="auto"/>
          <w:sz w:val="23"/>
          <w:szCs w:val="23"/>
          <w:lang w:val="ro-RO"/>
        </w:rPr>
        <w:t xml:space="preserve"> </w:t>
      </w:r>
      <w:bookmarkStart w:id="0" w:name="_Hlk21953722"/>
      <w:r w:rsidRPr="00F55481">
        <w:rPr>
          <w:rFonts w:ascii="Times New Roman" w:hAnsi="Times New Roman" w:cs="Times New Roman"/>
          <w:b/>
          <w:color w:val="auto"/>
          <w:sz w:val="23"/>
          <w:szCs w:val="23"/>
          <w:lang w:val="ro-RO"/>
        </w:rPr>
        <w:t xml:space="preserve">Decizia de încadrare nr. </w:t>
      </w:r>
      <w:r w:rsidR="007A5074" w:rsidRPr="00F55481">
        <w:rPr>
          <w:rFonts w:ascii="Times New Roman" w:hAnsi="Times New Roman" w:cs="Times New Roman"/>
          <w:b/>
          <w:color w:val="auto"/>
          <w:sz w:val="23"/>
          <w:szCs w:val="23"/>
          <w:lang w:val="ro-RO"/>
        </w:rPr>
        <w:t xml:space="preserve">89 </w:t>
      </w:r>
      <w:r w:rsidRPr="00F55481">
        <w:rPr>
          <w:rFonts w:ascii="Times New Roman" w:hAnsi="Times New Roman" w:cs="Times New Roman"/>
          <w:b/>
          <w:color w:val="auto"/>
          <w:sz w:val="23"/>
          <w:szCs w:val="23"/>
          <w:lang w:val="ro-RO"/>
        </w:rPr>
        <w:t xml:space="preserve">din </w:t>
      </w:r>
      <w:r w:rsidR="007A5074" w:rsidRPr="00F55481">
        <w:rPr>
          <w:rFonts w:ascii="Times New Roman" w:hAnsi="Times New Roman" w:cs="Times New Roman"/>
          <w:b/>
          <w:color w:val="auto"/>
          <w:sz w:val="23"/>
          <w:szCs w:val="23"/>
          <w:lang w:val="ro-RO"/>
        </w:rPr>
        <w:t>21.08.2019</w:t>
      </w:r>
      <w:r w:rsidRPr="00F55481">
        <w:rPr>
          <w:rFonts w:ascii="Times New Roman" w:hAnsi="Times New Roman" w:cs="Times New Roman"/>
          <w:b/>
          <w:color w:val="auto"/>
          <w:sz w:val="23"/>
          <w:szCs w:val="23"/>
          <w:lang w:val="ro-RO"/>
        </w:rPr>
        <w:t xml:space="preserve"> </w:t>
      </w:r>
      <w:bookmarkEnd w:id="0"/>
      <w:r w:rsidRPr="00F55481">
        <w:rPr>
          <w:rFonts w:ascii="Times New Roman" w:hAnsi="Times New Roman" w:cs="Times New Roman"/>
          <w:b/>
          <w:color w:val="auto"/>
          <w:sz w:val="23"/>
          <w:szCs w:val="23"/>
          <w:lang w:val="ro-RO"/>
        </w:rPr>
        <w:t xml:space="preserve">a Agenţiei pentru Protecţia Mediului Timiş </w:t>
      </w:r>
      <w:r w:rsidRPr="00F55481">
        <w:rPr>
          <w:rFonts w:ascii="Times New Roman" w:hAnsi="Times New Roman" w:cs="Times New Roman"/>
          <w:color w:val="auto"/>
          <w:sz w:val="23"/>
          <w:szCs w:val="23"/>
          <w:lang w:val="ro-RO"/>
        </w:rPr>
        <w:t>prin care anunţă ca planul nu necesită evaluare de mediu şi</w:t>
      </w:r>
      <w:r w:rsidRPr="00F55481">
        <w:rPr>
          <w:rFonts w:ascii="Times New Roman" w:hAnsi="Times New Roman" w:cs="Times New Roman"/>
          <w:b/>
          <w:color w:val="auto"/>
          <w:sz w:val="23"/>
          <w:szCs w:val="23"/>
          <w:lang w:val="ro-RO"/>
        </w:rPr>
        <w:t xml:space="preserve"> se adoptă fără aviz de mediu</w:t>
      </w:r>
      <w:r w:rsidRPr="00F55481">
        <w:rPr>
          <w:rFonts w:ascii="Times New Roman" w:hAnsi="Times New Roman" w:cs="Times New Roman"/>
          <w:color w:val="auto"/>
          <w:sz w:val="23"/>
          <w:szCs w:val="23"/>
          <w:lang w:val="ro-RO"/>
        </w:rPr>
        <w:t>;</w:t>
      </w:r>
    </w:p>
    <w:p w:rsidR="00F55481" w:rsidRDefault="00F55481" w:rsidP="000E0C1C">
      <w:pPr>
        <w:spacing w:line="240" w:lineRule="auto"/>
        <w:ind w:firstLine="720"/>
        <w:jc w:val="both"/>
        <w:rPr>
          <w:rFonts w:ascii="Times New Roman" w:hAnsi="Times New Roman" w:cs="Times New Roman"/>
          <w:b/>
          <w:color w:val="auto"/>
          <w:sz w:val="23"/>
          <w:szCs w:val="23"/>
          <w:lang w:val="ro-RO"/>
        </w:rPr>
      </w:pPr>
    </w:p>
    <w:p w:rsidR="000E0C1C" w:rsidRPr="00F55481" w:rsidRDefault="000E0C1C" w:rsidP="000E0C1C">
      <w:pPr>
        <w:spacing w:line="240" w:lineRule="auto"/>
        <w:ind w:firstLine="720"/>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Având în vedere</w:t>
      </w:r>
    </w:p>
    <w:p w:rsidR="000E0C1C" w:rsidRPr="00F55481" w:rsidRDefault="000E0C1C" w:rsidP="000E0C1C">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 Hotărârea nr. 345 din data de 06.07.2018</w:t>
      </w:r>
      <w:r w:rsidRPr="00F55481">
        <w:rPr>
          <w:rFonts w:ascii="Times New Roman" w:hAnsi="Times New Roman" w:cs="Times New Roman"/>
          <w:color w:val="auto"/>
          <w:sz w:val="23"/>
          <w:szCs w:val="23"/>
          <w:lang w:val="ro-RO"/>
        </w:rPr>
        <w:t xml:space="preserve"> privind preluarea cu titlu gratuit a documentaţiei tehnico-economice “Studiu de Fezabilitate pentru obiectivul “Constructie si dotare Liceu Waldorf , Timisoara”- POR/10/2017/10/10.1b/7 regiuni - Axa prioritară 10 si donarea sumei de 2% (doilasută) din valoarea finanțării, reprezentând contribuția proprie a solicitantului pentru derularea proiectului SI </w:t>
      </w:r>
    </w:p>
    <w:p w:rsidR="000E0C1C" w:rsidRPr="00F55481" w:rsidRDefault="000E0C1C" w:rsidP="000E0C1C">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 Hotărârea nr. 52 din data: 07.02.2020</w:t>
      </w:r>
      <w:r w:rsidRPr="00F55481">
        <w:rPr>
          <w:rFonts w:ascii="Times New Roman" w:hAnsi="Times New Roman" w:cs="Times New Roman"/>
          <w:color w:val="auto"/>
          <w:sz w:val="23"/>
          <w:szCs w:val="23"/>
          <w:lang w:val="ro-RO"/>
        </w:rPr>
        <w:t xml:space="preserve"> Privind modificarea Anexei la Hotărârea Consiliului Local  nr. 345/06.03.2018 - privind preluarea cu titlu gratuit a documentaţiei tehnico-economice “Studiu de Fezabilitate pentru obiectivul  “Constructie si dotare Liceu Waldorf , Timisoara ”- POR/10/2017/10/10.1b/7 regiuni - Axa prioritară 10 si donarea sumei de 2% (doilasută) din valoarea finanțării, reprezentând contribuția proprie a solicitantului pentru derularea proiectului</w:t>
      </w:r>
    </w:p>
    <w:p w:rsidR="00C84279" w:rsidRPr="00F55481" w:rsidRDefault="00C84279" w:rsidP="007352F3">
      <w:pPr>
        <w:spacing w:line="240" w:lineRule="auto"/>
        <w:ind w:firstLine="720"/>
        <w:jc w:val="both"/>
        <w:rPr>
          <w:rFonts w:ascii="Times New Roman" w:hAnsi="Times New Roman" w:cs="Times New Roman"/>
          <w:color w:val="auto"/>
          <w:sz w:val="23"/>
          <w:szCs w:val="23"/>
          <w:lang w:val="ro-RO"/>
        </w:rPr>
      </w:pPr>
    </w:p>
    <w:p w:rsidR="00E81505" w:rsidRPr="00F55481" w:rsidRDefault="000A6B91" w:rsidP="007352F3">
      <w:pPr>
        <w:spacing w:line="240" w:lineRule="auto"/>
        <w:ind w:firstLine="720"/>
        <w:jc w:val="both"/>
        <w:rPr>
          <w:rFonts w:ascii="Times New Roman" w:hAnsi="Times New Roman" w:cs="Times New Roman"/>
          <w:b/>
          <w:i/>
          <w:color w:val="auto"/>
          <w:sz w:val="23"/>
          <w:szCs w:val="23"/>
          <w:lang w:val="ro-RO"/>
        </w:rPr>
      </w:pPr>
      <w:r w:rsidRPr="00F55481">
        <w:rPr>
          <w:rFonts w:ascii="Times New Roman" w:hAnsi="Times New Roman" w:cs="Times New Roman"/>
          <w:b/>
          <w:i/>
          <w:color w:val="auto"/>
          <w:sz w:val="23"/>
          <w:szCs w:val="23"/>
          <w:lang w:val="ro-RO"/>
        </w:rPr>
        <w:t xml:space="preserve">Documentaţia PUZ </w:t>
      </w:r>
      <w:r w:rsidR="007A5074" w:rsidRPr="00F55481">
        <w:rPr>
          <w:rFonts w:ascii="Times New Roman" w:hAnsi="Times New Roman" w:cs="Times New Roman"/>
          <w:b/>
          <w:i/>
          <w:color w:val="auto"/>
          <w:sz w:val="23"/>
          <w:szCs w:val="23"/>
          <w:lang w:val="ro-RO"/>
        </w:rPr>
        <w:t>„Centru Pedagogic WALDORF”, str. Uranus nr. 14, Timișoara</w:t>
      </w:r>
      <w:r w:rsidRPr="00F55481">
        <w:rPr>
          <w:rFonts w:ascii="Times New Roman" w:hAnsi="Times New Roman" w:cs="Times New Roman"/>
          <w:b/>
          <w:i/>
          <w:color w:val="auto"/>
          <w:sz w:val="23"/>
          <w:szCs w:val="23"/>
          <w:lang w:val="ro-RO"/>
        </w:rPr>
        <w:t xml:space="preserve">, </w:t>
      </w:r>
      <w:r w:rsidR="000E0C1C" w:rsidRPr="00F55481">
        <w:rPr>
          <w:rFonts w:ascii="Times New Roman" w:hAnsi="Times New Roman" w:cs="Times New Roman"/>
          <w:b/>
          <w:i/>
          <w:color w:val="auto"/>
          <w:sz w:val="23"/>
          <w:szCs w:val="23"/>
          <w:lang w:val="ro-RO"/>
        </w:rPr>
        <w:t xml:space="preserve">beneficiar Municipiul Timişoara – în baza HCL 345/2018 şi  HCL 52/2020, </w:t>
      </w:r>
      <w:r w:rsidR="000E0C1C" w:rsidRPr="00F55481">
        <w:rPr>
          <w:rFonts w:ascii="Times New Roman" w:hAnsi="Times New Roman" w:cs="Times New Roman"/>
          <w:b/>
          <w:bCs/>
          <w:i/>
          <w:color w:val="auto"/>
          <w:sz w:val="23"/>
          <w:szCs w:val="23"/>
          <w:lang w:val="ro-RO"/>
        </w:rPr>
        <w:t>solicitant/ utilizator</w:t>
      </w:r>
      <w:r w:rsidR="00203133" w:rsidRPr="00F55481">
        <w:rPr>
          <w:rFonts w:ascii="Times New Roman" w:hAnsi="Times New Roman" w:cs="Times New Roman"/>
          <w:b/>
          <w:bCs/>
          <w:i/>
          <w:color w:val="auto"/>
          <w:sz w:val="23"/>
          <w:szCs w:val="23"/>
          <w:lang w:val="ro-RO"/>
        </w:rPr>
        <w:t xml:space="preserve"> </w:t>
      </w:r>
      <w:r w:rsidR="00BB0ED4" w:rsidRPr="00F55481">
        <w:rPr>
          <w:rFonts w:ascii="Times New Roman" w:hAnsi="Times New Roman" w:cs="Times New Roman"/>
          <w:b/>
          <w:i/>
          <w:color w:val="auto"/>
          <w:sz w:val="23"/>
          <w:szCs w:val="23"/>
          <w:lang w:val="ro-RO"/>
        </w:rPr>
        <w:t>Fundatia Rudolf Steiner</w:t>
      </w:r>
      <w:r w:rsidRPr="00F55481">
        <w:rPr>
          <w:rFonts w:ascii="Times New Roman" w:hAnsi="Times New Roman" w:cs="Times New Roman"/>
          <w:b/>
          <w:bCs/>
          <w:i/>
          <w:color w:val="auto"/>
          <w:sz w:val="23"/>
          <w:szCs w:val="23"/>
          <w:lang w:val="ro-RO"/>
        </w:rPr>
        <w:t xml:space="preserve">, proiectant </w:t>
      </w:r>
      <w:r w:rsidR="00BB0ED4" w:rsidRPr="00F55481">
        <w:rPr>
          <w:rFonts w:ascii="Times New Roman" w:hAnsi="Times New Roman" w:cs="Times New Roman"/>
          <w:b/>
          <w:i/>
          <w:color w:val="auto"/>
          <w:sz w:val="23"/>
          <w:szCs w:val="23"/>
          <w:lang w:val="ro-RO" w:eastAsia="th-TH" w:bidi="th-TH"/>
        </w:rPr>
        <w:t xml:space="preserve">Arh. </w:t>
      </w:r>
      <w:r w:rsidR="00BB0ED4" w:rsidRPr="00F55481">
        <w:rPr>
          <w:rFonts w:ascii="Times New Roman" w:hAnsi="Times New Roman" w:cs="Times New Roman"/>
          <w:b/>
          <w:i/>
          <w:color w:val="auto"/>
          <w:sz w:val="23"/>
          <w:szCs w:val="23"/>
          <w:lang w:val="ro-RO"/>
        </w:rPr>
        <w:t>Răciu Sabin Dusko</w:t>
      </w:r>
      <w:r w:rsidRPr="00F55481">
        <w:rPr>
          <w:rFonts w:ascii="Times New Roman" w:hAnsi="Times New Roman" w:cs="Times New Roman"/>
          <w:b/>
          <w:bCs/>
          <w:i/>
          <w:color w:val="auto"/>
          <w:sz w:val="23"/>
          <w:szCs w:val="23"/>
          <w:lang w:val="ro-RO"/>
        </w:rPr>
        <w:t>, specialist cu drept de semnătură R.U.R.</w:t>
      </w:r>
      <w:r w:rsidR="00E81505" w:rsidRPr="00F55481">
        <w:rPr>
          <w:rFonts w:ascii="Times New Roman" w:hAnsi="Times New Roman" w:cs="Times New Roman"/>
          <w:b/>
          <w:bCs/>
          <w:i/>
          <w:color w:val="auto"/>
          <w:sz w:val="23"/>
          <w:szCs w:val="23"/>
          <w:lang w:val="ro-RO"/>
        </w:rPr>
        <w:t xml:space="preserve"> </w:t>
      </w:r>
      <w:r w:rsidR="00BB0ED4" w:rsidRPr="00F55481">
        <w:rPr>
          <w:rFonts w:ascii="Times New Roman" w:hAnsi="Times New Roman" w:cs="Times New Roman"/>
          <w:b/>
          <w:i/>
          <w:color w:val="auto"/>
          <w:sz w:val="23"/>
          <w:szCs w:val="23"/>
          <w:lang w:val="ro-RO" w:eastAsia="th-TH" w:bidi="th-TH"/>
        </w:rPr>
        <w:t xml:space="preserve">Arh. </w:t>
      </w:r>
      <w:r w:rsidR="00BB0ED4" w:rsidRPr="00F55481">
        <w:rPr>
          <w:rFonts w:ascii="Times New Roman" w:hAnsi="Times New Roman" w:cs="Times New Roman"/>
          <w:b/>
          <w:i/>
          <w:color w:val="auto"/>
          <w:sz w:val="23"/>
          <w:szCs w:val="23"/>
          <w:lang w:val="ro-RO"/>
        </w:rPr>
        <w:t>Răciu Sabin Dusko</w:t>
      </w:r>
      <w:r w:rsidRPr="00F55481">
        <w:rPr>
          <w:rFonts w:ascii="Times New Roman" w:hAnsi="Times New Roman" w:cs="Times New Roman"/>
          <w:b/>
          <w:i/>
          <w:color w:val="auto"/>
          <w:sz w:val="23"/>
          <w:szCs w:val="23"/>
          <w:lang w:val="ro-RO"/>
        </w:rPr>
        <w:t>, a fost afişată pe site-ul oficial al Primăriei Municipiul</w:t>
      </w:r>
      <w:r w:rsidR="00E81505" w:rsidRPr="00F55481">
        <w:rPr>
          <w:rFonts w:ascii="Times New Roman" w:hAnsi="Times New Roman" w:cs="Times New Roman"/>
          <w:b/>
          <w:i/>
          <w:color w:val="auto"/>
          <w:sz w:val="23"/>
          <w:szCs w:val="23"/>
          <w:lang w:val="ro-RO"/>
        </w:rPr>
        <w:t xml:space="preserve">ui Timişoara începând cu </w:t>
      </w:r>
      <w:r w:rsidR="00BB0ED4" w:rsidRPr="00F55481">
        <w:rPr>
          <w:rFonts w:ascii="Times New Roman" w:hAnsi="Times New Roman" w:cs="Times New Roman"/>
          <w:b/>
          <w:i/>
          <w:color w:val="auto"/>
          <w:sz w:val="23"/>
          <w:szCs w:val="23"/>
          <w:lang w:val="ro-RO"/>
        </w:rPr>
        <w:t>09.09.2019</w:t>
      </w:r>
      <w:r w:rsidRPr="00F55481">
        <w:rPr>
          <w:rFonts w:ascii="Times New Roman" w:hAnsi="Times New Roman" w:cs="Times New Roman"/>
          <w:b/>
          <w:i/>
          <w:color w:val="auto"/>
          <w:sz w:val="23"/>
          <w:szCs w:val="23"/>
          <w:lang w:val="ro-RO"/>
        </w:rPr>
        <w:t xml:space="preserve">, cu ocazia demarării Etapei 2 – etapa elaborării propunerilor PUZ şi RLU aferent, de informare şi consultare a publicului, conform H.C.L. nr. 140/2011, modificat prin H.C.L. nr. 183/2017, perioadă în care s-a inregistrat </w:t>
      </w:r>
      <w:r w:rsidR="00BB0ED4" w:rsidRPr="00F55481">
        <w:rPr>
          <w:rFonts w:ascii="Times New Roman" w:hAnsi="Times New Roman" w:cs="Times New Roman"/>
          <w:b/>
          <w:i/>
          <w:color w:val="auto"/>
          <w:sz w:val="23"/>
          <w:szCs w:val="23"/>
          <w:lang w:val="ro-RO"/>
        </w:rPr>
        <w:t xml:space="preserve">o </w:t>
      </w:r>
      <w:r w:rsidR="00E81505" w:rsidRPr="00F55481">
        <w:rPr>
          <w:rFonts w:ascii="Times New Roman" w:hAnsi="Times New Roman" w:cs="Times New Roman"/>
          <w:b/>
          <w:i/>
          <w:color w:val="auto"/>
          <w:sz w:val="23"/>
          <w:szCs w:val="23"/>
          <w:lang w:val="ro-RO"/>
        </w:rPr>
        <w:t>sesizăr</w:t>
      </w:r>
      <w:r w:rsidR="00BB0ED4" w:rsidRPr="00F55481">
        <w:rPr>
          <w:rFonts w:ascii="Times New Roman" w:hAnsi="Times New Roman" w:cs="Times New Roman"/>
          <w:b/>
          <w:i/>
          <w:color w:val="auto"/>
          <w:sz w:val="23"/>
          <w:szCs w:val="23"/>
          <w:lang w:val="ro-RO"/>
        </w:rPr>
        <w:t>e</w:t>
      </w:r>
      <w:r w:rsidRPr="00F55481">
        <w:rPr>
          <w:rFonts w:ascii="Times New Roman" w:hAnsi="Times New Roman" w:cs="Times New Roman"/>
          <w:b/>
          <w:i/>
          <w:color w:val="auto"/>
          <w:sz w:val="23"/>
          <w:szCs w:val="23"/>
          <w:lang w:val="ro-RO"/>
        </w:rPr>
        <w:t xml:space="preserve"> cu privire la aceasta documentaţie</w:t>
      </w:r>
      <w:r w:rsidR="00E81505" w:rsidRPr="00F55481">
        <w:rPr>
          <w:rFonts w:ascii="Times New Roman" w:hAnsi="Times New Roman" w:cs="Times New Roman"/>
          <w:b/>
          <w:i/>
          <w:color w:val="auto"/>
          <w:sz w:val="23"/>
          <w:szCs w:val="23"/>
          <w:lang w:val="ro-RO"/>
        </w:rPr>
        <w:t>.</w:t>
      </w:r>
      <w:r w:rsidR="00BB0ED4" w:rsidRPr="00F55481">
        <w:rPr>
          <w:rFonts w:ascii="Times New Roman" w:hAnsi="Times New Roman" w:cs="Times New Roman"/>
          <w:b/>
          <w:i/>
          <w:color w:val="auto"/>
          <w:sz w:val="23"/>
          <w:szCs w:val="23"/>
          <w:lang w:val="ro-RO"/>
        </w:rPr>
        <w:t xml:space="preserve"> La această sesizare, proiectantul documentaţiei PUZ "Centrul Pedagogic Waldorf", Str. Uranus nr. 14, Timişoara, jud. Timiş, SC Fabrica de Proiecte SRL, a răspuns prin adresa înregistrată cu numărul UR2019-016650/11.10.2019</w:t>
      </w:r>
    </w:p>
    <w:p w:rsidR="00F36BDC" w:rsidRPr="00F55481" w:rsidRDefault="00F36BDC" w:rsidP="007352F3">
      <w:pPr>
        <w:spacing w:line="240" w:lineRule="auto"/>
        <w:ind w:firstLine="720"/>
        <w:jc w:val="both"/>
        <w:rPr>
          <w:rFonts w:ascii="Times New Roman" w:hAnsi="Times New Roman" w:cs="Times New Roman"/>
          <w:b/>
          <w:i/>
          <w:color w:val="auto"/>
          <w:sz w:val="23"/>
          <w:szCs w:val="23"/>
          <w:lang w:val="ro-RO"/>
        </w:rPr>
      </w:pPr>
      <w:r w:rsidRPr="00F55481">
        <w:rPr>
          <w:rFonts w:ascii="Times New Roman" w:hAnsi="Times New Roman" w:cs="Times New Roman"/>
          <w:b/>
          <w:i/>
          <w:color w:val="auto"/>
          <w:sz w:val="23"/>
          <w:szCs w:val="23"/>
          <w:lang w:val="ro-RO"/>
        </w:rPr>
        <w:t>Etapa 2 a fost finalizată prin afişarea pe site-ul Primăriei Municipiului Timişoara a Rezultatelor informării şi cons</w:t>
      </w:r>
      <w:r w:rsidR="00A31207" w:rsidRPr="00F55481">
        <w:rPr>
          <w:rFonts w:ascii="Times New Roman" w:hAnsi="Times New Roman" w:cs="Times New Roman"/>
          <w:b/>
          <w:i/>
          <w:color w:val="auto"/>
          <w:sz w:val="23"/>
          <w:szCs w:val="23"/>
          <w:lang w:val="ro-RO"/>
        </w:rPr>
        <w:t>ultări</w:t>
      </w:r>
      <w:r w:rsidR="000A7E83" w:rsidRPr="00F55481">
        <w:rPr>
          <w:rFonts w:ascii="Times New Roman" w:hAnsi="Times New Roman" w:cs="Times New Roman"/>
          <w:b/>
          <w:i/>
          <w:color w:val="auto"/>
          <w:sz w:val="23"/>
          <w:szCs w:val="23"/>
          <w:lang w:val="ro-RO"/>
        </w:rPr>
        <w:t>i publicului nr. UR201</w:t>
      </w:r>
      <w:r w:rsidR="00BB0ED4" w:rsidRPr="00F55481">
        <w:rPr>
          <w:rFonts w:ascii="Times New Roman" w:hAnsi="Times New Roman" w:cs="Times New Roman"/>
          <w:b/>
          <w:i/>
          <w:color w:val="auto"/>
          <w:sz w:val="23"/>
          <w:szCs w:val="23"/>
          <w:lang w:val="ro-RO"/>
        </w:rPr>
        <w:t>9-014071/14.10.2019</w:t>
      </w:r>
      <w:r w:rsidRPr="00F55481">
        <w:rPr>
          <w:rFonts w:ascii="Times New Roman" w:hAnsi="Times New Roman" w:cs="Times New Roman"/>
          <w:b/>
          <w:i/>
          <w:color w:val="auto"/>
          <w:sz w:val="23"/>
          <w:szCs w:val="23"/>
          <w:lang w:val="ro-RO"/>
        </w:rPr>
        <w:t xml:space="preserve"> şi a Raportului informării şi consultării publicului cu nr. </w:t>
      </w:r>
      <w:r w:rsidR="00BB0ED4" w:rsidRPr="00F55481">
        <w:rPr>
          <w:rFonts w:ascii="Times New Roman" w:hAnsi="Times New Roman" w:cs="Times New Roman"/>
          <w:b/>
          <w:i/>
          <w:color w:val="auto"/>
          <w:sz w:val="23"/>
          <w:szCs w:val="23"/>
          <w:lang w:val="ro-RO"/>
        </w:rPr>
        <w:t>UR2019-014071/28.10.2019</w:t>
      </w:r>
      <w:r w:rsidRPr="00F55481">
        <w:rPr>
          <w:rFonts w:ascii="Times New Roman" w:hAnsi="Times New Roman" w:cs="Times New Roman"/>
          <w:b/>
          <w:i/>
          <w:color w:val="auto"/>
          <w:sz w:val="23"/>
          <w:szCs w:val="23"/>
          <w:lang w:val="ro-RO"/>
        </w:rPr>
        <w:t>;</w:t>
      </w:r>
    </w:p>
    <w:p w:rsidR="00C84279" w:rsidRPr="00F55481" w:rsidRDefault="00C84279" w:rsidP="007352F3">
      <w:pPr>
        <w:spacing w:line="240" w:lineRule="auto"/>
        <w:ind w:firstLine="720"/>
        <w:jc w:val="both"/>
        <w:rPr>
          <w:rFonts w:ascii="Times New Roman" w:hAnsi="Times New Roman" w:cs="Times New Roman"/>
          <w:b/>
          <w:i/>
          <w:color w:val="auto"/>
          <w:sz w:val="23"/>
          <w:szCs w:val="23"/>
          <w:lang w:val="ro-RO"/>
        </w:rPr>
      </w:pPr>
    </w:p>
    <w:p w:rsidR="006B4A7F" w:rsidRPr="00F55481" w:rsidRDefault="006B4A7F" w:rsidP="00D178F8">
      <w:pPr>
        <w:spacing w:line="240" w:lineRule="auto"/>
        <w:ind w:firstLine="426"/>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Conform procedurii prevăzută prin H.C.L. nr. 140/19.04.2011, modificat prin H.C.L. nr. 183/2017 privind aprobarea Regulamentului local de implicare a publicului in elaborarea sau revizuirea planurilor de urbanism si amenajare a teritoriului, documentaţia PUZ </w:t>
      </w:r>
      <w:r w:rsidR="000A7E83" w:rsidRPr="00F55481">
        <w:rPr>
          <w:rFonts w:ascii="Times New Roman" w:hAnsi="Times New Roman" w:cs="Times New Roman"/>
          <w:color w:val="auto"/>
          <w:sz w:val="23"/>
          <w:szCs w:val="23"/>
          <w:lang w:val="ro-RO"/>
        </w:rPr>
        <w:t>„</w:t>
      </w:r>
      <w:r w:rsidR="005D5B94" w:rsidRPr="00F55481">
        <w:rPr>
          <w:rFonts w:ascii="Times New Roman" w:hAnsi="Times New Roman" w:cs="Times New Roman"/>
          <w:color w:val="auto"/>
          <w:sz w:val="23"/>
          <w:szCs w:val="23"/>
          <w:lang w:val="ro-RO"/>
        </w:rPr>
        <w:t>"Centrul Pedagogic Waldorf", Str. Uranus nr. 14, Timişoara</w:t>
      </w:r>
      <w:r w:rsidRPr="00F55481">
        <w:rPr>
          <w:rFonts w:ascii="Times New Roman" w:hAnsi="Times New Roman" w:cs="Times New Roman"/>
          <w:color w:val="auto"/>
          <w:sz w:val="23"/>
          <w:szCs w:val="23"/>
          <w:lang w:val="ro-RO"/>
        </w:rPr>
        <w:t>, se încadrează în Etapa 3 - etapa aprobării PUZ si RLU aferent (cap. 8.2.3., art. 71 din HCL nr. 140/2011, modif. prin HCL nr. 183/2017), în baza Dispoziţiei Primarului nr. 92/ 15.01.2007 privind aprobarea Procedurii pentru aplicarea prevederilor Legii nr. 52/2003 privind transparenţa decizională în administraţia publică;</w:t>
      </w:r>
    </w:p>
    <w:p w:rsidR="00C84279" w:rsidRPr="00F55481" w:rsidRDefault="00C84279" w:rsidP="007352F3">
      <w:pPr>
        <w:spacing w:line="240" w:lineRule="auto"/>
        <w:ind w:firstLine="720"/>
        <w:jc w:val="both"/>
        <w:rPr>
          <w:rFonts w:ascii="Times New Roman" w:hAnsi="Times New Roman" w:cs="Times New Roman"/>
          <w:color w:val="auto"/>
          <w:sz w:val="23"/>
          <w:szCs w:val="23"/>
          <w:lang w:val="ro-RO"/>
        </w:rPr>
      </w:pPr>
    </w:p>
    <w:p w:rsidR="006B4A7F" w:rsidRPr="00DF304C" w:rsidRDefault="006B4A7F" w:rsidP="007352F3">
      <w:pPr>
        <w:spacing w:line="240" w:lineRule="auto"/>
        <w:ind w:firstLine="720"/>
        <w:jc w:val="both"/>
        <w:rPr>
          <w:rFonts w:ascii="Times New Roman" w:hAnsi="Times New Roman" w:cs="Times New Roman"/>
          <w:b/>
          <w:bCs/>
          <w:color w:val="auto"/>
          <w:sz w:val="23"/>
          <w:szCs w:val="23"/>
          <w:lang w:val="ro-RO" w:eastAsia="th-TH" w:bidi="th-TH"/>
        </w:rPr>
      </w:pPr>
      <w:r w:rsidRPr="00DF304C">
        <w:rPr>
          <w:rFonts w:ascii="Times New Roman" w:hAnsi="Times New Roman" w:cs="Times New Roman"/>
          <w:b/>
          <w:color w:val="auto"/>
          <w:sz w:val="23"/>
          <w:szCs w:val="23"/>
          <w:lang w:val="ro-RO"/>
        </w:rPr>
        <w:lastRenderedPageBreak/>
        <w:t xml:space="preserve">Planul Urbanistic </w:t>
      </w:r>
      <w:r w:rsidRPr="00DF304C">
        <w:rPr>
          <w:rFonts w:ascii="Times New Roman" w:hAnsi="Times New Roman" w:cs="Times New Roman"/>
          <w:b/>
          <w:bCs/>
          <w:color w:val="auto"/>
          <w:sz w:val="23"/>
          <w:szCs w:val="23"/>
          <w:lang w:val="ro-RO"/>
        </w:rPr>
        <w:t xml:space="preserve">Zonal </w:t>
      </w:r>
      <w:r w:rsidR="005D5B94" w:rsidRPr="00DF304C">
        <w:rPr>
          <w:rFonts w:ascii="Times New Roman" w:hAnsi="Times New Roman" w:cs="Times New Roman"/>
          <w:b/>
          <w:color w:val="auto"/>
          <w:sz w:val="23"/>
          <w:szCs w:val="23"/>
          <w:lang w:val="ro-RO"/>
        </w:rPr>
        <w:t>"Centrul Pedagogic Waldorf", Str. Uranus nr. 14, Timişoara</w:t>
      </w:r>
      <w:r w:rsidRPr="00DF304C">
        <w:rPr>
          <w:rFonts w:ascii="Times New Roman" w:hAnsi="Times New Roman" w:cs="Times New Roman"/>
          <w:b/>
          <w:color w:val="auto"/>
          <w:sz w:val="23"/>
          <w:szCs w:val="23"/>
          <w:lang w:val="ro-RO"/>
        </w:rPr>
        <w:t>, este elaborat de proiectantul</w:t>
      </w:r>
      <w:r w:rsidRPr="00DF304C">
        <w:rPr>
          <w:rFonts w:ascii="Times New Roman" w:hAnsi="Times New Roman" w:cs="Times New Roman"/>
          <w:b/>
          <w:bCs/>
          <w:color w:val="auto"/>
          <w:sz w:val="23"/>
          <w:szCs w:val="23"/>
          <w:lang w:val="ro-RO"/>
        </w:rPr>
        <w:t xml:space="preserve"> </w:t>
      </w:r>
      <w:r w:rsidR="005D5B94" w:rsidRPr="00DF304C">
        <w:rPr>
          <w:rFonts w:ascii="Times New Roman" w:hAnsi="Times New Roman" w:cs="Times New Roman"/>
          <w:b/>
          <w:color w:val="auto"/>
          <w:sz w:val="23"/>
          <w:szCs w:val="23"/>
          <w:lang w:val="ro-RO"/>
        </w:rPr>
        <w:t>SC Fabrica de Proiecte SRL</w:t>
      </w:r>
      <w:r w:rsidR="000A7E83" w:rsidRPr="00DF304C">
        <w:rPr>
          <w:rFonts w:ascii="Times New Roman" w:hAnsi="Times New Roman" w:cs="Times New Roman"/>
          <w:b/>
          <w:bCs/>
          <w:color w:val="auto"/>
          <w:sz w:val="23"/>
          <w:szCs w:val="23"/>
          <w:lang w:val="ro-RO"/>
        </w:rPr>
        <w:t>,</w:t>
      </w:r>
      <w:r w:rsidRPr="00DF304C">
        <w:rPr>
          <w:rFonts w:ascii="Times New Roman" w:hAnsi="Times New Roman" w:cs="Times New Roman"/>
          <w:b/>
          <w:color w:val="auto"/>
          <w:sz w:val="23"/>
          <w:szCs w:val="23"/>
          <w:lang w:val="ro-RO"/>
        </w:rPr>
        <w:t xml:space="preserve"> proiect nr. </w:t>
      </w:r>
      <w:r w:rsidR="000A7E83" w:rsidRPr="00DF304C">
        <w:rPr>
          <w:rFonts w:ascii="Times New Roman" w:hAnsi="Times New Roman" w:cs="Times New Roman"/>
          <w:b/>
          <w:color w:val="auto"/>
          <w:sz w:val="23"/>
          <w:szCs w:val="23"/>
          <w:lang w:val="ro-RO"/>
        </w:rPr>
        <w:t>2</w:t>
      </w:r>
      <w:r w:rsidR="005D5B94" w:rsidRPr="00DF304C">
        <w:rPr>
          <w:rFonts w:ascii="Times New Roman" w:hAnsi="Times New Roman" w:cs="Times New Roman"/>
          <w:b/>
          <w:color w:val="auto"/>
          <w:sz w:val="23"/>
          <w:szCs w:val="23"/>
          <w:lang w:val="ro-RO"/>
        </w:rPr>
        <w:t>82/2016</w:t>
      </w:r>
      <w:r w:rsidRPr="00DF304C">
        <w:rPr>
          <w:rFonts w:ascii="Times New Roman" w:hAnsi="Times New Roman" w:cs="Times New Roman"/>
          <w:b/>
          <w:color w:val="auto"/>
          <w:sz w:val="23"/>
          <w:szCs w:val="23"/>
          <w:lang w:val="ro-RO"/>
        </w:rPr>
        <w:t xml:space="preserve"> la cererea </w:t>
      </w:r>
      <w:r w:rsidR="000E0C1C" w:rsidRPr="00DF304C">
        <w:rPr>
          <w:rFonts w:ascii="Times New Roman" w:hAnsi="Times New Roman" w:cs="Times New Roman"/>
          <w:b/>
          <w:bCs/>
          <w:color w:val="auto"/>
          <w:sz w:val="23"/>
          <w:szCs w:val="23"/>
          <w:lang w:val="ro-RO"/>
        </w:rPr>
        <w:t>beneficiar Municipiul Timişoara – în baza HCL 345/2018 şi  HCL 52/2020, solicitant/ utilizator Fundatia Rudolf Steiner,</w:t>
      </w:r>
    </w:p>
    <w:p w:rsidR="00C84279" w:rsidRPr="00F55481" w:rsidRDefault="00C84279" w:rsidP="00F335C0">
      <w:pPr>
        <w:tabs>
          <w:tab w:val="left" w:pos="2504"/>
        </w:tabs>
        <w:spacing w:line="240" w:lineRule="auto"/>
        <w:jc w:val="both"/>
        <w:rPr>
          <w:rFonts w:ascii="Times New Roman" w:hAnsi="Times New Roman" w:cs="Times New Roman"/>
          <w:color w:val="auto"/>
          <w:sz w:val="23"/>
          <w:szCs w:val="23"/>
          <w:lang w:val="ro-RO"/>
        </w:rPr>
      </w:pPr>
    </w:p>
    <w:p w:rsidR="00D26612" w:rsidRPr="00F55481" w:rsidRDefault="006B4A7F" w:rsidP="000E0C1C">
      <w:pPr>
        <w:spacing w:line="240" w:lineRule="auto"/>
        <w:ind w:firstLine="720"/>
        <w:jc w:val="both"/>
        <w:rPr>
          <w:rFonts w:ascii="Times New Roman" w:hAnsi="Times New Roman" w:cs="Times New Roman"/>
          <w:color w:val="auto"/>
          <w:sz w:val="23"/>
          <w:szCs w:val="23"/>
          <w:lang w:val="ro-RO" w:eastAsia="th-TH" w:bidi="th-TH"/>
        </w:rPr>
      </w:pPr>
      <w:r w:rsidRPr="00F55481">
        <w:rPr>
          <w:rFonts w:ascii="Times New Roman" w:hAnsi="Times New Roman" w:cs="Times New Roman"/>
          <w:color w:val="auto"/>
          <w:sz w:val="23"/>
          <w:szCs w:val="23"/>
          <w:lang w:val="ro-RO"/>
        </w:rPr>
        <w:t xml:space="preserve">Terenul reglementat în cadrul documentaţiei PUZ </w:t>
      </w:r>
      <w:r w:rsidR="005D5B94" w:rsidRPr="00F55481">
        <w:rPr>
          <w:rFonts w:ascii="Times New Roman" w:hAnsi="Times New Roman" w:cs="Times New Roman"/>
          <w:color w:val="auto"/>
          <w:sz w:val="23"/>
          <w:szCs w:val="23"/>
          <w:lang w:val="ro-RO"/>
        </w:rPr>
        <w:t>"Centrul Pedagogic Waldorf", Str. Uranus nr. 14, Timişoara</w:t>
      </w:r>
      <w:r w:rsidR="005D5B94" w:rsidRPr="00F55481">
        <w:rPr>
          <w:rFonts w:ascii="Times New Roman" w:hAnsi="Times New Roman" w:cs="Times New Roman"/>
          <w:b/>
          <w:color w:val="auto"/>
          <w:sz w:val="23"/>
          <w:szCs w:val="23"/>
          <w:lang w:val="ro-RO"/>
        </w:rPr>
        <w:t xml:space="preserve">, </w:t>
      </w:r>
      <w:r w:rsidR="00E52AEC" w:rsidRPr="00F55481">
        <w:rPr>
          <w:rFonts w:ascii="Times New Roman" w:hAnsi="Times New Roman" w:cs="Times New Roman"/>
          <w:color w:val="auto"/>
          <w:sz w:val="23"/>
          <w:szCs w:val="23"/>
          <w:lang w:val="ro-RO"/>
        </w:rPr>
        <w:t xml:space="preserve">în suprafaţă totală </w:t>
      </w:r>
      <w:r w:rsidR="00D26612" w:rsidRPr="00F55481">
        <w:rPr>
          <w:rFonts w:ascii="Times New Roman" w:hAnsi="Times New Roman" w:cs="Times New Roman"/>
          <w:color w:val="auto"/>
          <w:sz w:val="23"/>
          <w:szCs w:val="23"/>
          <w:lang w:val="ro-RO"/>
        </w:rPr>
        <w:t>25000</w:t>
      </w:r>
      <w:r w:rsidR="00064646" w:rsidRPr="00F55481">
        <w:rPr>
          <w:rFonts w:ascii="Times New Roman" w:hAnsi="Times New Roman" w:cs="Times New Roman"/>
          <w:color w:val="auto"/>
          <w:sz w:val="23"/>
          <w:szCs w:val="23"/>
          <w:lang w:val="ro-RO"/>
        </w:rPr>
        <w:t xml:space="preserve"> mp este amplasat </w:t>
      </w:r>
      <w:r w:rsidR="00E52AEC" w:rsidRPr="00F55481">
        <w:rPr>
          <w:rFonts w:ascii="Times New Roman" w:hAnsi="Times New Roman" w:cs="Times New Roman"/>
          <w:color w:val="auto"/>
          <w:sz w:val="23"/>
          <w:szCs w:val="23"/>
          <w:lang w:val="ro-RO" w:eastAsia="th-TH" w:bidi="th-TH"/>
        </w:rPr>
        <w:t xml:space="preserve">în partea de sud a Municipiului Timişoara, în intravilan, </w:t>
      </w:r>
      <w:r w:rsidR="00D26612" w:rsidRPr="00F55481">
        <w:rPr>
          <w:rFonts w:ascii="Times New Roman" w:hAnsi="Times New Roman" w:cs="Times New Roman"/>
          <w:color w:val="auto"/>
          <w:sz w:val="23"/>
          <w:szCs w:val="23"/>
          <w:lang w:val="ro-RO" w:eastAsia="th-TH" w:bidi="th-TH"/>
        </w:rPr>
        <w:t xml:space="preserve">la limita dintre cartierele Soarelui si Calea Martirilor, </w:t>
      </w:r>
      <w:r w:rsidR="00D26612" w:rsidRPr="00F55481">
        <w:rPr>
          <w:rFonts w:ascii="Times New Roman" w:hAnsi="Times New Roman" w:cs="Times New Roman"/>
          <w:color w:val="auto"/>
          <w:sz w:val="23"/>
          <w:szCs w:val="23"/>
          <w:lang w:val="ro-RO"/>
        </w:rPr>
        <w:t>teritoriu delimitat la nord – est de Aleea Cristalului, la sud –est de str. Uranus, la sud de Parcul Lidia, la nord – vest de Aleea Sănătăţii</w:t>
      </w:r>
    </w:p>
    <w:p w:rsidR="006B4A7F" w:rsidRPr="00F55481" w:rsidRDefault="006B4A7F" w:rsidP="00F335C0">
      <w:pPr>
        <w:spacing w:line="240" w:lineRule="auto"/>
        <w:ind w:firstLine="357"/>
        <w:jc w:val="both"/>
        <w:rPr>
          <w:rFonts w:ascii="Times New Roman" w:hAnsi="Times New Roman" w:cs="Times New Roman"/>
          <w:color w:val="auto"/>
          <w:sz w:val="23"/>
          <w:szCs w:val="23"/>
          <w:lang w:val="ro-RO"/>
        </w:rPr>
      </w:pPr>
    </w:p>
    <w:p w:rsidR="00D26612" w:rsidRPr="00F55481" w:rsidRDefault="00E52AEC" w:rsidP="00D26612">
      <w:pPr>
        <w:spacing w:line="240" w:lineRule="auto"/>
        <w:ind w:firstLine="720"/>
        <w:jc w:val="both"/>
        <w:rPr>
          <w:rFonts w:ascii="Times New Roman" w:eastAsia="Cambria"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Conform </w:t>
      </w:r>
      <w:r w:rsidR="00D26612" w:rsidRPr="00F55481">
        <w:rPr>
          <w:rFonts w:ascii="Times New Roman" w:eastAsia="Cambria" w:hAnsi="Times New Roman" w:cs="Times New Roman"/>
          <w:color w:val="auto"/>
          <w:sz w:val="23"/>
          <w:szCs w:val="23"/>
          <w:lang w:val="ro-RO"/>
        </w:rPr>
        <w:t>PUZ aprobat prin HCL 92/1998 (UTR 5) preluat de PUG aprobat prin HCL 157 din 2002 prelungit prin HCL619/2018 – Zonă de instituţii - Centru Pedagogic Waldorf -</w:t>
      </w:r>
      <w:r w:rsidR="00765286" w:rsidRPr="00F55481">
        <w:rPr>
          <w:rFonts w:ascii="Times New Roman" w:eastAsia="Cambria" w:hAnsi="Times New Roman" w:cs="Times New Roman"/>
          <w:color w:val="auto"/>
          <w:sz w:val="23"/>
          <w:szCs w:val="23"/>
          <w:lang w:val="ro-RO"/>
        </w:rPr>
        <w:t xml:space="preserve"> zona de institutii si servicii publice propusa, zonă de spaţii verzi propusă.</w:t>
      </w:r>
    </w:p>
    <w:p w:rsidR="00C84279" w:rsidRPr="00F55481" w:rsidRDefault="00C84279" w:rsidP="00064646">
      <w:pPr>
        <w:spacing w:line="240" w:lineRule="auto"/>
        <w:contextualSpacing/>
        <w:jc w:val="both"/>
        <w:outlineLvl w:val="0"/>
        <w:rPr>
          <w:rFonts w:ascii="Times New Roman" w:hAnsi="Times New Roman" w:cs="Times New Roman"/>
          <w:color w:val="auto"/>
          <w:sz w:val="23"/>
          <w:szCs w:val="23"/>
          <w:lang w:val="ro-RO"/>
        </w:rPr>
      </w:pPr>
    </w:p>
    <w:p w:rsidR="00C84279" w:rsidRPr="00F55481" w:rsidRDefault="00765286" w:rsidP="007352F3">
      <w:pPr>
        <w:spacing w:line="240" w:lineRule="auto"/>
        <w:ind w:firstLine="357"/>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Terenul reglementat, care face obiectul acestei documentaţii, nu se află în zonă protejată sau de protecţie a monumentelor istorice, respectiv zone de interes deosebit pentru care este necesar avizul Consiliului Judeţean Timiş, respectiv Avizul Direcţiei pentru Cultură Timiş;</w:t>
      </w:r>
    </w:p>
    <w:p w:rsidR="00765286" w:rsidRPr="00F55481" w:rsidRDefault="00765286" w:rsidP="007352F3">
      <w:pPr>
        <w:spacing w:line="240" w:lineRule="auto"/>
        <w:ind w:firstLine="357"/>
        <w:jc w:val="both"/>
        <w:rPr>
          <w:rFonts w:ascii="Times New Roman" w:hAnsi="Times New Roman" w:cs="Times New Roman"/>
          <w:color w:val="auto"/>
          <w:sz w:val="23"/>
          <w:szCs w:val="23"/>
          <w:lang w:val="ro-RO"/>
        </w:rPr>
      </w:pPr>
    </w:p>
    <w:p w:rsidR="001F13BC" w:rsidRPr="00F55481" w:rsidRDefault="001F13BC" w:rsidP="00F335C0">
      <w:pPr>
        <w:spacing w:line="240" w:lineRule="auto"/>
        <w:ind w:firstLine="357"/>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Prin prezentul Plan Urbanistic </w:t>
      </w:r>
      <w:r w:rsidRPr="00F55481">
        <w:rPr>
          <w:rFonts w:ascii="Times New Roman" w:hAnsi="Times New Roman" w:cs="Times New Roman"/>
          <w:bCs/>
          <w:color w:val="auto"/>
          <w:sz w:val="23"/>
          <w:szCs w:val="23"/>
          <w:lang w:val="ro-RO"/>
        </w:rPr>
        <w:t xml:space="preserve">Zonal </w:t>
      </w:r>
      <w:r w:rsidR="002554F0" w:rsidRPr="00F55481">
        <w:rPr>
          <w:rFonts w:ascii="Times New Roman" w:hAnsi="Times New Roman" w:cs="Times New Roman"/>
          <w:color w:val="auto"/>
          <w:sz w:val="23"/>
          <w:szCs w:val="23"/>
          <w:lang w:val="ro-RO"/>
        </w:rPr>
        <w:t>"Centrul Pedagogic Waldorf", Str. Uranus nr. 14, Timişoara</w:t>
      </w:r>
      <w:r w:rsidRPr="00F55481">
        <w:rPr>
          <w:rFonts w:ascii="Times New Roman" w:hAnsi="Times New Roman" w:cs="Times New Roman"/>
          <w:color w:val="auto"/>
          <w:sz w:val="23"/>
          <w:szCs w:val="23"/>
          <w:lang w:val="ro-RO"/>
        </w:rPr>
        <w:t>, nu se încalcă prevederile OUG nr. 114/2007 privind modificarea si completarea OUG nr. 195/2005, privind protecţia mediului.</w:t>
      </w:r>
    </w:p>
    <w:p w:rsidR="00C84279" w:rsidRPr="00F55481" w:rsidRDefault="00C84279" w:rsidP="007352F3">
      <w:pPr>
        <w:spacing w:line="240" w:lineRule="auto"/>
        <w:ind w:firstLine="720"/>
        <w:jc w:val="both"/>
        <w:rPr>
          <w:rFonts w:ascii="Times New Roman" w:hAnsi="Times New Roman" w:cs="Times New Roman"/>
          <w:color w:val="auto"/>
          <w:sz w:val="23"/>
          <w:szCs w:val="23"/>
          <w:lang w:val="ro-RO"/>
        </w:rPr>
      </w:pPr>
    </w:p>
    <w:p w:rsidR="002554F0" w:rsidRPr="00F55481" w:rsidRDefault="001F13BC" w:rsidP="00530F2D">
      <w:pPr>
        <w:spacing w:line="240" w:lineRule="auto"/>
        <w:ind w:firstLine="357"/>
        <w:jc w:val="both"/>
        <w:rPr>
          <w:rFonts w:ascii="Times New Roman" w:hAnsi="Times New Roman" w:cs="Times New Roman"/>
          <w:color w:val="auto"/>
          <w:sz w:val="23"/>
          <w:szCs w:val="23"/>
          <w:lang w:val="ro-RO" w:eastAsia="th-TH" w:bidi="th-TH"/>
        </w:rPr>
      </w:pPr>
      <w:r w:rsidRPr="00F55481">
        <w:rPr>
          <w:rFonts w:ascii="Times New Roman" w:hAnsi="Times New Roman" w:cs="Times New Roman"/>
          <w:color w:val="auto"/>
          <w:sz w:val="23"/>
          <w:szCs w:val="23"/>
          <w:lang w:val="ro-RO"/>
        </w:rPr>
        <w:t xml:space="preserve">Terenul reglementat este în suprafaţă totală de </w:t>
      </w:r>
      <w:r w:rsidR="002554F0" w:rsidRPr="00F55481">
        <w:rPr>
          <w:rFonts w:ascii="Times New Roman" w:hAnsi="Times New Roman" w:cs="Times New Roman"/>
          <w:color w:val="auto"/>
          <w:sz w:val="23"/>
          <w:szCs w:val="23"/>
          <w:lang w:val="ro-RO"/>
        </w:rPr>
        <w:t>25000</w:t>
      </w:r>
      <w:r w:rsidRPr="00F55481">
        <w:rPr>
          <w:rFonts w:ascii="Times New Roman" w:hAnsi="Times New Roman" w:cs="Times New Roman"/>
          <w:color w:val="auto"/>
          <w:sz w:val="23"/>
          <w:szCs w:val="23"/>
          <w:lang w:val="ro-RO"/>
        </w:rPr>
        <w:t xml:space="preserve"> mp  – </w:t>
      </w:r>
      <w:r w:rsidRPr="00F55481">
        <w:rPr>
          <w:rFonts w:ascii="Times New Roman" w:hAnsi="Times New Roman" w:cs="Times New Roman"/>
          <w:color w:val="auto"/>
          <w:sz w:val="23"/>
          <w:szCs w:val="23"/>
          <w:lang w:val="ro-RO" w:eastAsia="th-TH" w:bidi="th-TH"/>
        </w:rPr>
        <w:t xml:space="preserve">teren înscris în </w:t>
      </w:r>
      <w:r w:rsidR="002554F0" w:rsidRPr="00F55481">
        <w:rPr>
          <w:rFonts w:ascii="Times New Roman" w:eastAsiaTheme="minorEastAsia" w:hAnsi="Times New Roman" w:cs="Times New Roman"/>
          <w:color w:val="auto"/>
          <w:sz w:val="23"/>
          <w:szCs w:val="23"/>
          <w:lang w:val="ro-RO" w:eastAsia="en-US"/>
        </w:rPr>
        <w:t>nr. 446325, nr. top 446325</w:t>
      </w:r>
      <w:r w:rsidR="00E52006" w:rsidRPr="00F55481">
        <w:rPr>
          <w:rFonts w:ascii="Times New Roman" w:eastAsiaTheme="minorEastAsia" w:hAnsi="Times New Roman" w:cs="Times New Roman"/>
          <w:color w:val="auto"/>
          <w:sz w:val="23"/>
          <w:szCs w:val="23"/>
          <w:lang w:val="ro-RO" w:eastAsia="en-US"/>
        </w:rPr>
        <w:t>, str. Uranus nr. 14</w:t>
      </w:r>
      <w:r w:rsidR="002554F0" w:rsidRPr="00F55481">
        <w:rPr>
          <w:rFonts w:ascii="Times New Roman" w:eastAsiaTheme="minorEastAsia" w:hAnsi="Times New Roman" w:cs="Times New Roman"/>
          <w:color w:val="auto"/>
          <w:sz w:val="23"/>
          <w:szCs w:val="23"/>
          <w:lang w:val="ro-RO" w:eastAsia="en-US"/>
        </w:rPr>
        <w:t xml:space="preserve"> - proprietar Municipiul Timisoara, intabulare drept de proprietate, domeniu privat conf. act administrativ nr. 283/22.05.2018 respectiv domeniu public, inscriere provizorie conf. act administrativ nr. HCL 296/15.06.2018; extras CF nr. 446324, nr. top 446324,</w:t>
      </w:r>
      <w:r w:rsidR="00E52006" w:rsidRPr="00F55481">
        <w:rPr>
          <w:rFonts w:ascii="Times New Roman" w:eastAsiaTheme="minorEastAsia" w:hAnsi="Times New Roman" w:cs="Times New Roman"/>
          <w:color w:val="auto"/>
          <w:sz w:val="23"/>
          <w:szCs w:val="23"/>
          <w:lang w:val="ro-RO" w:eastAsia="en-US"/>
        </w:rPr>
        <w:t xml:space="preserve"> str. Uranus nr. 14 </w:t>
      </w:r>
      <w:r w:rsidR="002554F0" w:rsidRPr="00F55481">
        <w:rPr>
          <w:rFonts w:ascii="Times New Roman" w:eastAsiaTheme="minorEastAsia" w:hAnsi="Times New Roman" w:cs="Times New Roman"/>
          <w:color w:val="auto"/>
          <w:sz w:val="23"/>
          <w:szCs w:val="23"/>
          <w:lang w:val="ro-RO" w:eastAsia="en-US"/>
        </w:rPr>
        <w:t xml:space="preserve">proprietar Fundatia Rudolf Steiner pe imobile si proprietar teren Municipiul Timisoara - intabulare drept de proprietate, domeniu privat conf. act administrativ nr. 283/22.05.2018 si domeniu public, inscriere provizorie conf. act administrativ nr. HCL 296/15.06.2018; intabulare drept de folosinta cota 1/1 in favoarea Fundatiei Rudolf </w:t>
      </w:r>
      <w:r w:rsidR="000D0F50" w:rsidRPr="00F55481">
        <w:rPr>
          <w:rFonts w:ascii="Times New Roman" w:eastAsiaTheme="minorEastAsia" w:hAnsi="Times New Roman" w:cs="Times New Roman"/>
          <w:color w:val="auto"/>
          <w:sz w:val="23"/>
          <w:szCs w:val="23"/>
          <w:lang w:val="ro-RO" w:eastAsia="en-US"/>
        </w:rPr>
        <w:t xml:space="preserve"> </w:t>
      </w:r>
      <w:r w:rsidR="002554F0" w:rsidRPr="00F55481">
        <w:rPr>
          <w:rFonts w:ascii="Times New Roman" w:eastAsiaTheme="minorEastAsia" w:hAnsi="Times New Roman" w:cs="Times New Roman"/>
          <w:color w:val="auto"/>
          <w:sz w:val="23"/>
          <w:szCs w:val="23"/>
          <w:lang w:val="ro-RO" w:eastAsia="en-US"/>
        </w:rPr>
        <w:t>Steiner conf. CF anexat.</w:t>
      </w:r>
    </w:p>
    <w:p w:rsidR="00C84279" w:rsidRPr="00F55481" w:rsidRDefault="00C84279" w:rsidP="00E52006">
      <w:pPr>
        <w:spacing w:line="240" w:lineRule="auto"/>
        <w:jc w:val="both"/>
        <w:rPr>
          <w:rFonts w:ascii="Times New Roman" w:hAnsi="Times New Roman" w:cs="Times New Roman"/>
          <w:color w:val="auto"/>
          <w:sz w:val="23"/>
          <w:szCs w:val="23"/>
          <w:lang w:val="ro-RO"/>
        </w:rPr>
      </w:pPr>
    </w:p>
    <w:p w:rsidR="00E52006" w:rsidRPr="00F55481" w:rsidRDefault="001F13BC" w:rsidP="00017710">
      <w:pPr>
        <w:spacing w:line="240" w:lineRule="auto"/>
        <w:ind w:firstLine="360"/>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 xml:space="preserve">Planul Urbanistic </w:t>
      </w:r>
      <w:r w:rsidRPr="00F55481">
        <w:rPr>
          <w:rFonts w:ascii="Times New Roman" w:hAnsi="Times New Roman" w:cs="Times New Roman"/>
          <w:b/>
          <w:bCs/>
          <w:color w:val="auto"/>
          <w:sz w:val="23"/>
          <w:szCs w:val="23"/>
          <w:lang w:val="ro-RO"/>
        </w:rPr>
        <w:t xml:space="preserve">Zonal </w:t>
      </w:r>
      <w:r w:rsidR="00E52006" w:rsidRPr="00F55481">
        <w:rPr>
          <w:rFonts w:ascii="Times New Roman" w:hAnsi="Times New Roman" w:cs="Times New Roman"/>
          <w:b/>
          <w:color w:val="auto"/>
          <w:sz w:val="23"/>
          <w:szCs w:val="23"/>
          <w:lang w:val="ro-RO"/>
        </w:rPr>
        <w:t xml:space="preserve">"Centrul Pedagogic Waldorf", Str. Uranus nr. 14, Timişoara </w:t>
      </w:r>
      <w:r w:rsidRPr="00F55481">
        <w:rPr>
          <w:rFonts w:ascii="Times New Roman" w:hAnsi="Times New Roman" w:cs="Times New Roman"/>
          <w:b/>
          <w:color w:val="auto"/>
          <w:sz w:val="23"/>
          <w:szCs w:val="23"/>
          <w:lang w:val="ro-RO"/>
        </w:rPr>
        <w:t xml:space="preserve">propune </w:t>
      </w:r>
      <w:r w:rsidR="00017710" w:rsidRPr="00F55481">
        <w:rPr>
          <w:rFonts w:ascii="Times New Roman" w:hAnsi="Times New Roman" w:cs="Times New Roman"/>
          <w:b/>
          <w:color w:val="auto"/>
          <w:sz w:val="23"/>
          <w:szCs w:val="23"/>
          <w:lang w:val="ro-RO"/>
        </w:rPr>
        <w:t>dezvoltarea unei zo</w:t>
      </w:r>
      <w:r w:rsidR="00E52006" w:rsidRPr="00F55481">
        <w:rPr>
          <w:rFonts w:ascii="Times New Roman" w:hAnsi="Times New Roman" w:cs="Times New Roman"/>
          <w:b/>
          <w:color w:val="auto"/>
          <w:sz w:val="23"/>
          <w:szCs w:val="23"/>
          <w:lang w:val="ro-RO"/>
        </w:rPr>
        <w:t xml:space="preserve">ne de instituţii publice – extinderea ansamblului Centrului Pedagogic Waldorf şi amenajarea spaţiului aferent – construirea de noi unităţi de tip monobloc sau pavilionar, integrarea şi armonizarea construcţiilor în corelare cu funcţiunea predominantă şi cu vecinătăţile imediate cât şi cu spaţiul verde amenajat, dezvoltarea zonei şi ridicarea nivelului calităţii în zonă, rezolvarea acceselor auto şi pietonal, </w:t>
      </w:r>
      <w:r w:rsidR="00E52006" w:rsidRPr="00F55481">
        <w:rPr>
          <w:rFonts w:ascii="Times New Roman" w:eastAsia="Cambria" w:hAnsi="Times New Roman" w:cs="Times New Roman"/>
          <w:b/>
          <w:color w:val="auto"/>
          <w:sz w:val="23"/>
          <w:szCs w:val="23"/>
          <w:lang w:val="ro-RO"/>
        </w:rPr>
        <w:t>asigurarea locurilor de parcare pe terenurile deţinute de proprietari conform legislaţiei în vigoare pentru funcţiunea propusă, echiparea cu utilităţi,</w:t>
      </w:r>
      <w:r w:rsidR="00E52006" w:rsidRPr="00F55481">
        <w:rPr>
          <w:rFonts w:ascii="Times New Roman" w:hAnsi="Times New Roman" w:cs="Times New Roman"/>
          <w:b/>
          <w:color w:val="auto"/>
          <w:sz w:val="23"/>
          <w:szCs w:val="23"/>
          <w:lang w:val="ro-RO"/>
        </w:rPr>
        <w:t xml:space="preserve"> reţele tehnico-edilitare în incintă, spaţii verzi.</w:t>
      </w:r>
    </w:p>
    <w:p w:rsidR="00C84279" w:rsidRPr="00F55481" w:rsidRDefault="00C84279" w:rsidP="00E52006">
      <w:pPr>
        <w:spacing w:line="240" w:lineRule="auto"/>
        <w:jc w:val="both"/>
        <w:rPr>
          <w:rFonts w:ascii="Times New Roman" w:hAnsi="Times New Roman" w:cs="Times New Roman"/>
          <w:b/>
          <w:color w:val="auto"/>
          <w:sz w:val="23"/>
          <w:szCs w:val="23"/>
          <w:lang w:val="ro-RO"/>
        </w:rPr>
      </w:pPr>
    </w:p>
    <w:p w:rsidR="00EE3745" w:rsidRPr="00F55481" w:rsidRDefault="00EE3745" w:rsidP="00D178F8">
      <w:pPr>
        <w:widowControl w:val="0"/>
        <w:spacing w:line="240" w:lineRule="auto"/>
        <w:ind w:firstLine="357"/>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Obţinerea Autorizaţiei de Construire este condiţionată de realizarea locurilor de parcare necesare funcţiunii propuse exclusiv pe parcelele deţinute de beneficiari, în conformitate cu avizul Comisiei de Circulaţie </w:t>
      </w:r>
      <w:r w:rsidRPr="00F55481">
        <w:rPr>
          <w:rFonts w:ascii="Times New Roman" w:hAnsi="Times New Roman" w:cs="Times New Roman"/>
          <w:color w:val="auto"/>
          <w:sz w:val="23"/>
          <w:szCs w:val="23"/>
          <w:lang w:val="ro-RO" w:eastAsia="th-TH" w:bidi="th-TH"/>
        </w:rPr>
        <w:t>nr. DT201</w:t>
      </w:r>
      <w:r w:rsidR="003318A2" w:rsidRPr="00F55481">
        <w:rPr>
          <w:rFonts w:ascii="Times New Roman" w:hAnsi="Times New Roman" w:cs="Times New Roman"/>
          <w:color w:val="auto"/>
          <w:sz w:val="23"/>
          <w:szCs w:val="23"/>
          <w:lang w:val="ro-RO" w:eastAsia="th-TH" w:bidi="th-TH"/>
        </w:rPr>
        <w:t>9-004218</w:t>
      </w:r>
      <w:r w:rsidR="00874F02" w:rsidRPr="00F55481">
        <w:rPr>
          <w:rFonts w:ascii="Times New Roman" w:hAnsi="Times New Roman" w:cs="Times New Roman"/>
          <w:color w:val="auto"/>
          <w:sz w:val="23"/>
          <w:szCs w:val="23"/>
          <w:lang w:val="ro-RO" w:eastAsia="th-TH" w:bidi="th-TH"/>
        </w:rPr>
        <w:t>,</w:t>
      </w:r>
      <w:r w:rsidR="003E148D" w:rsidRPr="00F55481">
        <w:rPr>
          <w:rFonts w:ascii="Times New Roman" w:hAnsi="Times New Roman" w:cs="Times New Roman"/>
          <w:color w:val="auto"/>
          <w:sz w:val="23"/>
          <w:szCs w:val="23"/>
          <w:lang w:val="ro-RO" w:eastAsia="th-TH" w:bidi="th-TH"/>
        </w:rPr>
        <w:t xml:space="preserve"> cu respectarea legislaţiei în vigoare.</w:t>
      </w:r>
    </w:p>
    <w:p w:rsidR="000A6B91" w:rsidRPr="00F55481" w:rsidRDefault="00EE3745" w:rsidP="007352F3">
      <w:pPr>
        <w:spacing w:line="240" w:lineRule="auto"/>
        <w:ind w:firstLine="357"/>
        <w:jc w:val="both"/>
        <w:rPr>
          <w:rFonts w:ascii="Times New Roman" w:hAnsi="Times New Roman" w:cs="Times New Roman"/>
          <w:b/>
          <w:color w:val="auto"/>
          <w:sz w:val="23"/>
          <w:szCs w:val="23"/>
          <w:lang w:val="ro-RO"/>
        </w:rPr>
      </w:pPr>
      <w:r w:rsidRPr="00F55481">
        <w:rPr>
          <w:rFonts w:ascii="Times New Roman" w:hAnsi="Times New Roman" w:cs="Times New Roman"/>
          <w:color w:val="auto"/>
          <w:sz w:val="23"/>
          <w:szCs w:val="23"/>
          <w:lang w:val="ro-RO"/>
        </w:rPr>
        <w:t xml:space="preserve">Echipare tehnico-edilitară: pentru investiţia propusă se vor asigura toate utilităţile necesare funcţionării acesteia, respectându-se condiţiile impuse prin Avizul pentru reţele existente nr. </w:t>
      </w:r>
      <w:r w:rsidR="003318A2" w:rsidRPr="00F55481">
        <w:rPr>
          <w:rFonts w:ascii="Times New Roman" w:hAnsi="Times New Roman" w:cs="Times New Roman"/>
          <w:color w:val="auto"/>
          <w:sz w:val="23"/>
          <w:szCs w:val="23"/>
          <w:lang w:val="ro-RO"/>
        </w:rPr>
        <w:t>734/10.08.2018</w:t>
      </w:r>
      <w:r w:rsidR="00F91C0B" w:rsidRPr="00F55481">
        <w:rPr>
          <w:rFonts w:ascii="Times New Roman" w:hAnsi="Times New Roman" w:cs="Times New Roman"/>
          <w:color w:val="auto"/>
          <w:sz w:val="23"/>
          <w:szCs w:val="23"/>
          <w:lang w:val="ro-RO"/>
        </w:rPr>
        <w:t xml:space="preserve"> </w:t>
      </w:r>
      <w:r w:rsidRPr="00F55481">
        <w:rPr>
          <w:rFonts w:ascii="Times New Roman" w:hAnsi="Times New Roman" w:cs="Times New Roman"/>
          <w:color w:val="auto"/>
          <w:sz w:val="23"/>
          <w:szCs w:val="23"/>
          <w:lang w:val="ro-RO"/>
        </w:rPr>
        <w:t>şi conform Planului de Acţiune asumat.</w:t>
      </w:r>
    </w:p>
    <w:p w:rsidR="00F55481" w:rsidRDefault="00F55481" w:rsidP="00F55481">
      <w:pPr>
        <w:tabs>
          <w:tab w:val="left" w:pos="6825"/>
        </w:tabs>
        <w:spacing w:line="240" w:lineRule="auto"/>
        <w:jc w:val="both"/>
        <w:rPr>
          <w:rFonts w:ascii="Times New Roman" w:hAnsi="Times New Roman" w:cs="Times New Roman"/>
          <w:b/>
          <w:color w:val="auto"/>
          <w:sz w:val="23"/>
          <w:szCs w:val="23"/>
          <w:lang w:val="ro-RO"/>
        </w:rPr>
      </w:pPr>
    </w:p>
    <w:p w:rsidR="007671DF" w:rsidRPr="00F55481" w:rsidRDefault="00F55481" w:rsidP="00F55481">
      <w:pPr>
        <w:tabs>
          <w:tab w:val="left" w:pos="426"/>
        </w:tabs>
        <w:spacing w:line="240" w:lineRule="auto"/>
        <w:jc w:val="both"/>
        <w:rPr>
          <w:rFonts w:ascii="Times New Roman" w:hAnsi="Times New Roman" w:cs="Times New Roman"/>
          <w:b/>
          <w:color w:val="auto"/>
          <w:sz w:val="23"/>
          <w:szCs w:val="23"/>
          <w:lang w:val="ro-RO" w:eastAsia="th-TH" w:bidi="th-TH"/>
        </w:rPr>
      </w:pPr>
      <w:r>
        <w:rPr>
          <w:rFonts w:ascii="Times New Roman" w:hAnsi="Times New Roman" w:cs="Times New Roman"/>
          <w:b/>
          <w:color w:val="auto"/>
          <w:sz w:val="23"/>
          <w:szCs w:val="23"/>
          <w:lang w:val="ro-RO"/>
        </w:rPr>
        <w:tab/>
      </w:r>
      <w:r w:rsidR="007671DF" w:rsidRPr="00F55481">
        <w:rPr>
          <w:rFonts w:ascii="Times New Roman" w:hAnsi="Times New Roman" w:cs="Times New Roman"/>
          <w:b/>
          <w:color w:val="auto"/>
          <w:sz w:val="23"/>
          <w:szCs w:val="23"/>
          <w:lang w:val="ro-RO"/>
        </w:rPr>
        <w:t xml:space="preserve">Indicii propuşi prin documentaţie şi conform Avizului Arhitectului Şef nr. </w:t>
      </w:r>
      <w:r w:rsidR="003318A2" w:rsidRPr="00F55481">
        <w:rPr>
          <w:rFonts w:ascii="Times New Roman" w:hAnsi="Times New Roman" w:cs="Times New Roman"/>
          <w:b/>
          <w:color w:val="auto"/>
          <w:sz w:val="23"/>
          <w:szCs w:val="23"/>
          <w:lang w:val="ro-RO"/>
        </w:rPr>
        <w:t>05/30.01.2020</w:t>
      </w:r>
      <w:r w:rsidR="007671DF" w:rsidRPr="00F55481">
        <w:rPr>
          <w:rFonts w:ascii="Times New Roman" w:hAnsi="Times New Roman" w:cs="Times New Roman"/>
          <w:b/>
          <w:color w:val="auto"/>
          <w:sz w:val="23"/>
          <w:szCs w:val="23"/>
          <w:lang w:val="ro-RO"/>
        </w:rPr>
        <w:t xml:space="preserve"> sunt următorii:</w:t>
      </w:r>
    </w:p>
    <w:p w:rsidR="00C84279" w:rsidRPr="00F55481" w:rsidRDefault="00C84279" w:rsidP="007352F3">
      <w:pPr>
        <w:widowControl w:val="0"/>
        <w:spacing w:line="240" w:lineRule="auto"/>
        <w:ind w:firstLine="720"/>
        <w:jc w:val="both"/>
        <w:rPr>
          <w:rFonts w:ascii="Times New Roman" w:hAnsi="Times New Roman" w:cs="Times New Roman"/>
          <w:b/>
          <w:color w:val="auto"/>
          <w:sz w:val="23"/>
          <w:szCs w:val="23"/>
          <w:lang w:val="ro-RO"/>
        </w:rPr>
      </w:pPr>
    </w:p>
    <w:p w:rsidR="003318A2" w:rsidRPr="00F55481" w:rsidRDefault="003318A2" w:rsidP="003318A2">
      <w:pPr>
        <w:tabs>
          <w:tab w:val="left" w:pos="710"/>
        </w:tabs>
        <w:spacing w:after="1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 xml:space="preserve">- Funcţiuni propuse: </w:t>
      </w:r>
      <w:r w:rsidRPr="00F55481">
        <w:rPr>
          <w:rFonts w:ascii="Times New Roman" w:hAnsi="Times New Roman" w:cs="Times New Roman"/>
          <w:color w:val="auto"/>
          <w:sz w:val="23"/>
          <w:szCs w:val="23"/>
          <w:lang w:val="ro-RO"/>
        </w:rPr>
        <w:t>Zonă de instituţii - Centru Pedagogic Waldorf;</w:t>
      </w:r>
    </w:p>
    <w:p w:rsidR="003318A2" w:rsidRPr="00F55481" w:rsidRDefault="003318A2" w:rsidP="003318A2">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Zona 1 servicii şi instituţii publice:</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POTmax=30%, </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CUT=1,2,</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Regim de înălțime maxim S+P+3E, </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Hmax = 16,00 m</w:t>
      </w:r>
    </w:p>
    <w:p w:rsidR="003318A2" w:rsidRPr="00F55481" w:rsidRDefault="003318A2" w:rsidP="003318A2">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Retrageri – conform planşei de Reglementări urbanistice – zonificare A.04</w:t>
      </w:r>
    </w:p>
    <w:p w:rsidR="003318A2" w:rsidRPr="00F55481" w:rsidRDefault="003318A2" w:rsidP="003318A2">
      <w:pPr>
        <w:spacing w:line="240" w:lineRule="auto"/>
        <w:jc w:val="both"/>
        <w:rPr>
          <w:rFonts w:ascii="Times New Roman" w:hAnsi="Times New Roman" w:cs="Times New Roman"/>
          <w:color w:val="auto"/>
          <w:sz w:val="23"/>
          <w:szCs w:val="23"/>
          <w:lang w:val="ro-RO"/>
        </w:rPr>
      </w:pPr>
    </w:p>
    <w:p w:rsidR="003318A2" w:rsidRPr="00F55481" w:rsidRDefault="003318A2" w:rsidP="003318A2">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Zona 2 servicii şi instituţii publice:</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POTmax=55%,</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CUT=3,3,</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Regim de înălțime maxim S+P+5E, </w:t>
      </w:r>
    </w:p>
    <w:p w:rsidR="003318A2" w:rsidRPr="00F55481" w:rsidRDefault="003318A2" w:rsidP="003318A2">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Hmax = 24,00 m</w:t>
      </w:r>
    </w:p>
    <w:p w:rsidR="003318A2" w:rsidRPr="00F55481" w:rsidRDefault="003318A2" w:rsidP="003318A2">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Retrageri – conform planşei de Reglementări urbanistice – zonificare A.04</w:t>
      </w:r>
    </w:p>
    <w:p w:rsidR="003318A2" w:rsidRPr="00F55481" w:rsidRDefault="003318A2" w:rsidP="003318A2">
      <w:pPr>
        <w:spacing w:line="240" w:lineRule="auto"/>
        <w:jc w:val="both"/>
        <w:rPr>
          <w:rFonts w:ascii="Times New Roman" w:hAnsi="Times New Roman" w:cs="Times New Roman"/>
          <w:color w:val="auto"/>
          <w:sz w:val="23"/>
          <w:szCs w:val="23"/>
          <w:lang w:val="ro-RO"/>
        </w:rPr>
      </w:pPr>
    </w:p>
    <w:p w:rsidR="003318A2" w:rsidRPr="00F55481" w:rsidRDefault="003318A2" w:rsidP="003318A2">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Parcela 3 zona accese și platforme</w:t>
      </w:r>
    </w:p>
    <w:p w:rsidR="00C84279" w:rsidRPr="00F55481" w:rsidRDefault="00C84279" w:rsidP="003318A2">
      <w:pPr>
        <w:autoSpaceDE w:val="0"/>
        <w:autoSpaceDN w:val="0"/>
        <w:adjustRightInd w:val="0"/>
        <w:spacing w:line="240" w:lineRule="auto"/>
        <w:jc w:val="both"/>
        <w:rPr>
          <w:rFonts w:ascii="Times New Roman" w:hAnsi="Times New Roman" w:cs="Times New Roman"/>
          <w:b/>
          <w:color w:val="auto"/>
          <w:sz w:val="23"/>
          <w:szCs w:val="23"/>
          <w:lang w:val="ro-RO" w:bidi="th-TH"/>
        </w:rPr>
      </w:pPr>
    </w:p>
    <w:p w:rsidR="00715EB3" w:rsidRPr="00F55481" w:rsidRDefault="00715EB3" w:rsidP="00715EB3">
      <w:pPr>
        <w:spacing w:line="240" w:lineRule="auto"/>
        <w:ind w:firstLine="720"/>
        <w:jc w:val="both"/>
        <w:rPr>
          <w:rFonts w:ascii="Times New Roman" w:eastAsia="Cambria" w:hAnsi="Times New Roman" w:cs="Times New Roman"/>
          <w:b/>
          <w:color w:val="auto"/>
          <w:sz w:val="23"/>
          <w:szCs w:val="23"/>
          <w:lang w:val="ro-RO"/>
        </w:rPr>
      </w:pPr>
      <w:r w:rsidRPr="00F55481">
        <w:rPr>
          <w:rFonts w:ascii="Times New Roman" w:hAnsi="Times New Roman" w:cs="Times New Roman"/>
          <w:color w:val="auto"/>
          <w:sz w:val="23"/>
          <w:szCs w:val="23"/>
          <w:lang w:val="ro-RO"/>
        </w:rPr>
        <w:t xml:space="preserve">Spaţii verzi conform HCL 62/2012, suprafaţă minimă de spaţii verzi amenajate propuse 13,80%, conform Avizului Agenţiei pentru Protecţia Mediului – Decizia de incadrare nr. 89/21.08.2019. </w:t>
      </w:r>
      <w:r w:rsidRPr="00F55481">
        <w:rPr>
          <w:rFonts w:ascii="Times New Roman" w:hAnsi="Times New Roman" w:cs="Times New Roman"/>
          <w:b/>
          <w:color w:val="auto"/>
          <w:sz w:val="23"/>
          <w:szCs w:val="23"/>
          <w:lang w:val="ro-RO" w:eastAsia="th-TH" w:bidi="th-TH"/>
        </w:rPr>
        <w:t>S</w:t>
      </w:r>
      <w:r w:rsidRPr="00F55481">
        <w:rPr>
          <w:rFonts w:ascii="Times New Roman" w:eastAsia="Cambria" w:hAnsi="Times New Roman" w:cs="Times New Roman"/>
          <w:b/>
          <w:color w:val="auto"/>
          <w:sz w:val="23"/>
          <w:szCs w:val="23"/>
          <w:lang w:val="ro-RO"/>
        </w:rPr>
        <w:t>uprafaţa de spaţii verzi va fi amenajată şi întreţinută.</w:t>
      </w:r>
    </w:p>
    <w:p w:rsidR="00715EB3" w:rsidRPr="00F55481" w:rsidRDefault="00715EB3" w:rsidP="003318A2">
      <w:pPr>
        <w:autoSpaceDE w:val="0"/>
        <w:autoSpaceDN w:val="0"/>
        <w:adjustRightInd w:val="0"/>
        <w:spacing w:line="240" w:lineRule="auto"/>
        <w:jc w:val="both"/>
        <w:rPr>
          <w:rFonts w:ascii="Times New Roman" w:hAnsi="Times New Roman" w:cs="Times New Roman"/>
          <w:b/>
          <w:color w:val="auto"/>
          <w:sz w:val="23"/>
          <w:szCs w:val="23"/>
          <w:lang w:val="ro-RO" w:bidi="th-TH"/>
        </w:rPr>
      </w:pPr>
    </w:p>
    <w:p w:rsidR="003405CD" w:rsidRPr="00F55481" w:rsidRDefault="003405CD" w:rsidP="007352F3">
      <w:pPr>
        <w:spacing w:line="240" w:lineRule="auto"/>
        <w:ind w:firstLine="360"/>
        <w:jc w:val="both"/>
        <w:rPr>
          <w:rFonts w:ascii="Times New Roman" w:hAnsi="Times New Roman" w:cs="Times New Roman"/>
          <w:b/>
          <w:bCs/>
          <w:color w:val="auto"/>
          <w:sz w:val="23"/>
          <w:szCs w:val="23"/>
          <w:lang w:val="ro-RO" w:bidi="th-TH"/>
        </w:rPr>
      </w:pPr>
      <w:r w:rsidRPr="00F55481">
        <w:rPr>
          <w:rFonts w:ascii="Times New Roman" w:hAnsi="Times New Roman" w:cs="Times New Roman"/>
          <w:b/>
          <w:bCs/>
          <w:color w:val="auto"/>
          <w:sz w:val="23"/>
          <w:szCs w:val="23"/>
          <w:lang w:val="ro-RO" w:bidi="th-TH"/>
        </w:rPr>
        <w:t>Se vor respecta prevederile HCL 62/28.02.2012 privind aprobarea "Strategiei dezvoltării spaţiilor verzi a Municipiului Timişoara 2010-2020 şi Anexa 1 - Cadastrul Verde".</w:t>
      </w:r>
    </w:p>
    <w:p w:rsidR="00121DD0" w:rsidRPr="00F55481" w:rsidRDefault="000F5D5E" w:rsidP="00085F14">
      <w:pPr>
        <w:spacing w:after="120" w:line="240" w:lineRule="auto"/>
        <w:ind w:firstLine="357"/>
        <w:jc w:val="both"/>
        <w:rPr>
          <w:rFonts w:ascii="Times New Roman" w:hAnsi="Times New Roman" w:cs="Times New Roman"/>
          <w:color w:val="auto"/>
          <w:sz w:val="23"/>
          <w:szCs w:val="23"/>
          <w:lang w:val="ro-RO" w:eastAsia="th-TH" w:bidi="th-TH"/>
        </w:rPr>
      </w:pPr>
      <w:r w:rsidRPr="00F55481">
        <w:rPr>
          <w:rFonts w:ascii="Times New Roman" w:hAnsi="Times New Roman" w:cs="Times New Roman"/>
          <w:b/>
          <w:color w:val="auto"/>
          <w:sz w:val="23"/>
          <w:szCs w:val="23"/>
          <w:lang w:val="ro-RO" w:eastAsia="th-TH" w:bidi="th-TH"/>
        </w:rPr>
        <w:t>Se va respecta H.C.L. nr. 4 din 28.01.2003 privind aprobarea realizării aliniamentelor de arbori aferente drumurilor publice aflate pe teritoriul administrativ al municipiului Timişoara;</w:t>
      </w:r>
    </w:p>
    <w:p w:rsidR="003405CD" w:rsidRPr="00F55481" w:rsidRDefault="003405CD" w:rsidP="007352F3">
      <w:pPr>
        <w:spacing w:line="240" w:lineRule="auto"/>
        <w:ind w:firstLine="720"/>
        <w:jc w:val="both"/>
        <w:rPr>
          <w:rFonts w:ascii="Times New Roman" w:hAnsi="Times New Roman" w:cs="Times New Roman"/>
          <w:b/>
          <w:color w:val="auto"/>
          <w:sz w:val="23"/>
          <w:szCs w:val="23"/>
          <w:lang w:val="ro-RO" w:bidi="th-TH"/>
        </w:rPr>
      </w:pPr>
      <w:r w:rsidRPr="00F55481">
        <w:rPr>
          <w:rFonts w:ascii="Times New Roman" w:hAnsi="Times New Roman" w:cs="Times New Roman"/>
          <w:color w:val="auto"/>
          <w:sz w:val="23"/>
          <w:szCs w:val="23"/>
          <w:lang w:val="ro-RO" w:bidi="th-TH"/>
        </w:rPr>
        <w:t xml:space="preserve">În cazul în care parcelele sunt parţial grevate de o servitute de utilitate publică, POT şi CUT se vor calcula la suprafaţa efectivă rămasă în proprietate privată, iar </w:t>
      </w:r>
      <w:r w:rsidRPr="00F55481">
        <w:rPr>
          <w:rFonts w:ascii="Times New Roman" w:hAnsi="Times New Roman" w:cs="Times New Roman"/>
          <w:b/>
          <w:color w:val="auto"/>
          <w:sz w:val="23"/>
          <w:szCs w:val="23"/>
          <w:lang w:val="ro-RO" w:bidi="th-TH"/>
        </w:rPr>
        <w:t>autorizaţia de construire se va putea emite doar după ce terenurile afectate de drumuri vor deveni domeniu public;</w:t>
      </w:r>
    </w:p>
    <w:p w:rsidR="00121DD0" w:rsidRPr="00F55481" w:rsidRDefault="00121DD0" w:rsidP="007352F3">
      <w:pPr>
        <w:spacing w:line="240" w:lineRule="auto"/>
        <w:ind w:firstLine="720"/>
        <w:jc w:val="both"/>
        <w:rPr>
          <w:rFonts w:ascii="Times New Roman" w:hAnsi="Times New Roman" w:cs="Times New Roman"/>
          <w:b/>
          <w:color w:val="auto"/>
          <w:sz w:val="23"/>
          <w:szCs w:val="23"/>
          <w:lang w:val="ro-RO" w:bidi="th-TH"/>
        </w:rPr>
      </w:pPr>
    </w:p>
    <w:p w:rsidR="003405CD" w:rsidRPr="00F55481" w:rsidRDefault="003405CD" w:rsidP="007352F3">
      <w:pPr>
        <w:widowControl w:val="0"/>
        <w:spacing w:line="240" w:lineRule="auto"/>
        <w:ind w:firstLine="720"/>
        <w:jc w:val="both"/>
        <w:rPr>
          <w:rFonts w:ascii="Times New Roman" w:hAnsi="Times New Roman" w:cs="Times New Roman"/>
          <w:b/>
          <w:color w:val="auto"/>
          <w:sz w:val="23"/>
          <w:szCs w:val="23"/>
          <w:lang w:val="ro-RO"/>
        </w:rPr>
      </w:pPr>
      <w:r w:rsidRPr="00F55481">
        <w:rPr>
          <w:rFonts w:ascii="Times New Roman" w:hAnsi="Times New Roman" w:cs="Times New Roman"/>
          <w:color w:val="auto"/>
          <w:sz w:val="23"/>
          <w:szCs w:val="23"/>
          <w:lang w:val="ro-RO" w:eastAsia="th-TH" w:bidi="th-TH"/>
        </w:rPr>
        <w:t xml:space="preserve">- </w:t>
      </w:r>
      <w:r w:rsidRPr="00F55481">
        <w:rPr>
          <w:rFonts w:ascii="Times New Roman" w:hAnsi="Times New Roman" w:cs="Times New Roman"/>
          <w:color w:val="auto"/>
          <w:sz w:val="23"/>
          <w:szCs w:val="23"/>
          <w:lang w:val="ro-RO"/>
        </w:rPr>
        <w:t xml:space="preserve">Circulaţii şi accese: </w:t>
      </w:r>
      <w:r w:rsidRPr="00F55481">
        <w:rPr>
          <w:rFonts w:ascii="Times New Roman" w:hAnsi="Times New Roman" w:cs="Times New Roman"/>
          <w:b/>
          <w:color w:val="auto"/>
          <w:sz w:val="23"/>
          <w:szCs w:val="23"/>
          <w:lang w:val="ro-RO"/>
        </w:rPr>
        <w:t>accesele auto şi pietonale se vor realiza</w:t>
      </w:r>
      <w:r w:rsidRPr="00F55481">
        <w:rPr>
          <w:rFonts w:ascii="Times New Roman" w:hAnsi="Times New Roman" w:cs="Times New Roman"/>
          <w:b/>
          <w:color w:val="auto"/>
          <w:sz w:val="23"/>
          <w:szCs w:val="23"/>
          <w:lang w:val="ro-RO" w:eastAsia="th-TH" w:bidi="th-TH"/>
        </w:rPr>
        <w:t xml:space="preserve"> în conformitate cu avizul Comisiei de Circulatie nr. DT201</w:t>
      </w:r>
      <w:r w:rsidR="003318A2" w:rsidRPr="00F55481">
        <w:rPr>
          <w:rFonts w:ascii="Times New Roman" w:hAnsi="Times New Roman" w:cs="Times New Roman"/>
          <w:b/>
          <w:color w:val="auto"/>
          <w:sz w:val="23"/>
          <w:szCs w:val="23"/>
          <w:lang w:val="ro-RO" w:eastAsia="th-TH" w:bidi="th-TH"/>
        </w:rPr>
        <w:t>9-004218/06.06.2019</w:t>
      </w:r>
      <w:r w:rsidR="00EC6668" w:rsidRPr="00F55481">
        <w:rPr>
          <w:rFonts w:ascii="Times New Roman" w:hAnsi="Times New Roman" w:cs="Times New Roman"/>
          <w:b/>
          <w:color w:val="auto"/>
          <w:sz w:val="23"/>
          <w:szCs w:val="23"/>
          <w:lang w:val="ro-RO" w:eastAsia="th-TH" w:bidi="th-TH"/>
        </w:rPr>
        <w:t xml:space="preserve">, </w:t>
      </w:r>
      <w:r w:rsidR="00EC6668" w:rsidRPr="00F55481">
        <w:rPr>
          <w:rFonts w:ascii="Times New Roman" w:hAnsi="Times New Roman" w:cs="Times New Roman"/>
          <w:color w:val="auto"/>
          <w:sz w:val="23"/>
          <w:szCs w:val="23"/>
          <w:lang w:val="ro-RO"/>
        </w:rPr>
        <w:t>parcaje minim conform H.G. 525/1996 privind aprobarea R.G.U.</w:t>
      </w:r>
      <w:r w:rsidRPr="00F55481">
        <w:rPr>
          <w:rFonts w:ascii="Times New Roman" w:hAnsi="Times New Roman" w:cs="Times New Roman"/>
          <w:b/>
          <w:color w:val="auto"/>
          <w:sz w:val="23"/>
          <w:szCs w:val="23"/>
          <w:lang w:val="ro-RO"/>
        </w:rPr>
        <w:t>;</w:t>
      </w:r>
    </w:p>
    <w:p w:rsidR="00121DD0" w:rsidRPr="00F55481" w:rsidRDefault="00FB4EEF" w:rsidP="007352F3">
      <w:pPr>
        <w:widowControl w:val="0"/>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S-a obţinut </w:t>
      </w:r>
      <w:r w:rsidRPr="00F55481">
        <w:rPr>
          <w:rFonts w:ascii="Times New Roman" w:hAnsi="Times New Roman" w:cs="Times New Roman"/>
          <w:b/>
          <w:color w:val="auto"/>
          <w:sz w:val="23"/>
          <w:szCs w:val="23"/>
          <w:lang w:val="ro-RO"/>
        </w:rPr>
        <w:t xml:space="preserve">Avizul </w:t>
      </w:r>
      <w:r w:rsidR="003318A2" w:rsidRPr="00F55481">
        <w:rPr>
          <w:rFonts w:ascii="Times New Roman" w:hAnsi="Times New Roman" w:cs="Times New Roman"/>
          <w:b/>
          <w:color w:val="auto"/>
          <w:sz w:val="23"/>
          <w:szCs w:val="23"/>
          <w:lang w:val="ro-RO"/>
        </w:rPr>
        <w:t xml:space="preserve">favorabil </w:t>
      </w:r>
      <w:r w:rsidRPr="00F55481">
        <w:rPr>
          <w:rFonts w:ascii="Times New Roman" w:hAnsi="Times New Roman" w:cs="Times New Roman"/>
          <w:b/>
          <w:color w:val="auto"/>
          <w:sz w:val="23"/>
          <w:szCs w:val="23"/>
          <w:lang w:val="ro-RO"/>
        </w:rPr>
        <w:t xml:space="preserve">nr. </w:t>
      </w:r>
      <w:r w:rsidR="003318A2" w:rsidRPr="00F55481">
        <w:rPr>
          <w:rFonts w:ascii="Times New Roman" w:hAnsi="Times New Roman" w:cs="Times New Roman"/>
          <w:b/>
          <w:color w:val="auto"/>
          <w:sz w:val="23"/>
          <w:szCs w:val="23"/>
          <w:lang w:val="ro-RO"/>
        </w:rPr>
        <w:t>253440/07.06.2019</w:t>
      </w:r>
      <w:r w:rsidRPr="00F55481">
        <w:rPr>
          <w:rFonts w:ascii="Times New Roman" w:hAnsi="Times New Roman" w:cs="Times New Roman"/>
          <w:b/>
          <w:color w:val="auto"/>
          <w:sz w:val="23"/>
          <w:szCs w:val="23"/>
          <w:lang w:val="ro-RO"/>
        </w:rPr>
        <w:t xml:space="preserve"> al Inspectoratului de Poliţie Judeţean Timiş</w:t>
      </w:r>
      <w:r w:rsidR="003318A2" w:rsidRPr="00F55481">
        <w:rPr>
          <w:rFonts w:ascii="Times New Roman" w:hAnsi="Times New Roman" w:cs="Times New Roman"/>
          <w:color w:val="auto"/>
          <w:sz w:val="23"/>
          <w:szCs w:val="23"/>
          <w:lang w:val="ro-RO"/>
        </w:rPr>
        <w:t>.</w:t>
      </w:r>
    </w:p>
    <w:p w:rsidR="002575BB" w:rsidRPr="00F55481" w:rsidRDefault="002575BB" w:rsidP="007352F3">
      <w:pPr>
        <w:widowControl w:val="0"/>
        <w:spacing w:line="240" w:lineRule="auto"/>
        <w:ind w:firstLine="720"/>
        <w:jc w:val="both"/>
        <w:rPr>
          <w:rFonts w:ascii="Times New Roman" w:hAnsi="Times New Roman" w:cs="Times New Roman"/>
          <w:color w:val="auto"/>
          <w:sz w:val="23"/>
          <w:szCs w:val="23"/>
          <w:lang w:val="ro-RO"/>
        </w:rPr>
      </w:pPr>
    </w:p>
    <w:p w:rsidR="003405CD" w:rsidRPr="00F55481" w:rsidRDefault="003405CD"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3405CD" w:rsidRPr="00F55481" w:rsidRDefault="003405CD"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Documentaţia de urbanism este însoţită de avizele şi acordurile conform Ghidului privind metodologia de elaborare şi conţinutul cadru al P.U.Z. aprobat prin Ordinul nr. 176/N/2000 al M.L.P.A.T.  (M.T.C.T.).</w:t>
      </w:r>
    </w:p>
    <w:p w:rsidR="003405CD" w:rsidRPr="00F55481" w:rsidRDefault="003405CD"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Semnarea documentaţiei de amenajare a teritoriului sau de urbanism atrage responsabilitatea fiecărei persoane din colectivul de specialişti care a elaborat documentaţia, pentru veridicitatea şi </w:t>
      </w:r>
      <w:r w:rsidRPr="00F55481">
        <w:rPr>
          <w:rFonts w:ascii="Times New Roman" w:hAnsi="Times New Roman" w:cs="Times New Roman"/>
          <w:color w:val="auto"/>
          <w:sz w:val="23"/>
          <w:szCs w:val="23"/>
          <w:lang w:val="ro-RO"/>
        </w:rPr>
        <w:lastRenderedPageBreak/>
        <w:t>corectitudinea din punct de vedere tehnic a acesteia, în conformitate cu art. 38, alin. 1^1) din Legea nr. 350/2001 privind amenajarea teritoriului şi urbanismul, cu modificările şi completările ulterioare.</w:t>
      </w:r>
    </w:p>
    <w:p w:rsidR="003405CD" w:rsidRPr="00F55481" w:rsidRDefault="003405CD" w:rsidP="007352F3">
      <w:pPr>
        <w:spacing w:line="240" w:lineRule="auto"/>
        <w:ind w:firstLine="720"/>
        <w:jc w:val="both"/>
        <w:rPr>
          <w:rFonts w:ascii="Times New Roman" w:hAnsi="Times New Roman" w:cs="Times New Roman"/>
          <w:color w:val="auto"/>
          <w:sz w:val="23"/>
          <w:szCs w:val="23"/>
          <w:lang w:val="ro-RO"/>
        </w:rPr>
      </w:pPr>
    </w:p>
    <w:p w:rsidR="003405CD" w:rsidRPr="00F55481" w:rsidRDefault="003405CD"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3405CD" w:rsidRPr="00F55481" w:rsidRDefault="003405CD" w:rsidP="007352F3">
      <w:pPr>
        <w:spacing w:line="240" w:lineRule="auto"/>
        <w:ind w:right="43" w:firstLine="720"/>
        <w:jc w:val="both"/>
        <w:rPr>
          <w:rFonts w:ascii="Times New Roman" w:hAnsi="Times New Roman" w:cs="Times New Roman"/>
          <w:color w:val="auto"/>
          <w:sz w:val="23"/>
          <w:szCs w:val="23"/>
          <w:lang w:val="ro-RO"/>
        </w:rPr>
      </w:pPr>
    </w:p>
    <w:p w:rsidR="003405CD" w:rsidRPr="00F55481" w:rsidRDefault="003405CD" w:rsidP="007352F3">
      <w:pPr>
        <w:spacing w:line="240" w:lineRule="auto"/>
        <w:ind w:right="43" w:firstLine="720"/>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Plan</w:t>
      </w:r>
      <w:r w:rsidR="00EC19E9" w:rsidRPr="00F55481">
        <w:rPr>
          <w:rFonts w:ascii="Times New Roman" w:hAnsi="Times New Roman" w:cs="Times New Roman"/>
          <w:b/>
          <w:color w:val="auto"/>
          <w:sz w:val="23"/>
          <w:szCs w:val="23"/>
          <w:lang w:val="ro-RO"/>
        </w:rPr>
        <w:t>ul</w:t>
      </w:r>
      <w:r w:rsidRPr="00F55481">
        <w:rPr>
          <w:rFonts w:ascii="Times New Roman" w:hAnsi="Times New Roman" w:cs="Times New Roman"/>
          <w:b/>
          <w:color w:val="auto"/>
          <w:sz w:val="23"/>
          <w:szCs w:val="23"/>
          <w:lang w:val="ro-RO"/>
        </w:rPr>
        <w:t xml:space="preserve"> Urbanistic </w:t>
      </w:r>
      <w:r w:rsidRPr="00F55481">
        <w:rPr>
          <w:rFonts w:ascii="Times New Roman" w:hAnsi="Times New Roman" w:cs="Times New Roman"/>
          <w:b/>
          <w:bCs/>
          <w:color w:val="auto"/>
          <w:sz w:val="23"/>
          <w:szCs w:val="23"/>
          <w:lang w:val="ro-RO"/>
        </w:rPr>
        <w:t xml:space="preserve">Zonal </w:t>
      </w:r>
      <w:r w:rsidR="00715EB3" w:rsidRPr="00F55481">
        <w:rPr>
          <w:rFonts w:ascii="Times New Roman" w:hAnsi="Times New Roman" w:cs="Times New Roman"/>
          <w:color w:val="auto"/>
          <w:sz w:val="23"/>
          <w:szCs w:val="23"/>
          <w:lang w:val="ro-RO"/>
        </w:rPr>
        <w:t>"Centrul Pedagogic Waldorf", Str. Uranus nr. 14, Timişoara</w:t>
      </w:r>
      <w:r w:rsidRPr="00F55481">
        <w:rPr>
          <w:rFonts w:ascii="Times New Roman" w:hAnsi="Times New Roman" w:cs="Times New Roman"/>
          <w:b/>
          <w:bCs/>
          <w:color w:val="auto"/>
          <w:sz w:val="23"/>
          <w:szCs w:val="23"/>
          <w:lang w:val="ro-RO"/>
        </w:rPr>
        <w:t>,</w:t>
      </w:r>
      <w:r w:rsidRPr="00F55481">
        <w:rPr>
          <w:rFonts w:ascii="Times New Roman" w:hAnsi="Times New Roman" w:cs="Times New Roman"/>
          <w:b/>
          <w:color w:val="auto"/>
          <w:sz w:val="23"/>
          <w:szCs w:val="23"/>
          <w:lang w:val="ro-RO"/>
        </w:rPr>
        <w:t xml:space="preserve"> va avea valabilitate de 3 ani, perioadă în care pot fi demarate investiţiile prevăzute în documentaţie.</w:t>
      </w:r>
    </w:p>
    <w:p w:rsidR="00121DD0" w:rsidRPr="00F55481" w:rsidRDefault="00121DD0" w:rsidP="007352F3">
      <w:pPr>
        <w:spacing w:line="240" w:lineRule="auto"/>
        <w:jc w:val="center"/>
        <w:rPr>
          <w:rFonts w:ascii="Times New Roman" w:hAnsi="Times New Roman" w:cs="Times New Roman"/>
          <w:color w:val="auto"/>
          <w:sz w:val="23"/>
          <w:szCs w:val="23"/>
          <w:lang w:val="ro-RO"/>
        </w:rPr>
      </w:pPr>
      <w:bookmarkStart w:id="1" w:name="__DdeLink__623_424226393"/>
      <w:bookmarkEnd w:id="1"/>
    </w:p>
    <w:p w:rsidR="00B920C5" w:rsidRPr="00F55481" w:rsidRDefault="00B920C5" w:rsidP="007352F3">
      <w:pPr>
        <w:spacing w:line="240" w:lineRule="auto"/>
        <w:jc w:val="center"/>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PROPUNEM:</w:t>
      </w:r>
    </w:p>
    <w:p w:rsidR="00B920C5" w:rsidRPr="00F55481" w:rsidRDefault="00B920C5" w:rsidP="007352F3">
      <w:pPr>
        <w:spacing w:line="240" w:lineRule="auto"/>
        <w:jc w:val="center"/>
        <w:rPr>
          <w:rFonts w:ascii="Times New Roman" w:hAnsi="Times New Roman" w:cs="Times New Roman"/>
          <w:color w:val="auto"/>
          <w:sz w:val="23"/>
          <w:szCs w:val="23"/>
          <w:lang w:val="ro-RO"/>
        </w:rPr>
      </w:pPr>
    </w:p>
    <w:p w:rsidR="003405CD" w:rsidRPr="00F55481" w:rsidRDefault="003405CD" w:rsidP="007352F3">
      <w:pPr>
        <w:spacing w:line="240" w:lineRule="auto"/>
        <w:ind w:firstLine="720"/>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 xml:space="preserve">1. Avizarea si aprobarea Planului Urbanistic </w:t>
      </w:r>
      <w:r w:rsidRPr="00F55481">
        <w:rPr>
          <w:rFonts w:ascii="Times New Roman" w:hAnsi="Times New Roman" w:cs="Times New Roman"/>
          <w:b/>
          <w:bCs/>
          <w:color w:val="auto"/>
          <w:sz w:val="23"/>
          <w:szCs w:val="23"/>
          <w:lang w:val="ro-RO"/>
        </w:rPr>
        <w:t xml:space="preserve">Zonal </w:t>
      </w:r>
      <w:r w:rsidR="00F55481" w:rsidRPr="00F55481">
        <w:rPr>
          <w:rFonts w:ascii="Times New Roman" w:hAnsi="Times New Roman" w:cs="Times New Roman"/>
          <w:b/>
          <w:color w:val="auto"/>
          <w:sz w:val="23"/>
          <w:szCs w:val="23"/>
          <w:lang w:val="ro-RO"/>
        </w:rPr>
        <w:t>"Centrul Pedagogic Waldorf", s</w:t>
      </w:r>
      <w:r w:rsidR="00715EB3" w:rsidRPr="00F55481">
        <w:rPr>
          <w:rFonts w:ascii="Times New Roman" w:hAnsi="Times New Roman" w:cs="Times New Roman"/>
          <w:b/>
          <w:color w:val="auto"/>
          <w:sz w:val="23"/>
          <w:szCs w:val="23"/>
          <w:lang w:val="ro-RO"/>
        </w:rPr>
        <w:t>tr. Uranus nr. 14, Timişoara</w:t>
      </w:r>
      <w:r w:rsidR="004902DF" w:rsidRPr="00F55481">
        <w:rPr>
          <w:rFonts w:ascii="Times New Roman" w:hAnsi="Times New Roman" w:cs="Times New Roman"/>
          <w:b/>
          <w:color w:val="auto"/>
          <w:sz w:val="23"/>
          <w:szCs w:val="23"/>
          <w:lang w:val="ro-RO"/>
        </w:rPr>
        <w:t>,</w:t>
      </w:r>
      <w:r w:rsidRPr="00F55481">
        <w:rPr>
          <w:rFonts w:ascii="Times New Roman" w:hAnsi="Times New Roman" w:cs="Times New Roman"/>
          <w:b/>
          <w:color w:val="auto"/>
          <w:sz w:val="23"/>
          <w:szCs w:val="23"/>
          <w:lang w:val="ro-RO"/>
        </w:rPr>
        <w:t xml:space="preserve"> </w:t>
      </w:r>
      <w:r w:rsidR="00F55481" w:rsidRPr="00F55481">
        <w:rPr>
          <w:rFonts w:ascii="Times New Roman" w:hAnsi="Times New Roman" w:cs="Times New Roman"/>
          <w:b/>
          <w:bCs/>
          <w:color w:val="auto"/>
          <w:sz w:val="23"/>
          <w:szCs w:val="23"/>
          <w:lang w:val="ro-RO"/>
        </w:rPr>
        <w:t>beneficiar Municipiul Timişoara – în baza HCL 345/2018 şi HCL 52/2020, solicitant/ utilizator Fundatia Rudolf Steiner,</w:t>
      </w:r>
      <w:r w:rsidRPr="00F55481">
        <w:rPr>
          <w:rFonts w:ascii="Times New Roman" w:hAnsi="Times New Roman" w:cs="Times New Roman"/>
          <w:b/>
          <w:bCs/>
          <w:color w:val="auto"/>
          <w:sz w:val="23"/>
          <w:szCs w:val="23"/>
          <w:lang w:val="ro-RO"/>
        </w:rPr>
        <w:t xml:space="preserve"> </w:t>
      </w:r>
      <w:r w:rsidRPr="00F55481">
        <w:rPr>
          <w:rFonts w:ascii="Times New Roman" w:hAnsi="Times New Roman" w:cs="Times New Roman"/>
          <w:b/>
          <w:color w:val="auto"/>
          <w:sz w:val="23"/>
          <w:szCs w:val="23"/>
          <w:lang w:val="ro-RO"/>
        </w:rPr>
        <w:t>elaborat de proiectantul</w:t>
      </w:r>
      <w:r w:rsidRPr="00F55481">
        <w:rPr>
          <w:rFonts w:ascii="Times New Roman" w:hAnsi="Times New Roman" w:cs="Times New Roman"/>
          <w:b/>
          <w:bCs/>
          <w:color w:val="auto"/>
          <w:sz w:val="23"/>
          <w:szCs w:val="23"/>
          <w:lang w:val="ro-RO"/>
        </w:rPr>
        <w:t xml:space="preserve"> </w:t>
      </w:r>
      <w:r w:rsidR="00715EB3" w:rsidRPr="00F55481">
        <w:rPr>
          <w:rFonts w:ascii="Times New Roman" w:hAnsi="Times New Roman" w:cs="Times New Roman"/>
          <w:b/>
          <w:color w:val="auto"/>
          <w:sz w:val="23"/>
          <w:szCs w:val="23"/>
          <w:lang w:val="ro-RO"/>
        </w:rPr>
        <w:t>SC Fabrica de Proiecte SRL</w:t>
      </w:r>
      <w:r w:rsidRPr="00F55481">
        <w:rPr>
          <w:rFonts w:ascii="Times New Roman" w:hAnsi="Times New Roman" w:cs="Times New Roman"/>
          <w:b/>
          <w:bCs/>
          <w:color w:val="auto"/>
          <w:sz w:val="23"/>
          <w:szCs w:val="23"/>
          <w:lang w:val="ro-RO"/>
        </w:rPr>
        <w:t>,</w:t>
      </w:r>
      <w:r w:rsidRPr="00F55481">
        <w:rPr>
          <w:rFonts w:ascii="Times New Roman" w:hAnsi="Times New Roman" w:cs="Times New Roman"/>
          <w:b/>
          <w:color w:val="auto"/>
          <w:sz w:val="23"/>
          <w:szCs w:val="23"/>
          <w:lang w:val="ro-RO"/>
        </w:rPr>
        <w:t xml:space="preserve"> proiect nr. </w:t>
      </w:r>
      <w:r w:rsidR="00715EB3" w:rsidRPr="00F55481">
        <w:rPr>
          <w:rFonts w:ascii="Times New Roman" w:hAnsi="Times New Roman" w:cs="Times New Roman"/>
          <w:b/>
          <w:color w:val="auto"/>
          <w:sz w:val="23"/>
          <w:szCs w:val="23"/>
          <w:lang w:val="ro-RO"/>
        </w:rPr>
        <w:t>282</w:t>
      </w:r>
      <w:r w:rsidR="00875B15" w:rsidRPr="00F55481">
        <w:rPr>
          <w:rFonts w:ascii="Times New Roman" w:hAnsi="Times New Roman" w:cs="Times New Roman"/>
          <w:b/>
          <w:color w:val="auto"/>
          <w:sz w:val="23"/>
          <w:szCs w:val="23"/>
          <w:lang w:val="ro-RO"/>
        </w:rPr>
        <w:t>/2016</w:t>
      </w:r>
      <w:r w:rsidRPr="00F55481">
        <w:rPr>
          <w:rFonts w:ascii="Times New Roman" w:hAnsi="Times New Roman" w:cs="Times New Roman"/>
          <w:b/>
          <w:color w:val="auto"/>
          <w:sz w:val="23"/>
          <w:szCs w:val="23"/>
          <w:lang w:val="ro-RO"/>
        </w:rPr>
        <w:t xml:space="preserve"> care face parte integrantă din prezenta hotărâre;</w:t>
      </w:r>
    </w:p>
    <w:p w:rsidR="003405CD" w:rsidRPr="00F55481" w:rsidRDefault="003405CD" w:rsidP="007352F3">
      <w:pPr>
        <w:spacing w:line="240" w:lineRule="auto"/>
        <w:ind w:firstLine="720"/>
        <w:jc w:val="both"/>
        <w:rPr>
          <w:rFonts w:ascii="Times New Roman" w:hAnsi="Times New Roman" w:cs="Times New Roman"/>
          <w:b/>
          <w:color w:val="auto"/>
          <w:sz w:val="23"/>
          <w:szCs w:val="23"/>
          <w:lang w:val="ro-RO"/>
        </w:rPr>
      </w:pPr>
    </w:p>
    <w:p w:rsidR="003405CD" w:rsidRPr="00F55481" w:rsidRDefault="003405CD" w:rsidP="007352F3">
      <w:pPr>
        <w:spacing w:line="240" w:lineRule="auto"/>
        <w:ind w:firstLine="720"/>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2.</w:t>
      </w:r>
      <w:r w:rsidRPr="00F55481">
        <w:rPr>
          <w:rFonts w:ascii="Times New Roman" w:hAnsi="Times New Roman" w:cs="Times New Roman"/>
          <w:color w:val="auto"/>
          <w:sz w:val="23"/>
          <w:szCs w:val="23"/>
          <w:lang w:val="ro-RO"/>
        </w:rPr>
        <w:t xml:space="preserve"> </w:t>
      </w:r>
      <w:r w:rsidRPr="00F55481">
        <w:rPr>
          <w:rFonts w:ascii="Times New Roman" w:hAnsi="Times New Roman" w:cs="Times New Roman"/>
          <w:b/>
          <w:color w:val="auto"/>
          <w:sz w:val="23"/>
          <w:szCs w:val="23"/>
          <w:lang w:val="ro-RO"/>
        </w:rPr>
        <w:t>Se stabilesc condiţiile de construire:</w:t>
      </w:r>
    </w:p>
    <w:p w:rsidR="00715EB3" w:rsidRPr="00F55481" w:rsidRDefault="00715EB3" w:rsidP="00715EB3">
      <w:pPr>
        <w:tabs>
          <w:tab w:val="left" w:pos="710"/>
        </w:tabs>
        <w:spacing w:after="1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 xml:space="preserve">- Funcţiuni propuse: </w:t>
      </w:r>
      <w:r w:rsidRPr="00F55481">
        <w:rPr>
          <w:rFonts w:ascii="Times New Roman" w:hAnsi="Times New Roman" w:cs="Times New Roman"/>
          <w:color w:val="auto"/>
          <w:sz w:val="23"/>
          <w:szCs w:val="23"/>
          <w:lang w:val="ro-RO"/>
        </w:rPr>
        <w:t>Zonă de instituţii - Centru Pedagogic Waldorf;</w:t>
      </w:r>
    </w:p>
    <w:p w:rsidR="00715EB3" w:rsidRPr="00F55481" w:rsidRDefault="00715EB3" w:rsidP="00715EB3">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Zona 1 servicii şi instituţii publice:</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POTmax=30%, </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CUT=1,2,</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Regim de înălțime maxim S+P+3E, </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Hmax = 16,00 m</w:t>
      </w:r>
    </w:p>
    <w:p w:rsidR="00715EB3" w:rsidRPr="00F55481" w:rsidRDefault="00715EB3" w:rsidP="00715EB3">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Retrageri – conform planşei de Reglementări urbanistice – zonificare A.04</w:t>
      </w:r>
    </w:p>
    <w:p w:rsidR="00715EB3" w:rsidRPr="00F55481" w:rsidRDefault="00715EB3" w:rsidP="00715EB3">
      <w:pPr>
        <w:spacing w:line="240" w:lineRule="auto"/>
        <w:jc w:val="both"/>
        <w:rPr>
          <w:rFonts w:ascii="Times New Roman" w:hAnsi="Times New Roman" w:cs="Times New Roman"/>
          <w:color w:val="auto"/>
          <w:sz w:val="23"/>
          <w:szCs w:val="23"/>
          <w:lang w:val="ro-RO"/>
        </w:rPr>
      </w:pPr>
    </w:p>
    <w:p w:rsidR="00715EB3" w:rsidRPr="00F55481" w:rsidRDefault="00715EB3" w:rsidP="00715EB3">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Zona 2 servicii şi instituţii publice:</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POTmax=55%,</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CUT=3,3,</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Regim de înălțime maxim S+P+5E, </w:t>
      </w:r>
    </w:p>
    <w:p w:rsidR="00715EB3" w:rsidRPr="00F55481" w:rsidRDefault="00715EB3" w:rsidP="00715EB3">
      <w:pPr>
        <w:spacing w:line="240" w:lineRule="auto"/>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Hmax = 24,00 m</w:t>
      </w:r>
    </w:p>
    <w:p w:rsidR="00715EB3" w:rsidRPr="00F55481" w:rsidRDefault="00715EB3" w:rsidP="00715EB3">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Retrageri – conform planşei de Reglementări urbanistice – zonificare A.04</w:t>
      </w:r>
    </w:p>
    <w:p w:rsidR="00715EB3" w:rsidRPr="00F55481" w:rsidRDefault="00715EB3" w:rsidP="00715EB3">
      <w:pPr>
        <w:spacing w:line="240" w:lineRule="auto"/>
        <w:jc w:val="both"/>
        <w:rPr>
          <w:rFonts w:ascii="Times New Roman" w:hAnsi="Times New Roman" w:cs="Times New Roman"/>
          <w:color w:val="auto"/>
          <w:sz w:val="23"/>
          <w:szCs w:val="23"/>
          <w:lang w:val="ro-RO"/>
        </w:rPr>
      </w:pPr>
    </w:p>
    <w:p w:rsidR="00715EB3" w:rsidRPr="00F55481" w:rsidRDefault="00715EB3" w:rsidP="00715EB3">
      <w:pPr>
        <w:spacing w:line="240" w:lineRule="auto"/>
        <w:jc w:val="both"/>
        <w:rPr>
          <w:rFonts w:ascii="Times New Roman" w:hAnsi="Times New Roman" w:cs="Times New Roman"/>
          <w:b/>
          <w:color w:val="auto"/>
          <w:sz w:val="23"/>
          <w:szCs w:val="23"/>
          <w:lang w:val="ro-RO"/>
        </w:rPr>
      </w:pPr>
      <w:r w:rsidRPr="00F55481">
        <w:rPr>
          <w:rFonts w:ascii="Times New Roman" w:hAnsi="Times New Roman" w:cs="Times New Roman"/>
          <w:b/>
          <w:color w:val="auto"/>
          <w:sz w:val="23"/>
          <w:szCs w:val="23"/>
          <w:lang w:val="ro-RO"/>
        </w:rPr>
        <w:t>Parcela 3 zona accese și platforme</w:t>
      </w:r>
    </w:p>
    <w:p w:rsidR="00715EB3" w:rsidRPr="00F55481" w:rsidRDefault="00715EB3" w:rsidP="0057413E">
      <w:pPr>
        <w:spacing w:line="240" w:lineRule="auto"/>
        <w:ind w:firstLine="720"/>
        <w:jc w:val="both"/>
        <w:rPr>
          <w:rFonts w:ascii="Times New Roman" w:eastAsia="Cambria" w:hAnsi="Times New Roman" w:cs="Times New Roman"/>
          <w:color w:val="auto"/>
          <w:sz w:val="23"/>
          <w:szCs w:val="23"/>
          <w:lang w:val="ro-RO"/>
        </w:rPr>
      </w:pPr>
    </w:p>
    <w:p w:rsidR="00715EB3" w:rsidRPr="00F55481" w:rsidRDefault="00715EB3" w:rsidP="00715EB3">
      <w:pPr>
        <w:spacing w:line="240" w:lineRule="auto"/>
        <w:ind w:firstLine="720"/>
        <w:jc w:val="both"/>
        <w:rPr>
          <w:rFonts w:ascii="Times New Roman" w:eastAsia="Cambria"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Spaţii verzi conform HCL 62/2012, suprafaţă minimă de spaţii verzi amenajate propuse 13,80%, conform Avizului Agenţiei pentru Protecţia Mediului – Decizia de incadrare nr. 89/21.08.2019. </w:t>
      </w:r>
      <w:r w:rsidRPr="00F55481">
        <w:rPr>
          <w:rFonts w:ascii="Times New Roman" w:hAnsi="Times New Roman" w:cs="Times New Roman"/>
          <w:color w:val="auto"/>
          <w:sz w:val="23"/>
          <w:szCs w:val="23"/>
          <w:lang w:val="ro-RO" w:eastAsia="th-TH" w:bidi="th-TH"/>
        </w:rPr>
        <w:t>S</w:t>
      </w:r>
      <w:r w:rsidRPr="00F55481">
        <w:rPr>
          <w:rFonts w:ascii="Times New Roman" w:eastAsia="Cambria" w:hAnsi="Times New Roman" w:cs="Times New Roman"/>
          <w:color w:val="auto"/>
          <w:sz w:val="23"/>
          <w:szCs w:val="23"/>
          <w:lang w:val="ro-RO"/>
        </w:rPr>
        <w:t>uprafaţa de spaţii verzi va fi amenajată şi întreţinută.</w:t>
      </w:r>
    </w:p>
    <w:p w:rsidR="00715EB3" w:rsidRPr="00F55481" w:rsidRDefault="00715EB3" w:rsidP="0057413E">
      <w:pPr>
        <w:spacing w:line="240" w:lineRule="auto"/>
        <w:ind w:firstLine="720"/>
        <w:jc w:val="both"/>
        <w:rPr>
          <w:rFonts w:ascii="Times New Roman" w:eastAsia="Cambria" w:hAnsi="Times New Roman" w:cs="Times New Roman"/>
          <w:color w:val="auto"/>
          <w:sz w:val="23"/>
          <w:szCs w:val="23"/>
          <w:lang w:val="ro-RO"/>
        </w:rPr>
      </w:pPr>
    </w:p>
    <w:p w:rsidR="00EC19E9" w:rsidRPr="00F55481" w:rsidRDefault="00EC19E9" w:rsidP="00EC19E9">
      <w:pPr>
        <w:spacing w:line="240" w:lineRule="auto"/>
        <w:ind w:firstLine="360"/>
        <w:jc w:val="both"/>
        <w:rPr>
          <w:rFonts w:ascii="Times New Roman" w:hAnsi="Times New Roman" w:cs="Times New Roman"/>
          <w:bCs/>
          <w:color w:val="auto"/>
          <w:sz w:val="23"/>
          <w:szCs w:val="23"/>
          <w:lang w:val="ro-RO" w:bidi="th-TH"/>
        </w:rPr>
      </w:pPr>
      <w:r w:rsidRPr="00F55481">
        <w:rPr>
          <w:rFonts w:ascii="Times New Roman" w:hAnsi="Times New Roman" w:cs="Times New Roman"/>
          <w:bCs/>
          <w:color w:val="auto"/>
          <w:sz w:val="23"/>
          <w:szCs w:val="23"/>
          <w:lang w:val="ro-RO" w:bidi="th-TH"/>
        </w:rPr>
        <w:t>Se vor respecta prevederile HCL 62/28.02.2012 privind aprobarea "Strategiei dezvoltării spaţiilor verzi a Municipiului Timişoara 2010-2020 şi Anexa 1 - Cadastrul Verde".</w:t>
      </w:r>
    </w:p>
    <w:p w:rsidR="00EC19E9" w:rsidRPr="00F55481" w:rsidRDefault="00EC19E9" w:rsidP="00EC19E9">
      <w:pPr>
        <w:spacing w:line="240" w:lineRule="auto"/>
        <w:ind w:firstLine="720"/>
        <w:jc w:val="both"/>
        <w:rPr>
          <w:rFonts w:ascii="Times New Roman" w:hAnsi="Times New Roman" w:cs="Times New Roman"/>
          <w:bCs/>
          <w:color w:val="auto"/>
          <w:sz w:val="23"/>
          <w:szCs w:val="23"/>
          <w:lang w:val="ro-RO" w:bidi="th-TH"/>
        </w:rPr>
      </w:pPr>
      <w:r w:rsidRPr="00F55481">
        <w:rPr>
          <w:rFonts w:ascii="Times New Roman" w:hAnsi="Times New Roman" w:cs="Times New Roman"/>
          <w:color w:val="auto"/>
          <w:sz w:val="23"/>
          <w:szCs w:val="23"/>
          <w:lang w:val="ro-RO" w:eastAsia="th-TH" w:bidi="th-TH"/>
        </w:rPr>
        <w:t>Se va respecta H.C.L. nr. 4 din 28.01.2003 privind aprobarea realizării aliniamentelor de arbori aferente drumurilor publice aflate pe teritoriul administrativ al municipiului Timişoara;</w:t>
      </w:r>
    </w:p>
    <w:p w:rsidR="00EC19E9" w:rsidRPr="00F55481" w:rsidRDefault="00EC19E9" w:rsidP="007352F3">
      <w:pPr>
        <w:spacing w:line="240" w:lineRule="auto"/>
        <w:ind w:firstLine="720"/>
        <w:jc w:val="both"/>
        <w:rPr>
          <w:rFonts w:ascii="Times New Roman" w:hAnsi="Times New Roman" w:cs="Times New Roman"/>
          <w:b/>
          <w:color w:val="auto"/>
          <w:sz w:val="23"/>
          <w:szCs w:val="23"/>
          <w:lang w:val="ro-RO"/>
        </w:rPr>
      </w:pPr>
    </w:p>
    <w:p w:rsidR="000D0F50" w:rsidRPr="00F55481" w:rsidRDefault="000D0F50" w:rsidP="000D0F50">
      <w:pPr>
        <w:widowControl w:val="0"/>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eastAsia="th-TH" w:bidi="th-TH"/>
        </w:rPr>
        <w:t xml:space="preserve">- </w:t>
      </w:r>
      <w:r w:rsidRPr="00F55481">
        <w:rPr>
          <w:rFonts w:ascii="Times New Roman" w:hAnsi="Times New Roman" w:cs="Times New Roman"/>
          <w:color w:val="auto"/>
          <w:sz w:val="23"/>
          <w:szCs w:val="23"/>
          <w:lang w:val="ro-RO"/>
        </w:rPr>
        <w:t>Circulaţii şi accese: accesele auto şi pietonale se vor realiza</w:t>
      </w:r>
      <w:r w:rsidRPr="00F55481">
        <w:rPr>
          <w:rFonts w:ascii="Times New Roman" w:hAnsi="Times New Roman" w:cs="Times New Roman"/>
          <w:color w:val="auto"/>
          <w:sz w:val="23"/>
          <w:szCs w:val="23"/>
          <w:lang w:val="ro-RO" w:eastAsia="th-TH" w:bidi="th-TH"/>
        </w:rPr>
        <w:t xml:space="preserve"> în conformitate cu avizul Comisiei de Circulatie nr. DT2019-004218/06.06.2019, </w:t>
      </w:r>
      <w:r w:rsidRPr="00F55481">
        <w:rPr>
          <w:rFonts w:ascii="Times New Roman" w:hAnsi="Times New Roman" w:cs="Times New Roman"/>
          <w:color w:val="auto"/>
          <w:sz w:val="23"/>
          <w:szCs w:val="23"/>
          <w:lang w:val="ro-RO"/>
        </w:rPr>
        <w:t>parcaje minim conform H.G. 525/1996 privind aprobarea R.G.U.;</w:t>
      </w:r>
    </w:p>
    <w:p w:rsidR="00D66379" w:rsidRPr="00F55481" w:rsidRDefault="00D66379" w:rsidP="00085F14">
      <w:pPr>
        <w:spacing w:after="120" w:line="240" w:lineRule="auto"/>
        <w:jc w:val="both"/>
        <w:rPr>
          <w:rFonts w:ascii="Times New Roman" w:hAnsi="Times New Roman" w:cs="Times New Roman"/>
          <w:color w:val="auto"/>
          <w:sz w:val="23"/>
          <w:szCs w:val="23"/>
          <w:lang w:val="ro-RO" w:eastAsia="th-TH" w:bidi="th-TH"/>
        </w:rPr>
      </w:pPr>
      <w:r w:rsidRPr="00F55481">
        <w:rPr>
          <w:rFonts w:ascii="Times New Roman" w:hAnsi="Times New Roman" w:cs="Times New Roman"/>
          <w:color w:val="auto"/>
          <w:sz w:val="23"/>
          <w:szCs w:val="23"/>
          <w:lang w:val="ro-RO" w:eastAsia="th-TH" w:bidi="th-TH"/>
        </w:rPr>
        <w:lastRenderedPageBreak/>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EC19E9" w:rsidRPr="00665BB0" w:rsidRDefault="00D66379" w:rsidP="00EC19E9">
      <w:pPr>
        <w:spacing w:line="240" w:lineRule="auto"/>
        <w:ind w:right="43" w:firstLine="720"/>
        <w:jc w:val="both"/>
        <w:rPr>
          <w:rFonts w:ascii="Times New Roman" w:hAnsi="Times New Roman" w:cs="Times New Roman"/>
          <w:b/>
          <w:color w:val="auto"/>
          <w:sz w:val="23"/>
          <w:szCs w:val="23"/>
          <w:lang w:val="ro-RO"/>
        </w:rPr>
      </w:pPr>
      <w:r w:rsidRPr="00665BB0">
        <w:rPr>
          <w:rFonts w:ascii="Times New Roman" w:hAnsi="Times New Roman" w:cs="Times New Roman"/>
          <w:b/>
          <w:color w:val="auto"/>
          <w:sz w:val="23"/>
          <w:szCs w:val="23"/>
          <w:lang w:val="ro-RO"/>
        </w:rPr>
        <w:t xml:space="preserve">3. Prezentul </w:t>
      </w:r>
      <w:r w:rsidR="00EC19E9" w:rsidRPr="00665BB0">
        <w:rPr>
          <w:rFonts w:ascii="Times New Roman" w:hAnsi="Times New Roman" w:cs="Times New Roman"/>
          <w:b/>
          <w:color w:val="auto"/>
          <w:sz w:val="23"/>
          <w:szCs w:val="23"/>
          <w:lang w:val="ro-RO"/>
        </w:rPr>
        <w:t xml:space="preserve">Plan Urbanistic </w:t>
      </w:r>
      <w:r w:rsidR="00EC19E9" w:rsidRPr="00665BB0">
        <w:rPr>
          <w:rFonts w:ascii="Times New Roman" w:hAnsi="Times New Roman" w:cs="Times New Roman"/>
          <w:b/>
          <w:bCs/>
          <w:color w:val="auto"/>
          <w:sz w:val="23"/>
          <w:szCs w:val="23"/>
          <w:lang w:val="ro-RO"/>
        </w:rPr>
        <w:t xml:space="preserve">Zonal </w:t>
      </w:r>
      <w:r w:rsidR="000D0F50" w:rsidRPr="00665BB0">
        <w:rPr>
          <w:rFonts w:ascii="Times New Roman" w:hAnsi="Times New Roman" w:cs="Times New Roman"/>
          <w:b/>
          <w:color w:val="auto"/>
          <w:sz w:val="23"/>
          <w:szCs w:val="23"/>
          <w:lang w:val="ro-RO"/>
        </w:rPr>
        <w:t>"Centrul Pedagogic Waldorf", Str. Uranus nr. 14, Timişoara</w:t>
      </w:r>
      <w:r w:rsidR="00EC19E9" w:rsidRPr="00665BB0">
        <w:rPr>
          <w:rFonts w:ascii="Times New Roman" w:hAnsi="Times New Roman" w:cs="Times New Roman"/>
          <w:b/>
          <w:bCs/>
          <w:color w:val="auto"/>
          <w:sz w:val="23"/>
          <w:szCs w:val="23"/>
          <w:lang w:val="ro-RO"/>
        </w:rPr>
        <w:t>,</w:t>
      </w:r>
      <w:r w:rsidR="00EC19E9" w:rsidRPr="00665BB0">
        <w:rPr>
          <w:rFonts w:ascii="Times New Roman" w:hAnsi="Times New Roman" w:cs="Times New Roman"/>
          <w:b/>
          <w:color w:val="auto"/>
          <w:sz w:val="23"/>
          <w:szCs w:val="23"/>
          <w:lang w:val="ro-RO"/>
        </w:rPr>
        <w:t xml:space="preserve"> va avea valabilitate de </w:t>
      </w:r>
      <w:r w:rsidR="00900D25" w:rsidRPr="00665BB0">
        <w:rPr>
          <w:rFonts w:ascii="Times New Roman" w:hAnsi="Times New Roman" w:cs="Times New Roman"/>
          <w:b/>
          <w:color w:val="auto"/>
          <w:sz w:val="23"/>
          <w:szCs w:val="23"/>
          <w:lang w:val="ro-RO"/>
        </w:rPr>
        <w:t>5</w:t>
      </w:r>
      <w:r w:rsidR="00EC19E9" w:rsidRPr="00665BB0">
        <w:rPr>
          <w:rFonts w:ascii="Times New Roman" w:hAnsi="Times New Roman" w:cs="Times New Roman"/>
          <w:b/>
          <w:color w:val="auto"/>
          <w:sz w:val="23"/>
          <w:szCs w:val="23"/>
          <w:lang w:val="ro-RO"/>
        </w:rPr>
        <w:t xml:space="preserve"> ani, perioadă în care pot fi demarate investiţiile prevăzute în documentaţie.</w:t>
      </w:r>
    </w:p>
    <w:p w:rsidR="00331EF8" w:rsidRPr="00F55481" w:rsidRDefault="00331EF8" w:rsidP="000D0F50">
      <w:pPr>
        <w:spacing w:line="240" w:lineRule="auto"/>
        <w:ind w:firstLine="336"/>
        <w:jc w:val="both"/>
        <w:rPr>
          <w:rFonts w:ascii="Times New Roman" w:hAnsi="Times New Roman" w:cs="Times New Roman"/>
          <w:color w:val="auto"/>
          <w:sz w:val="23"/>
          <w:szCs w:val="23"/>
          <w:lang w:val="ro-RO"/>
        </w:rPr>
      </w:pPr>
    </w:p>
    <w:p w:rsidR="000D0F50" w:rsidRPr="00F55481" w:rsidRDefault="000D0F50" w:rsidP="000D0F50">
      <w:pPr>
        <w:spacing w:line="240" w:lineRule="auto"/>
        <w:ind w:firstLine="336"/>
        <w:jc w:val="both"/>
        <w:rPr>
          <w:rFonts w:ascii="Times New Roman" w:eastAsiaTheme="minorEastAsia" w:hAnsi="Times New Roman" w:cs="Times New Roman"/>
          <w:color w:val="auto"/>
          <w:sz w:val="23"/>
          <w:szCs w:val="23"/>
          <w:lang w:val="ro-RO" w:eastAsia="en-US"/>
        </w:rPr>
      </w:pPr>
      <w:r w:rsidRPr="00F55481">
        <w:rPr>
          <w:rFonts w:ascii="Times New Roman" w:hAnsi="Times New Roman" w:cs="Times New Roman"/>
          <w:color w:val="auto"/>
          <w:sz w:val="23"/>
          <w:szCs w:val="23"/>
          <w:lang w:val="ro-RO"/>
        </w:rPr>
        <w:t xml:space="preserve">Terenul reglementat este în suprafaţă totală de 25000 mp  – </w:t>
      </w:r>
      <w:r w:rsidRPr="00F55481">
        <w:rPr>
          <w:rFonts w:ascii="Times New Roman" w:hAnsi="Times New Roman" w:cs="Times New Roman"/>
          <w:color w:val="auto"/>
          <w:sz w:val="23"/>
          <w:szCs w:val="23"/>
          <w:lang w:val="ro-RO" w:eastAsia="th-TH" w:bidi="th-TH"/>
        </w:rPr>
        <w:t xml:space="preserve">teren înscris în </w:t>
      </w:r>
      <w:r w:rsidRPr="00F55481">
        <w:rPr>
          <w:rFonts w:ascii="Times New Roman" w:eastAsiaTheme="minorEastAsia" w:hAnsi="Times New Roman" w:cs="Times New Roman"/>
          <w:color w:val="auto"/>
          <w:sz w:val="23"/>
          <w:szCs w:val="23"/>
          <w:lang w:val="ro-RO" w:eastAsia="en-US"/>
        </w:rPr>
        <w:t>nr. 446325, nr. top 446325, str. Uranus nr. 14 - proprietar Municipiul Timisoara, intabulare drept de proprietate, domeniu privat conf. act administrativ nr. 283/22.05.2018 respectiv domeniu public, inscriere provizorie conf. act administrativ nr. HCL 296/15.06.2018; extras CF nr. 446324, nr. top 446324, str. Uranus nr. 14 proprietar Fundatia Rudolf Steiner pe imobile si proprietar teren Municipiul Timisoara - intabulare drept de proprietate, domeniu privat conf. act administrativ nr. 283/22.05.2018 si domeniu public, inscriere provizorie conf. act administrativ nr. HCL 296/15.06.2018; intabulare drept de folosinta cota 1/1 in favoarea Fundatiei Rudolf  Steiner conf. CF anexat.</w:t>
      </w:r>
    </w:p>
    <w:p w:rsidR="000D0F50" w:rsidRPr="00F55481" w:rsidRDefault="000D0F50" w:rsidP="000D0F50">
      <w:pPr>
        <w:spacing w:line="240" w:lineRule="auto"/>
        <w:ind w:firstLine="336"/>
        <w:jc w:val="both"/>
        <w:rPr>
          <w:rFonts w:ascii="Times New Roman" w:hAnsi="Times New Roman" w:cs="Times New Roman"/>
          <w:color w:val="auto"/>
          <w:sz w:val="23"/>
          <w:szCs w:val="23"/>
          <w:lang w:val="ro-RO" w:eastAsia="th-TH" w:bidi="th-TH"/>
        </w:rPr>
      </w:pPr>
    </w:p>
    <w:p w:rsidR="00D65311" w:rsidRPr="00F55481" w:rsidRDefault="00D65311" w:rsidP="0076633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 xml:space="preserve">4. </w:t>
      </w:r>
      <w:r w:rsidRPr="00F55481">
        <w:rPr>
          <w:rFonts w:ascii="Times New Roman" w:hAnsi="Times New Roman" w:cs="Times New Roman"/>
          <w:color w:val="auto"/>
          <w:sz w:val="23"/>
          <w:szCs w:val="23"/>
          <w:lang w:val="ro-RO"/>
        </w:rPr>
        <w:t xml:space="preserve">Autorizaţiile de construire se vor emite doar după realizarea în prealabil a operaţiunilor reglementate prin documentaţia de urbanism cu privire la obligativitatea asigurării acceselor din domeniul public conform prezentului PUZ, proiect nr. </w:t>
      </w:r>
      <w:r w:rsidR="00643187" w:rsidRPr="00F55481">
        <w:rPr>
          <w:rFonts w:ascii="Times New Roman" w:hAnsi="Times New Roman" w:cs="Times New Roman"/>
          <w:color w:val="auto"/>
          <w:sz w:val="23"/>
          <w:szCs w:val="23"/>
          <w:lang w:val="ro-RO"/>
        </w:rPr>
        <w:t>2</w:t>
      </w:r>
      <w:r w:rsidR="000D0F50" w:rsidRPr="00F55481">
        <w:rPr>
          <w:rFonts w:ascii="Times New Roman" w:hAnsi="Times New Roman" w:cs="Times New Roman"/>
          <w:color w:val="auto"/>
          <w:sz w:val="23"/>
          <w:szCs w:val="23"/>
          <w:lang w:val="ro-RO"/>
        </w:rPr>
        <w:t>82</w:t>
      </w:r>
      <w:r w:rsidR="00643187" w:rsidRPr="00F55481">
        <w:rPr>
          <w:rFonts w:ascii="Times New Roman" w:hAnsi="Times New Roman" w:cs="Times New Roman"/>
          <w:color w:val="auto"/>
          <w:sz w:val="23"/>
          <w:szCs w:val="23"/>
          <w:lang w:val="ro-RO"/>
        </w:rPr>
        <w:t>/2016</w:t>
      </w:r>
      <w:r w:rsidRPr="00F55481">
        <w:rPr>
          <w:rFonts w:ascii="Times New Roman" w:hAnsi="Times New Roman" w:cs="Times New Roman"/>
          <w:color w:val="auto"/>
          <w:sz w:val="23"/>
          <w:szCs w:val="23"/>
          <w:lang w:val="ro-RO"/>
        </w:rPr>
        <w:t xml:space="preserve">, şi asigurarea tuturor utilităţilor necesare investiţiei în conformitate cu Planul de acţiune asumat. </w:t>
      </w:r>
    </w:p>
    <w:p w:rsidR="000D0F50" w:rsidRPr="00F55481" w:rsidRDefault="000D0F50" w:rsidP="00766333">
      <w:pPr>
        <w:spacing w:line="240" w:lineRule="auto"/>
        <w:ind w:firstLine="720"/>
        <w:jc w:val="both"/>
        <w:rPr>
          <w:rFonts w:ascii="Times New Roman" w:hAnsi="Times New Roman" w:cs="Times New Roman"/>
          <w:color w:val="auto"/>
          <w:sz w:val="23"/>
          <w:szCs w:val="23"/>
          <w:lang w:val="ro-RO"/>
        </w:rPr>
      </w:pPr>
    </w:p>
    <w:p w:rsidR="00D65311" w:rsidRPr="00F55481" w:rsidRDefault="00D65311" w:rsidP="00085F14">
      <w:pPr>
        <w:spacing w:after="120"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b/>
          <w:color w:val="auto"/>
          <w:sz w:val="23"/>
          <w:szCs w:val="23"/>
          <w:lang w:val="ro-RO"/>
        </w:rPr>
        <w:t>5.</w:t>
      </w:r>
      <w:r w:rsidRPr="00F55481">
        <w:rPr>
          <w:rFonts w:ascii="Times New Roman" w:hAnsi="Times New Roman" w:cs="Times New Roman"/>
          <w:color w:val="auto"/>
          <w:sz w:val="23"/>
          <w:szCs w:val="23"/>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D65311" w:rsidRPr="00F55481" w:rsidRDefault="00D65311" w:rsidP="007352F3">
      <w:pPr>
        <w:spacing w:line="240" w:lineRule="auto"/>
        <w:ind w:firstLine="720"/>
        <w:jc w:val="both"/>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 xml:space="preserve">6. Reglementările privind autorizarea construcţiilor şi a amenajărilor vor fi aplicate în concordanţă cu prevederile prezentului Plan Urbanistic Zonal </w:t>
      </w:r>
      <w:r w:rsidR="000D0F50" w:rsidRPr="00F55481">
        <w:rPr>
          <w:rFonts w:ascii="Times New Roman" w:hAnsi="Times New Roman" w:cs="Times New Roman"/>
          <w:color w:val="auto"/>
          <w:sz w:val="23"/>
          <w:szCs w:val="23"/>
          <w:lang w:val="ro-RO"/>
        </w:rPr>
        <w:t>"Centrul Pedagogic Waldorf", Str. Uranus nr. 14, Timişoara</w:t>
      </w:r>
      <w:r w:rsidRPr="00F55481">
        <w:rPr>
          <w:rFonts w:ascii="Times New Roman" w:hAnsi="Times New Roman" w:cs="Times New Roman"/>
          <w:color w:val="auto"/>
          <w:sz w:val="23"/>
          <w:szCs w:val="23"/>
          <w:lang w:val="ro-RO"/>
        </w:rPr>
        <w:t>, şi a Regulamentului Local de Urbanism aferent PUZ.</w:t>
      </w:r>
    </w:p>
    <w:p w:rsidR="003405CD" w:rsidRPr="00F55481" w:rsidRDefault="003405CD" w:rsidP="007352F3">
      <w:pPr>
        <w:spacing w:line="240" w:lineRule="auto"/>
        <w:ind w:firstLine="720"/>
        <w:jc w:val="both"/>
        <w:rPr>
          <w:rFonts w:ascii="Times New Roman" w:hAnsi="Times New Roman" w:cs="Times New Roman"/>
          <w:b/>
          <w:color w:val="auto"/>
          <w:sz w:val="23"/>
          <w:szCs w:val="23"/>
          <w:lang w:val="ro-RO"/>
        </w:rPr>
      </w:pPr>
    </w:p>
    <w:p w:rsidR="00B920C5" w:rsidRPr="00F55481" w:rsidRDefault="00D65311" w:rsidP="000D0F50">
      <w:pPr>
        <w:spacing w:line="240" w:lineRule="auto"/>
        <w:ind w:firstLine="720"/>
        <w:jc w:val="both"/>
        <w:rPr>
          <w:rFonts w:ascii="Times New Roman" w:hAnsi="Times New Roman" w:cs="Times New Roman"/>
          <w:b/>
          <w:bCs/>
          <w:color w:val="auto"/>
          <w:sz w:val="23"/>
          <w:szCs w:val="23"/>
          <w:lang w:val="ro-RO" w:eastAsia="th-TH" w:bidi="th-TH"/>
        </w:rPr>
      </w:pPr>
      <w:r w:rsidRPr="00F55481">
        <w:rPr>
          <w:rFonts w:ascii="Times New Roman" w:hAnsi="Times New Roman" w:cs="Times New Roman"/>
          <w:b/>
          <w:color w:val="auto"/>
          <w:sz w:val="23"/>
          <w:szCs w:val="23"/>
          <w:lang w:val="ro-RO"/>
        </w:rPr>
        <w:t xml:space="preserve">Având în vedere prevederile legale expuse în prezentul raport, înaintăm Consiliului Local al municipiului Timişoara proiectul de hotărâre privind aprobarea Planului Urbanistic Zonal </w:t>
      </w:r>
      <w:r w:rsidR="000D0F50" w:rsidRPr="00F55481">
        <w:rPr>
          <w:rFonts w:ascii="Times New Roman" w:hAnsi="Times New Roman" w:cs="Times New Roman"/>
          <w:b/>
          <w:color w:val="auto"/>
          <w:sz w:val="23"/>
          <w:szCs w:val="23"/>
          <w:lang w:val="ro-RO"/>
        </w:rPr>
        <w:t>"Centrul Pedagogic Waldorf", str. Uranus nr. 14, Timişoara</w:t>
      </w:r>
      <w:r w:rsidRPr="00F55481">
        <w:rPr>
          <w:rFonts w:ascii="Times New Roman" w:hAnsi="Times New Roman" w:cs="Times New Roman"/>
          <w:b/>
          <w:color w:val="auto"/>
          <w:sz w:val="23"/>
          <w:szCs w:val="23"/>
          <w:lang w:val="ro-RO"/>
        </w:rPr>
        <w:t>, elaborat de proiectantul</w:t>
      </w:r>
      <w:r w:rsidRPr="00F55481">
        <w:rPr>
          <w:rFonts w:ascii="Times New Roman" w:hAnsi="Times New Roman" w:cs="Times New Roman"/>
          <w:b/>
          <w:bCs/>
          <w:color w:val="auto"/>
          <w:sz w:val="23"/>
          <w:szCs w:val="23"/>
          <w:lang w:val="ro-RO"/>
        </w:rPr>
        <w:t xml:space="preserve"> </w:t>
      </w:r>
      <w:r w:rsidR="000D0F50" w:rsidRPr="00F55481">
        <w:rPr>
          <w:rFonts w:ascii="Times New Roman" w:hAnsi="Times New Roman" w:cs="Times New Roman"/>
          <w:b/>
          <w:color w:val="auto"/>
          <w:sz w:val="23"/>
          <w:szCs w:val="23"/>
          <w:lang w:val="ro-RO"/>
        </w:rPr>
        <w:t>SC Fabrica de Proiecte SRL</w:t>
      </w:r>
      <w:r w:rsidRPr="00F55481">
        <w:rPr>
          <w:rFonts w:ascii="Times New Roman" w:hAnsi="Times New Roman" w:cs="Times New Roman"/>
          <w:b/>
          <w:bCs/>
          <w:color w:val="auto"/>
          <w:sz w:val="23"/>
          <w:szCs w:val="23"/>
          <w:lang w:val="ro-RO"/>
        </w:rPr>
        <w:t>,</w:t>
      </w:r>
      <w:r w:rsidRPr="00F55481">
        <w:rPr>
          <w:rFonts w:ascii="Times New Roman" w:hAnsi="Times New Roman" w:cs="Times New Roman"/>
          <w:b/>
          <w:color w:val="auto"/>
          <w:sz w:val="23"/>
          <w:szCs w:val="23"/>
          <w:lang w:val="ro-RO"/>
        </w:rPr>
        <w:t xml:space="preserve"> proiect nr. </w:t>
      </w:r>
      <w:r w:rsidR="00643187" w:rsidRPr="00F55481">
        <w:rPr>
          <w:rFonts w:ascii="Times New Roman" w:hAnsi="Times New Roman" w:cs="Times New Roman"/>
          <w:b/>
          <w:color w:val="auto"/>
          <w:sz w:val="23"/>
          <w:szCs w:val="23"/>
          <w:lang w:val="ro-RO"/>
        </w:rPr>
        <w:t>2</w:t>
      </w:r>
      <w:r w:rsidR="000D0F50" w:rsidRPr="00F55481">
        <w:rPr>
          <w:rFonts w:ascii="Times New Roman" w:hAnsi="Times New Roman" w:cs="Times New Roman"/>
          <w:b/>
          <w:color w:val="auto"/>
          <w:sz w:val="23"/>
          <w:szCs w:val="23"/>
          <w:lang w:val="ro-RO"/>
        </w:rPr>
        <w:t>82</w:t>
      </w:r>
      <w:r w:rsidR="00643187" w:rsidRPr="00F55481">
        <w:rPr>
          <w:rFonts w:ascii="Times New Roman" w:hAnsi="Times New Roman" w:cs="Times New Roman"/>
          <w:b/>
          <w:color w:val="auto"/>
          <w:sz w:val="23"/>
          <w:szCs w:val="23"/>
          <w:lang w:val="ro-RO"/>
        </w:rPr>
        <w:t>/2016</w:t>
      </w:r>
      <w:r w:rsidRPr="00F55481">
        <w:rPr>
          <w:rFonts w:ascii="Times New Roman" w:hAnsi="Times New Roman" w:cs="Times New Roman"/>
          <w:b/>
          <w:color w:val="auto"/>
          <w:sz w:val="23"/>
          <w:szCs w:val="23"/>
          <w:lang w:val="ro-RO"/>
        </w:rPr>
        <w:t xml:space="preserve"> la cererea </w:t>
      </w:r>
      <w:r w:rsidR="00F55481" w:rsidRPr="00F55481">
        <w:rPr>
          <w:rFonts w:ascii="Times New Roman" w:hAnsi="Times New Roman" w:cs="Times New Roman"/>
          <w:b/>
          <w:color w:val="auto"/>
          <w:sz w:val="23"/>
          <w:szCs w:val="23"/>
          <w:lang w:val="ro-RO"/>
        </w:rPr>
        <w:t>beneficiarului Municipiul Timişoara – în baza HCL 345/2018 şi HCL 52/2020, solicitant/ utilizator Fundatia Rudolf Steiner,</w:t>
      </w:r>
      <w:r w:rsidR="00643187" w:rsidRPr="00F55481">
        <w:rPr>
          <w:rFonts w:ascii="Times New Roman" w:hAnsi="Times New Roman" w:cs="Times New Roman"/>
          <w:b/>
          <w:bCs/>
          <w:color w:val="auto"/>
          <w:sz w:val="23"/>
          <w:szCs w:val="23"/>
          <w:lang w:val="ro-RO"/>
        </w:rPr>
        <w:t xml:space="preserve">, </w:t>
      </w:r>
      <w:r w:rsidRPr="00F55481">
        <w:rPr>
          <w:rFonts w:ascii="Times New Roman" w:hAnsi="Times New Roman" w:cs="Times New Roman"/>
          <w:b/>
          <w:color w:val="auto"/>
          <w:sz w:val="23"/>
          <w:szCs w:val="23"/>
          <w:lang w:val="ro-RO"/>
        </w:rPr>
        <w:t xml:space="preserve">pentru a fi supus analizării şi </w:t>
      </w:r>
      <w:r w:rsidR="00893400" w:rsidRPr="00F55481">
        <w:rPr>
          <w:rFonts w:ascii="Times New Roman" w:hAnsi="Times New Roman" w:cs="Times New Roman"/>
          <w:b/>
          <w:color w:val="auto"/>
          <w:sz w:val="23"/>
          <w:szCs w:val="23"/>
          <w:lang w:val="ro-RO"/>
        </w:rPr>
        <w:t>dezbaterii</w:t>
      </w:r>
      <w:r w:rsidRPr="00F55481">
        <w:rPr>
          <w:rFonts w:ascii="Times New Roman" w:hAnsi="Times New Roman" w:cs="Times New Roman"/>
          <w:b/>
          <w:color w:val="auto"/>
          <w:sz w:val="23"/>
          <w:szCs w:val="23"/>
          <w:lang w:val="ro-RO"/>
        </w:rPr>
        <w:t xml:space="preserve"> în plenul consiliului local.</w:t>
      </w:r>
    </w:p>
    <w:p w:rsidR="00D178F8" w:rsidRPr="00F55481" w:rsidRDefault="00D178F8" w:rsidP="00D178F8">
      <w:pPr>
        <w:spacing w:line="240" w:lineRule="auto"/>
        <w:jc w:val="both"/>
        <w:rPr>
          <w:rFonts w:ascii="Times New Roman" w:hAnsi="Times New Roman" w:cs="Times New Roman"/>
          <w:b/>
          <w:color w:val="auto"/>
          <w:sz w:val="23"/>
          <w:szCs w:val="23"/>
          <w:lang w:val="ro-RO"/>
        </w:rPr>
      </w:pPr>
    </w:p>
    <w:p w:rsidR="00B920C5" w:rsidRPr="00F55481" w:rsidRDefault="00B920C5" w:rsidP="007352F3">
      <w:pPr>
        <w:spacing w:line="240" w:lineRule="auto"/>
        <w:jc w:val="center"/>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ARHITECT SEF</w:t>
      </w:r>
      <w:r w:rsidR="002E5892" w:rsidRPr="00F55481">
        <w:rPr>
          <w:rFonts w:ascii="Times New Roman" w:hAnsi="Times New Roman" w:cs="Times New Roman"/>
          <w:color w:val="auto"/>
          <w:sz w:val="23"/>
          <w:szCs w:val="23"/>
          <w:lang w:val="ro-RO"/>
        </w:rPr>
        <w:t>,</w:t>
      </w:r>
    </w:p>
    <w:p w:rsidR="00B920C5" w:rsidRPr="00F55481" w:rsidRDefault="00B920C5" w:rsidP="007352F3">
      <w:pPr>
        <w:spacing w:line="240" w:lineRule="auto"/>
        <w:jc w:val="center"/>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Emilian Sorin CIURARIU</w:t>
      </w:r>
    </w:p>
    <w:p w:rsidR="00EB5398" w:rsidRPr="00F55481" w:rsidRDefault="00EB5398" w:rsidP="007352F3">
      <w:pPr>
        <w:spacing w:line="240" w:lineRule="auto"/>
        <w:rPr>
          <w:rFonts w:ascii="Times New Roman" w:hAnsi="Times New Roman" w:cs="Times New Roman"/>
          <w:color w:val="auto"/>
          <w:sz w:val="23"/>
          <w:szCs w:val="23"/>
          <w:lang w:val="ro-RO"/>
        </w:rPr>
      </w:pPr>
    </w:p>
    <w:p w:rsidR="00B24A11" w:rsidRDefault="00B24A11" w:rsidP="007352F3">
      <w:pPr>
        <w:spacing w:line="240" w:lineRule="auto"/>
        <w:rPr>
          <w:rFonts w:ascii="Times New Roman" w:hAnsi="Times New Roman" w:cs="Times New Roman"/>
          <w:color w:val="auto"/>
          <w:sz w:val="23"/>
          <w:szCs w:val="23"/>
          <w:lang w:val="ro-RO"/>
        </w:rPr>
      </w:pPr>
    </w:p>
    <w:p w:rsidR="00F55481" w:rsidRDefault="00F55481" w:rsidP="007352F3">
      <w:pPr>
        <w:spacing w:line="240" w:lineRule="auto"/>
        <w:rPr>
          <w:rFonts w:ascii="Times New Roman" w:hAnsi="Times New Roman" w:cs="Times New Roman"/>
          <w:color w:val="auto"/>
          <w:sz w:val="23"/>
          <w:szCs w:val="23"/>
          <w:lang w:val="ro-RO"/>
        </w:rPr>
      </w:pPr>
    </w:p>
    <w:p w:rsidR="00F55481" w:rsidRPr="00F55481" w:rsidRDefault="00F55481" w:rsidP="007352F3">
      <w:pPr>
        <w:spacing w:line="240" w:lineRule="auto"/>
        <w:rPr>
          <w:rFonts w:ascii="Times New Roman" w:hAnsi="Times New Roman" w:cs="Times New Roman"/>
          <w:color w:val="auto"/>
          <w:sz w:val="23"/>
          <w:szCs w:val="23"/>
          <w:lang w:val="ro-RO"/>
        </w:rPr>
      </w:pPr>
    </w:p>
    <w:p w:rsidR="002E5892" w:rsidRPr="00F55481" w:rsidRDefault="002E5892" w:rsidP="007352F3">
      <w:pPr>
        <w:spacing w:line="240" w:lineRule="auto"/>
        <w:rPr>
          <w:rFonts w:ascii="Times New Roman" w:hAnsi="Times New Roman" w:cs="Times New Roman"/>
          <w:color w:val="auto"/>
          <w:sz w:val="23"/>
          <w:szCs w:val="23"/>
          <w:lang w:val="ro-RO"/>
        </w:rPr>
      </w:pPr>
    </w:p>
    <w:p w:rsidR="00D23CB9" w:rsidRPr="00F55481" w:rsidRDefault="00F55481" w:rsidP="007352F3">
      <w:pPr>
        <w:spacing w:line="240" w:lineRule="auto"/>
        <w:ind w:left="720" w:firstLine="720"/>
        <w:rPr>
          <w:rFonts w:ascii="Times New Roman" w:hAnsi="Times New Roman" w:cs="Times New Roman"/>
          <w:color w:val="auto"/>
          <w:sz w:val="23"/>
          <w:szCs w:val="23"/>
          <w:lang w:val="ro-RO"/>
        </w:rPr>
      </w:pPr>
      <w:r>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r>
      <w:r w:rsidR="00144B6F" w:rsidRPr="00F55481">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r>
      <w:r w:rsidR="00D23CB9" w:rsidRPr="00F55481">
        <w:rPr>
          <w:rFonts w:ascii="Times New Roman" w:hAnsi="Times New Roman" w:cs="Times New Roman"/>
          <w:color w:val="auto"/>
          <w:sz w:val="23"/>
          <w:szCs w:val="23"/>
          <w:lang w:val="ro-RO"/>
        </w:rPr>
        <w:tab/>
        <w:t>CONSILIER</w:t>
      </w:r>
    </w:p>
    <w:p w:rsidR="00D23CB9" w:rsidRPr="00F55481" w:rsidRDefault="00D23CB9" w:rsidP="007352F3">
      <w:pPr>
        <w:spacing w:line="240" w:lineRule="auto"/>
        <w:ind w:left="720" w:firstLine="720"/>
        <w:rPr>
          <w:rFonts w:ascii="Times New Roman" w:hAnsi="Times New Roman" w:cs="Times New Roman"/>
          <w:color w:val="auto"/>
          <w:sz w:val="23"/>
          <w:szCs w:val="23"/>
          <w:lang w:val="ro-RO"/>
        </w:rPr>
      </w:pPr>
      <w:r w:rsidRPr="00F55481">
        <w:rPr>
          <w:rFonts w:ascii="Times New Roman" w:hAnsi="Times New Roman" w:cs="Times New Roman"/>
          <w:color w:val="auto"/>
          <w:sz w:val="23"/>
          <w:szCs w:val="23"/>
          <w:lang w:val="ro-RO"/>
        </w:rPr>
        <w:tab/>
      </w:r>
      <w:r w:rsidR="00F55481">
        <w:rPr>
          <w:rFonts w:ascii="Times New Roman" w:hAnsi="Times New Roman" w:cs="Times New Roman"/>
          <w:color w:val="auto"/>
          <w:sz w:val="23"/>
          <w:szCs w:val="23"/>
          <w:lang w:val="ro-RO"/>
        </w:rPr>
        <w:tab/>
      </w:r>
      <w:r w:rsidRPr="00F55481">
        <w:rPr>
          <w:rFonts w:ascii="Times New Roman" w:hAnsi="Times New Roman" w:cs="Times New Roman"/>
          <w:color w:val="auto"/>
          <w:sz w:val="23"/>
          <w:szCs w:val="23"/>
          <w:lang w:val="ro-RO"/>
        </w:rPr>
        <w:tab/>
      </w:r>
      <w:r w:rsidRPr="00F55481">
        <w:rPr>
          <w:rFonts w:ascii="Times New Roman" w:hAnsi="Times New Roman" w:cs="Times New Roman"/>
          <w:color w:val="auto"/>
          <w:sz w:val="23"/>
          <w:szCs w:val="23"/>
          <w:lang w:val="ro-RO"/>
        </w:rPr>
        <w:tab/>
      </w:r>
      <w:r w:rsidR="00144B6F" w:rsidRPr="00F55481">
        <w:rPr>
          <w:rFonts w:ascii="Times New Roman" w:hAnsi="Times New Roman" w:cs="Times New Roman"/>
          <w:color w:val="auto"/>
          <w:sz w:val="23"/>
          <w:szCs w:val="23"/>
          <w:lang w:val="ro-RO"/>
        </w:rPr>
        <w:tab/>
      </w:r>
      <w:r w:rsidR="00144B6F" w:rsidRPr="00F55481">
        <w:rPr>
          <w:rFonts w:ascii="Times New Roman" w:hAnsi="Times New Roman" w:cs="Times New Roman"/>
          <w:color w:val="auto"/>
          <w:sz w:val="23"/>
          <w:szCs w:val="23"/>
          <w:lang w:val="ro-RO"/>
        </w:rPr>
        <w:tab/>
      </w:r>
      <w:r w:rsidRPr="00F55481">
        <w:rPr>
          <w:rFonts w:ascii="Times New Roman" w:hAnsi="Times New Roman" w:cs="Times New Roman"/>
          <w:color w:val="auto"/>
          <w:sz w:val="23"/>
          <w:szCs w:val="23"/>
          <w:lang w:val="ro-RO"/>
        </w:rPr>
        <w:tab/>
      </w:r>
      <w:r w:rsidRPr="00F55481">
        <w:rPr>
          <w:rFonts w:ascii="Times New Roman" w:hAnsi="Times New Roman" w:cs="Times New Roman"/>
          <w:color w:val="auto"/>
          <w:sz w:val="23"/>
          <w:szCs w:val="23"/>
          <w:lang w:val="ro-RO"/>
        </w:rPr>
        <w:tab/>
        <w:t>Sorina POPA</w:t>
      </w:r>
    </w:p>
    <w:p w:rsidR="0003770B" w:rsidRPr="00F55481" w:rsidRDefault="0003770B" w:rsidP="007352F3">
      <w:pPr>
        <w:spacing w:line="240" w:lineRule="auto"/>
        <w:rPr>
          <w:rFonts w:ascii="Times New Roman" w:hAnsi="Times New Roman" w:cs="Times New Roman"/>
          <w:color w:val="auto"/>
          <w:sz w:val="23"/>
          <w:szCs w:val="23"/>
          <w:lang w:val="ro-RO"/>
        </w:rPr>
      </w:pPr>
    </w:p>
    <w:p w:rsidR="000D0F50" w:rsidRDefault="000D0F50" w:rsidP="007352F3">
      <w:pPr>
        <w:spacing w:line="240" w:lineRule="auto"/>
        <w:rPr>
          <w:rFonts w:ascii="Times New Roman" w:hAnsi="Times New Roman" w:cs="Times New Roman"/>
          <w:color w:val="auto"/>
          <w:sz w:val="23"/>
          <w:szCs w:val="23"/>
          <w:lang w:val="ro-RO"/>
        </w:rPr>
      </w:pPr>
    </w:p>
    <w:p w:rsidR="00F55481" w:rsidRDefault="00F55481" w:rsidP="007352F3">
      <w:pPr>
        <w:spacing w:line="240" w:lineRule="auto"/>
        <w:rPr>
          <w:rFonts w:ascii="Times New Roman" w:hAnsi="Times New Roman" w:cs="Times New Roman"/>
          <w:color w:val="auto"/>
          <w:sz w:val="23"/>
          <w:szCs w:val="23"/>
          <w:lang w:val="ro-RO"/>
        </w:rPr>
      </w:pPr>
    </w:p>
    <w:p w:rsidR="00F55481" w:rsidRPr="00F55481" w:rsidRDefault="00F55481" w:rsidP="007352F3">
      <w:pPr>
        <w:spacing w:line="240" w:lineRule="auto"/>
        <w:rPr>
          <w:rFonts w:ascii="Times New Roman" w:hAnsi="Times New Roman" w:cs="Times New Roman"/>
          <w:color w:val="auto"/>
          <w:sz w:val="23"/>
          <w:szCs w:val="23"/>
          <w:lang w:val="ro-RO"/>
        </w:rPr>
      </w:pPr>
    </w:p>
    <w:p w:rsidR="00B920C5" w:rsidRPr="00F55481" w:rsidRDefault="0065684D" w:rsidP="007352F3">
      <w:pPr>
        <w:tabs>
          <w:tab w:val="center" w:pos="5270"/>
        </w:tabs>
        <w:spacing w:line="240" w:lineRule="auto"/>
        <w:rPr>
          <w:rFonts w:ascii="Times New Roman" w:hAnsi="Times New Roman" w:cs="Times New Roman"/>
          <w:color w:val="auto"/>
          <w:sz w:val="16"/>
          <w:szCs w:val="16"/>
          <w:lang w:val="ro-RO"/>
        </w:rPr>
      </w:pPr>
      <w:r w:rsidRPr="00F55481">
        <w:rPr>
          <w:rFonts w:ascii="Times New Roman" w:hAnsi="Times New Roman" w:cs="Times New Roman"/>
          <w:color w:val="auto"/>
          <w:sz w:val="16"/>
          <w:szCs w:val="16"/>
          <w:lang w:val="ro-RO"/>
        </w:rPr>
        <w:t xml:space="preserve">Red/dact – </w:t>
      </w:r>
      <w:r w:rsidR="0019651B" w:rsidRPr="00F55481">
        <w:rPr>
          <w:rFonts w:ascii="Times New Roman" w:hAnsi="Times New Roman" w:cs="Times New Roman"/>
          <w:color w:val="auto"/>
          <w:sz w:val="16"/>
          <w:szCs w:val="16"/>
          <w:lang w:val="ro-RO"/>
        </w:rPr>
        <w:t>S.P</w:t>
      </w:r>
    </w:p>
    <w:sectPr w:rsidR="00B920C5" w:rsidRPr="00F55481" w:rsidSect="00F55481">
      <w:headerReference w:type="default" r:id="rId7"/>
      <w:footerReference w:type="default" r:id="rId8"/>
      <w:pgSz w:w="12240" w:h="15840" w:code="1"/>
      <w:pgMar w:top="851" w:right="1134"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9B" w:rsidRDefault="0001299B" w:rsidP="00236D9A">
      <w:pPr>
        <w:spacing w:line="240" w:lineRule="auto"/>
      </w:pPr>
      <w:r>
        <w:separator/>
      </w:r>
    </w:p>
  </w:endnote>
  <w:endnote w:type="continuationSeparator" w:id="1">
    <w:p w:rsidR="0001299B" w:rsidRDefault="0001299B"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9B" w:rsidRDefault="0001299B"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665BB0">
      <w:rPr>
        <w:rFonts w:ascii="Times New Roman" w:hAnsi="Times New Roman" w:cs="Times New Roman"/>
        <w:b/>
        <w:noProof/>
        <w:sz w:val="16"/>
        <w:szCs w:val="16"/>
      </w:rPr>
      <w:t>5</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9B" w:rsidRDefault="0001299B" w:rsidP="00236D9A">
      <w:pPr>
        <w:spacing w:line="240" w:lineRule="auto"/>
      </w:pPr>
      <w:r>
        <w:separator/>
      </w:r>
    </w:p>
  </w:footnote>
  <w:footnote w:type="continuationSeparator" w:id="1">
    <w:p w:rsidR="0001299B" w:rsidRDefault="0001299B"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66"/>
      <w:gridCol w:w="9553"/>
    </w:tblGrid>
    <w:tr w:rsidR="0001299B" w:rsidRPr="00CF0C30" w:rsidTr="007D5F19">
      <w:trPr>
        <w:trHeight w:val="280"/>
      </w:trPr>
      <w:tc>
        <w:tcPr>
          <w:tcW w:w="585" w:type="pct"/>
          <w:tcBorders>
            <w:bottom w:val="nil"/>
            <w:right w:val="single" w:sz="24" w:space="0" w:color="C0504D"/>
          </w:tcBorders>
        </w:tcPr>
        <w:p w:rsidR="0001299B" w:rsidRPr="00C8343C" w:rsidRDefault="0001299B"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01299B" w:rsidRPr="00344692" w:rsidRDefault="0001299B"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01299B" w:rsidRPr="00344692" w:rsidRDefault="0001299B"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01299B" w:rsidRPr="00344692" w:rsidRDefault="0001299B"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01299B" w:rsidRDefault="0001299B"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01299B" w:rsidRDefault="0001299B"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01299B" w:rsidRDefault="0001299B" w:rsidP="00DF7888">
          <w:pPr>
            <w:spacing w:line="0" w:lineRule="atLeast"/>
            <w:contextualSpacing/>
            <w:jc w:val="right"/>
            <w:rPr>
              <w:bCs/>
              <w:spacing w:val="60"/>
              <w:sz w:val="16"/>
              <w:szCs w:val="16"/>
              <w:lang w:val="pt-BR"/>
            </w:rPr>
          </w:pPr>
        </w:p>
        <w:p w:rsidR="0001299B" w:rsidRDefault="0001299B" w:rsidP="00DF7888">
          <w:pPr>
            <w:spacing w:line="0" w:lineRule="atLeast"/>
            <w:contextualSpacing/>
            <w:jc w:val="right"/>
            <w:rPr>
              <w:bCs/>
              <w:spacing w:val="60"/>
              <w:sz w:val="16"/>
              <w:szCs w:val="16"/>
              <w:lang w:val="it-IT"/>
            </w:rPr>
          </w:pPr>
        </w:p>
        <w:p w:rsidR="0001299B" w:rsidRPr="00344692" w:rsidRDefault="0001299B"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01299B" w:rsidRPr="00CF0C30" w:rsidRDefault="0001299B"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01299B" w:rsidRDefault="0001299B"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7710"/>
    <w:rsid w:val="00030FDB"/>
    <w:rsid w:val="0003770B"/>
    <w:rsid w:val="00064646"/>
    <w:rsid w:val="00085042"/>
    <w:rsid w:val="00085F14"/>
    <w:rsid w:val="00092C62"/>
    <w:rsid w:val="000A6B91"/>
    <w:rsid w:val="000A7E83"/>
    <w:rsid w:val="000B51BD"/>
    <w:rsid w:val="000D0F50"/>
    <w:rsid w:val="000D6A3E"/>
    <w:rsid w:val="000E0C1C"/>
    <w:rsid w:val="000F5D5E"/>
    <w:rsid w:val="001218A6"/>
    <w:rsid w:val="00121DD0"/>
    <w:rsid w:val="00125016"/>
    <w:rsid w:val="001344AE"/>
    <w:rsid w:val="00134A31"/>
    <w:rsid w:val="00144B6F"/>
    <w:rsid w:val="001609DC"/>
    <w:rsid w:val="00162546"/>
    <w:rsid w:val="001913D0"/>
    <w:rsid w:val="00193654"/>
    <w:rsid w:val="0019651B"/>
    <w:rsid w:val="001A0123"/>
    <w:rsid w:val="001A1F33"/>
    <w:rsid w:val="001B1619"/>
    <w:rsid w:val="001B5CCB"/>
    <w:rsid w:val="001C384E"/>
    <w:rsid w:val="001E2AE9"/>
    <w:rsid w:val="001F13BC"/>
    <w:rsid w:val="001F1458"/>
    <w:rsid w:val="00203133"/>
    <w:rsid w:val="00236D9A"/>
    <w:rsid w:val="00253A4C"/>
    <w:rsid w:val="002554F0"/>
    <w:rsid w:val="002575BB"/>
    <w:rsid w:val="00262DB9"/>
    <w:rsid w:val="002869B7"/>
    <w:rsid w:val="002876DC"/>
    <w:rsid w:val="002961B7"/>
    <w:rsid w:val="002A278C"/>
    <w:rsid w:val="002A3419"/>
    <w:rsid w:val="002A601E"/>
    <w:rsid w:val="002B7084"/>
    <w:rsid w:val="002D0D41"/>
    <w:rsid w:val="002D0D98"/>
    <w:rsid w:val="002D70D2"/>
    <w:rsid w:val="002E5892"/>
    <w:rsid w:val="002F100B"/>
    <w:rsid w:val="002F7BEF"/>
    <w:rsid w:val="00301647"/>
    <w:rsid w:val="00305CA3"/>
    <w:rsid w:val="00313210"/>
    <w:rsid w:val="00317885"/>
    <w:rsid w:val="003318A2"/>
    <w:rsid w:val="00331EF8"/>
    <w:rsid w:val="003405CD"/>
    <w:rsid w:val="00351751"/>
    <w:rsid w:val="003627D5"/>
    <w:rsid w:val="003640D5"/>
    <w:rsid w:val="003A3C78"/>
    <w:rsid w:val="003B1C33"/>
    <w:rsid w:val="003B7686"/>
    <w:rsid w:val="003D753B"/>
    <w:rsid w:val="003E148D"/>
    <w:rsid w:val="003E2A1E"/>
    <w:rsid w:val="00413692"/>
    <w:rsid w:val="00433288"/>
    <w:rsid w:val="004341AD"/>
    <w:rsid w:val="00436037"/>
    <w:rsid w:val="004631B5"/>
    <w:rsid w:val="00484ADB"/>
    <w:rsid w:val="004902DF"/>
    <w:rsid w:val="004A69ED"/>
    <w:rsid w:val="004C12FF"/>
    <w:rsid w:val="004D0D28"/>
    <w:rsid w:val="004E4342"/>
    <w:rsid w:val="004E77A9"/>
    <w:rsid w:val="004F47D7"/>
    <w:rsid w:val="00507E62"/>
    <w:rsid w:val="00510550"/>
    <w:rsid w:val="00530F2D"/>
    <w:rsid w:val="00534C4B"/>
    <w:rsid w:val="005446A1"/>
    <w:rsid w:val="00554CE3"/>
    <w:rsid w:val="00556CC3"/>
    <w:rsid w:val="00573CF9"/>
    <w:rsid w:val="0057413E"/>
    <w:rsid w:val="005A0C11"/>
    <w:rsid w:val="005C3BCD"/>
    <w:rsid w:val="005D5B94"/>
    <w:rsid w:val="005F163B"/>
    <w:rsid w:val="00604070"/>
    <w:rsid w:val="00643187"/>
    <w:rsid w:val="0065684D"/>
    <w:rsid w:val="00657446"/>
    <w:rsid w:val="00665BB0"/>
    <w:rsid w:val="00672724"/>
    <w:rsid w:val="006B4A7F"/>
    <w:rsid w:val="006C090B"/>
    <w:rsid w:val="006D22DD"/>
    <w:rsid w:val="00700221"/>
    <w:rsid w:val="00701945"/>
    <w:rsid w:val="0070411E"/>
    <w:rsid w:val="007118A8"/>
    <w:rsid w:val="00712605"/>
    <w:rsid w:val="00714F9C"/>
    <w:rsid w:val="00715EB3"/>
    <w:rsid w:val="007352F3"/>
    <w:rsid w:val="00741B35"/>
    <w:rsid w:val="00765286"/>
    <w:rsid w:val="007657A1"/>
    <w:rsid w:val="00766333"/>
    <w:rsid w:val="007671DF"/>
    <w:rsid w:val="00775610"/>
    <w:rsid w:val="007A5074"/>
    <w:rsid w:val="007C2822"/>
    <w:rsid w:val="007C77E5"/>
    <w:rsid w:val="007D5F19"/>
    <w:rsid w:val="007E70F5"/>
    <w:rsid w:val="00804736"/>
    <w:rsid w:val="00825975"/>
    <w:rsid w:val="00830595"/>
    <w:rsid w:val="008645D3"/>
    <w:rsid w:val="00874F02"/>
    <w:rsid w:val="00875B15"/>
    <w:rsid w:val="00893400"/>
    <w:rsid w:val="008A2D49"/>
    <w:rsid w:val="008B751A"/>
    <w:rsid w:val="008E1348"/>
    <w:rsid w:val="008E659E"/>
    <w:rsid w:val="008F039E"/>
    <w:rsid w:val="008F4AD8"/>
    <w:rsid w:val="00900D25"/>
    <w:rsid w:val="00905BCA"/>
    <w:rsid w:val="00907CEC"/>
    <w:rsid w:val="00940082"/>
    <w:rsid w:val="00956EB9"/>
    <w:rsid w:val="009607CE"/>
    <w:rsid w:val="00971CD0"/>
    <w:rsid w:val="00977EA1"/>
    <w:rsid w:val="00996692"/>
    <w:rsid w:val="009C37ED"/>
    <w:rsid w:val="009C5992"/>
    <w:rsid w:val="009D182C"/>
    <w:rsid w:val="009D6545"/>
    <w:rsid w:val="009E639D"/>
    <w:rsid w:val="009F14F0"/>
    <w:rsid w:val="00A04E2B"/>
    <w:rsid w:val="00A23703"/>
    <w:rsid w:val="00A31207"/>
    <w:rsid w:val="00A62DE9"/>
    <w:rsid w:val="00A67CC4"/>
    <w:rsid w:val="00A83C37"/>
    <w:rsid w:val="00AA19BC"/>
    <w:rsid w:val="00AA6665"/>
    <w:rsid w:val="00AA73F6"/>
    <w:rsid w:val="00AB41C3"/>
    <w:rsid w:val="00B1574E"/>
    <w:rsid w:val="00B24A11"/>
    <w:rsid w:val="00B363F6"/>
    <w:rsid w:val="00B76D0A"/>
    <w:rsid w:val="00B82727"/>
    <w:rsid w:val="00B86AC3"/>
    <w:rsid w:val="00B920C5"/>
    <w:rsid w:val="00B93E1B"/>
    <w:rsid w:val="00BA50D6"/>
    <w:rsid w:val="00BA59A9"/>
    <w:rsid w:val="00BB0ED4"/>
    <w:rsid w:val="00BC330A"/>
    <w:rsid w:val="00BD3A4E"/>
    <w:rsid w:val="00BD59A9"/>
    <w:rsid w:val="00BE470A"/>
    <w:rsid w:val="00BF22E2"/>
    <w:rsid w:val="00BF2CFD"/>
    <w:rsid w:val="00BF58C2"/>
    <w:rsid w:val="00C261B3"/>
    <w:rsid w:val="00C82792"/>
    <w:rsid w:val="00C8343C"/>
    <w:rsid w:val="00C84279"/>
    <w:rsid w:val="00CB0A3E"/>
    <w:rsid w:val="00CB275A"/>
    <w:rsid w:val="00CD5A2B"/>
    <w:rsid w:val="00CD768B"/>
    <w:rsid w:val="00CE1757"/>
    <w:rsid w:val="00CE3C05"/>
    <w:rsid w:val="00D178F8"/>
    <w:rsid w:val="00D23CB9"/>
    <w:rsid w:val="00D2596A"/>
    <w:rsid w:val="00D26612"/>
    <w:rsid w:val="00D27D01"/>
    <w:rsid w:val="00D52EEB"/>
    <w:rsid w:val="00D64A44"/>
    <w:rsid w:val="00D65311"/>
    <w:rsid w:val="00D66379"/>
    <w:rsid w:val="00D675CB"/>
    <w:rsid w:val="00DD23B0"/>
    <w:rsid w:val="00DF304C"/>
    <w:rsid w:val="00DF7888"/>
    <w:rsid w:val="00E141F1"/>
    <w:rsid w:val="00E158FD"/>
    <w:rsid w:val="00E23F5A"/>
    <w:rsid w:val="00E25E9A"/>
    <w:rsid w:val="00E41BA8"/>
    <w:rsid w:val="00E52006"/>
    <w:rsid w:val="00E52AEC"/>
    <w:rsid w:val="00E5719A"/>
    <w:rsid w:val="00E57264"/>
    <w:rsid w:val="00E81505"/>
    <w:rsid w:val="00EA33DF"/>
    <w:rsid w:val="00EB456A"/>
    <w:rsid w:val="00EB5398"/>
    <w:rsid w:val="00EC19E9"/>
    <w:rsid w:val="00EC6668"/>
    <w:rsid w:val="00ED0EBC"/>
    <w:rsid w:val="00ED4E2D"/>
    <w:rsid w:val="00EE3745"/>
    <w:rsid w:val="00EE7740"/>
    <w:rsid w:val="00F27F68"/>
    <w:rsid w:val="00F335C0"/>
    <w:rsid w:val="00F34608"/>
    <w:rsid w:val="00F36BDC"/>
    <w:rsid w:val="00F45301"/>
    <w:rsid w:val="00F552A4"/>
    <w:rsid w:val="00F55481"/>
    <w:rsid w:val="00F55639"/>
    <w:rsid w:val="00F773ED"/>
    <w:rsid w:val="00F82E06"/>
    <w:rsid w:val="00F91C0B"/>
    <w:rsid w:val="00FA75EA"/>
    <w:rsid w:val="00FA77AD"/>
    <w:rsid w:val="00FB4EEF"/>
    <w:rsid w:val="00FC3CA5"/>
    <w:rsid w:val="00FD166B"/>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1832</TotalTime>
  <Pages>6</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151</cp:revision>
  <cp:lastPrinted>2020-02-13T08:49:00Z</cp:lastPrinted>
  <dcterms:created xsi:type="dcterms:W3CDTF">2019-02-07T08:25:00Z</dcterms:created>
  <dcterms:modified xsi:type="dcterms:W3CDTF">2020-02-13T08:51:00Z</dcterms:modified>
</cp:coreProperties>
</file>