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DB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highlight w:val="yellow"/>
        </w:rPr>
      </w:pP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 xml:space="preserve">ROMÂNIA </w:t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>JUDEȚUL TIMIȘ</w:t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>MUNICIPIUL TIMIȘOARA</w:t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>DIRECȚIA PATRIMONIU</w:t>
      </w:r>
      <w:r w:rsidRPr="00636D24">
        <w:rPr>
          <w:rFonts w:ascii="Times New Roman" w:hAnsi="Times New Roman"/>
          <w:lang w:val="it-IT"/>
        </w:rPr>
        <w:tab/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 xml:space="preserve">COMPARTIMENTUL  SPAȚII CU ALTĂ DESTINAȚIE </w:t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lang w:val="it-IT"/>
        </w:rPr>
        <w:t xml:space="preserve">NR. </w:t>
      </w:r>
      <w:r w:rsidR="00636D24" w:rsidRPr="00636D24">
        <w:rPr>
          <w:rFonts w:ascii="Times New Roman" w:hAnsi="Times New Roman"/>
          <w:lang w:val="it-IT"/>
        </w:rPr>
        <w:t>SC2022-005587/09.03.2022</w:t>
      </w:r>
    </w:p>
    <w:p w:rsidR="00B521DB" w:rsidRPr="00636D24" w:rsidRDefault="00B521DB" w:rsidP="00B521DB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b/>
          <w:lang w:val="it-IT"/>
        </w:rPr>
        <w:t xml:space="preserve">   </w:t>
      </w:r>
    </w:p>
    <w:p w:rsidR="00B521DB" w:rsidRPr="00636D24" w:rsidRDefault="00B521DB" w:rsidP="00B521D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636D24">
        <w:rPr>
          <w:rFonts w:ascii="Times New Roman" w:hAnsi="Times New Roman"/>
          <w:b/>
          <w:lang w:val="it-IT"/>
        </w:rPr>
        <w:t>RAPORT DE SPECIALITATE</w:t>
      </w:r>
    </w:p>
    <w:p w:rsidR="002845E1" w:rsidRPr="00636D24" w:rsidRDefault="00B521DB" w:rsidP="002845E1">
      <w:pPr>
        <w:spacing w:line="240" w:lineRule="auto"/>
        <w:jc w:val="center"/>
        <w:rPr>
          <w:rFonts w:ascii="Times New Roman" w:hAnsi="Times New Roman"/>
          <w:lang w:val="it-IT"/>
        </w:rPr>
      </w:pPr>
      <w:r w:rsidRPr="00636D24">
        <w:rPr>
          <w:rFonts w:ascii="Times New Roman" w:hAnsi="Times New Roman"/>
          <w:b/>
        </w:rPr>
        <w:t xml:space="preserve">privind </w:t>
      </w:r>
      <w:r w:rsidRPr="00636D24">
        <w:rPr>
          <w:rFonts w:ascii="Times New Roman" w:hAnsi="Times New Roman"/>
          <w:b/>
          <w:bCs/>
        </w:rPr>
        <w:t>prelungirea folosinței gratuite</w:t>
      </w:r>
      <w:r w:rsidR="003E2151">
        <w:rPr>
          <w:rFonts w:ascii="Times New Roman" w:hAnsi="Times New Roman"/>
          <w:b/>
          <w:bCs/>
        </w:rPr>
        <w:t>,</w:t>
      </w:r>
      <w:r w:rsidRPr="00636D24">
        <w:rPr>
          <w:rFonts w:ascii="Times New Roman" w:hAnsi="Times New Roman"/>
          <w:b/>
          <w:bCs/>
        </w:rPr>
        <w:t xml:space="preserve"> cu de</w:t>
      </w:r>
      <w:r w:rsidR="00EB0CF7">
        <w:rPr>
          <w:rFonts w:ascii="Times New Roman" w:hAnsi="Times New Roman"/>
          <w:b/>
          <w:bCs/>
        </w:rPr>
        <w:t xml:space="preserve">stinația de arhivă a spatiului </w:t>
      </w:r>
      <w:r w:rsidRPr="00636D24">
        <w:rPr>
          <w:rFonts w:ascii="Times New Roman" w:hAnsi="Times New Roman"/>
          <w:b/>
          <w:bCs/>
        </w:rPr>
        <w:t xml:space="preserve"> situat în  Timisoara, str.Daliei nr.21, de către  Compartimentul Arhivă - Directia Secretariat General din cadrul Primăriei Municipiului Timișoara</w:t>
      </w:r>
      <w:r w:rsidRPr="00636D24">
        <w:rPr>
          <w:rFonts w:ascii="Times New Roman" w:hAnsi="Times New Roman"/>
          <w:bCs/>
        </w:rPr>
        <w:br/>
      </w:r>
    </w:p>
    <w:p w:rsidR="00F90238" w:rsidRPr="00636D24" w:rsidRDefault="00B521DB" w:rsidP="002845E1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36D24">
        <w:rPr>
          <w:rFonts w:ascii="Times New Roman" w:hAnsi="Times New Roman"/>
          <w:lang w:val="it-IT"/>
        </w:rPr>
        <w:tab/>
      </w:r>
      <w:r w:rsidR="00F90238" w:rsidRPr="00636D24">
        <w:rPr>
          <w:rFonts w:ascii="Times New Roman" w:hAnsi="Times New Roman"/>
          <w:lang w:val="it-IT"/>
        </w:rPr>
        <w:t>Compartimentul</w:t>
      </w:r>
      <w:r w:rsidR="00633CC4" w:rsidRPr="00636D24">
        <w:rPr>
          <w:rFonts w:ascii="Times New Roman" w:hAnsi="Times New Roman"/>
          <w:lang w:val="it-IT"/>
        </w:rPr>
        <w:t>ui Arhivă</w:t>
      </w:r>
      <w:r w:rsidR="002845E1" w:rsidRPr="00636D24">
        <w:rPr>
          <w:rFonts w:ascii="Times New Roman" w:hAnsi="Times New Roman"/>
          <w:lang w:val="it-IT"/>
        </w:rPr>
        <w:t xml:space="preserve"> </w:t>
      </w:r>
      <w:r w:rsidR="00633CC4" w:rsidRPr="00636D24">
        <w:rPr>
          <w:rFonts w:ascii="Times New Roman" w:hAnsi="Times New Roman"/>
          <w:lang w:val="it-IT"/>
        </w:rPr>
        <w:t xml:space="preserve">din cadrul </w:t>
      </w:r>
      <w:r w:rsidR="00F90238" w:rsidRPr="00636D24">
        <w:rPr>
          <w:rFonts w:ascii="Times New Roman" w:hAnsi="Times New Roman"/>
          <w:lang w:val="it-IT"/>
        </w:rPr>
        <w:t>Direcț</w:t>
      </w:r>
      <w:r w:rsidR="00633CC4" w:rsidRPr="00636D24">
        <w:rPr>
          <w:rFonts w:ascii="Times New Roman" w:hAnsi="Times New Roman"/>
          <w:lang w:val="it-IT"/>
        </w:rPr>
        <w:t>iei</w:t>
      </w:r>
      <w:r w:rsidR="00F90238" w:rsidRPr="00636D24">
        <w:rPr>
          <w:rFonts w:ascii="Times New Roman" w:hAnsi="Times New Roman"/>
          <w:lang w:val="it-IT"/>
        </w:rPr>
        <w:t xml:space="preserve"> Secretariat General al </w:t>
      </w:r>
      <w:r w:rsidR="00633CC4" w:rsidRPr="00636D24">
        <w:rPr>
          <w:rFonts w:ascii="Times New Roman" w:hAnsi="Times New Roman"/>
          <w:lang w:val="it-IT"/>
        </w:rPr>
        <w:t>Primăriei</w:t>
      </w:r>
      <w:r w:rsidR="00F90238" w:rsidRPr="00636D24">
        <w:rPr>
          <w:rFonts w:ascii="Times New Roman" w:hAnsi="Times New Roman"/>
          <w:lang w:val="it-IT"/>
        </w:rPr>
        <w:t xml:space="preserve"> Municipiului Timișoara</w:t>
      </w:r>
      <w:r w:rsidR="00633CC4" w:rsidRPr="00636D24">
        <w:rPr>
          <w:rFonts w:ascii="Times New Roman" w:hAnsi="Times New Roman"/>
          <w:lang w:val="it-IT"/>
        </w:rPr>
        <w:t>,</w:t>
      </w:r>
      <w:r w:rsidR="00F90238" w:rsidRPr="00636D24">
        <w:rPr>
          <w:rFonts w:ascii="Times New Roman" w:hAnsi="Times New Roman"/>
          <w:lang w:val="it-IT"/>
        </w:rPr>
        <w:t xml:space="preserve"> </w:t>
      </w:r>
      <w:r w:rsidR="00633CC4" w:rsidRPr="00636D24">
        <w:rPr>
          <w:rFonts w:ascii="Times New Roman" w:hAnsi="Times New Roman"/>
          <w:lang w:val="it-IT"/>
        </w:rPr>
        <w:t xml:space="preserve">i-a fost atribuit prin HCLMT nr.15/30.01.2007 , </w:t>
      </w:r>
      <w:r w:rsidR="00633CC4" w:rsidRPr="00636D24">
        <w:rPr>
          <w:rFonts w:ascii="Times New Roman" w:hAnsi="Times New Roman"/>
          <w:color w:val="000000"/>
        </w:rPr>
        <w:t>în folosință gratuită pe  o perioadă de 10 ani, spațiul situat imobilul din Timisoara, str.Daliei  nr.21, pentru a fi utilizat  ca arhivă, acest spațiu fiind avizat de către Direcția Județeană a Arhivelor Naționale pentru a fi utilizat cu destinația de arhivă în vederea păstrării documentelor  .</w:t>
      </w:r>
    </w:p>
    <w:p w:rsidR="00633CC4" w:rsidRPr="00636D24" w:rsidRDefault="00633CC4" w:rsidP="0028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36D24">
        <w:rPr>
          <w:rFonts w:ascii="Times New Roman" w:hAnsi="Times New Roman"/>
          <w:color w:val="000000"/>
        </w:rPr>
        <w:tab/>
        <w:t xml:space="preserve">Prin HCLMT nr. 47/21.02.2017 s-a aprobat </w:t>
      </w:r>
      <w:r w:rsidR="001B40EC" w:rsidRPr="00636D24">
        <w:rPr>
          <w:rFonts w:ascii="Times New Roman" w:hAnsi="Times New Roman"/>
          <w:color w:val="000000"/>
        </w:rPr>
        <w:t>util</w:t>
      </w:r>
      <w:r w:rsidRPr="00636D24">
        <w:rPr>
          <w:rFonts w:ascii="Times New Roman" w:hAnsi="Times New Roman"/>
          <w:color w:val="000000"/>
        </w:rPr>
        <w:t>izarea</w:t>
      </w:r>
      <w:r w:rsidR="001B40EC" w:rsidRPr="00636D24">
        <w:rPr>
          <w:rFonts w:ascii="Times New Roman" w:hAnsi="Times New Roman"/>
          <w:color w:val="000000"/>
        </w:rPr>
        <w:t xml:space="preserve"> în continuare a </w:t>
      </w:r>
      <w:r w:rsidRPr="00636D24">
        <w:rPr>
          <w:rFonts w:ascii="Times New Roman" w:hAnsi="Times New Roman"/>
          <w:color w:val="000000"/>
        </w:rPr>
        <w:t xml:space="preserve"> spațiului din Timișoara .str. Daliei</w:t>
      </w:r>
      <w:r w:rsidR="001B40EC" w:rsidRPr="00636D24">
        <w:rPr>
          <w:rFonts w:ascii="Times New Roman" w:hAnsi="Times New Roman"/>
          <w:color w:val="000000"/>
        </w:rPr>
        <w:t>,nr.21 cu destinația de arhivă ,pe o perioadă de 5 ani .</w:t>
      </w:r>
    </w:p>
    <w:p w:rsidR="001B40EC" w:rsidRPr="00636D24" w:rsidRDefault="00B521DB" w:rsidP="00284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36D24">
        <w:rPr>
          <w:rFonts w:ascii="Times New Roman" w:hAnsi="Times New Roman"/>
          <w:color w:val="000000"/>
        </w:rPr>
        <w:tab/>
        <w:t>Prin adresa cu nr.</w:t>
      </w:r>
      <w:r w:rsidR="001B40EC" w:rsidRPr="00636D24">
        <w:rPr>
          <w:rFonts w:ascii="Times New Roman" w:hAnsi="Times New Roman"/>
          <w:color w:val="000000"/>
        </w:rPr>
        <w:t>SC2022-3677/06.02.2022</w:t>
      </w:r>
      <w:r w:rsidRPr="00636D24">
        <w:rPr>
          <w:rFonts w:ascii="Times New Roman" w:hAnsi="Times New Roman"/>
          <w:color w:val="000000"/>
        </w:rPr>
        <w:t xml:space="preserve"> </w:t>
      </w:r>
      <w:r w:rsidR="001B40EC" w:rsidRPr="00636D24">
        <w:rPr>
          <w:rFonts w:ascii="Times New Roman" w:hAnsi="Times New Roman"/>
          <w:color w:val="000000"/>
        </w:rPr>
        <w:t>Compartimentul Arhivă</w:t>
      </w:r>
      <w:r w:rsidRPr="00636D24">
        <w:rPr>
          <w:rFonts w:ascii="Times New Roman" w:hAnsi="Times New Roman"/>
          <w:color w:val="000000"/>
        </w:rPr>
        <w:t xml:space="preserve"> din cadrul Directiei Secretariat General ne solicita efectuarea demersurilor pentru prelungirea </w:t>
      </w:r>
      <w:r w:rsidR="001B40EC" w:rsidRPr="00636D24">
        <w:rPr>
          <w:rFonts w:ascii="Times New Roman" w:hAnsi="Times New Roman"/>
          <w:color w:val="000000"/>
        </w:rPr>
        <w:t>pe o perioadă de 10 ani a folosinței  gratuite  a spaț</w:t>
      </w:r>
      <w:r w:rsidRPr="00636D24">
        <w:rPr>
          <w:rFonts w:ascii="Times New Roman" w:hAnsi="Times New Roman"/>
          <w:color w:val="000000"/>
        </w:rPr>
        <w:t>iului c</w:t>
      </w:r>
      <w:r w:rsidR="001B40EC" w:rsidRPr="00636D24">
        <w:rPr>
          <w:rFonts w:ascii="Times New Roman" w:hAnsi="Times New Roman"/>
          <w:color w:val="000000"/>
        </w:rPr>
        <w:t>u alta destinatie (SAD) situat î</w:t>
      </w:r>
      <w:r w:rsidRPr="00636D24">
        <w:rPr>
          <w:rFonts w:ascii="Times New Roman" w:hAnsi="Times New Roman"/>
          <w:color w:val="000000"/>
        </w:rPr>
        <w:t>n imobilul din Timisoara, str. Daliei nr.21.</w:t>
      </w:r>
    </w:p>
    <w:p w:rsidR="00E12B68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  <w:color w:val="000000"/>
        </w:rPr>
        <w:tab/>
      </w:r>
      <w:r w:rsidR="001B40EC" w:rsidRPr="00636D24">
        <w:rPr>
          <w:rFonts w:ascii="Times New Roman" w:hAnsi="Times New Roman"/>
          <w:color w:val="000000"/>
        </w:rPr>
        <w:t xml:space="preserve">Această solicitare a fost analizată în ședința din data </w:t>
      </w:r>
      <w:r w:rsidR="00636D24">
        <w:rPr>
          <w:rFonts w:ascii="Times New Roman" w:hAnsi="Times New Roman"/>
          <w:color w:val="000000"/>
        </w:rPr>
        <w:t>de 03.03.2022 a</w:t>
      </w:r>
      <w:r w:rsidRPr="00636D24">
        <w:rPr>
          <w:rFonts w:ascii="Times New Roman" w:hAnsi="Times New Roman"/>
        </w:rPr>
        <w:t xml:space="preserve"> </w:t>
      </w:r>
      <w:r w:rsidR="001B40EC" w:rsidRPr="00636D24">
        <w:rPr>
          <w:rFonts w:ascii="Times New Roman" w:hAnsi="Times New Roman"/>
        </w:rPr>
        <w:t>Comisiei de analiză a spațiilor cu altă destinație decât aceea de locuință, situate î</w:t>
      </w:r>
      <w:r w:rsidRPr="00636D24">
        <w:rPr>
          <w:rFonts w:ascii="Times New Roman" w:hAnsi="Times New Roman"/>
        </w:rPr>
        <w:t>n imobile</w:t>
      </w:r>
      <w:r w:rsidR="001B40EC" w:rsidRPr="00636D24">
        <w:rPr>
          <w:rFonts w:ascii="Times New Roman" w:hAnsi="Times New Roman"/>
        </w:rPr>
        <w:t xml:space="preserve"> proprietatea Municipiului Timișoara precum și în proprietatea Statului Roman, î</w:t>
      </w:r>
      <w:r w:rsidRPr="00636D24">
        <w:rPr>
          <w:rFonts w:ascii="Times New Roman" w:hAnsi="Times New Roman"/>
        </w:rPr>
        <w:t>n administrarea Consili</w:t>
      </w:r>
      <w:r w:rsidR="001B40EC" w:rsidRPr="00636D24">
        <w:rPr>
          <w:rFonts w:ascii="Times New Roman" w:hAnsi="Times New Roman"/>
        </w:rPr>
        <w:t>ului Local al Municipiului Timișoara constituită prin Hotărâ</w:t>
      </w:r>
      <w:r w:rsidRPr="00636D24">
        <w:rPr>
          <w:rFonts w:ascii="Times New Roman" w:hAnsi="Times New Roman"/>
        </w:rPr>
        <w:t xml:space="preserve">rea Consiliului Local al Municipiului Timisoara </w:t>
      </w:r>
      <w:r w:rsidR="001B40EC" w:rsidRPr="00636D24">
        <w:rPr>
          <w:rFonts w:ascii="Times New Roman" w:hAnsi="Times New Roman"/>
        </w:rPr>
        <w:t>nr.12/26.02.2012, modificată prin Hotărâ</w:t>
      </w:r>
      <w:r w:rsidRPr="00636D24">
        <w:rPr>
          <w:rFonts w:ascii="Times New Roman" w:hAnsi="Times New Roman"/>
        </w:rPr>
        <w:t>rea Consiliului Local al Municipiului Timisoara nr.</w:t>
      </w:r>
      <w:r w:rsidR="001C730F" w:rsidRPr="00636D24">
        <w:rPr>
          <w:rFonts w:ascii="Times New Roman" w:hAnsi="Times New Roman"/>
        </w:rPr>
        <w:t>49/22.02.2022</w:t>
      </w:r>
      <w:r w:rsidR="001B40EC" w:rsidRPr="00636D24">
        <w:rPr>
          <w:rFonts w:ascii="Times New Roman" w:hAnsi="Times New Roman"/>
        </w:rPr>
        <w:t>. Comisia a avizat favorabi</w:t>
      </w:r>
      <w:r w:rsidR="00E12B68" w:rsidRPr="00636D24">
        <w:rPr>
          <w:rFonts w:ascii="Times New Roman" w:hAnsi="Times New Roman"/>
        </w:rPr>
        <w:t>l solicitarea Compartimentului A</w:t>
      </w:r>
      <w:r w:rsidR="001B40EC" w:rsidRPr="00636D24">
        <w:rPr>
          <w:rFonts w:ascii="Times New Roman" w:hAnsi="Times New Roman"/>
        </w:rPr>
        <w:t xml:space="preserve">rhivă, hotărând </w:t>
      </w:r>
      <w:r w:rsidR="00E12B68" w:rsidRPr="00636D24">
        <w:rPr>
          <w:rFonts w:ascii="Times New Roman" w:hAnsi="Times New Roman"/>
        </w:rPr>
        <w:t xml:space="preserve"> supunerea  spre aprobarea Consiliului Local a propunerii de prelungire pe o perioadă </w:t>
      </w:r>
      <w:r w:rsidR="00636D24">
        <w:rPr>
          <w:rFonts w:ascii="Times New Roman" w:hAnsi="Times New Roman"/>
        </w:rPr>
        <w:t xml:space="preserve">de 10 ani </w:t>
      </w:r>
      <w:r w:rsidR="00E12B68" w:rsidRPr="00636D24">
        <w:rPr>
          <w:rFonts w:ascii="Times New Roman" w:hAnsi="Times New Roman"/>
        </w:rPr>
        <w:t>, a folosinței gratuite a spațiului din Timișoara , Str. Daliei nr.21, cu destinația de arhivă pentru păstrarea documentelor Primăriei Municipiului Timișoara.</w:t>
      </w:r>
    </w:p>
    <w:p w:rsidR="005D433A" w:rsidRPr="00636D24" w:rsidRDefault="005D433A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</w:rPr>
        <w:tab/>
        <w:t xml:space="preserve">Spațiul situat în Timișoara ,str. Daliei nr.21 are suprafața </w:t>
      </w:r>
      <w:r w:rsidRPr="00636D24">
        <w:rPr>
          <w:rFonts w:ascii="Times New Roman" w:hAnsi="Times New Roman"/>
          <w:color w:val="000000"/>
        </w:rPr>
        <w:t>de 98,57 m.p, cu 50,56 pci  și 109,21/216 teren în folosință , fiind  înscris în cartea funciară nr.439072-C1-U1, număr topo 31083/2, în proprietatea Municipiului Timișoara</w:t>
      </w:r>
      <w:r w:rsidRPr="00636D24">
        <w:rPr>
          <w:rFonts w:ascii="Times New Roman" w:hAnsi="Times New Roman"/>
        </w:rPr>
        <w:t xml:space="preserve"> </w:t>
      </w:r>
      <w:r w:rsidRPr="00636D24">
        <w:rPr>
          <w:rFonts w:ascii="Times New Roman" w:hAnsi="Times New Roman"/>
          <w:color w:val="000000"/>
        </w:rPr>
        <w:t xml:space="preserve">și are  numărul de inventar </w:t>
      </w:r>
      <w:r w:rsidR="009257B8" w:rsidRPr="00636D24">
        <w:rPr>
          <w:rFonts w:ascii="Times New Roman" w:hAnsi="Times New Roman"/>
          <w:color w:val="000000"/>
        </w:rPr>
        <w:t>19165</w:t>
      </w:r>
      <w:r w:rsidRPr="00636D24">
        <w:rPr>
          <w:rFonts w:ascii="Times New Roman" w:hAnsi="Times New Roman"/>
          <w:color w:val="000000"/>
        </w:rPr>
        <w:t xml:space="preserve">, </w:t>
      </w:r>
      <w:r w:rsidR="00EB0CF7">
        <w:rPr>
          <w:rFonts w:ascii="Times New Roman" w:hAnsi="Times New Roman"/>
          <w:color w:val="000000"/>
        </w:rPr>
        <w:t xml:space="preserve">fiind înregistrat în evidența patrimonială cu </w:t>
      </w:r>
      <w:r w:rsidRPr="00636D24">
        <w:rPr>
          <w:rFonts w:ascii="Times New Roman" w:hAnsi="Times New Roman"/>
          <w:color w:val="000000"/>
        </w:rPr>
        <w:t xml:space="preserve">valoare de inventar </w:t>
      </w:r>
      <w:r w:rsidR="009257B8" w:rsidRPr="00636D24">
        <w:rPr>
          <w:rFonts w:ascii="Times New Roman" w:hAnsi="Times New Roman"/>
          <w:color w:val="000000"/>
        </w:rPr>
        <w:t>373.714</w:t>
      </w:r>
      <w:r w:rsidRPr="00636D24">
        <w:rPr>
          <w:rFonts w:ascii="Times New Roman" w:hAnsi="Times New Roman"/>
          <w:color w:val="000000"/>
        </w:rPr>
        <w:t xml:space="preserve"> lei</w:t>
      </w:r>
      <w:r w:rsidR="00EB0CF7">
        <w:rPr>
          <w:rFonts w:ascii="Times New Roman" w:hAnsi="Times New Roman"/>
          <w:color w:val="000000"/>
        </w:rPr>
        <w:t xml:space="preserve"> .</w:t>
      </w:r>
    </w:p>
    <w:p w:rsidR="00B521DB" w:rsidRPr="00636D24" w:rsidRDefault="00AC0A2A" w:rsidP="00E12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  <w:r w:rsidRPr="00636D24">
        <w:rPr>
          <w:rFonts w:ascii="Times New Roman" w:hAnsi="Times New Roman"/>
        </w:rPr>
        <w:t xml:space="preserve">Arătăm faptul că spațiul este liber de sarcini , astfel cum rezultă din verificările efectuate de către structurile de specialitate, transmise </w:t>
      </w:r>
      <w:r w:rsidR="00B521DB" w:rsidRPr="00636D24">
        <w:rPr>
          <w:rFonts w:ascii="Times New Roman" w:hAnsi="Times New Roman"/>
        </w:rPr>
        <w:t xml:space="preserve">prin </w:t>
      </w:r>
      <w:r w:rsidRPr="00636D24">
        <w:rPr>
          <w:rFonts w:ascii="Times New Roman" w:hAnsi="Times New Roman"/>
        </w:rPr>
        <w:t>următoarele adrese :</w:t>
      </w:r>
    </w:p>
    <w:p w:rsidR="00AC0A2A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</w:rPr>
        <w:t>- SC</w:t>
      </w:r>
      <w:r w:rsidR="00AC0A2A" w:rsidRPr="00636D24">
        <w:rPr>
          <w:rFonts w:ascii="Times New Roman" w:hAnsi="Times New Roman"/>
        </w:rPr>
        <w:t xml:space="preserve">2022-3677/ </w:t>
      </w:r>
      <w:r w:rsidR="00AB06FF" w:rsidRPr="00636D24">
        <w:rPr>
          <w:rFonts w:ascii="Times New Roman" w:hAnsi="Times New Roman"/>
        </w:rPr>
        <w:t>24.02.2022</w:t>
      </w:r>
      <w:r w:rsidR="00AC0A2A" w:rsidRPr="00636D24">
        <w:rPr>
          <w:rFonts w:ascii="Times New Roman" w:hAnsi="Times New Roman"/>
        </w:rPr>
        <w:t xml:space="preserve"> </w:t>
      </w:r>
      <w:r w:rsidRPr="00636D24">
        <w:rPr>
          <w:rFonts w:ascii="Times New Roman" w:hAnsi="Times New Roman"/>
        </w:rPr>
        <w:t>a Compartimentu</w:t>
      </w:r>
      <w:r w:rsidR="00AC0A2A" w:rsidRPr="00636D24">
        <w:rPr>
          <w:rFonts w:ascii="Times New Roman" w:hAnsi="Times New Roman"/>
        </w:rPr>
        <w:t>lui  Administrare Fond Funciar</w:t>
      </w:r>
    </w:p>
    <w:p w:rsidR="00B521DB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- </w:t>
      </w:r>
      <w:r w:rsidR="00AC0A2A" w:rsidRPr="00636D24">
        <w:rPr>
          <w:rFonts w:ascii="Times New Roman" w:hAnsi="Times New Roman"/>
        </w:rPr>
        <w:t xml:space="preserve">SC2022-3677/ </w:t>
      </w:r>
      <w:r w:rsidR="00636D24">
        <w:rPr>
          <w:rFonts w:ascii="Times New Roman" w:hAnsi="Times New Roman"/>
        </w:rPr>
        <w:t>04.03.2022</w:t>
      </w:r>
      <w:r w:rsidR="00AC0A2A" w:rsidRPr="00636D24">
        <w:rPr>
          <w:rFonts w:ascii="Times New Roman" w:hAnsi="Times New Roman"/>
        </w:rPr>
        <w:t xml:space="preserve"> </w:t>
      </w:r>
      <w:r w:rsidRPr="00636D24">
        <w:rPr>
          <w:rFonts w:ascii="Times New Roman" w:hAnsi="Times New Roman"/>
        </w:rPr>
        <w:t>a Serviciului Juridic;</w:t>
      </w:r>
    </w:p>
    <w:p w:rsidR="00B521DB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36D24">
        <w:rPr>
          <w:rFonts w:ascii="Times New Roman" w:hAnsi="Times New Roman"/>
        </w:rPr>
        <w:t xml:space="preserve">- </w:t>
      </w:r>
      <w:r w:rsidR="00AC0A2A" w:rsidRPr="00636D24">
        <w:rPr>
          <w:rFonts w:ascii="Times New Roman" w:hAnsi="Times New Roman"/>
        </w:rPr>
        <w:t>SC2022-3677/</w:t>
      </w:r>
      <w:r w:rsidR="00AB06FF" w:rsidRPr="00636D24">
        <w:rPr>
          <w:rFonts w:ascii="Times New Roman" w:hAnsi="Times New Roman"/>
        </w:rPr>
        <w:t>23.02.2022</w:t>
      </w:r>
      <w:r w:rsidR="00AC0A2A" w:rsidRPr="00636D24">
        <w:rPr>
          <w:rFonts w:ascii="Times New Roman" w:hAnsi="Times New Roman"/>
        </w:rPr>
        <w:t xml:space="preserve"> </w:t>
      </w:r>
      <w:r w:rsidRPr="00636D24">
        <w:rPr>
          <w:rFonts w:ascii="Times New Roman" w:hAnsi="Times New Roman"/>
        </w:rPr>
        <w:t xml:space="preserve">a </w:t>
      </w:r>
      <w:r w:rsidR="001C730F" w:rsidRPr="00636D24">
        <w:rPr>
          <w:rFonts w:ascii="Times New Roman" w:hAnsi="Times New Roman"/>
        </w:rPr>
        <w:t>Compartiment C</w:t>
      </w:r>
      <w:r w:rsidR="00AB06FF" w:rsidRPr="00636D24">
        <w:rPr>
          <w:rFonts w:ascii="Times New Roman" w:hAnsi="Times New Roman"/>
        </w:rPr>
        <w:t xml:space="preserve">arte Funciară </w:t>
      </w:r>
    </w:p>
    <w:p w:rsidR="00B521DB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  <w:color w:val="000000"/>
        </w:rPr>
        <w:t xml:space="preserve">  </w:t>
      </w:r>
      <w:r w:rsidRPr="00636D24">
        <w:rPr>
          <w:rFonts w:ascii="Times New Roman" w:hAnsi="Times New Roman"/>
        </w:rPr>
        <w:t xml:space="preserve">   </w:t>
      </w:r>
      <w:r w:rsidR="005D433A" w:rsidRPr="00636D24">
        <w:rPr>
          <w:rFonts w:ascii="Times New Roman" w:hAnsi="Times New Roman"/>
        </w:rPr>
        <w:t xml:space="preserve">    </w:t>
      </w:r>
      <w:r w:rsidRPr="00636D24">
        <w:rPr>
          <w:rFonts w:ascii="Times New Roman" w:hAnsi="Times New Roman"/>
        </w:rPr>
        <w:t xml:space="preserve"> În temeiul  art. 129, aln.(2), litera c, din Ordonaţa  de Urgenţă a Guvernului  nr. 57/2019, privind Codul administrativ; </w:t>
      </w:r>
      <w:r w:rsidRPr="00636D24">
        <w:rPr>
          <w:rFonts w:ascii="Times New Roman" w:hAnsi="Times New Roman"/>
          <w:b/>
          <w:bCs/>
        </w:rPr>
        <w:t xml:space="preserve"> </w:t>
      </w:r>
    </w:p>
    <w:p w:rsidR="00B521DB" w:rsidRPr="00636D24" w:rsidRDefault="005D433A" w:rsidP="00B521DB">
      <w:pPr>
        <w:spacing w:after="0" w:line="240" w:lineRule="auto"/>
        <w:jc w:val="both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          </w:t>
      </w:r>
      <w:r w:rsidR="00B521DB" w:rsidRPr="00636D24">
        <w:rPr>
          <w:rFonts w:ascii="Times New Roman" w:hAnsi="Times New Roman"/>
          <w:color w:val="000000"/>
        </w:rPr>
        <w:t xml:space="preserve">În conformitate cu  </w:t>
      </w:r>
      <w:r w:rsidR="00B521DB" w:rsidRPr="00636D24">
        <w:rPr>
          <w:rFonts w:ascii="Times New Roman" w:hAnsi="Times New Roman"/>
        </w:rPr>
        <w:t>articolul 362, aln(2) din Ordonanţa de Urgenţă a Guvernului nr. 57/2019, privind Codul administrativ;</w:t>
      </w:r>
    </w:p>
    <w:p w:rsidR="00B521DB" w:rsidRPr="00636D24" w:rsidRDefault="00B521DB" w:rsidP="0087201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636D24">
        <w:rPr>
          <w:rFonts w:ascii="Times New Roman" w:hAnsi="Times New Roman"/>
          <w:lang w:val="it-IT"/>
        </w:rPr>
        <w:t xml:space="preserve">Având în vedere aspectele menționate și prevederile legale enunțate, apreciem faptul că </w:t>
      </w:r>
      <w:r w:rsidRPr="00636D24">
        <w:rPr>
          <w:rFonts w:ascii="Times New Roman" w:hAnsi="Times New Roman"/>
        </w:rPr>
        <w:t xml:space="preserve">Proiectul  de hotărâre  privind </w:t>
      </w:r>
      <w:r w:rsidRPr="00636D24">
        <w:rPr>
          <w:rFonts w:ascii="Times New Roman" w:hAnsi="Times New Roman"/>
          <w:bCs/>
          <w:color w:val="000000"/>
        </w:rPr>
        <w:t>prelungirea folosinței gratuite cu destinația de arhivă a spatiului situat în  Timisoara, str.Daliei nr.21, de către  Compartimentul Arhivă – Direcția Secretariat General din cadrul Primăriei Municipiului Timișoara,</w:t>
      </w:r>
      <w:r w:rsidR="00872013" w:rsidRPr="00636D24">
        <w:rPr>
          <w:rFonts w:ascii="Times New Roman" w:hAnsi="Times New Roman"/>
        </w:rPr>
        <w:t xml:space="preserve"> îndeplineș</w:t>
      </w:r>
      <w:r w:rsidRPr="00636D24">
        <w:rPr>
          <w:rFonts w:ascii="Times New Roman" w:hAnsi="Times New Roman"/>
        </w:rPr>
        <w:t>te condițiile pentru a fi supus dezbaterii și aprobării în plenul Consiliului Local al Municipiului Timișoara</w:t>
      </w:r>
      <w:r w:rsidR="00872013" w:rsidRPr="00636D24">
        <w:rPr>
          <w:rFonts w:ascii="Times New Roman" w:hAnsi="Times New Roman"/>
        </w:rPr>
        <w:t>.</w:t>
      </w:r>
      <w:r w:rsidRPr="00636D24">
        <w:rPr>
          <w:rFonts w:ascii="Times New Roman" w:hAnsi="Times New Roman"/>
        </w:rPr>
        <w:t xml:space="preserve">  </w:t>
      </w:r>
    </w:p>
    <w:p w:rsidR="00B521DB" w:rsidRPr="00636D24" w:rsidRDefault="00B521DB" w:rsidP="00B5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521DB" w:rsidRPr="00636D24" w:rsidRDefault="00B521DB" w:rsidP="00B521DB">
      <w:pPr>
        <w:pStyle w:val="NoSpacing"/>
        <w:rPr>
          <w:rFonts w:ascii="Times New Roman" w:hAnsi="Times New Roman" w:cs="Times New Roman"/>
        </w:rPr>
      </w:pPr>
      <w:r w:rsidRPr="00636D24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B521DB" w:rsidRPr="00636D24" w:rsidRDefault="00B521DB" w:rsidP="00BA7C68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36D24">
        <w:rPr>
          <w:rFonts w:ascii="Times New Roman" w:hAnsi="Times New Roman"/>
          <w:color w:val="000000" w:themeColor="text1"/>
        </w:rPr>
        <w:t xml:space="preserve">                     DIRECTOR                        </w:t>
      </w:r>
      <w:r w:rsidRPr="00636D24">
        <w:rPr>
          <w:rFonts w:ascii="Times New Roman" w:hAnsi="Times New Roman"/>
          <w:b/>
          <w:color w:val="000000" w:themeColor="text1"/>
        </w:rPr>
        <w:t xml:space="preserve">                                            </w:t>
      </w:r>
      <w:r w:rsidR="00DF3D4E">
        <w:rPr>
          <w:rFonts w:ascii="Times New Roman" w:hAnsi="Times New Roman"/>
          <w:b/>
          <w:color w:val="000000" w:themeColor="text1"/>
        </w:rPr>
        <w:t xml:space="preserve">   </w:t>
      </w:r>
      <w:r w:rsidR="00BA7C68">
        <w:rPr>
          <w:rFonts w:ascii="Times New Roman" w:hAnsi="Times New Roman"/>
          <w:b/>
          <w:color w:val="000000" w:themeColor="text1"/>
        </w:rPr>
        <w:t xml:space="preserve"> </w:t>
      </w:r>
      <w:r w:rsidR="00EB0CF7">
        <w:rPr>
          <w:rFonts w:ascii="Times New Roman" w:hAnsi="Times New Roman"/>
          <w:b/>
          <w:color w:val="000000" w:themeColor="text1"/>
        </w:rPr>
        <w:t xml:space="preserve"> </w:t>
      </w:r>
      <w:r w:rsidRPr="00636D24">
        <w:rPr>
          <w:rFonts w:ascii="Times New Roman" w:hAnsi="Times New Roman"/>
          <w:color w:val="000000" w:themeColor="text1"/>
        </w:rPr>
        <w:t>CONSILIER</w:t>
      </w:r>
      <w:r w:rsidRPr="00636D24">
        <w:rPr>
          <w:rFonts w:ascii="Times New Roman" w:hAnsi="Times New Roman"/>
          <w:b/>
          <w:color w:val="000000" w:themeColor="text1"/>
        </w:rPr>
        <w:t xml:space="preserve"> </w:t>
      </w:r>
      <w:r w:rsidRPr="00636D24">
        <w:rPr>
          <w:rFonts w:ascii="Times New Roman" w:hAnsi="Times New Roman"/>
          <w:color w:val="000000" w:themeColor="text1"/>
        </w:rPr>
        <w:t xml:space="preserve">        </w:t>
      </w:r>
    </w:p>
    <w:p w:rsidR="00B521DB" w:rsidRPr="00636D24" w:rsidRDefault="00B521DB" w:rsidP="00B521DB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636D24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DF3D4E">
        <w:rPr>
          <w:rFonts w:ascii="Times New Roman" w:hAnsi="Times New Roman" w:cs="Times New Roman"/>
          <w:color w:val="000000" w:themeColor="text1"/>
        </w:rPr>
        <w:t xml:space="preserve">  </w:t>
      </w:r>
      <w:r w:rsidRPr="00636D24">
        <w:rPr>
          <w:rFonts w:ascii="Times New Roman" w:hAnsi="Times New Roman" w:cs="Times New Roman"/>
          <w:color w:val="000000" w:themeColor="text1"/>
        </w:rPr>
        <w:t xml:space="preserve">  MIHAI BONCEA                                                        </w:t>
      </w:r>
      <w:r w:rsidR="00636D24">
        <w:rPr>
          <w:rFonts w:ascii="Times New Roman" w:hAnsi="Times New Roman" w:cs="Times New Roman"/>
          <w:color w:val="000000" w:themeColor="text1"/>
        </w:rPr>
        <w:t xml:space="preserve">     </w:t>
      </w:r>
      <w:r w:rsidRPr="00636D24">
        <w:rPr>
          <w:rFonts w:ascii="Times New Roman" w:hAnsi="Times New Roman" w:cs="Times New Roman"/>
          <w:color w:val="000000" w:themeColor="text1"/>
        </w:rPr>
        <w:t xml:space="preserve">   </w:t>
      </w:r>
      <w:r w:rsidR="00DF3D4E">
        <w:rPr>
          <w:rFonts w:ascii="Times New Roman" w:hAnsi="Times New Roman" w:cs="Times New Roman"/>
          <w:color w:val="000000" w:themeColor="text1"/>
        </w:rPr>
        <w:t xml:space="preserve">     </w:t>
      </w:r>
      <w:r w:rsidRPr="00636D24">
        <w:rPr>
          <w:rFonts w:ascii="Times New Roman" w:hAnsi="Times New Roman" w:cs="Times New Roman"/>
          <w:color w:val="000000" w:themeColor="text1"/>
        </w:rPr>
        <w:t>VIORICA IONICEANU</w:t>
      </w:r>
    </w:p>
    <w:p w:rsidR="00B521DB" w:rsidRPr="00636D24" w:rsidRDefault="00B521DB" w:rsidP="00B521D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B521DB" w:rsidRPr="00636D24" w:rsidRDefault="00B521DB" w:rsidP="00B521D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:rsidR="00B521DB" w:rsidRPr="00636D24" w:rsidRDefault="00B521DB" w:rsidP="00D86963">
      <w:pPr>
        <w:tabs>
          <w:tab w:val="left" w:pos="11907"/>
        </w:tabs>
        <w:spacing w:after="0" w:line="240" w:lineRule="auto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                 </w:t>
      </w:r>
    </w:p>
    <w:p w:rsidR="00B521DB" w:rsidRPr="00636D24" w:rsidRDefault="00B521DB" w:rsidP="00B521D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</w:p>
    <w:p w:rsidR="00B521DB" w:rsidRPr="00636D24" w:rsidRDefault="00B521DB" w:rsidP="00B521D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              </w:t>
      </w:r>
    </w:p>
    <w:p w:rsidR="00B521DB" w:rsidRPr="00636D24" w:rsidRDefault="00B521DB" w:rsidP="00B521DB">
      <w:pPr>
        <w:tabs>
          <w:tab w:val="left" w:pos="6900"/>
        </w:tabs>
        <w:spacing w:after="0" w:line="240" w:lineRule="auto"/>
        <w:rPr>
          <w:rFonts w:ascii="Times New Roman" w:hAnsi="Times New Roman"/>
        </w:rPr>
      </w:pPr>
      <w:r w:rsidRPr="00636D24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EB0CF7">
        <w:rPr>
          <w:rFonts w:ascii="Times New Roman" w:hAnsi="Times New Roman"/>
        </w:rPr>
        <w:t xml:space="preserve">          </w:t>
      </w:r>
      <w:r w:rsidRPr="00636D24">
        <w:rPr>
          <w:rFonts w:ascii="Times New Roman" w:hAnsi="Times New Roman"/>
        </w:rPr>
        <w:t xml:space="preserve"> COD FO 53-03,Ver.2</w:t>
      </w:r>
    </w:p>
    <w:sectPr w:rsidR="00B521DB" w:rsidRPr="00636D24" w:rsidSect="00636D24">
      <w:pgSz w:w="11907" w:h="16840" w:code="9"/>
      <w:pgMar w:top="426" w:right="992" w:bottom="56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E5355"/>
    <w:rsid w:val="001B40EC"/>
    <w:rsid w:val="001C730F"/>
    <w:rsid w:val="001E1C06"/>
    <w:rsid w:val="002845E1"/>
    <w:rsid w:val="003060F3"/>
    <w:rsid w:val="003B37C0"/>
    <w:rsid w:val="003E2151"/>
    <w:rsid w:val="00403E09"/>
    <w:rsid w:val="00480E8F"/>
    <w:rsid w:val="00527418"/>
    <w:rsid w:val="00584698"/>
    <w:rsid w:val="005D433A"/>
    <w:rsid w:val="005E4D3A"/>
    <w:rsid w:val="00633CC4"/>
    <w:rsid w:val="00636D24"/>
    <w:rsid w:val="00643426"/>
    <w:rsid w:val="00767D73"/>
    <w:rsid w:val="007D38B2"/>
    <w:rsid w:val="00872013"/>
    <w:rsid w:val="0089673D"/>
    <w:rsid w:val="009257B8"/>
    <w:rsid w:val="00AB06FF"/>
    <w:rsid w:val="00AC0A2A"/>
    <w:rsid w:val="00B521DB"/>
    <w:rsid w:val="00B81D8D"/>
    <w:rsid w:val="00BA7C68"/>
    <w:rsid w:val="00D46996"/>
    <w:rsid w:val="00D86963"/>
    <w:rsid w:val="00DA6C48"/>
    <w:rsid w:val="00DD7CCA"/>
    <w:rsid w:val="00DE50BE"/>
    <w:rsid w:val="00DE5355"/>
    <w:rsid w:val="00DF3D4E"/>
    <w:rsid w:val="00E12B68"/>
    <w:rsid w:val="00E210CB"/>
    <w:rsid w:val="00E50A7F"/>
    <w:rsid w:val="00EB0CF7"/>
    <w:rsid w:val="00F12C4F"/>
    <w:rsid w:val="00F90238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1DB"/>
    <w:pPr>
      <w:spacing w:after="0" w:line="240" w:lineRule="auto"/>
    </w:pPr>
    <w:rPr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16</cp:revision>
  <cp:lastPrinted>2022-03-09T07:40:00Z</cp:lastPrinted>
  <dcterms:created xsi:type="dcterms:W3CDTF">2022-02-18T08:28:00Z</dcterms:created>
  <dcterms:modified xsi:type="dcterms:W3CDTF">2022-03-09T07:42:00Z</dcterms:modified>
</cp:coreProperties>
</file>