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D23" w:rsidRPr="00DA2660" w:rsidRDefault="00200D23" w:rsidP="00200D23">
      <w:pPr>
        <w:jc w:val="both"/>
        <w:rPr>
          <w:b/>
          <w:sz w:val="22"/>
          <w:szCs w:val="22"/>
        </w:rPr>
      </w:pPr>
      <w:r w:rsidRPr="00DA2660">
        <w:rPr>
          <w:b/>
          <w:sz w:val="22"/>
          <w:szCs w:val="22"/>
        </w:rPr>
        <w:t>ROMÂNIA</w:t>
      </w:r>
    </w:p>
    <w:p w:rsidR="00200D23" w:rsidRPr="00DA2660" w:rsidRDefault="00200D23" w:rsidP="00200D23">
      <w:pPr>
        <w:jc w:val="both"/>
        <w:rPr>
          <w:b/>
          <w:sz w:val="22"/>
          <w:szCs w:val="22"/>
        </w:rPr>
      </w:pPr>
      <w:r w:rsidRPr="00DA2660">
        <w:rPr>
          <w:b/>
          <w:sz w:val="22"/>
          <w:szCs w:val="22"/>
        </w:rPr>
        <w:t>JUDETUL TIMIŞ</w:t>
      </w:r>
      <w:r w:rsidRPr="00DA2660">
        <w:rPr>
          <w:b/>
          <w:sz w:val="22"/>
          <w:szCs w:val="22"/>
        </w:rPr>
        <w:tab/>
      </w:r>
      <w:r w:rsidRPr="00DA2660">
        <w:rPr>
          <w:b/>
          <w:sz w:val="22"/>
          <w:szCs w:val="22"/>
        </w:rPr>
        <w:tab/>
      </w:r>
      <w:r w:rsidRPr="00DA2660">
        <w:rPr>
          <w:b/>
          <w:sz w:val="22"/>
          <w:szCs w:val="22"/>
        </w:rPr>
        <w:tab/>
      </w:r>
      <w:r w:rsidRPr="00DA2660">
        <w:rPr>
          <w:b/>
          <w:sz w:val="22"/>
          <w:szCs w:val="22"/>
        </w:rPr>
        <w:tab/>
      </w:r>
      <w:r w:rsidRPr="00DA2660">
        <w:rPr>
          <w:b/>
          <w:sz w:val="22"/>
          <w:szCs w:val="22"/>
        </w:rPr>
        <w:tab/>
      </w:r>
      <w:r w:rsidRPr="00DA2660">
        <w:rPr>
          <w:b/>
          <w:sz w:val="22"/>
          <w:szCs w:val="22"/>
        </w:rPr>
        <w:tab/>
      </w:r>
      <w:r w:rsidRPr="00DA2660">
        <w:rPr>
          <w:b/>
          <w:sz w:val="22"/>
          <w:szCs w:val="22"/>
        </w:rPr>
        <w:tab/>
      </w:r>
    </w:p>
    <w:p w:rsidR="00200D23" w:rsidRPr="00DA2660" w:rsidRDefault="00200D23" w:rsidP="00200D23">
      <w:pPr>
        <w:jc w:val="both"/>
        <w:rPr>
          <w:b/>
          <w:sz w:val="22"/>
          <w:szCs w:val="22"/>
        </w:rPr>
      </w:pPr>
      <w:r w:rsidRPr="00DA2660">
        <w:rPr>
          <w:b/>
          <w:sz w:val="22"/>
          <w:szCs w:val="22"/>
        </w:rPr>
        <w:t>MUNICIPIUL TIMISOARA</w:t>
      </w:r>
    </w:p>
    <w:p w:rsidR="00200D23" w:rsidRPr="00DA2660" w:rsidRDefault="00200D23" w:rsidP="00200D23">
      <w:pPr>
        <w:jc w:val="both"/>
        <w:rPr>
          <w:b/>
          <w:sz w:val="22"/>
          <w:szCs w:val="22"/>
        </w:rPr>
      </w:pPr>
      <w:r w:rsidRPr="00DA2660">
        <w:rPr>
          <w:b/>
          <w:sz w:val="22"/>
          <w:szCs w:val="22"/>
        </w:rPr>
        <w:t>PRIMAR</w:t>
      </w:r>
    </w:p>
    <w:p w:rsidR="00200D23" w:rsidRPr="00DA2660" w:rsidRDefault="00200D23" w:rsidP="00200D23">
      <w:pPr>
        <w:rPr>
          <w:color w:val="FF0000"/>
          <w:sz w:val="22"/>
          <w:szCs w:val="22"/>
        </w:rPr>
      </w:pPr>
    </w:p>
    <w:p w:rsidR="00200D23" w:rsidRPr="00DA2660" w:rsidRDefault="00200D23" w:rsidP="00200D23">
      <w:pPr>
        <w:spacing w:after="180" w:line="206" w:lineRule="auto"/>
        <w:jc w:val="center"/>
        <w:rPr>
          <w:b/>
          <w:color w:val="000000"/>
          <w:sz w:val="22"/>
          <w:szCs w:val="22"/>
          <w:u w:val="single"/>
        </w:rPr>
      </w:pPr>
      <w:r w:rsidRPr="00DA2660">
        <w:rPr>
          <w:b/>
          <w:color w:val="000000"/>
          <w:sz w:val="22"/>
          <w:szCs w:val="22"/>
          <w:u w:val="single"/>
        </w:rPr>
        <w:t>REFERAT DE APROBARE A  PROIECTULUI DE HOTĂRÂRE</w:t>
      </w:r>
    </w:p>
    <w:p w:rsidR="00200D23" w:rsidRPr="00DA2660" w:rsidRDefault="00200D23" w:rsidP="00200D23">
      <w:pPr>
        <w:spacing w:before="324" w:after="324"/>
        <w:jc w:val="center"/>
        <w:rPr>
          <w:b/>
          <w:i/>
          <w:color w:val="000000"/>
          <w:spacing w:val="-16"/>
          <w:w w:val="105"/>
          <w:sz w:val="22"/>
          <w:szCs w:val="22"/>
        </w:rPr>
      </w:pPr>
      <w:r w:rsidRPr="00DA2660">
        <w:rPr>
          <w:b/>
          <w:i/>
          <w:color w:val="000000"/>
          <w:spacing w:val="-16"/>
          <w:w w:val="105"/>
          <w:sz w:val="22"/>
          <w:szCs w:val="22"/>
        </w:rPr>
        <w:t xml:space="preserve">Sectiunea 1 </w:t>
      </w:r>
      <w:r w:rsidRPr="00DA2660">
        <w:rPr>
          <w:b/>
          <w:i/>
          <w:color w:val="000000"/>
          <w:spacing w:val="-16"/>
          <w:w w:val="105"/>
          <w:sz w:val="22"/>
          <w:szCs w:val="22"/>
        </w:rPr>
        <w:br/>
      </w:r>
      <w:r w:rsidRPr="00DA2660">
        <w:rPr>
          <w:b/>
          <w:i/>
          <w:color w:val="000000"/>
          <w:spacing w:val="-8"/>
          <w:w w:val="105"/>
          <w:sz w:val="22"/>
          <w:szCs w:val="22"/>
        </w:rPr>
        <w:t>Titlul proiectului de hotărâre</w:t>
      </w:r>
    </w:p>
    <w:p w:rsidR="00200D23" w:rsidRPr="00DA2660" w:rsidRDefault="00200D23" w:rsidP="00200D23">
      <w:pPr>
        <w:jc w:val="center"/>
        <w:rPr>
          <w:b/>
          <w:color w:val="000000"/>
          <w:spacing w:val="-2"/>
          <w:sz w:val="22"/>
          <w:szCs w:val="22"/>
        </w:rPr>
      </w:pPr>
      <w:r w:rsidRPr="00DA2660">
        <w:rPr>
          <w:b/>
          <w:color w:val="000000"/>
          <w:spacing w:val="-6"/>
          <w:sz w:val="22"/>
          <w:szCs w:val="22"/>
        </w:rPr>
        <w:t xml:space="preserve">Proiect de hotărâre </w:t>
      </w:r>
      <w:r w:rsidRPr="00DA2660">
        <w:rPr>
          <w:b/>
          <w:color w:val="000000"/>
          <w:spacing w:val="-2"/>
          <w:sz w:val="22"/>
          <w:szCs w:val="22"/>
        </w:rPr>
        <w:t xml:space="preserve">privind </w:t>
      </w:r>
    </w:p>
    <w:p w:rsidR="003876F4" w:rsidRPr="00DA2660" w:rsidRDefault="003876F4" w:rsidP="003876F4">
      <w:pPr>
        <w:jc w:val="center"/>
        <w:rPr>
          <w:b/>
          <w:i/>
          <w:color w:val="000000" w:themeColor="text1"/>
          <w:spacing w:val="-20"/>
          <w:w w:val="105"/>
          <w:sz w:val="22"/>
          <w:szCs w:val="22"/>
          <w:lang w:val="ro-RO"/>
        </w:rPr>
      </w:pPr>
      <w:r w:rsidRPr="00DA2660">
        <w:rPr>
          <w:b/>
          <w:bCs/>
          <w:i/>
          <w:sz w:val="22"/>
          <w:szCs w:val="22"/>
        </w:rPr>
        <w:t xml:space="preserve">privind aprobarea revizuirii Devizului General pentru proiectul </w:t>
      </w:r>
      <w:r w:rsidRPr="00DA2660">
        <w:rPr>
          <w:b/>
          <w:i/>
          <w:sz w:val="22"/>
          <w:szCs w:val="22"/>
          <w:lang w:val="ro-RO" w:eastAsia="ar-SA"/>
        </w:rPr>
        <w:t xml:space="preserve"> „</w:t>
      </w:r>
      <w:r w:rsidRPr="00DA2660">
        <w:rPr>
          <w:b/>
          <w:i/>
          <w:sz w:val="22"/>
          <w:szCs w:val="22"/>
          <w:lang w:val="ro-RO"/>
        </w:rPr>
        <w:t>Retehnologizarea sistemului centralizat de termoficare din municipiul Timişoara în vederea conformării la normele de protecţia mediului privind emisiile poluante în aer şi pentru creşterea eficienţei în alimentarea cu căldură urbană - Etapa II”</w:t>
      </w:r>
      <w:r w:rsidRPr="00DA2660">
        <w:rPr>
          <w:b/>
          <w:sz w:val="22"/>
          <w:szCs w:val="22"/>
          <w:lang w:val="ro-RO"/>
        </w:rPr>
        <w:t xml:space="preserve"> cod SMIS 2014+127006,</w:t>
      </w:r>
      <w:r w:rsidRPr="00DA2660">
        <w:rPr>
          <w:b/>
          <w:bCs/>
          <w:i/>
          <w:sz w:val="22"/>
          <w:szCs w:val="22"/>
        </w:rPr>
        <w:t xml:space="preserve"> actualizat prin </w:t>
      </w:r>
      <w:r w:rsidRPr="00DA2660">
        <w:rPr>
          <w:b/>
          <w:bCs/>
          <w:i/>
          <w:color w:val="000000" w:themeColor="text1"/>
          <w:sz w:val="22"/>
          <w:szCs w:val="22"/>
        </w:rPr>
        <w:t>HCL 202/25.05.2021, HCL 346/28.09.2021 și HCL7/11.01.2022</w:t>
      </w:r>
    </w:p>
    <w:p w:rsidR="003F0B88" w:rsidRPr="00DA2660" w:rsidRDefault="003F0B88" w:rsidP="003F0B88">
      <w:pPr>
        <w:jc w:val="center"/>
        <w:rPr>
          <w:b/>
          <w:bCs/>
          <w:i/>
          <w:sz w:val="22"/>
          <w:szCs w:val="22"/>
        </w:rPr>
      </w:pPr>
    </w:p>
    <w:p w:rsidR="00200D23" w:rsidRPr="00DA2660" w:rsidRDefault="00200D23" w:rsidP="003F0B88">
      <w:pPr>
        <w:jc w:val="center"/>
        <w:rPr>
          <w:b/>
          <w:i/>
          <w:color w:val="000000"/>
          <w:spacing w:val="-7"/>
          <w:w w:val="105"/>
          <w:sz w:val="22"/>
          <w:szCs w:val="22"/>
        </w:rPr>
      </w:pPr>
      <w:r w:rsidRPr="00DA2660">
        <w:rPr>
          <w:b/>
          <w:i/>
          <w:color w:val="000000"/>
          <w:spacing w:val="-20"/>
          <w:w w:val="105"/>
          <w:sz w:val="22"/>
          <w:szCs w:val="22"/>
        </w:rPr>
        <w:t xml:space="preserve">Sectiunea a 2 - a </w:t>
      </w:r>
      <w:r w:rsidRPr="00DA2660">
        <w:rPr>
          <w:b/>
          <w:i/>
          <w:color w:val="000000"/>
          <w:spacing w:val="-20"/>
          <w:w w:val="105"/>
          <w:sz w:val="22"/>
          <w:szCs w:val="22"/>
        </w:rPr>
        <w:br/>
      </w:r>
      <w:r w:rsidRPr="00DA2660">
        <w:rPr>
          <w:b/>
          <w:i/>
          <w:color w:val="000000"/>
          <w:spacing w:val="-7"/>
          <w:w w:val="105"/>
          <w:sz w:val="22"/>
          <w:szCs w:val="22"/>
        </w:rPr>
        <w:t>Motivul emiterii proiectului de hotărâre</w:t>
      </w:r>
    </w:p>
    <w:p w:rsidR="003876F4" w:rsidRPr="00DA2660" w:rsidRDefault="003876F4" w:rsidP="00381033">
      <w:pPr>
        <w:pStyle w:val="ListParagraph"/>
        <w:tabs>
          <w:tab w:val="decimal" w:pos="360"/>
          <w:tab w:val="decimal" w:pos="432"/>
        </w:tabs>
        <w:spacing w:after="0" w:line="240" w:lineRule="auto"/>
        <w:jc w:val="both"/>
        <w:rPr>
          <w:rFonts w:ascii="Times New Roman" w:hAnsi="Times New Roman"/>
          <w:b/>
          <w:color w:val="000000"/>
          <w:spacing w:val="-5"/>
        </w:rPr>
      </w:pPr>
    </w:p>
    <w:p w:rsidR="003876F4" w:rsidRPr="00DA2660" w:rsidRDefault="003876F4" w:rsidP="003876F4">
      <w:pPr>
        <w:pStyle w:val="ListParagraph"/>
        <w:tabs>
          <w:tab w:val="decimal" w:pos="360"/>
          <w:tab w:val="decimal" w:pos="432"/>
        </w:tabs>
        <w:spacing w:after="0" w:line="240" w:lineRule="auto"/>
        <w:jc w:val="both"/>
        <w:rPr>
          <w:rFonts w:ascii="Times New Roman" w:hAnsi="Times New Roman"/>
          <w:b/>
          <w:color w:val="000000"/>
          <w:spacing w:val="-5"/>
        </w:rPr>
      </w:pPr>
      <w:r w:rsidRPr="00DA2660">
        <w:rPr>
          <w:rFonts w:ascii="Times New Roman" w:hAnsi="Times New Roman"/>
          <w:b/>
          <w:color w:val="000000"/>
          <w:spacing w:val="-5"/>
        </w:rPr>
        <w:t>Descrierea situatiei actuale</w:t>
      </w:r>
    </w:p>
    <w:p w:rsidR="003876F4" w:rsidRPr="00DA2660" w:rsidRDefault="003876F4" w:rsidP="003876F4">
      <w:pPr>
        <w:ind w:firstLine="720"/>
        <w:jc w:val="both"/>
        <w:rPr>
          <w:sz w:val="22"/>
          <w:szCs w:val="22"/>
          <w:lang w:val="ro-RO"/>
        </w:rPr>
      </w:pPr>
      <w:r w:rsidRPr="00DA2660">
        <w:rPr>
          <w:sz w:val="22"/>
          <w:szCs w:val="22"/>
          <w:lang w:val="ro-RO"/>
        </w:rPr>
        <w:t xml:space="preserve">Prin contractul de finanţare nr. 247/09.05.2019 a fost aprobat proiectul </w:t>
      </w:r>
      <w:r w:rsidRPr="00DA2660">
        <w:rPr>
          <w:i/>
          <w:sz w:val="22"/>
          <w:szCs w:val="22"/>
          <w:lang w:val="ro-RO"/>
        </w:rPr>
        <w:t>“Retehnologizarea sistemului centralizat de termoficare din municipiul Timişoara în vederea conformării la normele de protecţia mediului privind emisiile poluante în aer şi pentru creşterea eficienţei în alimentarea cu căldură urbană Etapa II”</w:t>
      </w:r>
      <w:r w:rsidRPr="00DA2660">
        <w:rPr>
          <w:sz w:val="22"/>
          <w:szCs w:val="22"/>
          <w:lang w:val="ro-RO"/>
        </w:rPr>
        <w:t xml:space="preserve"> c</w:t>
      </w:r>
      <w:r w:rsidRPr="00DA2660">
        <w:rPr>
          <w:bCs/>
          <w:color w:val="000000"/>
          <w:sz w:val="22"/>
          <w:szCs w:val="22"/>
          <w:lang w:val="ro-RO"/>
        </w:rPr>
        <w:t xml:space="preserve">od SMIS 2014+127006, a cărui </w:t>
      </w:r>
      <w:r w:rsidRPr="00DA2660">
        <w:rPr>
          <w:sz w:val="22"/>
          <w:szCs w:val="22"/>
          <w:lang w:val="ro-RO"/>
        </w:rPr>
        <w:t>durată de implementare este până la data de 31.12.2023.</w:t>
      </w:r>
    </w:p>
    <w:p w:rsidR="003876F4" w:rsidRPr="00DA2660" w:rsidRDefault="003876F4" w:rsidP="003876F4">
      <w:pPr>
        <w:pStyle w:val="Point1"/>
        <w:spacing w:before="0" w:after="0"/>
        <w:ind w:left="0" w:firstLine="720"/>
        <w:rPr>
          <w:color w:val="000000"/>
          <w:sz w:val="22"/>
          <w:szCs w:val="22"/>
        </w:rPr>
      </w:pPr>
      <w:r w:rsidRPr="00DA2660">
        <w:rPr>
          <w:color w:val="000000"/>
          <w:sz w:val="22"/>
          <w:szCs w:val="22"/>
        </w:rPr>
        <w:t xml:space="preserve">Obiectivul general al proiectului îl reprezintă reducerea impactului negativ asupra mediului şi diminuarea efectelor schimbărilor climatice cauzate de sistemul centralizat de alimentare cu energie termică în scopul îmbunătăţirii stării de sănătate a populaţiei în Timişoara şi asigurării conformării cu obligaţiile de mediu stabilite prin Tratatul de Aderare. </w:t>
      </w:r>
    </w:p>
    <w:p w:rsidR="003876F4" w:rsidRPr="00DA2660" w:rsidRDefault="003876F4" w:rsidP="003876F4">
      <w:pPr>
        <w:pStyle w:val="Point1"/>
        <w:spacing w:before="0" w:after="0"/>
        <w:ind w:left="0" w:firstLine="720"/>
        <w:rPr>
          <w:sz w:val="22"/>
          <w:szCs w:val="22"/>
        </w:rPr>
      </w:pPr>
      <w:r w:rsidRPr="00DA2660">
        <w:rPr>
          <w:sz w:val="22"/>
          <w:szCs w:val="22"/>
        </w:rPr>
        <w:t xml:space="preserve">Obiectivul specific al proiectului constă în reabilitarea unor tronsoane de reţea primară şi parţial a reţelelor secundare de distribuţie a energiei termice pentru încălzire, apă caldă de consum şi recirculaţia acesteia, aferente a 25 puncte termice, în vederea creşterii eficienţei energetice a sistemului, reducerii emisiilor de poluanţi şi a îmbunătăţirii sănătăţii populaţiei. </w:t>
      </w:r>
    </w:p>
    <w:p w:rsidR="003876F4" w:rsidRPr="00DA2660" w:rsidRDefault="003876F4" w:rsidP="003876F4">
      <w:pPr>
        <w:pStyle w:val="ListParagraph"/>
        <w:spacing w:after="0" w:line="240" w:lineRule="auto"/>
        <w:ind w:left="0" w:firstLine="720"/>
        <w:jc w:val="both"/>
        <w:rPr>
          <w:rFonts w:ascii="Times New Roman" w:hAnsi="Times New Roman"/>
          <w:color w:val="FF0000"/>
        </w:rPr>
      </w:pPr>
      <w:r w:rsidRPr="00DA2660">
        <w:rPr>
          <w:rFonts w:ascii="Times New Roman" w:hAnsi="Times New Roman"/>
          <w:lang w:eastAsia="ar-SA"/>
        </w:rPr>
        <w:t xml:space="preserve">Proiectul </w:t>
      </w:r>
      <w:r w:rsidRPr="00DA2660">
        <w:rPr>
          <w:rFonts w:ascii="Times New Roman" w:hAnsi="Times New Roman"/>
          <w:i/>
          <w:lang w:eastAsia="ar-SA"/>
        </w:rPr>
        <w:t>„</w:t>
      </w:r>
      <w:r w:rsidRPr="00DA2660">
        <w:rPr>
          <w:rFonts w:ascii="Times New Roman" w:hAnsi="Times New Roman"/>
          <w:i/>
        </w:rPr>
        <w:t xml:space="preserve">Retehnologizarea sistemului centralizat de termoficare din municipiul Timişoara în vederea conformării la normele de protecţia mediului privind emisiile poluante în aer şi pentru creşterea eficienţei în alimentarea cu căldură urbană - Etapa II” </w:t>
      </w:r>
      <w:r w:rsidRPr="00DA2660">
        <w:rPr>
          <w:rFonts w:ascii="Times New Roman" w:hAnsi="Times New Roman"/>
        </w:rPr>
        <w:t>cod SMIS 2014+127006</w:t>
      </w:r>
      <w:r w:rsidRPr="00DA2660">
        <w:rPr>
          <w:rFonts w:ascii="Times New Roman" w:hAnsi="Times New Roman"/>
          <w:b/>
        </w:rPr>
        <w:t xml:space="preserve"> </w:t>
      </w:r>
      <w:r w:rsidRPr="00DA2660">
        <w:rPr>
          <w:rFonts w:ascii="Times New Roman" w:hAnsi="Times New Roman"/>
          <w:bCs/>
          <w:spacing w:val="-1"/>
        </w:rPr>
        <w:t xml:space="preserve">este finanţat prin Programul Operaţional Infrastructură Mare (POIM) 2014-2020 </w:t>
      </w:r>
      <w:r w:rsidRPr="00DA2660">
        <w:rPr>
          <w:rFonts w:ascii="Times New Roman" w:hAnsi="Times New Roman"/>
          <w:bCs/>
          <w:color w:val="000000"/>
          <w:spacing w:val="-1"/>
        </w:rPr>
        <w:t xml:space="preserve"> axa prioritară 7</w:t>
      </w:r>
      <w:r w:rsidRPr="00DA2660">
        <w:rPr>
          <w:rFonts w:ascii="Times New Roman" w:hAnsi="Times New Roman"/>
        </w:rPr>
        <w:t>.</w:t>
      </w:r>
    </w:p>
    <w:p w:rsidR="003876F4" w:rsidRPr="00DA2660" w:rsidRDefault="003876F4" w:rsidP="003876F4">
      <w:pPr>
        <w:ind w:firstLine="720"/>
        <w:jc w:val="both"/>
        <w:rPr>
          <w:color w:val="000000"/>
          <w:sz w:val="22"/>
          <w:szCs w:val="22"/>
          <w:lang w:val="ro-RO"/>
        </w:rPr>
      </w:pPr>
      <w:r w:rsidRPr="00DA2660">
        <w:rPr>
          <w:sz w:val="22"/>
          <w:szCs w:val="22"/>
          <w:lang w:val="ro-RO"/>
        </w:rPr>
        <w:t>Prin  HCL nr. 489/19.10.2018 au fost aprobate Studiul de fezabilitate, Analiza cost-beneficiu şi indicatorii tehnico-economici pentru Proiectul “</w:t>
      </w:r>
      <w:r w:rsidRPr="00DA2660">
        <w:rPr>
          <w:i/>
          <w:sz w:val="22"/>
          <w:szCs w:val="22"/>
          <w:lang w:val="ro-RO"/>
        </w:rPr>
        <w:t>Retehnologizarea sistemului centralizat de termoficare din Municipiul Timişoara în vederea conformării la normele de protecţia mediului privind emisiile poluante în aer şi pentru creşterea eficienţei in alimentarea cu căldură urbană - Etapa a II-a”,</w:t>
      </w:r>
      <w:r w:rsidRPr="00DA2660">
        <w:rPr>
          <w:sz w:val="22"/>
          <w:szCs w:val="22"/>
          <w:lang w:val="ro-RO"/>
        </w:rPr>
        <w:t xml:space="preserve"> completată prin</w:t>
      </w:r>
      <w:r w:rsidRPr="00DA2660">
        <w:rPr>
          <w:color w:val="000000"/>
          <w:sz w:val="22"/>
          <w:szCs w:val="22"/>
          <w:lang w:val="ro-RO"/>
        </w:rPr>
        <w:t xml:space="preserve"> Hotarârea Consiliului Local al Municipiului Timisoara nr. 110/19.03.2019.</w:t>
      </w:r>
    </w:p>
    <w:p w:rsidR="003876F4" w:rsidRPr="00DA2660" w:rsidRDefault="003876F4" w:rsidP="003876F4">
      <w:pPr>
        <w:ind w:firstLine="720"/>
        <w:jc w:val="both"/>
        <w:rPr>
          <w:color w:val="000000"/>
          <w:sz w:val="22"/>
          <w:szCs w:val="22"/>
        </w:rPr>
      </w:pPr>
      <w:r w:rsidRPr="00DA2660">
        <w:rPr>
          <w:color w:val="000000"/>
          <w:sz w:val="22"/>
          <w:szCs w:val="22"/>
        </w:rPr>
        <w:t xml:space="preserve">În cadrul proiectului s-au încheiat </w:t>
      </w:r>
      <w:r w:rsidRPr="00DA2660">
        <w:rPr>
          <w:sz w:val="22"/>
          <w:szCs w:val="22"/>
          <w:lang w:bidi="en-US"/>
        </w:rPr>
        <w:t xml:space="preserve">Acordul </w:t>
      </w:r>
      <w:r w:rsidRPr="00DA2660">
        <w:rPr>
          <w:sz w:val="22"/>
          <w:szCs w:val="22"/>
          <w:lang w:eastAsia="en-GB"/>
        </w:rPr>
        <w:t xml:space="preserve">Contractual </w:t>
      </w:r>
      <w:r w:rsidRPr="00DA2660">
        <w:rPr>
          <w:color w:val="000000"/>
          <w:sz w:val="22"/>
          <w:szCs w:val="22"/>
        </w:rPr>
        <w:t xml:space="preserve">nr. 141/10.07.2020 - Contract de proiectare și execuție de lucrări pentru Lot 1- Rețele termice primare, respectiv </w:t>
      </w:r>
      <w:r w:rsidRPr="00DA2660">
        <w:rPr>
          <w:sz w:val="22"/>
          <w:szCs w:val="22"/>
          <w:lang w:bidi="en-US"/>
        </w:rPr>
        <w:t xml:space="preserve">Acordul </w:t>
      </w:r>
      <w:r w:rsidRPr="00DA2660">
        <w:rPr>
          <w:sz w:val="22"/>
          <w:szCs w:val="22"/>
          <w:lang w:eastAsia="en-GB"/>
        </w:rPr>
        <w:t xml:space="preserve">Contractual </w:t>
      </w:r>
      <w:r w:rsidRPr="00DA2660">
        <w:rPr>
          <w:color w:val="000000"/>
          <w:sz w:val="22"/>
          <w:szCs w:val="22"/>
        </w:rPr>
        <w:t xml:space="preserve">nr. 142/10.07.2020 - Contract de proiectare și execuție de lucrări pentru Lot 2- Rețele termice secundare. Aceste contracte se află sub incidența H.G. nr. 1/2018 care prevede clauze de ajustare pentru valoarea lucrărilor rămase de executat. Actualizarea se aplică la fiecare situație de lucrări emisă, până la finalizarea lucrărilor, </w:t>
      </w:r>
      <w:r w:rsidRPr="00DA2660">
        <w:rPr>
          <w:sz w:val="22"/>
          <w:szCs w:val="22"/>
        </w:rPr>
        <w:t xml:space="preserve"> pentru perioada care depășește </w:t>
      </w:r>
      <w:r w:rsidRPr="00DA2660">
        <w:rPr>
          <w:color w:val="000000"/>
          <w:sz w:val="22"/>
          <w:szCs w:val="22"/>
        </w:rPr>
        <w:t>365 de zile.</w:t>
      </w:r>
    </w:p>
    <w:p w:rsidR="003876F4" w:rsidRPr="00DA2660" w:rsidRDefault="003876F4" w:rsidP="003876F4">
      <w:pPr>
        <w:ind w:firstLine="720"/>
        <w:jc w:val="both"/>
        <w:rPr>
          <w:color w:val="000000"/>
          <w:sz w:val="22"/>
          <w:szCs w:val="22"/>
        </w:rPr>
      </w:pPr>
      <w:r w:rsidRPr="00DA2660">
        <w:rPr>
          <w:sz w:val="22"/>
          <w:szCs w:val="22"/>
        </w:rPr>
        <w:lastRenderedPageBreak/>
        <w:t xml:space="preserve"> Pentru contractele de servicii nr. 70/24.04.2020 - </w:t>
      </w:r>
      <w:r w:rsidRPr="00DA2660">
        <w:rPr>
          <w:bCs/>
          <w:sz w:val="22"/>
          <w:szCs w:val="22"/>
        </w:rPr>
        <w:t>Asistență Tehnică pentru Managementul Proiectului și Publicitate</w:t>
      </w:r>
      <w:r w:rsidRPr="00DA2660">
        <w:rPr>
          <w:sz w:val="22"/>
          <w:szCs w:val="22"/>
        </w:rPr>
        <w:t xml:space="preserve"> și nr. 179/24.08.2020 - </w:t>
      </w:r>
      <w:r w:rsidRPr="00DA2660">
        <w:rPr>
          <w:bCs/>
          <w:sz w:val="22"/>
          <w:szCs w:val="22"/>
        </w:rPr>
        <w:t>Asistență Tehnică pentru Supervizarea Lucrărilor f</w:t>
      </w:r>
      <w:r w:rsidRPr="00DA2660">
        <w:rPr>
          <w:color w:val="000000"/>
          <w:sz w:val="22"/>
          <w:szCs w:val="22"/>
        </w:rPr>
        <w:t>ormula de ajustare prevăzută în contractele mai sus menționate se aplică pentru valoarea rămasă de executat, la fiecare situație de lucrări/facturi, până la finalizarea serviciilor,</w:t>
      </w:r>
      <w:r w:rsidRPr="00DA2660">
        <w:rPr>
          <w:sz w:val="22"/>
          <w:szCs w:val="22"/>
        </w:rPr>
        <w:t xml:space="preserve"> pentru perioada care depășește 24 de luni</w:t>
      </w:r>
      <w:r w:rsidRPr="00DA2660">
        <w:rPr>
          <w:color w:val="000000"/>
          <w:sz w:val="22"/>
          <w:szCs w:val="22"/>
        </w:rPr>
        <w:t>.</w:t>
      </w:r>
    </w:p>
    <w:p w:rsidR="003876F4" w:rsidRPr="00DA2660" w:rsidRDefault="003876F4" w:rsidP="003876F4">
      <w:pPr>
        <w:ind w:firstLine="720"/>
        <w:jc w:val="both"/>
        <w:rPr>
          <w:sz w:val="22"/>
          <w:szCs w:val="22"/>
        </w:rPr>
      </w:pPr>
      <w:r w:rsidRPr="00DA2660">
        <w:rPr>
          <w:sz w:val="22"/>
          <w:szCs w:val="22"/>
        </w:rPr>
        <w:t xml:space="preserve">Prin  Actul Adițional nr. 2/29.10.2021 la contractul de finanțare nr. 247/09.05.2019 au fost consumate toate economiile din cadrul proiectului pentru acoperirea parțială a ajustărilor de preț conform prevederilor contractuale. </w:t>
      </w:r>
    </w:p>
    <w:p w:rsidR="003876F4" w:rsidRPr="00DA2660" w:rsidRDefault="003876F4" w:rsidP="003876F4">
      <w:pPr>
        <w:ind w:firstLine="720"/>
        <w:jc w:val="both"/>
        <w:rPr>
          <w:sz w:val="22"/>
          <w:szCs w:val="22"/>
        </w:rPr>
      </w:pPr>
      <w:r w:rsidRPr="00DA2660">
        <w:rPr>
          <w:sz w:val="22"/>
          <w:szCs w:val="22"/>
        </w:rPr>
        <w:t xml:space="preserve">Prin </w:t>
      </w:r>
      <w:r w:rsidRPr="00DA2660">
        <w:rPr>
          <w:i/>
          <w:sz w:val="22"/>
          <w:szCs w:val="22"/>
        </w:rPr>
        <w:t>H.G. 379/07.05.2020 pentru aprobarea Metodologiei de ajustare a prețurilor în cadrul devizelor aferente proiectelor de infrastructură publică finanțate prin Programul operațional Infrastructură Mare 2014-2020</w:t>
      </w:r>
      <w:r w:rsidRPr="00DA2660">
        <w:rPr>
          <w:sz w:val="22"/>
          <w:szCs w:val="22"/>
        </w:rPr>
        <w:t>, a fost creat cadrul legal necesar majorării valorii totale eligibile a contractului de finanțare în vederea asigurării ajustărilor de preț.</w:t>
      </w:r>
    </w:p>
    <w:p w:rsidR="003876F4" w:rsidRPr="00DA2660" w:rsidRDefault="003876F4" w:rsidP="003876F4">
      <w:pPr>
        <w:ind w:firstLine="720"/>
        <w:jc w:val="both"/>
        <w:rPr>
          <w:color w:val="000000"/>
          <w:sz w:val="22"/>
          <w:szCs w:val="22"/>
        </w:rPr>
      </w:pPr>
      <w:r w:rsidRPr="00DA2660">
        <w:rPr>
          <w:sz w:val="22"/>
          <w:szCs w:val="22"/>
          <w:lang w:val="pt-PT"/>
        </w:rPr>
        <w:t>Astfel, în conformitate cu prevederile H.G. 379/07.05.2020 și estimările privind sumele necesare majorării valorii contractelor până la finalizarea acestora, Devizul General a fost actualizat și aprobat prin Hotararea de Consiliu Local nr. 7/11.01.2022.</w:t>
      </w:r>
    </w:p>
    <w:p w:rsidR="003876F4" w:rsidRPr="00DA2660" w:rsidRDefault="003876F4" w:rsidP="003876F4">
      <w:pPr>
        <w:ind w:firstLine="720"/>
        <w:jc w:val="both"/>
        <w:rPr>
          <w:color w:val="000000" w:themeColor="text1"/>
          <w:sz w:val="22"/>
          <w:szCs w:val="22"/>
          <w:lang w:val="ro-RO"/>
        </w:rPr>
      </w:pPr>
      <w:r w:rsidRPr="00DA2660">
        <w:rPr>
          <w:color w:val="000000" w:themeColor="text1"/>
          <w:sz w:val="22"/>
          <w:szCs w:val="22"/>
          <w:lang w:val="ro-RO"/>
        </w:rPr>
        <w:t>Ca urmare a solicitării</w:t>
      </w:r>
      <w:r w:rsidRPr="00DA2660">
        <w:rPr>
          <w:color w:val="000000"/>
          <w:sz w:val="22"/>
          <w:szCs w:val="22"/>
          <w:lang w:val="pt-PT"/>
        </w:rPr>
        <w:t xml:space="preserve"> Municipiului Timișoara cu nr.</w:t>
      </w:r>
      <w:r w:rsidRPr="00DA2660">
        <w:rPr>
          <w:color w:val="000000"/>
          <w:sz w:val="22"/>
          <w:szCs w:val="22"/>
        </w:rPr>
        <w:t xml:space="preserve"> UMP 33/19.01.2022, </w:t>
      </w:r>
      <w:r w:rsidRPr="00DA2660">
        <w:rPr>
          <w:iCs/>
          <w:color w:val="000000"/>
          <w:sz w:val="22"/>
          <w:szCs w:val="22"/>
          <w:lang w:val="pt-PT"/>
        </w:rPr>
        <w:t>Autoritatea de Management pentru Programul Operațional Infrastructură Mare,</w:t>
      </w:r>
      <w:r w:rsidRPr="00DA2660">
        <w:rPr>
          <w:color w:val="000000"/>
          <w:sz w:val="22"/>
          <w:szCs w:val="22"/>
          <w:lang w:val="pt-PT"/>
        </w:rPr>
        <w:t xml:space="preserve"> a acceptat revizuirea valorii eligibile a proiectului, prin modificarea </w:t>
      </w:r>
      <w:r w:rsidRPr="00DA2660">
        <w:rPr>
          <w:iCs/>
          <w:color w:val="000000"/>
          <w:sz w:val="22"/>
          <w:szCs w:val="22"/>
          <w:lang w:val="pt-PT"/>
        </w:rPr>
        <w:t xml:space="preserve">devizului general în sensul creșterii valorii liniei bugetare de diverse și neprevăzute la 10% din valoarea proiectului </w:t>
      </w:r>
      <w:r w:rsidRPr="00DA2660">
        <w:rPr>
          <w:color w:val="000000"/>
          <w:sz w:val="22"/>
          <w:szCs w:val="22"/>
          <w:lang w:val="pt-PT"/>
        </w:rPr>
        <w:t>conform prevederilor art. 10, respectiv art.14, lit. a) din HG 379/07.05.2020, în acest sens a fost</w:t>
      </w:r>
      <w:r w:rsidRPr="00DA2660">
        <w:rPr>
          <w:iCs/>
          <w:color w:val="000000"/>
          <w:sz w:val="22"/>
          <w:szCs w:val="22"/>
          <w:lang w:val="pt-PT"/>
        </w:rPr>
        <w:t xml:space="preserve"> încheiat Actul adițional nr. 3 din data de 26.07.2022 la contractul de finanțare nr. </w:t>
      </w:r>
      <w:r w:rsidRPr="00DA2660">
        <w:rPr>
          <w:sz w:val="22"/>
          <w:szCs w:val="22"/>
          <w:lang w:val="ro-RO"/>
        </w:rPr>
        <w:t>247/09.05.2019, v</w:t>
      </w:r>
      <w:r w:rsidRPr="00DA2660">
        <w:rPr>
          <w:color w:val="000000"/>
          <w:sz w:val="22"/>
          <w:szCs w:val="22"/>
        </w:rPr>
        <w:t xml:space="preserve">aloarea proiectului fiind majorată la 160.280.811,28 lei (inclusiv TVA). </w:t>
      </w:r>
    </w:p>
    <w:p w:rsidR="003876F4" w:rsidRPr="00DA2660" w:rsidRDefault="003876F4" w:rsidP="003876F4">
      <w:pPr>
        <w:autoSpaceDE w:val="0"/>
        <w:autoSpaceDN w:val="0"/>
        <w:adjustRightInd w:val="0"/>
        <w:ind w:firstLine="720"/>
        <w:jc w:val="both"/>
        <w:rPr>
          <w:color w:val="000000"/>
          <w:sz w:val="22"/>
          <w:szCs w:val="22"/>
        </w:rPr>
      </w:pPr>
    </w:p>
    <w:p w:rsidR="003876F4" w:rsidRPr="00DA2660" w:rsidRDefault="003876F4" w:rsidP="003876F4">
      <w:pPr>
        <w:pStyle w:val="ListParagraph"/>
        <w:tabs>
          <w:tab w:val="decimal" w:pos="360"/>
        </w:tabs>
        <w:spacing w:before="64" w:after="0" w:line="240" w:lineRule="auto"/>
        <w:jc w:val="both"/>
        <w:rPr>
          <w:rFonts w:ascii="Times New Roman" w:hAnsi="Times New Roman"/>
          <w:color w:val="000000"/>
        </w:rPr>
      </w:pPr>
      <w:r w:rsidRPr="00DA2660">
        <w:rPr>
          <w:rFonts w:ascii="Times New Roman" w:hAnsi="Times New Roman"/>
          <w:b/>
          <w:color w:val="000000"/>
          <w:spacing w:val="-5"/>
        </w:rPr>
        <w:t>Schimbari preconizate și rezultate așteptate</w:t>
      </w:r>
    </w:p>
    <w:p w:rsidR="003876F4" w:rsidRPr="00DA2660" w:rsidRDefault="003876F4" w:rsidP="003876F4">
      <w:pPr>
        <w:autoSpaceDE w:val="0"/>
        <w:autoSpaceDN w:val="0"/>
        <w:adjustRightInd w:val="0"/>
        <w:ind w:firstLine="720"/>
        <w:jc w:val="both"/>
        <w:rPr>
          <w:sz w:val="22"/>
          <w:szCs w:val="22"/>
        </w:rPr>
      </w:pPr>
      <w:r w:rsidRPr="00DA2660">
        <w:rPr>
          <w:color w:val="000000"/>
          <w:sz w:val="22"/>
          <w:szCs w:val="22"/>
        </w:rPr>
        <w:t xml:space="preserve">În vederea efectuării decontarilor privind ajustările prevazute în toate contractele din cadrul proiectului precum și pentru asigurarea </w:t>
      </w:r>
      <w:r w:rsidRPr="00DA2660">
        <w:rPr>
          <w:sz w:val="22"/>
          <w:szCs w:val="22"/>
        </w:rPr>
        <w:t xml:space="preserve">echivalenței liniilor din Devizul general cu categoriile și subcategoriile de cheltuieli eligibile introduse </w:t>
      </w:r>
      <w:r w:rsidRPr="00DA2660">
        <w:rPr>
          <w:sz w:val="22"/>
          <w:szCs w:val="22"/>
          <w:lang w:val="ro-RO"/>
        </w:rPr>
        <w:t>î</w:t>
      </w:r>
      <w:r w:rsidRPr="00DA2660">
        <w:rPr>
          <w:sz w:val="22"/>
          <w:szCs w:val="22"/>
        </w:rPr>
        <w:t>n modulul My SMIS, conform bugetului proiectului aprobat în cadrul contractului de finanțare, este necesară redistribuirea sumei aprobate de pe linia bugetară de diverse și neprevazute pe liniile de deviz corespunzătoare lucrarilor/serviciilor executate sau care se vor executa.</w:t>
      </w:r>
    </w:p>
    <w:p w:rsidR="003876F4" w:rsidRPr="00DA2660" w:rsidRDefault="003876F4" w:rsidP="003876F4">
      <w:pPr>
        <w:autoSpaceDE w:val="0"/>
        <w:autoSpaceDN w:val="0"/>
        <w:adjustRightInd w:val="0"/>
        <w:ind w:firstLine="720"/>
        <w:jc w:val="both"/>
        <w:rPr>
          <w:color w:val="000000"/>
          <w:sz w:val="22"/>
          <w:szCs w:val="22"/>
        </w:rPr>
      </w:pPr>
      <w:r w:rsidRPr="00DA2660">
        <w:rPr>
          <w:sz w:val="22"/>
          <w:szCs w:val="22"/>
        </w:rPr>
        <w:t xml:space="preserve">Realocările între capitolele de cheltuieli efectuate prin actualizarea Devizului General conform prevederilor legale în vigoare, se realizează cu încadrarea în valoarea totală a Devizului General aprobat  prin  HCL nr. </w:t>
      </w:r>
      <w:r w:rsidRPr="00DA2660">
        <w:rPr>
          <w:sz w:val="22"/>
          <w:szCs w:val="22"/>
          <w:lang w:val="ro-RO"/>
        </w:rPr>
        <w:t>7/11.01.2022</w:t>
      </w:r>
      <w:r w:rsidRPr="00DA2660">
        <w:rPr>
          <w:sz w:val="22"/>
          <w:szCs w:val="22"/>
        </w:rPr>
        <w:t>.</w:t>
      </w:r>
    </w:p>
    <w:p w:rsidR="003876F4" w:rsidRPr="00DA2660" w:rsidRDefault="003876F4" w:rsidP="003876F4">
      <w:pPr>
        <w:ind w:firstLine="720"/>
        <w:jc w:val="both"/>
        <w:rPr>
          <w:i/>
          <w:color w:val="FF0000"/>
          <w:sz w:val="22"/>
          <w:szCs w:val="22"/>
        </w:rPr>
      </w:pPr>
      <w:r w:rsidRPr="00DA2660">
        <w:rPr>
          <w:sz w:val="22"/>
          <w:szCs w:val="22"/>
        </w:rPr>
        <w:t xml:space="preserve">Potrivit prevederilor  HG 907/2016, </w:t>
      </w:r>
      <w:r w:rsidR="0028342C" w:rsidRPr="00DA2660">
        <w:rPr>
          <w:sz w:val="22"/>
          <w:szCs w:val="22"/>
        </w:rPr>
        <w:t xml:space="preserve">art. 10, </w:t>
      </w:r>
      <w:r w:rsidRPr="00DA2660">
        <w:rPr>
          <w:sz w:val="22"/>
          <w:szCs w:val="22"/>
        </w:rPr>
        <w:t xml:space="preserve">alin 5: </w:t>
      </w:r>
      <w:r w:rsidRPr="00DA2660">
        <w:rPr>
          <w:i/>
          <w:sz w:val="22"/>
          <w:szCs w:val="22"/>
        </w:rPr>
        <w:t>“</w:t>
      </w:r>
      <w:r w:rsidRPr="00DA2660">
        <w:rPr>
          <w:i/>
          <w:sz w:val="22"/>
          <w:szCs w:val="22"/>
          <w:shd w:val="clear" w:color="auto" w:fill="FFFFFF"/>
        </w:rPr>
        <w:t>Pe</w:t>
      </w:r>
      <w:r w:rsidRPr="00DA2660">
        <w:rPr>
          <w:i/>
          <w:color w:val="000000"/>
          <w:sz w:val="22"/>
          <w:szCs w:val="22"/>
          <w:shd w:val="clear" w:color="auto" w:fill="FFFFFF"/>
        </w:rPr>
        <w:t xml:space="preserve"> parcursul execuției obiectivului de investiții, devizul general se poate revizui prin grija beneficiarului investiției/investitorului, prin compensarea cheltuielilor între capitolele/subcapitolele de cheltuieli care intră în componența lucrărilor de construcții-montaj din devizul general, cu încadrarea în valoarea totală de finanțare”, </w:t>
      </w:r>
      <w:r w:rsidRPr="00DA2660">
        <w:rPr>
          <w:sz w:val="22"/>
          <w:szCs w:val="22"/>
        </w:rPr>
        <w:t>se justifică necesitatea actualizării devizului general al studiului de fezabilitate aprobat prin</w:t>
      </w:r>
      <w:r w:rsidRPr="00DA2660">
        <w:rPr>
          <w:color w:val="FF0000"/>
          <w:sz w:val="22"/>
          <w:szCs w:val="22"/>
        </w:rPr>
        <w:t xml:space="preserve"> </w:t>
      </w:r>
      <w:r w:rsidRPr="00DA2660">
        <w:rPr>
          <w:sz w:val="22"/>
          <w:szCs w:val="22"/>
        </w:rPr>
        <w:t xml:space="preserve">HCL nr. </w:t>
      </w:r>
      <w:r w:rsidRPr="00DA2660">
        <w:rPr>
          <w:sz w:val="22"/>
          <w:szCs w:val="22"/>
          <w:lang w:val="ro-RO"/>
        </w:rPr>
        <w:t>489/19.10.2018, completată prin HCL nr.</w:t>
      </w:r>
      <w:r w:rsidRPr="00DA2660">
        <w:rPr>
          <w:color w:val="000000"/>
          <w:sz w:val="22"/>
          <w:szCs w:val="22"/>
          <w:lang w:val="ro-RO"/>
        </w:rPr>
        <w:t>110/19.03.2019</w:t>
      </w:r>
      <w:r w:rsidRPr="00DA2660">
        <w:rPr>
          <w:sz w:val="22"/>
          <w:szCs w:val="22"/>
        </w:rPr>
        <w:t>.</w:t>
      </w:r>
      <w:r w:rsidRPr="00DA2660">
        <w:rPr>
          <w:sz w:val="22"/>
          <w:szCs w:val="22"/>
        </w:rPr>
        <w:tab/>
      </w:r>
    </w:p>
    <w:p w:rsidR="003876F4" w:rsidRPr="00DA2660" w:rsidRDefault="003876F4" w:rsidP="003876F4">
      <w:pPr>
        <w:autoSpaceDE w:val="0"/>
        <w:autoSpaceDN w:val="0"/>
        <w:adjustRightInd w:val="0"/>
        <w:ind w:firstLine="720"/>
        <w:jc w:val="both"/>
        <w:rPr>
          <w:iCs/>
          <w:sz w:val="22"/>
          <w:szCs w:val="22"/>
          <w:lang w:val="ro-RO"/>
        </w:rPr>
      </w:pPr>
      <w:r w:rsidRPr="00DA2660">
        <w:rPr>
          <w:sz w:val="22"/>
          <w:szCs w:val="22"/>
        </w:rPr>
        <w:t xml:space="preserve">După aprobarea Devizului general revizuit se vor întocmi documentele necesare redepunerii proiectului la </w:t>
      </w:r>
      <w:r w:rsidRPr="00DA2660">
        <w:rPr>
          <w:iCs/>
          <w:sz w:val="22"/>
          <w:szCs w:val="22"/>
        </w:rPr>
        <w:t xml:space="preserve">Autoritatea de Management pentru Programul Operațional Infrastructură Mare, în vederea încheierii unui </w:t>
      </w:r>
      <w:r w:rsidRPr="00DA2660">
        <w:rPr>
          <w:sz w:val="22"/>
          <w:szCs w:val="22"/>
        </w:rPr>
        <w:t xml:space="preserve">act adiţional la contractul de finanţare nr. </w:t>
      </w:r>
      <w:r w:rsidRPr="00DA2660">
        <w:rPr>
          <w:sz w:val="22"/>
          <w:szCs w:val="22"/>
          <w:lang w:val="ro-RO"/>
        </w:rPr>
        <w:t>247/09.05.2019,</w:t>
      </w:r>
      <w:r w:rsidRPr="00DA2660">
        <w:rPr>
          <w:sz w:val="22"/>
          <w:szCs w:val="22"/>
        </w:rPr>
        <w:t xml:space="preserve"> conform prevederilor art. 10 din contract.</w:t>
      </w:r>
    </w:p>
    <w:p w:rsidR="003876F4" w:rsidRPr="00DA2660" w:rsidRDefault="003876F4" w:rsidP="003876F4">
      <w:pPr>
        <w:ind w:firstLine="720"/>
        <w:jc w:val="both"/>
        <w:rPr>
          <w:color w:val="FF0000"/>
          <w:sz w:val="22"/>
          <w:szCs w:val="22"/>
        </w:rPr>
      </w:pPr>
      <w:r w:rsidRPr="00DA2660">
        <w:rPr>
          <w:sz w:val="22"/>
          <w:szCs w:val="22"/>
        </w:rPr>
        <w:t>Ținând cont de cele menționate mai sus este necesară revizuirea valorii eligibile a proiectului în vederea efectuării decontărilor pentru ajustările de preț aferente contractelor atribuite în cadrul proiectului şi asigurarea surselor de finanțare pentru acestea.</w:t>
      </w:r>
      <w:r w:rsidRPr="00DA2660">
        <w:rPr>
          <w:color w:val="FF0000"/>
          <w:sz w:val="22"/>
          <w:szCs w:val="22"/>
        </w:rPr>
        <w:t xml:space="preserve"> </w:t>
      </w:r>
      <w:r w:rsidRPr="00DA2660">
        <w:rPr>
          <w:sz w:val="22"/>
          <w:szCs w:val="22"/>
        </w:rPr>
        <w:t>Fără modificarea devizului general, revizuirea valorii eligibile și încheierea unui act adițional la contractul de finanțare, cheltuielile aferente ajustărilor de preț pentru contractele proiectului nu vor putea fi solicitate la rambursare fiind considerate cheltuieli neeligibile și vor trebui suportate de la bugetul local.</w:t>
      </w:r>
    </w:p>
    <w:p w:rsidR="003876F4" w:rsidRPr="00DA2660" w:rsidRDefault="003876F4" w:rsidP="003876F4">
      <w:pPr>
        <w:ind w:firstLine="720"/>
        <w:jc w:val="both"/>
        <w:rPr>
          <w:color w:val="000000" w:themeColor="text1"/>
          <w:sz w:val="22"/>
          <w:szCs w:val="22"/>
          <w:lang w:val="ro-RO"/>
        </w:rPr>
      </w:pPr>
    </w:p>
    <w:p w:rsidR="003876F4" w:rsidRPr="00DA2660" w:rsidRDefault="003876F4" w:rsidP="003876F4">
      <w:pPr>
        <w:ind w:firstLine="720"/>
        <w:jc w:val="both"/>
        <w:rPr>
          <w:color w:val="000000" w:themeColor="text1"/>
          <w:sz w:val="22"/>
          <w:szCs w:val="22"/>
          <w:lang w:val="ro-RO"/>
        </w:rPr>
      </w:pPr>
    </w:p>
    <w:p w:rsidR="003876F4" w:rsidRPr="00DA2660" w:rsidRDefault="003876F4" w:rsidP="003876F4">
      <w:pPr>
        <w:ind w:firstLine="720"/>
        <w:jc w:val="both"/>
        <w:rPr>
          <w:color w:val="000000" w:themeColor="text1"/>
          <w:sz w:val="22"/>
          <w:szCs w:val="22"/>
          <w:lang w:val="ro-RO"/>
        </w:rPr>
      </w:pPr>
    </w:p>
    <w:p w:rsidR="003876F4" w:rsidRPr="00DA2660" w:rsidRDefault="003876F4" w:rsidP="003876F4">
      <w:pPr>
        <w:ind w:firstLine="720"/>
        <w:jc w:val="both"/>
        <w:rPr>
          <w:color w:val="000000" w:themeColor="text1"/>
          <w:sz w:val="22"/>
          <w:szCs w:val="22"/>
          <w:lang w:val="ro-RO"/>
        </w:rPr>
      </w:pPr>
    </w:p>
    <w:p w:rsidR="003876F4" w:rsidRPr="00DA2660" w:rsidRDefault="003876F4" w:rsidP="003876F4">
      <w:pPr>
        <w:ind w:firstLine="720"/>
        <w:jc w:val="both"/>
        <w:rPr>
          <w:color w:val="000000" w:themeColor="text1"/>
          <w:sz w:val="22"/>
          <w:szCs w:val="22"/>
          <w:lang w:val="ro-RO"/>
        </w:rPr>
      </w:pPr>
    </w:p>
    <w:p w:rsidR="00200D23" w:rsidRPr="00DA2660" w:rsidRDefault="00200D23" w:rsidP="002808E8">
      <w:pPr>
        <w:pStyle w:val="ListParagraph"/>
        <w:spacing w:after="0" w:line="240" w:lineRule="auto"/>
        <w:jc w:val="both"/>
        <w:rPr>
          <w:rFonts w:ascii="Times New Roman" w:hAnsi="Times New Roman"/>
          <w:b/>
          <w:spacing w:val="-1"/>
        </w:rPr>
      </w:pPr>
      <w:r w:rsidRPr="00DA2660">
        <w:rPr>
          <w:rFonts w:ascii="Times New Roman" w:hAnsi="Times New Roman"/>
          <w:b/>
          <w:spacing w:val="-1"/>
        </w:rPr>
        <w:t>Concluzii</w:t>
      </w:r>
    </w:p>
    <w:p w:rsidR="00302743" w:rsidRPr="00DA2660" w:rsidRDefault="00381033" w:rsidP="002808E8">
      <w:pPr>
        <w:ind w:firstLine="720"/>
        <w:jc w:val="both"/>
        <w:rPr>
          <w:rStyle w:val="Strong"/>
          <w:b w:val="0"/>
          <w:sz w:val="22"/>
          <w:szCs w:val="22"/>
          <w:lang w:val="ro-RO"/>
        </w:rPr>
      </w:pPr>
      <w:r w:rsidRPr="00DA2660">
        <w:rPr>
          <w:sz w:val="22"/>
          <w:szCs w:val="22"/>
        </w:rPr>
        <w:t>C</w:t>
      </w:r>
      <w:r w:rsidRPr="00DA2660">
        <w:rPr>
          <w:sz w:val="22"/>
          <w:szCs w:val="22"/>
          <w:lang w:eastAsia="ro-RO"/>
        </w:rPr>
        <w:t>onsider</w:t>
      </w:r>
      <w:r w:rsidR="00166232" w:rsidRPr="00DA2660">
        <w:rPr>
          <w:sz w:val="22"/>
          <w:szCs w:val="22"/>
          <w:lang w:eastAsia="ro-RO"/>
        </w:rPr>
        <w:t>ăm</w:t>
      </w:r>
      <w:r w:rsidRPr="00DA2660">
        <w:rPr>
          <w:sz w:val="22"/>
          <w:szCs w:val="22"/>
          <w:lang w:eastAsia="ro-RO"/>
        </w:rPr>
        <w:t xml:space="preserve"> necesar</w:t>
      </w:r>
      <w:r w:rsidR="00166232" w:rsidRPr="00DA2660">
        <w:rPr>
          <w:sz w:val="22"/>
          <w:szCs w:val="22"/>
          <w:lang w:eastAsia="ro-RO"/>
        </w:rPr>
        <w:t>ă</w:t>
      </w:r>
      <w:r w:rsidRPr="00DA2660">
        <w:rPr>
          <w:sz w:val="22"/>
          <w:szCs w:val="22"/>
          <w:lang w:eastAsia="ro-RO"/>
        </w:rPr>
        <w:t xml:space="preserve"> și oportun</w:t>
      </w:r>
      <w:r w:rsidR="00166232" w:rsidRPr="00DA2660">
        <w:rPr>
          <w:sz w:val="22"/>
          <w:szCs w:val="22"/>
          <w:lang w:eastAsia="ro-RO"/>
        </w:rPr>
        <w:t>ă</w:t>
      </w:r>
      <w:r w:rsidRPr="00DA2660">
        <w:rPr>
          <w:sz w:val="22"/>
          <w:szCs w:val="22"/>
          <w:lang w:eastAsia="ro-RO"/>
        </w:rPr>
        <w:t xml:space="preserve"> </w:t>
      </w:r>
      <w:r w:rsidRPr="00DA2660">
        <w:rPr>
          <w:color w:val="000000"/>
          <w:spacing w:val="-2"/>
          <w:sz w:val="22"/>
          <w:szCs w:val="22"/>
        </w:rPr>
        <w:t>aprobarea</w:t>
      </w:r>
      <w:r w:rsidRPr="00DA2660">
        <w:rPr>
          <w:sz w:val="22"/>
          <w:szCs w:val="22"/>
        </w:rPr>
        <w:t xml:space="preserve"> proiectului de hotărâre privind</w:t>
      </w:r>
      <w:r w:rsidRPr="00DA2660">
        <w:rPr>
          <w:sz w:val="22"/>
          <w:szCs w:val="22"/>
          <w:lang w:val="ro-RO"/>
        </w:rPr>
        <w:t xml:space="preserve"> </w:t>
      </w:r>
      <w:r w:rsidR="003876F4" w:rsidRPr="00DA2660">
        <w:rPr>
          <w:bCs/>
          <w:i/>
          <w:sz w:val="22"/>
          <w:szCs w:val="22"/>
        </w:rPr>
        <w:t>revizuirea Devizului</w:t>
      </w:r>
      <w:r w:rsidR="003876F4" w:rsidRPr="00DA2660">
        <w:rPr>
          <w:b/>
          <w:bCs/>
          <w:i/>
          <w:sz w:val="22"/>
          <w:szCs w:val="22"/>
        </w:rPr>
        <w:t xml:space="preserve"> </w:t>
      </w:r>
      <w:r w:rsidR="003876F4" w:rsidRPr="00DA2660">
        <w:rPr>
          <w:bCs/>
          <w:i/>
          <w:sz w:val="22"/>
          <w:szCs w:val="22"/>
        </w:rPr>
        <w:t xml:space="preserve">General pentru proiectul </w:t>
      </w:r>
      <w:r w:rsidR="003876F4" w:rsidRPr="00DA2660">
        <w:rPr>
          <w:i/>
          <w:sz w:val="22"/>
          <w:szCs w:val="22"/>
          <w:lang w:val="ro-RO" w:eastAsia="ar-SA"/>
        </w:rPr>
        <w:t xml:space="preserve"> „</w:t>
      </w:r>
      <w:r w:rsidR="003876F4" w:rsidRPr="00DA2660">
        <w:rPr>
          <w:i/>
          <w:sz w:val="22"/>
          <w:szCs w:val="22"/>
          <w:lang w:val="ro-RO"/>
        </w:rPr>
        <w:t>Retehnologizarea sistemului centralizat de termoficare din municipiul Timişoara în vederea conformării la normele de protecţia mediului privind emisiile poluante în aer şi pentru creşterea eficienţei în alimentarea cu căldură urbană - Etapa II”</w:t>
      </w:r>
      <w:r w:rsidR="003876F4" w:rsidRPr="00DA2660">
        <w:rPr>
          <w:sz w:val="22"/>
          <w:szCs w:val="22"/>
          <w:lang w:val="ro-RO"/>
        </w:rPr>
        <w:t xml:space="preserve"> cod SMIS 2014+127006,</w:t>
      </w:r>
      <w:r w:rsidR="003876F4" w:rsidRPr="00DA2660">
        <w:rPr>
          <w:b/>
          <w:bCs/>
          <w:i/>
          <w:sz w:val="22"/>
          <w:szCs w:val="22"/>
        </w:rPr>
        <w:t xml:space="preserve"> </w:t>
      </w:r>
      <w:r w:rsidR="003876F4" w:rsidRPr="00DA2660">
        <w:rPr>
          <w:bCs/>
          <w:i/>
          <w:color w:val="000000" w:themeColor="text1"/>
          <w:sz w:val="22"/>
          <w:szCs w:val="22"/>
        </w:rPr>
        <w:t>actualizat prin HCL 202/25.05.2021, HCL 346/28.09.2021 și HCL7/11.01.2022</w:t>
      </w:r>
      <w:r w:rsidR="00302743" w:rsidRPr="00DA2660">
        <w:rPr>
          <w:bCs/>
          <w:i/>
          <w:sz w:val="22"/>
          <w:szCs w:val="22"/>
        </w:rPr>
        <w:t>,</w:t>
      </w:r>
      <w:r w:rsidR="00C9557F" w:rsidRPr="00DA2660">
        <w:rPr>
          <w:rStyle w:val="Strong"/>
          <w:sz w:val="22"/>
          <w:szCs w:val="22"/>
          <w:lang w:val="ro-RO"/>
        </w:rPr>
        <w:t xml:space="preserve"> </w:t>
      </w:r>
      <w:r w:rsidR="00C9557F" w:rsidRPr="00DA2660">
        <w:rPr>
          <w:rStyle w:val="Strong"/>
          <w:b w:val="0"/>
          <w:sz w:val="22"/>
          <w:szCs w:val="22"/>
          <w:lang w:val="ro-RO"/>
        </w:rPr>
        <w:t>conform celor arătate mai sus</w:t>
      </w:r>
      <w:r w:rsidR="00EE7883" w:rsidRPr="00DA2660">
        <w:rPr>
          <w:rStyle w:val="Strong"/>
          <w:b w:val="0"/>
          <w:sz w:val="22"/>
          <w:szCs w:val="22"/>
          <w:lang w:val="ro-RO"/>
        </w:rPr>
        <w:t>.</w:t>
      </w:r>
    </w:p>
    <w:p w:rsidR="00302743" w:rsidRDefault="00302743" w:rsidP="00EE7883">
      <w:pPr>
        <w:ind w:firstLine="720"/>
        <w:jc w:val="both"/>
        <w:rPr>
          <w:rStyle w:val="Strong"/>
          <w:b w:val="0"/>
          <w:sz w:val="22"/>
          <w:szCs w:val="22"/>
          <w:lang w:val="ro-RO"/>
        </w:rPr>
      </w:pPr>
    </w:p>
    <w:p w:rsidR="00DA2660" w:rsidRDefault="00DA2660" w:rsidP="00EE7883">
      <w:pPr>
        <w:ind w:firstLine="720"/>
        <w:jc w:val="both"/>
        <w:rPr>
          <w:rStyle w:val="Strong"/>
          <w:b w:val="0"/>
          <w:sz w:val="22"/>
          <w:szCs w:val="22"/>
          <w:lang w:val="ro-RO"/>
        </w:rPr>
      </w:pPr>
    </w:p>
    <w:p w:rsidR="00DA2660" w:rsidRDefault="00DA2660" w:rsidP="00EE7883">
      <w:pPr>
        <w:ind w:firstLine="720"/>
        <w:jc w:val="both"/>
        <w:rPr>
          <w:rStyle w:val="Strong"/>
          <w:b w:val="0"/>
          <w:sz w:val="22"/>
          <w:szCs w:val="22"/>
          <w:lang w:val="ro-RO"/>
        </w:rPr>
      </w:pPr>
    </w:p>
    <w:p w:rsidR="00DA2660" w:rsidRPr="00DA2660" w:rsidRDefault="00DA2660" w:rsidP="00EE7883">
      <w:pPr>
        <w:ind w:firstLine="720"/>
        <w:jc w:val="both"/>
        <w:rPr>
          <w:rStyle w:val="Strong"/>
          <w:b w:val="0"/>
          <w:sz w:val="22"/>
          <w:szCs w:val="22"/>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1"/>
        <w:gridCol w:w="4811"/>
      </w:tblGrid>
      <w:tr w:rsidR="00DA2660" w:rsidTr="00DA2660">
        <w:tc>
          <w:tcPr>
            <w:tcW w:w="4811" w:type="dxa"/>
          </w:tcPr>
          <w:p w:rsidR="00DA2660" w:rsidRPr="00DA2660" w:rsidRDefault="00DA2660" w:rsidP="00DA2660">
            <w:pPr>
              <w:ind w:right="-22"/>
              <w:jc w:val="center"/>
              <w:rPr>
                <w:rStyle w:val="Strong"/>
                <w:b w:val="0"/>
                <w:bCs w:val="0"/>
              </w:rPr>
            </w:pPr>
            <w:r w:rsidRPr="00DA2660">
              <w:t>Primar,</w:t>
            </w:r>
          </w:p>
        </w:tc>
        <w:tc>
          <w:tcPr>
            <w:tcW w:w="4811" w:type="dxa"/>
          </w:tcPr>
          <w:p w:rsidR="00DA2660" w:rsidRPr="00DA2660" w:rsidRDefault="00DA2660" w:rsidP="00DA2660">
            <w:pPr>
              <w:ind w:right="-22"/>
              <w:jc w:val="center"/>
              <w:rPr>
                <w:rStyle w:val="Strong"/>
                <w:b w:val="0"/>
                <w:bCs w:val="0"/>
              </w:rPr>
            </w:pPr>
            <w:r w:rsidRPr="00DA2660">
              <w:t>Administrator public,</w:t>
            </w:r>
          </w:p>
        </w:tc>
      </w:tr>
      <w:tr w:rsidR="00DA2660" w:rsidTr="00DA2660">
        <w:tc>
          <w:tcPr>
            <w:tcW w:w="4811" w:type="dxa"/>
          </w:tcPr>
          <w:p w:rsidR="00DA2660" w:rsidRPr="00DA2660" w:rsidRDefault="00DA2660" w:rsidP="00DA2660">
            <w:pPr>
              <w:ind w:right="-22"/>
              <w:jc w:val="center"/>
              <w:rPr>
                <w:rStyle w:val="Strong"/>
                <w:b w:val="0"/>
                <w:bCs w:val="0"/>
              </w:rPr>
            </w:pPr>
            <w:r w:rsidRPr="00DA2660">
              <w:t>Dominic Fritz</w:t>
            </w:r>
          </w:p>
        </w:tc>
        <w:tc>
          <w:tcPr>
            <w:tcW w:w="4811" w:type="dxa"/>
          </w:tcPr>
          <w:p w:rsidR="00DA2660" w:rsidRPr="00DA2660" w:rsidRDefault="00DA2660" w:rsidP="00DA2660">
            <w:pPr>
              <w:ind w:right="-22"/>
              <w:jc w:val="center"/>
              <w:rPr>
                <w:rStyle w:val="Strong"/>
                <w:b w:val="0"/>
                <w:bCs w:val="0"/>
              </w:rPr>
            </w:pPr>
            <w:r w:rsidRPr="00DA2660">
              <w:t>Matei Creiveanu</w:t>
            </w:r>
          </w:p>
        </w:tc>
      </w:tr>
    </w:tbl>
    <w:p w:rsidR="003F0B88" w:rsidRDefault="003F0B88" w:rsidP="00EE7883">
      <w:pPr>
        <w:ind w:firstLine="720"/>
        <w:jc w:val="both"/>
        <w:rPr>
          <w:rStyle w:val="Strong"/>
          <w:b w:val="0"/>
          <w:sz w:val="22"/>
          <w:szCs w:val="22"/>
          <w:lang w:val="ro-RO"/>
        </w:rPr>
      </w:pPr>
    </w:p>
    <w:p w:rsidR="00DA2660" w:rsidRDefault="00DA2660" w:rsidP="00EE7883">
      <w:pPr>
        <w:ind w:firstLine="720"/>
        <w:jc w:val="both"/>
        <w:rPr>
          <w:rStyle w:val="Strong"/>
          <w:b w:val="0"/>
          <w:sz w:val="22"/>
          <w:szCs w:val="22"/>
          <w:lang w:val="ro-RO"/>
        </w:rPr>
      </w:pPr>
    </w:p>
    <w:p w:rsidR="00DA2660" w:rsidRDefault="00DA2660" w:rsidP="00EE7883">
      <w:pPr>
        <w:ind w:firstLine="720"/>
        <w:jc w:val="both"/>
        <w:rPr>
          <w:rStyle w:val="Strong"/>
          <w:b w:val="0"/>
          <w:sz w:val="22"/>
          <w:szCs w:val="22"/>
          <w:lang w:val="ro-RO"/>
        </w:rPr>
      </w:pPr>
    </w:p>
    <w:p w:rsidR="00DA2660" w:rsidRDefault="00DA2660" w:rsidP="00EE7883">
      <w:pPr>
        <w:ind w:firstLine="720"/>
        <w:jc w:val="both"/>
        <w:rPr>
          <w:rStyle w:val="Strong"/>
          <w:b w:val="0"/>
          <w:sz w:val="22"/>
          <w:szCs w:val="22"/>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1"/>
        <w:gridCol w:w="4811"/>
      </w:tblGrid>
      <w:tr w:rsidR="00DA2660" w:rsidTr="00DA2660">
        <w:tc>
          <w:tcPr>
            <w:tcW w:w="4811" w:type="dxa"/>
          </w:tcPr>
          <w:p w:rsidR="00DA2660" w:rsidRDefault="00DA2660" w:rsidP="00EE7883">
            <w:pPr>
              <w:jc w:val="both"/>
              <w:rPr>
                <w:rStyle w:val="Strong"/>
                <w:b w:val="0"/>
                <w:lang w:val="ro-RO"/>
              </w:rPr>
            </w:pPr>
          </w:p>
        </w:tc>
        <w:tc>
          <w:tcPr>
            <w:tcW w:w="4811" w:type="dxa"/>
          </w:tcPr>
          <w:p w:rsidR="00DA2660" w:rsidRPr="00DA2660" w:rsidRDefault="00DA2660" w:rsidP="00DA2660">
            <w:pPr>
              <w:ind w:right="-22"/>
              <w:jc w:val="center"/>
              <w:rPr>
                <w:rStyle w:val="Strong"/>
                <w:b w:val="0"/>
                <w:bCs w:val="0"/>
              </w:rPr>
            </w:pPr>
            <w:r w:rsidRPr="00DA2660">
              <w:t>Șef Serviciu,</w:t>
            </w:r>
          </w:p>
        </w:tc>
      </w:tr>
      <w:tr w:rsidR="00DA2660" w:rsidTr="00DA2660">
        <w:tc>
          <w:tcPr>
            <w:tcW w:w="4811" w:type="dxa"/>
          </w:tcPr>
          <w:p w:rsidR="00DA2660" w:rsidRDefault="00DA2660" w:rsidP="00EE7883">
            <w:pPr>
              <w:jc w:val="both"/>
              <w:rPr>
                <w:rStyle w:val="Strong"/>
                <w:b w:val="0"/>
                <w:lang w:val="ro-RO"/>
              </w:rPr>
            </w:pPr>
          </w:p>
        </w:tc>
        <w:tc>
          <w:tcPr>
            <w:tcW w:w="4811" w:type="dxa"/>
          </w:tcPr>
          <w:p w:rsidR="00DA2660" w:rsidRPr="00DA2660" w:rsidRDefault="00DA2660" w:rsidP="00DA2660">
            <w:pPr>
              <w:ind w:right="-22"/>
              <w:jc w:val="center"/>
              <w:rPr>
                <w:rStyle w:val="Strong"/>
                <w:b w:val="0"/>
                <w:bCs w:val="0"/>
                <w:lang w:val="ro-RO"/>
              </w:rPr>
            </w:pPr>
            <w:r w:rsidRPr="00DA2660">
              <w:t>Lucian Buda</w:t>
            </w:r>
          </w:p>
        </w:tc>
      </w:tr>
    </w:tbl>
    <w:p w:rsidR="00DA2660" w:rsidRDefault="00DA2660" w:rsidP="00EE7883">
      <w:pPr>
        <w:ind w:firstLine="720"/>
        <w:jc w:val="both"/>
        <w:rPr>
          <w:rStyle w:val="Strong"/>
          <w:b w:val="0"/>
          <w:sz w:val="22"/>
          <w:szCs w:val="22"/>
          <w:lang w:val="ro-RO"/>
        </w:rPr>
      </w:pPr>
    </w:p>
    <w:p w:rsidR="00DA2660" w:rsidRDefault="00DA2660" w:rsidP="00EE7883">
      <w:pPr>
        <w:ind w:firstLine="720"/>
        <w:jc w:val="both"/>
        <w:rPr>
          <w:rStyle w:val="Strong"/>
          <w:b w:val="0"/>
          <w:sz w:val="22"/>
          <w:szCs w:val="22"/>
          <w:lang w:val="ro-RO"/>
        </w:rPr>
      </w:pPr>
    </w:p>
    <w:p w:rsidR="00DA2660" w:rsidRDefault="00DA2660" w:rsidP="00EE7883">
      <w:pPr>
        <w:ind w:firstLine="720"/>
        <w:jc w:val="both"/>
        <w:rPr>
          <w:rStyle w:val="Strong"/>
          <w:b w:val="0"/>
          <w:sz w:val="22"/>
          <w:szCs w:val="22"/>
          <w:lang w:val="ro-RO"/>
        </w:rPr>
      </w:pPr>
    </w:p>
    <w:p w:rsidR="00DA2660" w:rsidRDefault="00DA2660" w:rsidP="00EE7883">
      <w:pPr>
        <w:ind w:firstLine="720"/>
        <w:jc w:val="both"/>
        <w:rPr>
          <w:rStyle w:val="Strong"/>
          <w:b w:val="0"/>
          <w:sz w:val="22"/>
          <w:szCs w:val="22"/>
          <w:lang w:val="ro-RO"/>
        </w:rPr>
      </w:pPr>
    </w:p>
    <w:p w:rsidR="00DA2660" w:rsidRDefault="00DA2660" w:rsidP="00EE7883">
      <w:pPr>
        <w:ind w:firstLine="720"/>
        <w:jc w:val="both"/>
        <w:rPr>
          <w:rStyle w:val="Strong"/>
          <w:b w:val="0"/>
          <w:sz w:val="22"/>
          <w:szCs w:val="22"/>
          <w:lang w:val="ro-RO"/>
        </w:rPr>
      </w:pPr>
    </w:p>
    <w:p w:rsidR="00DA2660" w:rsidRDefault="00DA2660" w:rsidP="00EE7883">
      <w:pPr>
        <w:ind w:firstLine="720"/>
        <w:jc w:val="both"/>
        <w:rPr>
          <w:rStyle w:val="Strong"/>
          <w:b w:val="0"/>
          <w:sz w:val="22"/>
          <w:szCs w:val="22"/>
          <w:lang w:val="ro-RO"/>
        </w:rPr>
      </w:pPr>
    </w:p>
    <w:p w:rsidR="00DA2660" w:rsidRPr="00DA2660" w:rsidRDefault="00DA2660" w:rsidP="00EE7883">
      <w:pPr>
        <w:ind w:firstLine="720"/>
        <w:jc w:val="both"/>
        <w:rPr>
          <w:rStyle w:val="Strong"/>
          <w:b w:val="0"/>
          <w:sz w:val="22"/>
          <w:szCs w:val="22"/>
          <w:lang w:val="ro-RO"/>
        </w:rPr>
      </w:pPr>
    </w:p>
    <w:p w:rsidR="00EE7883" w:rsidRPr="00DA2660" w:rsidRDefault="00EE7883" w:rsidP="001D3E69">
      <w:pPr>
        <w:jc w:val="both"/>
        <w:rPr>
          <w:color w:val="000000"/>
          <w:spacing w:val="-1"/>
          <w:sz w:val="22"/>
          <w:szCs w:val="22"/>
        </w:rPr>
      </w:pPr>
      <w:bookmarkStart w:id="0" w:name="_GoBack"/>
      <w:bookmarkEnd w:id="0"/>
    </w:p>
    <w:p w:rsidR="001B5655" w:rsidRPr="00DA2660" w:rsidRDefault="009A7D08" w:rsidP="00302743">
      <w:pPr>
        <w:jc w:val="both"/>
        <w:rPr>
          <w:sz w:val="22"/>
          <w:szCs w:val="22"/>
        </w:rPr>
      </w:pPr>
      <w:r w:rsidRPr="00DA2660">
        <w:rPr>
          <w:sz w:val="22"/>
          <w:szCs w:val="22"/>
          <w:lang w:val="ro-RO"/>
        </w:rPr>
        <w:t xml:space="preserve">             </w:t>
      </w:r>
      <w:r w:rsidRPr="00DA2660">
        <w:rPr>
          <w:sz w:val="22"/>
          <w:szCs w:val="22"/>
          <w:lang w:val="ro-RO"/>
        </w:rPr>
        <w:tab/>
      </w:r>
      <w:r w:rsidRPr="00DA2660">
        <w:rPr>
          <w:sz w:val="22"/>
          <w:szCs w:val="22"/>
          <w:lang w:val="ro-RO"/>
        </w:rPr>
        <w:tab/>
      </w:r>
      <w:r w:rsidRPr="00DA2660">
        <w:rPr>
          <w:sz w:val="22"/>
          <w:szCs w:val="22"/>
          <w:lang w:val="ro-RO"/>
        </w:rPr>
        <w:tab/>
      </w:r>
      <w:r w:rsidRPr="00DA2660">
        <w:rPr>
          <w:sz w:val="22"/>
          <w:szCs w:val="22"/>
          <w:lang w:val="ro-RO"/>
        </w:rPr>
        <w:tab/>
      </w:r>
      <w:r w:rsidRPr="00DA2660">
        <w:rPr>
          <w:sz w:val="22"/>
          <w:szCs w:val="22"/>
          <w:lang w:val="ro-RO"/>
        </w:rPr>
        <w:tab/>
      </w:r>
      <w:r w:rsidRPr="00DA2660">
        <w:rPr>
          <w:sz w:val="22"/>
          <w:szCs w:val="22"/>
          <w:lang w:val="ro-RO"/>
        </w:rPr>
        <w:tab/>
      </w:r>
      <w:r w:rsidRPr="00DA2660">
        <w:rPr>
          <w:sz w:val="22"/>
          <w:szCs w:val="22"/>
          <w:lang w:val="ro-RO"/>
        </w:rPr>
        <w:tab/>
      </w:r>
      <w:r w:rsidRPr="00DA2660">
        <w:rPr>
          <w:sz w:val="22"/>
          <w:szCs w:val="22"/>
          <w:lang w:val="ro-RO"/>
        </w:rPr>
        <w:tab/>
      </w:r>
      <w:r w:rsidRPr="00DA2660">
        <w:rPr>
          <w:sz w:val="22"/>
          <w:szCs w:val="22"/>
          <w:lang w:val="ro-RO"/>
        </w:rPr>
        <w:tab/>
        <w:t xml:space="preserve"> Cod FO53-03,Ver.3</w:t>
      </w:r>
    </w:p>
    <w:sectPr w:rsidR="001B5655" w:rsidRPr="00DA2660" w:rsidSect="001B5655">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63B6" w:rsidRDefault="002F63B6" w:rsidP="00D55BD9">
      <w:r>
        <w:separator/>
      </w:r>
    </w:p>
  </w:endnote>
  <w:endnote w:type="continuationSeparator" w:id="1">
    <w:p w:rsidR="002F63B6" w:rsidRDefault="002F63B6" w:rsidP="00D55B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BD9" w:rsidRDefault="00D55B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BD9" w:rsidRDefault="00D55B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BD9" w:rsidRDefault="00D55B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63B6" w:rsidRDefault="002F63B6" w:rsidP="00D55BD9">
      <w:r>
        <w:separator/>
      </w:r>
    </w:p>
  </w:footnote>
  <w:footnote w:type="continuationSeparator" w:id="1">
    <w:p w:rsidR="002F63B6" w:rsidRDefault="002F63B6" w:rsidP="00D55B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BD9" w:rsidRDefault="00D55B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BD9" w:rsidRDefault="00D55BD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BD9" w:rsidRDefault="00D55B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4B58CD"/>
    <w:multiLevelType w:val="hybridMultilevel"/>
    <w:tmpl w:val="C69861D0"/>
    <w:lvl w:ilvl="0" w:tplc="7CF2E27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hoenherr Rechtsanwaelte">
    <w15:presenceInfo w15:providerId="None" w15:userId="Schoenherr Rechtsanwaelt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footnotePr>
    <w:footnote w:id="0"/>
    <w:footnote w:id="1"/>
  </w:footnotePr>
  <w:endnotePr>
    <w:endnote w:id="0"/>
    <w:endnote w:id="1"/>
  </w:endnotePr>
  <w:compat/>
  <w:rsids>
    <w:rsidRoot w:val="00200D23"/>
    <w:rsid w:val="00015166"/>
    <w:rsid w:val="000151A0"/>
    <w:rsid w:val="000254D4"/>
    <w:rsid w:val="0002731E"/>
    <w:rsid w:val="000355D5"/>
    <w:rsid w:val="0004131F"/>
    <w:rsid w:val="00093958"/>
    <w:rsid w:val="00094576"/>
    <w:rsid w:val="000C41AF"/>
    <w:rsid w:val="0012212D"/>
    <w:rsid w:val="00124BC4"/>
    <w:rsid w:val="00166232"/>
    <w:rsid w:val="0019677E"/>
    <w:rsid w:val="001A6E05"/>
    <w:rsid w:val="001A78D6"/>
    <w:rsid w:val="001B5655"/>
    <w:rsid w:val="001D3686"/>
    <w:rsid w:val="001D3E69"/>
    <w:rsid w:val="00200D23"/>
    <w:rsid w:val="00215F69"/>
    <w:rsid w:val="00223E5A"/>
    <w:rsid w:val="002808E8"/>
    <w:rsid w:val="0028342C"/>
    <w:rsid w:val="00296D82"/>
    <w:rsid w:val="002B1E26"/>
    <w:rsid w:val="002F63B6"/>
    <w:rsid w:val="00302743"/>
    <w:rsid w:val="00376C34"/>
    <w:rsid w:val="0038013B"/>
    <w:rsid w:val="00381033"/>
    <w:rsid w:val="003876F4"/>
    <w:rsid w:val="00393A38"/>
    <w:rsid w:val="003F0B88"/>
    <w:rsid w:val="003F43C9"/>
    <w:rsid w:val="00412072"/>
    <w:rsid w:val="004672A9"/>
    <w:rsid w:val="00477423"/>
    <w:rsid w:val="004A66AE"/>
    <w:rsid w:val="004D1862"/>
    <w:rsid w:val="00516921"/>
    <w:rsid w:val="00517FA0"/>
    <w:rsid w:val="00540348"/>
    <w:rsid w:val="00560E1F"/>
    <w:rsid w:val="0056612B"/>
    <w:rsid w:val="005843F4"/>
    <w:rsid w:val="005E4CC8"/>
    <w:rsid w:val="00614082"/>
    <w:rsid w:val="00621B9A"/>
    <w:rsid w:val="007B1F7F"/>
    <w:rsid w:val="007C2220"/>
    <w:rsid w:val="007C37C9"/>
    <w:rsid w:val="007D549D"/>
    <w:rsid w:val="00803FFD"/>
    <w:rsid w:val="00824C10"/>
    <w:rsid w:val="008469E8"/>
    <w:rsid w:val="0085390D"/>
    <w:rsid w:val="008873B5"/>
    <w:rsid w:val="008D2C1E"/>
    <w:rsid w:val="008E2EB6"/>
    <w:rsid w:val="008E6120"/>
    <w:rsid w:val="00912DC4"/>
    <w:rsid w:val="0095481A"/>
    <w:rsid w:val="009A7D08"/>
    <w:rsid w:val="00A27461"/>
    <w:rsid w:val="00A358E5"/>
    <w:rsid w:val="00AB7120"/>
    <w:rsid w:val="00AD1F33"/>
    <w:rsid w:val="00AF371D"/>
    <w:rsid w:val="00B67E47"/>
    <w:rsid w:val="00B71445"/>
    <w:rsid w:val="00BA45D4"/>
    <w:rsid w:val="00BC2119"/>
    <w:rsid w:val="00C1045D"/>
    <w:rsid w:val="00C20156"/>
    <w:rsid w:val="00C9557F"/>
    <w:rsid w:val="00CE637D"/>
    <w:rsid w:val="00D1738E"/>
    <w:rsid w:val="00D31005"/>
    <w:rsid w:val="00D351B3"/>
    <w:rsid w:val="00D47BBA"/>
    <w:rsid w:val="00D55BD9"/>
    <w:rsid w:val="00DA2660"/>
    <w:rsid w:val="00DF29AE"/>
    <w:rsid w:val="00E11DEE"/>
    <w:rsid w:val="00E15740"/>
    <w:rsid w:val="00E80A3E"/>
    <w:rsid w:val="00E90606"/>
    <w:rsid w:val="00EE7883"/>
    <w:rsid w:val="00EE78D2"/>
    <w:rsid w:val="00F14D50"/>
    <w:rsid w:val="00F306F6"/>
    <w:rsid w:val="00F93FD1"/>
    <w:rsid w:val="00FA68A0"/>
    <w:rsid w:val="00FC4D67"/>
    <w:rsid w:val="00FF05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D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List Paragraph1,Normal bullet 2,List1,body 2,List Paragraph11,Forth level,Listă colorată - Accentuare 11,Bullet,Citation List"/>
    <w:basedOn w:val="Normal"/>
    <w:link w:val="ListParagraphChar"/>
    <w:uiPriority w:val="34"/>
    <w:qFormat/>
    <w:rsid w:val="00200D23"/>
    <w:pPr>
      <w:spacing w:after="200" w:line="276" w:lineRule="auto"/>
      <w:ind w:left="720"/>
      <w:contextualSpacing/>
    </w:pPr>
    <w:rPr>
      <w:rFonts w:ascii="Calibri" w:eastAsia="Calibri" w:hAnsi="Calibri"/>
      <w:sz w:val="22"/>
      <w:szCs w:val="22"/>
      <w:lang w:val="ro-RO"/>
    </w:rPr>
  </w:style>
  <w:style w:type="paragraph" w:styleId="NoSpacing">
    <w:name w:val="No Spacing"/>
    <w:uiPriority w:val="1"/>
    <w:qFormat/>
    <w:rsid w:val="00200D23"/>
    <w:pPr>
      <w:spacing w:after="0" w:line="240" w:lineRule="auto"/>
    </w:pPr>
    <w:rPr>
      <w:rFonts w:ascii="Calibri" w:eastAsia="Calibri" w:hAnsi="Calibri" w:cs="Times New Roman"/>
      <w:lang w:val="ro-RO"/>
    </w:rPr>
  </w:style>
  <w:style w:type="character" w:styleId="Strong">
    <w:name w:val="Strong"/>
    <w:basedOn w:val="DefaultParagraphFont"/>
    <w:qFormat/>
    <w:rsid w:val="00803FFD"/>
    <w:rPr>
      <w:b/>
      <w:bCs/>
    </w:rPr>
  </w:style>
  <w:style w:type="paragraph" w:styleId="BalloonText">
    <w:name w:val="Balloon Text"/>
    <w:basedOn w:val="Normal"/>
    <w:link w:val="BalloonTextChar"/>
    <w:uiPriority w:val="99"/>
    <w:semiHidden/>
    <w:unhideWhenUsed/>
    <w:rsid w:val="00803FFD"/>
    <w:rPr>
      <w:rFonts w:ascii="Tahoma" w:hAnsi="Tahoma" w:cs="Tahoma"/>
      <w:sz w:val="16"/>
      <w:szCs w:val="16"/>
      <w:lang w:val="ro-RO"/>
    </w:rPr>
  </w:style>
  <w:style w:type="character" w:customStyle="1" w:styleId="BalloonTextChar">
    <w:name w:val="Balloon Text Char"/>
    <w:basedOn w:val="DefaultParagraphFont"/>
    <w:link w:val="BalloonText"/>
    <w:uiPriority w:val="99"/>
    <w:semiHidden/>
    <w:rsid w:val="00803FFD"/>
    <w:rPr>
      <w:rFonts w:ascii="Tahoma" w:eastAsia="Times New Roman" w:hAnsi="Tahoma" w:cs="Tahoma"/>
      <w:sz w:val="16"/>
      <w:szCs w:val="16"/>
      <w:lang w:val="ro-RO"/>
    </w:rPr>
  </w:style>
  <w:style w:type="paragraph" w:styleId="NormalWeb">
    <w:name w:val="Normal (Web)"/>
    <w:basedOn w:val="Normal"/>
    <w:uiPriority w:val="99"/>
    <w:unhideWhenUsed/>
    <w:rsid w:val="00381033"/>
    <w:pPr>
      <w:spacing w:before="100" w:beforeAutospacing="1" w:after="100" w:afterAutospacing="1"/>
    </w:pPr>
  </w:style>
  <w:style w:type="table" w:styleId="TableGrid">
    <w:name w:val="Table Grid"/>
    <w:basedOn w:val="TableNormal"/>
    <w:uiPriority w:val="59"/>
    <w:rsid w:val="003810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55BD9"/>
    <w:pPr>
      <w:tabs>
        <w:tab w:val="center" w:pos="4513"/>
        <w:tab w:val="right" w:pos="9026"/>
      </w:tabs>
    </w:pPr>
  </w:style>
  <w:style w:type="character" w:customStyle="1" w:styleId="HeaderChar">
    <w:name w:val="Header Char"/>
    <w:basedOn w:val="DefaultParagraphFont"/>
    <w:link w:val="Header"/>
    <w:uiPriority w:val="99"/>
    <w:rsid w:val="00D55B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5BD9"/>
    <w:pPr>
      <w:tabs>
        <w:tab w:val="center" w:pos="4513"/>
        <w:tab w:val="right" w:pos="9026"/>
      </w:tabs>
    </w:pPr>
  </w:style>
  <w:style w:type="character" w:customStyle="1" w:styleId="FooterChar">
    <w:name w:val="Footer Char"/>
    <w:basedOn w:val="DefaultParagraphFont"/>
    <w:link w:val="Footer"/>
    <w:uiPriority w:val="99"/>
    <w:rsid w:val="00D55BD9"/>
    <w:rPr>
      <w:rFonts w:ascii="Times New Roman" w:eastAsia="Times New Roman" w:hAnsi="Times New Roman" w:cs="Times New Roman"/>
      <w:sz w:val="24"/>
      <w:szCs w:val="24"/>
    </w:rPr>
  </w:style>
  <w:style w:type="character" w:customStyle="1" w:styleId="salnbdy">
    <w:name w:val="s_aln_bdy"/>
    <w:basedOn w:val="DefaultParagraphFont"/>
    <w:rsid w:val="000151A0"/>
  </w:style>
  <w:style w:type="character" w:customStyle="1" w:styleId="ListParagraphChar">
    <w:name w:val="List Paragraph Char"/>
    <w:aliases w:val="Akapit z listą BS Char,Outlines a.b.c. Char,List_Paragraph Char,Multilevel para_II Char,Akapit z lista BS Char,List Paragraph1 Char,Normal bullet 2 Char,List1 Char,body 2 Char,List Paragraph11 Char,Forth level Char,Bullet Char"/>
    <w:link w:val="ListParagraph"/>
    <w:uiPriority w:val="34"/>
    <w:locked/>
    <w:rsid w:val="003F0B88"/>
    <w:rPr>
      <w:rFonts w:ascii="Calibri" w:eastAsia="Calibri" w:hAnsi="Calibri" w:cs="Times New Roman"/>
      <w:lang w:val="ro-RO"/>
    </w:rPr>
  </w:style>
  <w:style w:type="paragraph" w:customStyle="1" w:styleId="Point1">
    <w:name w:val="Point 1"/>
    <w:basedOn w:val="Normal"/>
    <w:rsid w:val="003876F4"/>
    <w:pPr>
      <w:spacing w:before="120" w:after="120"/>
      <w:ind w:left="1417" w:hanging="567"/>
      <w:jc w:val="both"/>
    </w:pPr>
    <w:rPr>
      <w:lang w:val="ro-RO" w:eastAsia="de-D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8D569C-856C-4AF3-8ADC-D81E9934D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1200</Words>
  <Characters>6842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cfrumosu</dc:creator>
  <cp:lastModifiedBy>cfrumosu</cp:lastModifiedBy>
  <cp:revision>3</cp:revision>
  <cp:lastPrinted>2021-09-06T11:41:00Z</cp:lastPrinted>
  <dcterms:created xsi:type="dcterms:W3CDTF">2022-08-10T05:23:00Z</dcterms:created>
  <dcterms:modified xsi:type="dcterms:W3CDTF">2022-08-10T05:23:00Z</dcterms:modified>
</cp:coreProperties>
</file>