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CEA" w:rsidRPr="00C22255" w:rsidRDefault="00CA6CEA" w:rsidP="00CA6CEA">
      <w:pPr>
        <w:spacing w:line="312" w:lineRule="auto"/>
        <w:ind w:left="142"/>
        <w:rPr>
          <w:b/>
          <w:sz w:val="24"/>
          <w:szCs w:val="24"/>
          <w:lang w:val="it-IT"/>
        </w:rPr>
      </w:pPr>
      <w:r w:rsidRPr="00C22255">
        <w:rPr>
          <w:b/>
          <w:sz w:val="24"/>
          <w:szCs w:val="24"/>
          <w:lang w:val="it-IT"/>
        </w:rPr>
        <w:t xml:space="preserve">MUNICIPIUL  TIMISOARA                                                                     </w:t>
      </w:r>
    </w:p>
    <w:p w:rsidR="00CA6CEA" w:rsidRPr="00C22255" w:rsidRDefault="00CA6CEA" w:rsidP="00CA6CEA">
      <w:pPr>
        <w:spacing w:line="312" w:lineRule="auto"/>
        <w:ind w:left="142"/>
        <w:rPr>
          <w:b/>
          <w:sz w:val="24"/>
          <w:szCs w:val="24"/>
          <w:lang w:val="it-IT"/>
        </w:rPr>
      </w:pPr>
      <w:r w:rsidRPr="00C22255">
        <w:rPr>
          <w:b/>
          <w:sz w:val="24"/>
          <w:szCs w:val="24"/>
          <w:lang w:val="it-IT"/>
        </w:rPr>
        <w:t>SERVICIUL UNITATEA DE IMPLEMENTARE</w:t>
      </w:r>
    </w:p>
    <w:p w:rsidR="00CA6CEA" w:rsidRPr="00C22255" w:rsidRDefault="00CA6CEA" w:rsidP="00CA6CEA">
      <w:pPr>
        <w:spacing w:line="312" w:lineRule="auto"/>
        <w:ind w:left="142"/>
        <w:rPr>
          <w:b/>
          <w:sz w:val="24"/>
          <w:szCs w:val="24"/>
          <w:lang w:val="fr-FR"/>
        </w:rPr>
      </w:pPr>
      <w:r w:rsidRPr="00C22255">
        <w:rPr>
          <w:b/>
          <w:sz w:val="24"/>
          <w:szCs w:val="24"/>
          <w:lang w:val="it-IT"/>
        </w:rPr>
        <w:t>PROIECTE DE INFRASTRUCTUR</w:t>
      </w:r>
      <w:r w:rsidRPr="00C22255">
        <w:rPr>
          <w:b/>
          <w:sz w:val="24"/>
          <w:szCs w:val="24"/>
        </w:rPr>
        <w:t>Ă PENTRU CULTURĂ</w:t>
      </w:r>
      <w:r w:rsidRPr="00C22255">
        <w:rPr>
          <w:b/>
          <w:bCs/>
          <w:sz w:val="24"/>
          <w:szCs w:val="24"/>
        </w:rPr>
        <w:t xml:space="preserve"> </w:t>
      </w:r>
      <w:r w:rsidRPr="00C22255">
        <w:rPr>
          <w:b/>
          <w:bCs/>
          <w:sz w:val="24"/>
          <w:szCs w:val="24"/>
        </w:rPr>
        <w:tab/>
      </w:r>
      <w:r w:rsidRPr="00C22255">
        <w:rPr>
          <w:b/>
          <w:sz w:val="24"/>
          <w:szCs w:val="24"/>
          <w:lang w:val="fr-FR"/>
        </w:rPr>
        <w:t xml:space="preserve">           </w:t>
      </w:r>
    </w:p>
    <w:p w:rsidR="00CA6CEA" w:rsidRPr="00C22255" w:rsidRDefault="00CA6CEA" w:rsidP="00CA6CEA">
      <w:pPr>
        <w:spacing w:line="312" w:lineRule="auto"/>
        <w:ind w:left="142"/>
        <w:rPr>
          <w:b/>
          <w:sz w:val="24"/>
          <w:szCs w:val="24"/>
        </w:rPr>
      </w:pPr>
      <w:r w:rsidRPr="00C22255">
        <w:rPr>
          <w:sz w:val="24"/>
          <w:szCs w:val="24"/>
          <w:lang w:val="fr-FR"/>
        </w:rPr>
        <w:t>SC2021</w:t>
      </w:r>
      <w:r w:rsidRPr="00C22255">
        <w:rPr>
          <w:b/>
          <w:sz w:val="24"/>
          <w:szCs w:val="24"/>
          <w:lang w:val="fr-FR"/>
        </w:rPr>
        <w:t xml:space="preserve"> –</w:t>
      </w:r>
      <w:r w:rsidRPr="00C22255">
        <w:rPr>
          <w:b/>
          <w:sz w:val="24"/>
          <w:szCs w:val="24"/>
          <w:lang w:val="fr-FR"/>
        </w:rPr>
        <w:tab/>
      </w:r>
      <w:r w:rsidRPr="00C22255">
        <w:rPr>
          <w:b/>
          <w:sz w:val="24"/>
          <w:szCs w:val="24"/>
          <w:lang w:val="fr-FR"/>
        </w:rPr>
        <w:tab/>
      </w:r>
      <w:r w:rsidRPr="00C22255">
        <w:rPr>
          <w:b/>
          <w:sz w:val="24"/>
          <w:szCs w:val="24"/>
          <w:lang w:val="fr-FR"/>
        </w:rPr>
        <w:tab/>
      </w:r>
      <w:r w:rsidRPr="00C22255">
        <w:rPr>
          <w:b/>
          <w:sz w:val="24"/>
          <w:szCs w:val="24"/>
          <w:lang w:val="fr-FR"/>
        </w:rPr>
        <w:tab/>
        <w:t xml:space="preserve"> </w:t>
      </w:r>
    </w:p>
    <w:p w:rsidR="00CA6CEA" w:rsidRPr="00C22255" w:rsidRDefault="00CA6CEA" w:rsidP="00CA6CEA">
      <w:pPr>
        <w:spacing w:line="312" w:lineRule="auto"/>
        <w:ind w:left="142"/>
        <w:rPr>
          <w:sz w:val="24"/>
          <w:szCs w:val="24"/>
        </w:rPr>
      </w:pPr>
      <w:r w:rsidRPr="00C22255">
        <w:rPr>
          <w:sz w:val="24"/>
          <w:szCs w:val="24"/>
        </w:rPr>
        <w:t xml:space="preserve">  </w:t>
      </w:r>
    </w:p>
    <w:p w:rsidR="00CA6CEA" w:rsidRPr="00C22255" w:rsidRDefault="00CA6CEA" w:rsidP="00CA6CEA">
      <w:pPr>
        <w:spacing w:line="312" w:lineRule="auto"/>
        <w:ind w:left="142"/>
        <w:jc w:val="center"/>
        <w:rPr>
          <w:b/>
          <w:sz w:val="24"/>
          <w:szCs w:val="24"/>
        </w:rPr>
      </w:pPr>
      <w:r w:rsidRPr="00C22255">
        <w:rPr>
          <w:b/>
          <w:sz w:val="24"/>
          <w:szCs w:val="24"/>
        </w:rPr>
        <w:t>RAPORT DE SPECIALITATE</w:t>
      </w:r>
    </w:p>
    <w:p w:rsidR="00BA0987" w:rsidRPr="00C22255" w:rsidRDefault="00BA0987" w:rsidP="00BA0987">
      <w:pPr>
        <w:pStyle w:val="Default"/>
        <w:jc w:val="center"/>
        <w:rPr>
          <w:b/>
          <w:color w:val="auto"/>
          <w:lang w:val="ro-RO"/>
        </w:rPr>
      </w:pPr>
      <w:proofErr w:type="spellStart"/>
      <w:r w:rsidRPr="00C22255">
        <w:rPr>
          <w:b/>
          <w:bCs/>
        </w:rPr>
        <w:t>Privind</w:t>
      </w:r>
      <w:proofErr w:type="spellEnd"/>
      <w:r w:rsidRPr="00C22255">
        <w:rPr>
          <w:b/>
          <w:bCs/>
        </w:rPr>
        <w:t xml:space="preserve"> </w:t>
      </w:r>
      <w:proofErr w:type="spellStart"/>
      <w:r w:rsidRPr="00C22255">
        <w:rPr>
          <w:b/>
          <w:bCs/>
        </w:rPr>
        <w:t>aprobarea</w:t>
      </w:r>
      <w:proofErr w:type="spellEnd"/>
      <w:r w:rsidRPr="00C22255">
        <w:rPr>
          <w:b/>
          <w:bCs/>
        </w:rPr>
        <w:t xml:space="preserve"> </w:t>
      </w:r>
      <w:proofErr w:type="spellStart"/>
      <w:r w:rsidRPr="00C22255">
        <w:rPr>
          <w:b/>
          <w:bCs/>
        </w:rPr>
        <w:t>încheierii</w:t>
      </w:r>
      <w:proofErr w:type="spellEnd"/>
      <w:r w:rsidRPr="00C22255">
        <w:rPr>
          <w:b/>
          <w:bCs/>
        </w:rPr>
        <w:t xml:space="preserve"> </w:t>
      </w:r>
      <w:proofErr w:type="spellStart"/>
      <w:r w:rsidR="003339B2">
        <w:rPr>
          <w:b/>
          <w:bCs/>
        </w:rPr>
        <w:t>A</w:t>
      </w:r>
      <w:r w:rsidRPr="00C22255">
        <w:rPr>
          <w:b/>
          <w:bCs/>
        </w:rPr>
        <w:t>cord</w:t>
      </w:r>
      <w:r w:rsidR="003339B2">
        <w:rPr>
          <w:b/>
          <w:bCs/>
        </w:rPr>
        <w:t>ului</w:t>
      </w:r>
      <w:proofErr w:type="spellEnd"/>
      <w:r w:rsidRPr="00C22255">
        <w:rPr>
          <w:b/>
          <w:bCs/>
        </w:rPr>
        <w:t xml:space="preserve"> de </w:t>
      </w:r>
      <w:proofErr w:type="spellStart"/>
      <w:r w:rsidRPr="00C22255">
        <w:rPr>
          <w:b/>
          <w:bCs/>
        </w:rPr>
        <w:t>colaborare</w:t>
      </w:r>
      <w:proofErr w:type="spellEnd"/>
      <w:r w:rsidRPr="00C22255">
        <w:rPr>
          <w:b/>
          <w:bCs/>
        </w:rPr>
        <w:t xml:space="preserve"> </w:t>
      </w:r>
      <w:proofErr w:type="spellStart"/>
      <w:r w:rsidRPr="00C22255">
        <w:rPr>
          <w:b/>
          <w:bCs/>
        </w:rPr>
        <w:t>între</w:t>
      </w:r>
      <w:proofErr w:type="spellEnd"/>
      <w:r w:rsidRPr="00C22255">
        <w:rPr>
          <w:b/>
          <w:bCs/>
        </w:rPr>
        <w:t xml:space="preserve"> </w:t>
      </w:r>
      <w:proofErr w:type="spellStart"/>
      <w:r w:rsidRPr="00C22255">
        <w:rPr>
          <w:b/>
          <w:bCs/>
        </w:rPr>
        <w:t>Municipiul</w:t>
      </w:r>
      <w:proofErr w:type="spellEnd"/>
      <w:r w:rsidRPr="00C22255">
        <w:rPr>
          <w:b/>
          <w:bCs/>
        </w:rPr>
        <w:t xml:space="preserve"> </w:t>
      </w:r>
      <w:proofErr w:type="spellStart"/>
      <w:r w:rsidRPr="00C22255">
        <w:rPr>
          <w:b/>
          <w:bCs/>
        </w:rPr>
        <w:t>Timișoara</w:t>
      </w:r>
      <w:proofErr w:type="spellEnd"/>
      <w:r w:rsidRPr="00C22255">
        <w:rPr>
          <w:b/>
          <w:bCs/>
        </w:rPr>
        <w:t xml:space="preserve"> </w:t>
      </w:r>
      <w:proofErr w:type="spellStart"/>
      <w:r w:rsidRPr="00C22255">
        <w:rPr>
          <w:b/>
          <w:bCs/>
        </w:rPr>
        <w:t>și</w:t>
      </w:r>
      <w:proofErr w:type="spellEnd"/>
      <w:r w:rsidRPr="00C22255">
        <w:rPr>
          <w:b/>
          <w:bCs/>
        </w:rPr>
        <w:t xml:space="preserve"> </w:t>
      </w:r>
      <w:proofErr w:type="spellStart"/>
      <w:r w:rsidR="00CA2417" w:rsidRPr="00C22255">
        <w:rPr>
          <w:b/>
          <w:bCs/>
        </w:rPr>
        <w:t>Fundația</w:t>
      </w:r>
      <w:proofErr w:type="spellEnd"/>
      <w:r w:rsidR="00CA2417" w:rsidRPr="00C22255">
        <w:rPr>
          <w:b/>
          <w:bCs/>
        </w:rPr>
        <w:t xml:space="preserve"> Flight- </w:t>
      </w:r>
      <w:proofErr w:type="spellStart"/>
      <w:r w:rsidR="00CA2417" w:rsidRPr="00C22255">
        <w:rPr>
          <w:b/>
          <w:bCs/>
        </w:rPr>
        <w:t>Fundația</w:t>
      </w:r>
      <w:proofErr w:type="spellEnd"/>
      <w:r w:rsidR="00CA2417" w:rsidRPr="00C22255">
        <w:rPr>
          <w:b/>
          <w:bCs/>
        </w:rPr>
        <w:t xml:space="preserve"> </w:t>
      </w:r>
      <w:proofErr w:type="spellStart"/>
      <w:r w:rsidR="00CA2417" w:rsidRPr="00C22255">
        <w:rPr>
          <w:b/>
          <w:bCs/>
        </w:rPr>
        <w:t>Zbor</w:t>
      </w:r>
      <w:proofErr w:type="spellEnd"/>
      <w:r w:rsidRPr="00C22255">
        <w:rPr>
          <w:b/>
        </w:rPr>
        <w:t xml:space="preserve">, </w:t>
      </w:r>
      <w:proofErr w:type="spellStart"/>
      <w:r w:rsidRPr="00C22255">
        <w:rPr>
          <w:b/>
        </w:rPr>
        <w:t>organizatorul</w:t>
      </w:r>
      <w:proofErr w:type="spellEnd"/>
      <w:r w:rsidRPr="00C22255">
        <w:rPr>
          <w:b/>
        </w:rPr>
        <w:t xml:space="preserve"> Flight Festival, </w:t>
      </w:r>
      <w:proofErr w:type="spellStart"/>
      <w:r w:rsidRPr="00C22255">
        <w:rPr>
          <w:b/>
        </w:rPr>
        <w:t>în</w:t>
      </w:r>
      <w:proofErr w:type="spellEnd"/>
      <w:r w:rsidRPr="00C22255">
        <w:rPr>
          <w:b/>
        </w:rPr>
        <w:t xml:space="preserve"> </w:t>
      </w:r>
      <w:proofErr w:type="spellStart"/>
      <w:r w:rsidRPr="00C22255">
        <w:rPr>
          <w:b/>
        </w:rPr>
        <w:t>vederea</w:t>
      </w:r>
      <w:proofErr w:type="spellEnd"/>
      <w:r w:rsidRPr="00C22255">
        <w:rPr>
          <w:b/>
        </w:rPr>
        <w:t xml:space="preserve"> </w:t>
      </w:r>
      <w:proofErr w:type="spellStart"/>
      <w:r w:rsidRPr="00C22255">
        <w:rPr>
          <w:b/>
        </w:rPr>
        <w:t>organizarii</w:t>
      </w:r>
      <w:proofErr w:type="spellEnd"/>
      <w:r w:rsidRPr="00C22255">
        <w:rPr>
          <w:b/>
        </w:rPr>
        <w:t xml:space="preserve"> Cultural to Business </w:t>
      </w:r>
      <w:proofErr w:type="spellStart"/>
      <w:r w:rsidRPr="00C22255">
        <w:rPr>
          <w:b/>
        </w:rPr>
        <w:t>Hackathon</w:t>
      </w:r>
      <w:proofErr w:type="spellEnd"/>
      <w:r w:rsidRPr="00C22255">
        <w:rPr>
          <w:b/>
        </w:rPr>
        <w:t xml:space="preserve"> (C2B </w:t>
      </w:r>
      <w:proofErr w:type="spellStart"/>
      <w:r w:rsidRPr="00C22255">
        <w:rPr>
          <w:b/>
        </w:rPr>
        <w:t>Hackathon</w:t>
      </w:r>
      <w:proofErr w:type="spellEnd"/>
      <w:r w:rsidRPr="00C22255">
        <w:rPr>
          <w:b/>
        </w:rPr>
        <w:t xml:space="preserve">) </w:t>
      </w:r>
      <w:proofErr w:type="spellStart"/>
      <w:r w:rsidRPr="00C22255">
        <w:rPr>
          <w:b/>
        </w:rPr>
        <w:t>în</w:t>
      </w:r>
      <w:proofErr w:type="spellEnd"/>
      <w:r w:rsidRPr="00C22255">
        <w:rPr>
          <w:b/>
        </w:rPr>
        <w:t xml:space="preserve"> </w:t>
      </w:r>
      <w:proofErr w:type="spellStart"/>
      <w:r w:rsidRPr="00C22255">
        <w:rPr>
          <w:b/>
        </w:rPr>
        <w:t>perioada</w:t>
      </w:r>
      <w:proofErr w:type="spellEnd"/>
      <w:r w:rsidRPr="00C22255">
        <w:rPr>
          <w:b/>
        </w:rPr>
        <w:t xml:space="preserve"> </w:t>
      </w:r>
      <w:r w:rsidR="00EC0B46" w:rsidRPr="00C22255">
        <w:rPr>
          <w:b/>
        </w:rPr>
        <w:t xml:space="preserve">23-25 august 2021 </w:t>
      </w:r>
      <w:proofErr w:type="spellStart"/>
      <w:r w:rsidR="003C2F53">
        <w:rPr>
          <w:b/>
        </w:rPr>
        <w:t>în</w:t>
      </w:r>
      <w:proofErr w:type="spellEnd"/>
      <w:r w:rsidR="003C2F53">
        <w:rPr>
          <w:b/>
        </w:rPr>
        <w:t xml:space="preserve"> </w:t>
      </w:r>
      <w:proofErr w:type="spellStart"/>
      <w:r w:rsidR="003C2F53">
        <w:rPr>
          <w:b/>
        </w:rPr>
        <w:t>cadrul</w:t>
      </w:r>
      <w:proofErr w:type="spellEnd"/>
      <w:r w:rsidRPr="00C22255">
        <w:rPr>
          <w:b/>
        </w:rPr>
        <w:t xml:space="preserve">  Flight Festival, </w:t>
      </w:r>
      <w:proofErr w:type="spellStart"/>
      <w:r w:rsidRPr="00C22255">
        <w:rPr>
          <w:b/>
        </w:rPr>
        <w:t>acțiune</w:t>
      </w:r>
      <w:proofErr w:type="spellEnd"/>
      <w:r w:rsidRPr="00C22255">
        <w:rPr>
          <w:b/>
        </w:rPr>
        <w:t xml:space="preserve"> </w:t>
      </w:r>
      <w:proofErr w:type="spellStart"/>
      <w:r w:rsidRPr="00C22255">
        <w:rPr>
          <w:b/>
        </w:rPr>
        <w:t>implementată</w:t>
      </w:r>
      <w:proofErr w:type="spellEnd"/>
      <w:r w:rsidRPr="00C22255">
        <w:rPr>
          <w:b/>
        </w:rPr>
        <w:t xml:space="preserve"> </w:t>
      </w:r>
      <w:proofErr w:type="spellStart"/>
      <w:r w:rsidRPr="00C22255">
        <w:rPr>
          <w:b/>
        </w:rPr>
        <w:t>în</w:t>
      </w:r>
      <w:proofErr w:type="spellEnd"/>
      <w:r w:rsidRPr="00C22255">
        <w:rPr>
          <w:b/>
        </w:rPr>
        <w:t xml:space="preserve"> </w:t>
      </w:r>
      <w:proofErr w:type="spellStart"/>
      <w:r w:rsidRPr="00C22255">
        <w:rPr>
          <w:b/>
        </w:rPr>
        <w:t>Faza</w:t>
      </w:r>
      <w:proofErr w:type="spellEnd"/>
      <w:r w:rsidRPr="00C22255">
        <w:rPr>
          <w:b/>
        </w:rPr>
        <w:t xml:space="preserve"> a II a </w:t>
      </w:r>
      <w:proofErr w:type="spellStart"/>
      <w:r w:rsidRPr="00C22255">
        <w:rPr>
          <w:b/>
        </w:rPr>
        <w:t>a</w:t>
      </w:r>
      <w:proofErr w:type="spellEnd"/>
      <w:r w:rsidRPr="00C22255">
        <w:rPr>
          <w:b/>
        </w:rPr>
        <w:t xml:space="preserve"> </w:t>
      </w:r>
      <w:r w:rsidRPr="00C22255">
        <w:rPr>
          <w:b/>
          <w:color w:val="auto"/>
          <w:lang w:val="ro-RO"/>
        </w:rPr>
        <w:t>proiectului PGI06047 „ECoC- SME: Actions for inducing SME growth and innovation</w:t>
      </w:r>
      <w:r w:rsidR="003C2F53">
        <w:rPr>
          <w:b/>
          <w:color w:val="auto"/>
          <w:lang w:val="ro-RO"/>
        </w:rPr>
        <w:t xml:space="preserve"> via the ECoC event and legacy/</w:t>
      </w:r>
      <w:r w:rsidRPr="00C22255">
        <w:rPr>
          <w:b/>
          <w:color w:val="auto"/>
          <w:lang w:val="ro-RO"/>
        </w:rPr>
        <w:t>Acțiuni de stimulare a creșterii și inovării IMM-urilor prin evenimentul CEaC și moștenirea acestuia”- implementarea și monitorizarea planului de acțiune</w:t>
      </w:r>
    </w:p>
    <w:p w:rsidR="00777E76" w:rsidRPr="00C22255" w:rsidRDefault="00777E76" w:rsidP="00777E76">
      <w:pPr>
        <w:jc w:val="both"/>
        <w:rPr>
          <w:b/>
          <w:bCs/>
          <w:sz w:val="24"/>
          <w:szCs w:val="24"/>
        </w:rPr>
      </w:pPr>
    </w:p>
    <w:p w:rsidR="007424C0" w:rsidRPr="00C22255" w:rsidRDefault="00CA6CEA" w:rsidP="007424C0">
      <w:pPr>
        <w:pStyle w:val="Default"/>
        <w:rPr>
          <w:color w:val="auto"/>
          <w:lang w:val="ro-RO"/>
        </w:rPr>
      </w:pPr>
      <w:r w:rsidRPr="00C22255">
        <w:t xml:space="preserve">Având în vedere Referatul de aprobare al </w:t>
      </w:r>
      <w:proofErr w:type="spellStart"/>
      <w:r w:rsidRPr="00C22255">
        <w:t>proiectului</w:t>
      </w:r>
      <w:proofErr w:type="spellEnd"/>
      <w:r w:rsidRPr="00C22255">
        <w:t xml:space="preserve"> de </w:t>
      </w:r>
      <w:proofErr w:type="spellStart"/>
      <w:r w:rsidRPr="00C22255">
        <w:t>hotărâre</w:t>
      </w:r>
      <w:proofErr w:type="spellEnd"/>
      <w:r w:rsidRPr="00C22255">
        <w:t xml:space="preserve">  al </w:t>
      </w:r>
      <w:proofErr w:type="spellStart"/>
      <w:r w:rsidRPr="00C22255">
        <w:t>Primarului</w:t>
      </w:r>
      <w:proofErr w:type="spellEnd"/>
      <w:r w:rsidRPr="00C22255">
        <w:t xml:space="preserve"> </w:t>
      </w:r>
      <w:proofErr w:type="spellStart"/>
      <w:r w:rsidRPr="00C22255">
        <w:t>Municipiului</w:t>
      </w:r>
      <w:proofErr w:type="spellEnd"/>
      <w:r w:rsidRPr="00C22255">
        <w:t xml:space="preserve"> </w:t>
      </w:r>
      <w:proofErr w:type="spellStart"/>
      <w:r w:rsidRPr="00C22255">
        <w:t>Timișoara</w:t>
      </w:r>
      <w:proofErr w:type="spellEnd"/>
      <w:r w:rsidRPr="00C22255">
        <w:t xml:space="preserve"> </w:t>
      </w:r>
      <w:proofErr w:type="spellStart"/>
      <w:r w:rsidRPr="00C22255">
        <w:t>și</w:t>
      </w:r>
      <w:proofErr w:type="spellEnd"/>
      <w:r w:rsidRPr="00C22255">
        <w:t xml:space="preserve"> </w:t>
      </w:r>
      <w:proofErr w:type="spellStart"/>
      <w:r w:rsidRPr="00C22255">
        <w:t>Proiectul</w:t>
      </w:r>
      <w:proofErr w:type="spellEnd"/>
      <w:r w:rsidRPr="00C22255">
        <w:t xml:space="preserve"> de </w:t>
      </w:r>
      <w:proofErr w:type="spellStart"/>
      <w:r w:rsidRPr="00C22255">
        <w:t>hotărâre</w:t>
      </w:r>
      <w:proofErr w:type="spellEnd"/>
      <w:r w:rsidRPr="00C22255">
        <w:t xml:space="preserve"> </w:t>
      </w:r>
      <w:proofErr w:type="spellStart"/>
      <w:r w:rsidR="007424C0" w:rsidRPr="00C22255">
        <w:rPr>
          <w:bCs/>
        </w:rPr>
        <w:t>privind</w:t>
      </w:r>
      <w:proofErr w:type="spellEnd"/>
      <w:r w:rsidR="007424C0" w:rsidRPr="00C22255">
        <w:rPr>
          <w:bCs/>
        </w:rPr>
        <w:t xml:space="preserve"> </w:t>
      </w:r>
      <w:proofErr w:type="spellStart"/>
      <w:r w:rsidR="007424C0" w:rsidRPr="00C22255">
        <w:rPr>
          <w:bCs/>
        </w:rPr>
        <w:t>aprobarea</w:t>
      </w:r>
      <w:proofErr w:type="spellEnd"/>
      <w:r w:rsidR="007424C0" w:rsidRPr="00C22255">
        <w:rPr>
          <w:bCs/>
        </w:rPr>
        <w:t xml:space="preserve"> </w:t>
      </w:r>
      <w:proofErr w:type="spellStart"/>
      <w:r w:rsidR="007424C0" w:rsidRPr="00C22255">
        <w:rPr>
          <w:bCs/>
        </w:rPr>
        <w:t>încheierii</w:t>
      </w:r>
      <w:proofErr w:type="spellEnd"/>
      <w:r w:rsidR="007424C0" w:rsidRPr="00C22255">
        <w:rPr>
          <w:bCs/>
        </w:rPr>
        <w:t xml:space="preserve"> </w:t>
      </w:r>
      <w:proofErr w:type="spellStart"/>
      <w:r w:rsidR="003339B2">
        <w:rPr>
          <w:bCs/>
        </w:rPr>
        <w:t>A</w:t>
      </w:r>
      <w:r w:rsidR="007424C0" w:rsidRPr="00C22255">
        <w:rPr>
          <w:bCs/>
        </w:rPr>
        <w:t>cord</w:t>
      </w:r>
      <w:r w:rsidR="003339B2">
        <w:rPr>
          <w:bCs/>
        </w:rPr>
        <w:t>ului</w:t>
      </w:r>
      <w:proofErr w:type="spellEnd"/>
      <w:r w:rsidR="007424C0" w:rsidRPr="00C22255">
        <w:rPr>
          <w:bCs/>
        </w:rPr>
        <w:t xml:space="preserve"> de </w:t>
      </w:r>
      <w:proofErr w:type="spellStart"/>
      <w:r w:rsidR="007424C0" w:rsidRPr="00C22255">
        <w:rPr>
          <w:bCs/>
        </w:rPr>
        <w:t>colaboare</w:t>
      </w:r>
      <w:proofErr w:type="spellEnd"/>
      <w:r w:rsidR="007424C0" w:rsidRPr="00C22255">
        <w:rPr>
          <w:bCs/>
        </w:rPr>
        <w:t xml:space="preserve"> </w:t>
      </w:r>
      <w:proofErr w:type="spellStart"/>
      <w:r w:rsidR="007424C0" w:rsidRPr="00C22255">
        <w:rPr>
          <w:bCs/>
        </w:rPr>
        <w:t>între</w:t>
      </w:r>
      <w:proofErr w:type="spellEnd"/>
      <w:r w:rsidR="007424C0" w:rsidRPr="00C22255">
        <w:rPr>
          <w:bCs/>
        </w:rPr>
        <w:t xml:space="preserve"> </w:t>
      </w:r>
      <w:proofErr w:type="spellStart"/>
      <w:r w:rsidR="007424C0" w:rsidRPr="00C22255">
        <w:rPr>
          <w:bCs/>
        </w:rPr>
        <w:t>Municipiul</w:t>
      </w:r>
      <w:proofErr w:type="spellEnd"/>
      <w:r w:rsidR="007424C0" w:rsidRPr="00C22255">
        <w:rPr>
          <w:bCs/>
        </w:rPr>
        <w:t xml:space="preserve"> </w:t>
      </w:r>
      <w:proofErr w:type="spellStart"/>
      <w:r w:rsidR="007424C0" w:rsidRPr="00C22255">
        <w:rPr>
          <w:bCs/>
        </w:rPr>
        <w:t>Timișoara</w:t>
      </w:r>
      <w:proofErr w:type="spellEnd"/>
      <w:r w:rsidR="007424C0" w:rsidRPr="00C22255">
        <w:rPr>
          <w:bCs/>
        </w:rPr>
        <w:t xml:space="preserve"> </w:t>
      </w:r>
      <w:proofErr w:type="spellStart"/>
      <w:r w:rsidR="007424C0" w:rsidRPr="00C22255">
        <w:rPr>
          <w:bCs/>
        </w:rPr>
        <w:t>și</w:t>
      </w:r>
      <w:proofErr w:type="spellEnd"/>
      <w:r w:rsidR="007424C0" w:rsidRPr="00C22255">
        <w:rPr>
          <w:bCs/>
        </w:rPr>
        <w:t xml:space="preserve"> </w:t>
      </w:r>
      <w:proofErr w:type="spellStart"/>
      <w:r w:rsidR="00CA2417" w:rsidRPr="003C2F53">
        <w:rPr>
          <w:bCs/>
        </w:rPr>
        <w:t>Fundația</w:t>
      </w:r>
      <w:proofErr w:type="spellEnd"/>
      <w:r w:rsidR="00CA2417" w:rsidRPr="003C2F53">
        <w:rPr>
          <w:bCs/>
        </w:rPr>
        <w:t xml:space="preserve"> Flight</w:t>
      </w:r>
      <w:r w:rsidR="003C2F53" w:rsidRPr="003C2F53">
        <w:rPr>
          <w:bCs/>
        </w:rPr>
        <w:t>-</w:t>
      </w:r>
      <w:proofErr w:type="spellStart"/>
      <w:r w:rsidR="00CA2417" w:rsidRPr="003C2F53">
        <w:rPr>
          <w:bCs/>
        </w:rPr>
        <w:t>Fundația</w:t>
      </w:r>
      <w:proofErr w:type="spellEnd"/>
      <w:r w:rsidR="00CA2417" w:rsidRPr="003C2F53">
        <w:rPr>
          <w:bCs/>
        </w:rPr>
        <w:t xml:space="preserve"> </w:t>
      </w:r>
      <w:proofErr w:type="spellStart"/>
      <w:r w:rsidR="00CA2417" w:rsidRPr="003C2F53">
        <w:rPr>
          <w:bCs/>
        </w:rPr>
        <w:t>Zbor</w:t>
      </w:r>
      <w:proofErr w:type="spellEnd"/>
      <w:r w:rsidR="007424C0" w:rsidRPr="00C22255">
        <w:t xml:space="preserve">, </w:t>
      </w:r>
      <w:proofErr w:type="spellStart"/>
      <w:r w:rsidR="007424C0" w:rsidRPr="00C22255">
        <w:t>organizatorul</w:t>
      </w:r>
      <w:proofErr w:type="spellEnd"/>
      <w:r w:rsidR="007424C0" w:rsidRPr="00C22255">
        <w:t xml:space="preserve"> Flight Festival, </w:t>
      </w:r>
      <w:proofErr w:type="spellStart"/>
      <w:r w:rsidR="007424C0" w:rsidRPr="00C22255">
        <w:t>în</w:t>
      </w:r>
      <w:proofErr w:type="spellEnd"/>
      <w:r w:rsidR="007424C0" w:rsidRPr="00C22255">
        <w:t xml:space="preserve"> </w:t>
      </w:r>
      <w:proofErr w:type="spellStart"/>
      <w:r w:rsidR="007424C0" w:rsidRPr="00C22255">
        <w:t>vederea</w:t>
      </w:r>
      <w:proofErr w:type="spellEnd"/>
      <w:r w:rsidR="007424C0" w:rsidRPr="00C22255">
        <w:t xml:space="preserve"> </w:t>
      </w:r>
      <w:proofErr w:type="spellStart"/>
      <w:r w:rsidR="007424C0" w:rsidRPr="00C22255">
        <w:t>organizarii</w:t>
      </w:r>
      <w:proofErr w:type="spellEnd"/>
      <w:r w:rsidR="007424C0" w:rsidRPr="00C22255">
        <w:t xml:space="preserve"> Cultural to Business </w:t>
      </w:r>
      <w:proofErr w:type="spellStart"/>
      <w:r w:rsidR="007424C0" w:rsidRPr="00C22255">
        <w:t>Hackathon</w:t>
      </w:r>
      <w:proofErr w:type="spellEnd"/>
      <w:r w:rsidR="007424C0" w:rsidRPr="00C22255">
        <w:t xml:space="preserve"> (C2B </w:t>
      </w:r>
      <w:proofErr w:type="spellStart"/>
      <w:r w:rsidR="007424C0" w:rsidRPr="00C22255">
        <w:t>Hackathon</w:t>
      </w:r>
      <w:proofErr w:type="spellEnd"/>
      <w:r w:rsidR="007424C0" w:rsidRPr="00C22255">
        <w:t xml:space="preserve">) </w:t>
      </w:r>
      <w:proofErr w:type="spellStart"/>
      <w:r w:rsidR="007424C0" w:rsidRPr="00C22255">
        <w:t>în</w:t>
      </w:r>
      <w:proofErr w:type="spellEnd"/>
      <w:r w:rsidR="007424C0" w:rsidRPr="00C22255">
        <w:t xml:space="preserve"> </w:t>
      </w:r>
      <w:proofErr w:type="spellStart"/>
      <w:r w:rsidR="007424C0" w:rsidRPr="00C22255">
        <w:t>perioada</w:t>
      </w:r>
      <w:proofErr w:type="spellEnd"/>
      <w:r w:rsidR="007424C0" w:rsidRPr="00C22255">
        <w:t xml:space="preserve"> </w:t>
      </w:r>
      <w:r w:rsidR="00EC0B46" w:rsidRPr="003C2F53">
        <w:t>23-25 august 2021</w:t>
      </w:r>
      <w:r w:rsidR="00EC0B46" w:rsidRPr="00C22255">
        <w:rPr>
          <w:b/>
        </w:rPr>
        <w:t xml:space="preserve"> </w:t>
      </w:r>
      <w:r w:rsidR="007424C0" w:rsidRPr="00C22255">
        <w:t xml:space="preserve">la  Flight Festival, </w:t>
      </w:r>
      <w:proofErr w:type="spellStart"/>
      <w:r w:rsidR="007424C0" w:rsidRPr="00C22255">
        <w:t>acțiune</w:t>
      </w:r>
      <w:proofErr w:type="spellEnd"/>
      <w:r w:rsidR="007424C0" w:rsidRPr="00C22255">
        <w:t xml:space="preserve"> </w:t>
      </w:r>
      <w:proofErr w:type="spellStart"/>
      <w:r w:rsidR="007424C0" w:rsidRPr="00C22255">
        <w:t>implementată</w:t>
      </w:r>
      <w:proofErr w:type="spellEnd"/>
      <w:r w:rsidR="007424C0" w:rsidRPr="00C22255">
        <w:t xml:space="preserve"> </w:t>
      </w:r>
      <w:proofErr w:type="spellStart"/>
      <w:r w:rsidR="007424C0" w:rsidRPr="00C22255">
        <w:t>în</w:t>
      </w:r>
      <w:proofErr w:type="spellEnd"/>
      <w:r w:rsidR="007424C0" w:rsidRPr="00C22255">
        <w:t xml:space="preserve"> </w:t>
      </w:r>
      <w:proofErr w:type="spellStart"/>
      <w:r w:rsidR="00BA0987" w:rsidRPr="00C22255">
        <w:t>Faza</w:t>
      </w:r>
      <w:proofErr w:type="spellEnd"/>
      <w:r w:rsidR="007424C0" w:rsidRPr="00C22255">
        <w:t xml:space="preserve"> a II</w:t>
      </w:r>
      <w:r w:rsidR="00BA0987" w:rsidRPr="00C22255">
        <w:t xml:space="preserve"> </w:t>
      </w:r>
      <w:r w:rsidR="007424C0" w:rsidRPr="00C22255">
        <w:t xml:space="preserve">a </w:t>
      </w:r>
      <w:proofErr w:type="spellStart"/>
      <w:r w:rsidR="007424C0" w:rsidRPr="00C22255">
        <w:t>a</w:t>
      </w:r>
      <w:proofErr w:type="spellEnd"/>
      <w:r w:rsidR="007424C0" w:rsidRPr="00C22255">
        <w:t xml:space="preserve"> </w:t>
      </w:r>
      <w:r w:rsidR="007424C0" w:rsidRPr="00C22255">
        <w:rPr>
          <w:color w:val="auto"/>
          <w:lang w:val="ro-RO"/>
        </w:rPr>
        <w:t>proiectului PGI06047 „ECoC- SME: Actions for inducing SME growth and innovation via</w:t>
      </w:r>
      <w:r w:rsidR="00F513CA">
        <w:rPr>
          <w:color w:val="auto"/>
          <w:lang w:val="ro-RO"/>
        </w:rPr>
        <w:t xml:space="preserve"> the ECoC event and legacy/</w:t>
      </w:r>
      <w:r w:rsidR="007424C0" w:rsidRPr="00C22255">
        <w:rPr>
          <w:color w:val="auto"/>
          <w:lang w:val="ro-RO"/>
        </w:rPr>
        <w:t>Acțiuni de stimulare a creșterii și inovării IMM-urilor prin evenimentul CEaC și moștenirea acestuia”- implementarea și monitorizarea planului de acțiune</w:t>
      </w:r>
    </w:p>
    <w:p w:rsidR="00FD0231" w:rsidRPr="00C22255" w:rsidRDefault="00FD0231" w:rsidP="007424C0">
      <w:pPr>
        <w:rPr>
          <w:sz w:val="24"/>
          <w:szCs w:val="24"/>
        </w:rPr>
      </w:pPr>
    </w:p>
    <w:p w:rsidR="00CA6CEA" w:rsidRPr="00C22255" w:rsidRDefault="00CA6CEA" w:rsidP="00777E76">
      <w:pPr>
        <w:jc w:val="both"/>
        <w:rPr>
          <w:sz w:val="24"/>
          <w:szCs w:val="24"/>
        </w:rPr>
      </w:pPr>
      <w:r w:rsidRPr="00C22255">
        <w:rPr>
          <w:sz w:val="24"/>
          <w:szCs w:val="24"/>
        </w:rPr>
        <w:t>Facem următoarele precizări:</w:t>
      </w:r>
    </w:p>
    <w:p w:rsidR="00CA6CEA" w:rsidRPr="00C22255" w:rsidRDefault="00CA6CEA" w:rsidP="00CA6CEA">
      <w:pPr>
        <w:ind w:left="142" w:firstLine="540"/>
        <w:jc w:val="both"/>
        <w:rPr>
          <w:sz w:val="24"/>
          <w:szCs w:val="24"/>
        </w:rPr>
      </w:pPr>
    </w:p>
    <w:p w:rsidR="00BA0987" w:rsidRPr="00C22255" w:rsidRDefault="00BA0987" w:rsidP="003D6168">
      <w:pPr>
        <w:pStyle w:val="Default"/>
        <w:jc w:val="both"/>
        <w:rPr>
          <w:b/>
          <w:color w:val="auto"/>
          <w:lang w:val="ro-RO"/>
        </w:rPr>
      </w:pPr>
      <w:r w:rsidRPr="00C22255">
        <w:rPr>
          <w:lang w:val="ro-RO"/>
        </w:rPr>
        <w:t xml:space="preserve">Prin Hotărârea nr. </w:t>
      </w:r>
      <w:r w:rsidRPr="00C22255">
        <w:t>369/ 15.07.2019</w:t>
      </w:r>
      <w:r w:rsidRPr="00C22255">
        <w:rPr>
          <w:lang w:val="ro-RO"/>
        </w:rPr>
        <w:t xml:space="preserve">, Consiliul Local al Municipiului Timişoara a aprobat participarea Municipiului Timișoara în calitate de partener, în cadrul proiectului </w:t>
      </w:r>
      <w:r w:rsidRPr="00C22255">
        <w:rPr>
          <w:color w:val="auto"/>
          <w:lang w:val="ro-RO"/>
        </w:rPr>
        <w:t>PGI06047 „ECoC- SME: Actions for inducing SME growth and innovation via the ECoC event and legacy/ Acțiuni de stimulare a creșterii și inovării IMM-urilor prin evenimentul CEaC și moștenirea acestuia”, finanțat în cadrul Programului INTERREG EUROPE</w:t>
      </w:r>
      <w:r w:rsidRPr="00C22255">
        <w:rPr>
          <w:b/>
          <w:color w:val="auto"/>
          <w:lang w:val="ro-RO"/>
        </w:rPr>
        <w:t xml:space="preserve"> </w:t>
      </w:r>
      <w:r w:rsidRPr="00C22255">
        <w:rPr>
          <w:lang w:val="ro-RO"/>
        </w:rPr>
        <w:t>şi a contribuţiei Municipiului Timişoara în acest proiect.</w:t>
      </w:r>
    </w:p>
    <w:p w:rsidR="00BA0987" w:rsidRPr="00C22255" w:rsidRDefault="00BA0987" w:rsidP="003D6168">
      <w:pPr>
        <w:pStyle w:val="Normal1"/>
        <w:spacing w:line="240" w:lineRule="auto"/>
        <w:ind w:right="100"/>
        <w:jc w:val="both"/>
        <w:rPr>
          <w:rFonts w:ascii="Times New Roman" w:hAnsi="Times New Roman" w:cs="Times New Roman"/>
          <w:sz w:val="24"/>
          <w:szCs w:val="24"/>
          <w:lang w:val="ro-RO"/>
        </w:rPr>
      </w:pPr>
      <w:r w:rsidRPr="00C22255">
        <w:rPr>
          <w:rFonts w:ascii="Times New Roman" w:hAnsi="Times New Roman" w:cs="Times New Roman"/>
          <w:sz w:val="24"/>
          <w:szCs w:val="24"/>
          <w:lang w:val="ro-RO"/>
        </w:rPr>
        <w:t xml:space="preserve">Proiectul ECoC-SME </w:t>
      </w:r>
      <w:r w:rsidRPr="00C22255">
        <w:rPr>
          <w:rFonts w:ascii="Times New Roman" w:hAnsi="Times New Roman" w:cs="Times New Roman"/>
          <w:color w:val="auto"/>
          <w:sz w:val="24"/>
          <w:szCs w:val="24"/>
          <w:lang w:val="ro-RO"/>
        </w:rPr>
        <w:t>are o durată de implementare de 36 de luni ş</w:t>
      </w:r>
      <w:r w:rsidRPr="00C22255">
        <w:rPr>
          <w:rFonts w:ascii="Times New Roman" w:hAnsi="Times New Roman" w:cs="Times New Roman"/>
          <w:color w:val="auto"/>
          <w:sz w:val="24"/>
          <w:szCs w:val="24"/>
          <w:lang w:val="fr-FR"/>
        </w:rPr>
        <w:t xml:space="preserve">i este </w:t>
      </w:r>
      <w:proofErr w:type="spellStart"/>
      <w:r w:rsidRPr="00C22255">
        <w:rPr>
          <w:rFonts w:ascii="Times New Roman" w:hAnsi="Times New Roman" w:cs="Times New Roman"/>
          <w:color w:val="auto"/>
          <w:sz w:val="24"/>
          <w:szCs w:val="24"/>
          <w:lang w:val="fr-FR"/>
        </w:rPr>
        <w:t>implementat</w:t>
      </w:r>
      <w:proofErr w:type="spellEnd"/>
      <w:r w:rsidRPr="00C22255">
        <w:rPr>
          <w:rFonts w:ascii="Times New Roman" w:hAnsi="Times New Roman" w:cs="Times New Roman"/>
          <w:color w:val="auto"/>
          <w:sz w:val="24"/>
          <w:szCs w:val="24"/>
          <w:lang w:val="fr-FR"/>
        </w:rPr>
        <w:t xml:space="preserve"> </w:t>
      </w:r>
      <w:proofErr w:type="spellStart"/>
      <w:r w:rsidRPr="00C22255">
        <w:rPr>
          <w:rFonts w:ascii="Times New Roman" w:hAnsi="Times New Roman" w:cs="Times New Roman"/>
          <w:color w:val="auto"/>
          <w:sz w:val="24"/>
          <w:szCs w:val="24"/>
          <w:lang w:val="fr-FR"/>
        </w:rPr>
        <w:t>începând</w:t>
      </w:r>
      <w:proofErr w:type="spellEnd"/>
      <w:r w:rsidRPr="00C22255">
        <w:rPr>
          <w:rFonts w:ascii="Times New Roman" w:hAnsi="Times New Roman" w:cs="Times New Roman"/>
          <w:color w:val="auto"/>
          <w:sz w:val="24"/>
          <w:szCs w:val="24"/>
          <w:lang w:val="fr-FR"/>
        </w:rPr>
        <w:t xml:space="preserve"> </w:t>
      </w:r>
      <w:proofErr w:type="spellStart"/>
      <w:r w:rsidRPr="00C22255">
        <w:rPr>
          <w:rFonts w:ascii="Times New Roman" w:hAnsi="Times New Roman" w:cs="Times New Roman"/>
          <w:color w:val="auto"/>
          <w:sz w:val="24"/>
          <w:szCs w:val="24"/>
          <w:lang w:val="fr-FR"/>
        </w:rPr>
        <w:t>cu</w:t>
      </w:r>
      <w:proofErr w:type="spellEnd"/>
      <w:r w:rsidRPr="00C22255">
        <w:rPr>
          <w:rFonts w:ascii="Times New Roman" w:hAnsi="Times New Roman" w:cs="Times New Roman"/>
          <w:color w:val="auto"/>
          <w:sz w:val="24"/>
          <w:szCs w:val="24"/>
          <w:lang w:val="fr-FR"/>
        </w:rPr>
        <w:t xml:space="preserve"> data de 01.08.2019</w:t>
      </w:r>
      <w:r w:rsidRPr="00C22255">
        <w:rPr>
          <w:rFonts w:ascii="Times New Roman" w:hAnsi="Times New Roman" w:cs="Times New Roman"/>
          <w:bCs/>
          <w:color w:val="auto"/>
          <w:sz w:val="24"/>
          <w:szCs w:val="24"/>
          <w:lang w:val="fr-FR" w:eastAsia="en-US"/>
        </w:rPr>
        <w:t xml:space="preserve">, </w:t>
      </w:r>
      <w:proofErr w:type="spellStart"/>
      <w:r w:rsidRPr="00C22255">
        <w:rPr>
          <w:rFonts w:ascii="Times New Roman" w:hAnsi="Times New Roman" w:cs="Times New Roman"/>
          <w:bCs/>
          <w:color w:val="auto"/>
          <w:sz w:val="24"/>
          <w:szCs w:val="24"/>
          <w:lang w:val="fr-FR" w:eastAsia="en-US"/>
        </w:rPr>
        <w:t>în</w:t>
      </w:r>
      <w:proofErr w:type="spellEnd"/>
      <w:r w:rsidRPr="00C22255">
        <w:rPr>
          <w:rFonts w:ascii="Times New Roman" w:hAnsi="Times New Roman" w:cs="Times New Roman"/>
          <w:bCs/>
          <w:color w:val="auto"/>
          <w:sz w:val="24"/>
          <w:szCs w:val="24"/>
          <w:lang w:val="fr-FR" w:eastAsia="en-US"/>
        </w:rPr>
        <w:t xml:space="preserve"> </w:t>
      </w:r>
      <w:proofErr w:type="spellStart"/>
      <w:r w:rsidRPr="00C22255">
        <w:rPr>
          <w:rFonts w:ascii="Times New Roman" w:hAnsi="Times New Roman" w:cs="Times New Roman"/>
          <w:bCs/>
          <w:color w:val="auto"/>
          <w:sz w:val="24"/>
          <w:szCs w:val="24"/>
          <w:lang w:val="fr-FR" w:eastAsia="en-US"/>
        </w:rPr>
        <w:t>două</w:t>
      </w:r>
      <w:proofErr w:type="spellEnd"/>
      <w:r w:rsidRPr="00C22255">
        <w:rPr>
          <w:rFonts w:ascii="Times New Roman" w:hAnsi="Times New Roman" w:cs="Times New Roman"/>
          <w:bCs/>
          <w:color w:val="auto"/>
          <w:sz w:val="24"/>
          <w:szCs w:val="24"/>
          <w:lang w:val="fr-FR" w:eastAsia="en-US"/>
        </w:rPr>
        <w:t xml:space="preserve"> </w:t>
      </w:r>
      <w:proofErr w:type="spellStart"/>
      <w:r w:rsidRPr="00C22255">
        <w:rPr>
          <w:rFonts w:ascii="Times New Roman" w:hAnsi="Times New Roman" w:cs="Times New Roman"/>
          <w:bCs/>
          <w:color w:val="auto"/>
          <w:sz w:val="24"/>
          <w:szCs w:val="24"/>
          <w:lang w:val="fr-FR" w:eastAsia="en-US"/>
        </w:rPr>
        <w:t>faze</w:t>
      </w:r>
      <w:proofErr w:type="spellEnd"/>
      <w:r w:rsidRPr="00C22255">
        <w:rPr>
          <w:rFonts w:ascii="Times New Roman" w:hAnsi="Times New Roman" w:cs="Times New Roman"/>
          <w:bCs/>
          <w:color w:val="auto"/>
          <w:sz w:val="24"/>
          <w:szCs w:val="24"/>
          <w:lang w:val="fr-FR" w:eastAsia="en-US"/>
        </w:rPr>
        <w:t xml:space="preserve">, </w:t>
      </w:r>
      <w:proofErr w:type="spellStart"/>
      <w:r w:rsidRPr="00C22255">
        <w:rPr>
          <w:rFonts w:ascii="Times New Roman" w:hAnsi="Times New Roman" w:cs="Times New Roman"/>
          <w:bCs/>
          <w:color w:val="auto"/>
          <w:sz w:val="24"/>
          <w:szCs w:val="24"/>
          <w:lang w:val="fr-FR" w:eastAsia="en-US"/>
        </w:rPr>
        <w:t>Faza</w:t>
      </w:r>
      <w:proofErr w:type="spellEnd"/>
      <w:r w:rsidRPr="00C22255">
        <w:rPr>
          <w:rFonts w:ascii="Times New Roman" w:hAnsi="Times New Roman" w:cs="Times New Roman"/>
          <w:bCs/>
          <w:color w:val="auto"/>
          <w:sz w:val="24"/>
          <w:szCs w:val="24"/>
          <w:lang w:val="fr-FR" w:eastAsia="en-US"/>
        </w:rPr>
        <w:t xml:space="preserve"> I - 24 de </w:t>
      </w:r>
      <w:proofErr w:type="spellStart"/>
      <w:r w:rsidRPr="00C22255">
        <w:rPr>
          <w:rFonts w:ascii="Times New Roman" w:hAnsi="Times New Roman" w:cs="Times New Roman"/>
          <w:bCs/>
          <w:color w:val="auto"/>
          <w:sz w:val="24"/>
          <w:szCs w:val="24"/>
          <w:lang w:val="fr-FR" w:eastAsia="en-US"/>
        </w:rPr>
        <w:t>luni</w:t>
      </w:r>
      <w:proofErr w:type="spellEnd"/>
      <w:r w:rsidRPr="00C22255">
        <w:rPr>
          <w:rFonts w:ascii="Times New Roman" w:hAnsi="Times New Roman" w:cs="Times New Roman"/>
          <w:bCs/>
          <w:color w:val="auto"/>
          <w:sz w:val="24"/>
          <w:szCs w:val="24"/>
          <w:lang w:val="fr-FR" w:eastAsia="en-US"/>
        </w:rPr>
        <w:t xml:space="preserve"> (01.08.2019- 31.07.2021) </w:t>
      </w:r>
      <w:proofErr w:type="spellStart"/>
      <w:r w:rsidRPr="00C22255">
        <w:rPr>
          <w:rFonts w:ascii="Times New Roman" w:hAnsi="Times New Roman" w:cs="Times New Roman"/>
          <w:bCs/>
          <w:color w:val="auto"/>
          <w:sz w:val="24"/>
          <w:szCs w:val="24"/>
          <w:lang w:val="fr-FR" w:eastAsia="en-US"/>
        </w:rPr>
        <w:t>şi</w:t>
      </w:r>
      <w:proofErr w:type="spellEnd"/>
      <w:r w:rsidRPr="00C22255">
        <w:rPr>
          <w:rFonts w:ascii="Times New Roman" w:hAnsi="Times New Roman" w:cs="Times New Roman"/>
          <w:bCs/>
          <w:color w:val="auto"/>
          <w:sz w:val="24"/>
          <w:szCs w:val="24"/>
          <w:lang w:val="fr-FR" w:eastAsia="en-US"/>
        </w:rPr>
        <w:t xml:space="preserve"> </w:t>
      </w:r>
      <w:proofErr w:type="spellStart"/>
      <w:r w:rsidRPr="00C22255">
        <w:rPr>
          <w:rFonts w:ascii="Times New Roman" w:hAnsi="Times New Roman" w:cs="Times New Roman"/>
          <w:bCs/>
          <w:color w:val="auto"/>
          <w:sz w:val="24"/>
          <w:szCs w:val="24"/>
          <w:lang w:val="fr-FR" w:eastAsia="en-US"/>
        </w:rPr>
        <w:t>Faza</w:t>
      </w:r>
      <w:proofErr w:type="spellEnd"/>
      <w:r w:rsidRPr="00C22255">
        <w:rPr>
          <w:rFonts w:ascii="Times New Roman" w:hAnsi="Times New Roman" w:cs="Times New Roman"/>
          <w:bCs/>
          <w:color w:val="auto"/>
          <w:sz w:val="24"/>
          <w:szCs w:val="24"/>
          <w:lang w:val="fr-FR" w:eastAsia="en-US"/>
        </w:rPr>
        <w:t xml:space="preserve"> II - 12 </w:t>
      </w:r>
      <w:proofErr w:type="spellStart"/>
      <w:r w:rsidRPr="00C22255">
        <w:rPr>
          <w:rFonts w:ascii="Times New Roman" w:hAnsi="Times New Roman" w:cs="Times New Roman"/>
          <w:bCs/>
          <w:color w:val="auto"/>
          <w:sz w:val="24"/>
          <w:szCs w:val="24"/>
          <w:lang w:val="fr-FR" w:eastAsia="en-US"/>
        </w:rPr>
        <w:t>luni</w:t>
      </w:r>
      <w:proofErr w:type="spellEnd"/>
      <w:r w:rsidRPr="00C22255">
        <w:rPr>
          <w:rFonts w:ascii="Times New Roman" w:hAnsi="Times New Roman" w:cs="Times New Roman"/>
          <w:bCs/>
          <w:color w:val="auto"/>
          <w:sz w:val="24"/>
          <w:szCs w:val="24"/>
          <w:lang w:val="fr-FR" w:eastAsia="en-US"/>
        </w:rPr>
        <w:t xml:space="preserve"> (01.08.2021- 31.07.2022). </w:t>
      </w:r>
    </w:p>
    <w:p w:rsidR="00FD0231" w:rsidRPr="00C22255" w:rsidRDefault="00FD0231" w:rsidP="00CA6CEA">
      <w:pPr>
        <w:ind w:left="142"/>
        <w:jc w:val="both"/>
        <w:rPr>
          <w:sz w:val="24"/>
          <w:szCs w:val="24"/>
        </w:rPr>
      </w:pPr>
    </w:p>
    <w:p w:rsidR="00BA0987" w:rsidRPr="00C22255" w:rsidRDefault="00BA0987" w:rsidP="003D6168">
      <w:pPr>
        <w:pStyle w:val="Normal1"/>
        <w:spacing w:line="240" w:lineRule="auto"/>
        <w:ind w:right="100"/>
        <w:jc w:val="both"/>
        <w:rPr>
          <w:rFonts w:ascii="Times New Roman" w:hAnsi="Times New Roman" w:cs="Times New Roman"/>
          <w:sz w:val="24"/>
          <w:szCs w:val="24"/>
          <w:lang w:val="ro-RO"/>
        </w:rPr>
      </w:pPr>
      <w:r w:rsidRPr="00C22255">
        <w:rPr>
          <w:rFonts w:ascii="Times New Roman" w:hAnsi="Times New Roman" w:cs="Times New Roman"/>
          <w:sz w:val="24"/>
          <w:szCs w:val="24"/>
          <w:lang w:val="ro-RO"/>
        </w:rPr>
        <w:t xml:space="preserve">Liderul proiectului este </w:t>
      </w:r>
      <w:proofErr w:type="spellStart"/>
      <w:r w:rsidRPr="00C22255">
        <w:rPr>
          <w:rFonts w:ascii="Times New Roman" w:hAnsi="Times New Roman" w:cs="Times New Roman"/>
          <w:sz w:val="24"/>
          <w:szCs w:val="24"/>
        </w:rPr>
        <w:t>Universitatea</w:t>
      </w:r>
      <w:proofErr w:type="spellEnd"/>
      <w:r w:rsidRPr="00C22255">
        <w:rPr>
          <w:rFonts w:ascii="Times New Roman" w:hAnsi="Times New Roman" w:cs="Times New Roman"/>
          <w:sz w:val="24"/>
          <w:szCs w:val="24"/>
        </w:rPr>
        <w:t xml:space="preserve"> </w:t>
      </w:r>
      <w:proofErr w:type="spellStart"/>
      <w:r w:rsidRPr="00C22255">
        <w:rPr>
          <w:rFonts w:ascii="Times New Roman" w:hAnsi="Times New Roman" w:cs="Times New Roman"/>
          <w:sz w:val="24"/>
          <w:szCs w:val="24"/>
        </w:rPr>
        <w:t>Finlandei</w:t>
      </w:r>
      <w:proofErr w:type="spellEnd"/>
      <w:r w:rsidRPr="00C22255">
        <w:rPr>
          <w:rFonts w:ascii="Times New Roman" w:hAnsi="Times New Roman" w:cs="Times New Roman"/>
          <w:sz w:val="24"/>
          <w:szCs w:val="24"/>
        </w:rPr>
        <w:t xml:space="preserve"> de </w:t>
      </w:r>
      <w:proofErr w:type="spellStart"/>
      <w:r w:rsidRPr="00C22255">
        <w:rPr>
          <w:rFonts w:ascii="Times New Roman" w:hAnsi="Times New Roman" w:cs="Times New Roman"/>
          <w:sz w:val="24"/>
          <w:szCs w:val="24"/>
        </w:rPr>
        <w:t>Est</w:t>
      </w:r>
      <w:proofErr w:type="spellEnd"/>
      <w:r w:rsidRPr="00C22255">
        <w:rPr>
          <w:rFonts w:ascii="Times New Roman" w:hAnsi="Times New Roman" w:cs="Times New Roman"/>
          <w:sz w:val="24"/>
          <w:szCs w:val="24"/>
        </w:rPr>
        <w:t xml:space="preserve">, </w:t>
      </w:r>
      <w:proofErr w:type="spellStart"/>
      <w:r w:rsidRPr="00C22255">
        <w:rPr>
          <w:rFonts w:ascii="Times New Roman" w:hAnsi="Times New Roman" w:cs="Times New Roman"/>
          <w:sz w:val="24"/>
          <w:szCs w:val="24"/>
        </w:rPr>
        <w:t>Institutul</w:t>
      </w:r>
      <w:proofErr w:type="spellEnd"/>
      <w:r w:rsidRPr="00C22255">
        <w:rPr>
          <w:rFonts w:ascii="Times New Roman" w:hAnsi="Times New Roman" w:cs="Times New Roman"/>
          <w:sz w:val="24"/>
          <w:szCs w:val="24"/>
        </w:rPr>
        <w:t xml:space="preserve"> Karelian, </w:t>
      </w:r>
      <w:proofErr w:type="spellStart"/>
      <w:r w:rsidRPr="00C22255">
        <w:rPr>
          <w:rFonts w:ascii="Times New Roman" w:hAnsi="Times New Roman" w:cs="Times New Roman"/>
          <w:sz w:val="24"/>
          <w:szCs w:val="24"/>
        </w:rPr>
        <w:t>Joensuu</w:t>
      </w:r>
      <w:proofErr w:type="spellEnd"/>
      <w:r w:rsidRPr="00C22255">
        <w:rPr>
          <w:rFonts w:ascii="Times New Roman" w:hAnsi="Times New Roman" w:cs="Times New Roman"/>
          <w:sz w:val="24"/>
          <w:szCs w:val="24"/>
        </w:rPr>
        <w:t xml:space="preserve">, </w:t>
      </w:r>
      <w:proofErr w:type="spellStart"/>
      <w:r w:rsidRPr="00C22255">
        <w:rPr>
          <w:rFonts w:ascii="Times New Roman" w:hAnsi="Times New Roman" w:cs="Times New Roman"/>
          <w:sz w:val="24"/>
          <w:szCs w:val="24"/>
        </w:rPr>
        <w:t>Finlanda</w:t>
      </w:r>
      <w:proofErr w:type="spellEnd"/>
      <w:r w:rsidRPr="00C22255">
        <w:rPr>
          <w:rFonts w:ascii="Times New Roman" w:hAnsi="Times New Roman" w:cs="Times New Roman"/>
          <w:sz w:val="24"/>
          <w:szCs w:val="24"/>
          <w:lang w:val="ro-RO"/>
        </w:rPr>
        <w:t xml:space="preserve">, iar parteneriatul este alcătuit din: </w:t>
      </w:r>
      <w:proofErr w:type="spellStart"/>
      <w:r w:rsidRPr="00C22255">
        <w:rPr>
          <w:rFonts w:ascii="Times New Roman" w:hAnsi="Times New Roman" w:cs="Times New Roman"/>
          <w:sz w:val="24"/>
          <w:szCs w:val="24"/>
        </w:rPr>
        <w:t>Municipiul</w:t>
      </w:r>
      <w:proofErr w:type="spellEnd"/>
      <w:r w:rsidRPr="00C22255">
        <w:rPr>
          <w:rFonts w:ascii="Times New Roman" w:hAnsi="Times New Roman" w:cs="Times New Roman"/>
          <w:sz w:val="24"/>
          <w:szCs w:val="24"/>
        </w:rPr>
        <w:t xml:space="preserve"> Leeuwarden, </w:t>
      </w:r>
      <w:proofErr w:type="spellStart"/>
      <w:r w:rsidRPr="00C22255">
        <w:rPr>
          <w:rFonts w:ascii="Times New Roman" w:hAnsi="Times New Roman" w:cs="Times New Roman"/>
          <w:sz w:val="24"/>
          <w:szCs w:val="24"/>
        </w:rPr>
        <w:t>Olanda</w:t>
      </w:r>
      <w:proofErr w:type="spellEnd"/>
      <w:r w:rsidRPr="00C22255">
        <w:rPr>
          <w:rFonts w:ascii="Times New Roman" w:hAnsi="Times New Roman" w:cs="Times New Roman"/>
          <w:sz w:val="24"/>
          <w:szCs w:val="24"/>
        </w:rPr>
        <w:t xml:space="preserve">; </w:t>
      </w:r>
      <w:proofErr w:type="spellStart"/>
      <w:r w:rsidRPr="00C22255">
        <w:rPr>
          <w:rFonts w:ascii="Times New Roman" w:hAnsi="Times New Roman" w:cs="Times New Roman"/>
          <w:sz w:val="24"/>
          <w:szCs w:val="24"/>
        </w:rPr>
        <w:t>Fundaţia</w:t>
      </w:r>
      <w:proofErr w:type="spellEnd"/>
      <w:r w:rsidRPr="00C22255">
        <w:rPr>
          <w:rFonts w:ascii="Times New Roman" w:hAnsi="Times New Roman" w:cs="Times New Roman"/>
          <w:sz w:val="24"/>
          <w:szCs w:val="24"/>
        </w:rPr>
        <w:t xml:space="preserve"> Incubator, Leeuwarden, </w:t>
      </w:r>
      <w:proofErr w:type="spellStart"/>
      <w:r w:rsidRPr="00C22255">
        <w:rPr>
          <w:rFonts w:ascii="Times New Roman" w:hAnsi="Times New Roman" w:cs="Times New Roman"/>
          <w:sz w:val="24"/>
          <w:szCs w:val="24"/>
        </w:rPr>
        <w:t>Olanda</w:t>
      </w:r>
      <w:proofErr w:type="spellEnd"/>
      <w:r w:rsidRPr="00C22255">
        <w:rPr>
          <w:rFonts w:ascii="Times New Roman" w:hAnsi="Times New Roman" w:cs="Times New Roman"/>
          <w:sz w:val="24"/>
          <w:szCs w:val="24"/>
        </w:rPr>
        <w:t xml:space="preserve">; </w:t>
      </w:r>
      <w:proofErr w:type="spellStart"/>
      <w:r w:rsidRPr="00C22255">
        <w:rPr>
          <w:rFonts w:ascii="Times New Roman" w:hAnsi="Times New Roman" w:cs="Times New Roman"/>
          <w:sz w:val="24"/>
          <w:szCs w:val="24"/>
        </w:rPr>
        <w:t>MateraHub</w:t>
      </w:r>
      <w:proofErr w:type="spellEnd"/>
      <w:r w:rsidRPr="00C22255">
        <w:rPr>
          <w:rFonts w:ascii="Times New Roman" w:hAnsi="Times New Roman" w:cs="Times New Roman"/>
          <w:sz w:val="24"/>
          <w:szCs w:val="24"/>
        </w:rPr>
        <w:t xml:space="preserve"> </w:t>
      </w:r>
      <w:proofErr w:type="spellStart"/>
      <w:r w:rsidRPr="00C22255">
        <w:rPr>
          <w:rFonts w:ascii="Times New Roman" w:hAnsi="Times New Roman" w:cs="Times New Roman"/>
          <w:sz w:val="24"/>
          <w:szCs w:val="24"/>
        </w:rPr>
        <w:t>Industrii</w:t>
      </w:r>
      <w:proofErr w:type="spellEnd"/>
      <w:r w:rsidRPr="00C22255">
        <w:rPr>
          <w:rFonts w:ascii="Times New Roman" w:hAnsi="Times New Roman" w:cs="Times New Roman"/>
          <w:sz w:val="24"/>
          <w:szCs w:val="24"/>
        </w:rPr>
        <w:t xml:space="preserve"> </w:t>
      </w:r>
      <w:proofErr w:type="spellStart"/>
      <w:r w:rsidRPr="00C22255">
        <w:rPr>
          <w:rFonts w:ascii="Times New Roman" w:hAnsi="Times New Roman" w:cs="Times New Roman"/>
          <w:sz w:val="24"/>
          <w:szCs w:val="24"/>
        </w:rPr>
        <w:t>Culturale</w:t>
      </w:r>
      <w:proofErr w:type="spellEnd"/>
      <w:r w:rsidRPr="00C22255">
        <w:rPr>
          <w:rFonts w:ascii="Times New Roman" w:hAnsi="Times New Roman" w:cs="Times New Roman"/>
          <w:sz w:val="24"/>
          <w:szCs w:val="24"/>
        </w:rPr>
        <w:t xml:space="preserve"> </w:t>
      </w:r>
      <w:proofErr w:type="spellStart"/>
      <w:r w:rsidRPr="00C22255">
        <w:rPr>
          <w:rFonts w:ascii="Times New Roman" w:hAnsi="Times New Roman" w:cs="Times New Roman"/>
          <w:sz w:val="24"/>
          <w:szCs w:val="24"/>
        </w:rPr>
        <w:t>şi</w:t>
      </w:r>
      <w:proofErr w:type="spellEnd"/>
      <w:r w:rsidRPr="00C22255">
        <w:rPr>
          <w:rFonts w:ascii="Times New Roman" w:hAnsi="Times New Roman" w:cs="Times New Roman"/>
          <w:sz w:val="24"/>
          <w:szCs w:val="24"/>
        </w:rPr>
        <w:t xml:space="preserve"> Creative, Matera, Italia; </w:t>
      </w:r>
      <w:proofErr w:type="spellStart"/>
      <w:r w:rsidRPr="00C22255">
        <w:rPr>
          <w:rFonts w:ascii="Times New Roman" w:hAnsi="Times New Roman" w:cs="Times New Roman"/>
          <w:sz w:val="24"/>
          <w:szCs w:val="24"/>
        </w:rPr>
        <w:t>Municipiul</w:t>
      </w:r>
      <w:proofErr w:type="spellEnd"/>
      <w:r w:rsidRPr="00C22255">
        <w:rPr>
          <w:rFonts w:ascii="Times New Roman" w:hAnsi="Times New Roman" w:cs="Times New Roman"/>
          <w:sz w:val="24"/>
          <w:szCs w:val="24"/>
        </w:rPr>
        <w:t xml:space="preserve"> Rijeka, </w:t>
      </w:r>
      <w:proofErr w:type="spellStart"/>
      <w:r w:rsidRPr="00C22255">
        <w:rPr>
          <w:rFonts w:ascii="Times New Roman" w:hAnsi="Times New Roman" w:cs="Times New Roman"/>
          <w:sz w:val="24"/>
          <w:szCs w:val="24"/>
        </w:rPr>
        <w:t>Croaţia</w:t>
      </w:r>
      <w:proofErr w:type="spellEnd"/>
      <w:r w:rsidRPr="00C22255">
        <w:rPr>
          <w:rFonts w:ascii="Times New Roman" w:hAnsi="Times New Roman" w:cs="Times New Roman"/>
          <w:sz w:val="24"/>
          <w:szCs w:val="24"/>
        </w:rPr>
        <w:t xml:space="preserve">; </w:t>
      </w:r>
      <w:proofErr w:type="spellStart"/>
      <w:r w:rsidRPr="00C22255">
        <w:rPr>
          <w:rFonts w:ascii="Times New Roman" w:hAnsi="Times New Roman" w:cs="Times New Roman"/>
          <w:sz w:val="24"/>
          <w:szCs w:val="24"/>
        </w:rPr>
        <w:t>Municipiul</w:t>
      </w:r>
      <w:proofErr w:type="spellEnd"/>
      <w:r w:rsidRPr="00C22255">
        <w:rPr>
          <w:rFonts w:ascii="Times New Roman" w:hAnsi="Times New Roman" w:cs="Times New Roman"/>
          <w:sz w:val="24"/>
          <w:szCs w:val="24"/>
        </w:rPr>
        <w:t xml:space="preserve"> </w:t>
      </w:r>
      <w:proofErr w:type="spellStart"/>
      <w:r w:rsidRPr="00C22255">
        <w:rPr>
          <w:rFonts w:ascii="Times New Roman" w:hAnsi="Times New Roman" w:cs="Times New Roman"/>
          <w:sz w:val="24"/>
          <w:szCs w:val="24"/>
        </w:rPr>
        <w:t>Timişoara</w:t>
      </w:r>
      <w:proofErr w:type="spellEnd"/>
      <w:r w:rsidRPr="00C22255">
        <w:rPr>
          <w:rFonts w:ascii="Times New Roman" w:hAnsi="Times New Roman" w:cs="Times New Roman"/>
          <w:sz w:val="24"/>
          <w:szCs w:val="24"/>
        </w:rPr>
        <w:t xml:space="preserve">, </w:t>
      </w:r>
      <w:proofErr w:type="spellStart"/>
      <w:r w:rsidRPr="00C22255">
        <w:rPr>
          <w:rFonts w:ascii="Times New Roman" w:hAnsi="Times New Roman" w:cs="Times New Roman"/>
          <w:sz w:val="24"/>
          <w:szCs w:val="24"/>
        </w:rPr>
        <w:t>România</w:t>
      </w:r>
      <w:proofErr w:type="spellEnd"/>
      <w:r w:rsidRPr="00C22255">
        <w:rPr>
          <w:rFonts w:ascii="Times New Roman" w:hAnsi="Times New Roman" w:cs="Times New Roman"/>
          <w:sz w:val="24"/>
          <w:szCs w:val="24"/>
        </w:rPr>
        <w:t xml:space="preserve">; </w:t>
      </w:r>
      <w:proofErr w:type="spellStart"/>
      <w:r w:rsidRPr="00C22255">
        <w:rPr>
          <w:rFonts w:ascii="Times New Roman" w:hAnsi="Times New Roman" w:cs="Times New Roman"/>
          <w:sz w:val="24"/>
          <w:szCs w:val="24"/>
        </w:rPr>
        <w:t>Universitatea</w:t>
      </w:r>
      <w:proofErr w:type="spellEnd"/>
      <w:r w:rsidRPr="00C22255">
        <w:rPr>
          <w:rFonts w:ascii="Times New Roman" w:hAnsi="Times New Roman" w:cs="Times New Roman"/>
          <w:sz w:val="24"/>
          <w:szCs w:val="24"/>
        </w:rPr>
        <w:t xml:space="preserve"> </w:t>
      </w:r>
      <w:proofErr w:type="spellStart"/>
      <w:r w:rsidRPr="00C22255">
        <w:rPr>
          <w:rFonts w:ascii="Times New Roman" w:hAnsi="Times New Roman" w:cs="Times New Roman"/>
          <w:sz w:val="24"/>
          <w:szCs w:val="24"/>
        </w:rPr>
        <w:t>Vytautas</w:t>
      </w:r>
      <w:proofErr w:type="spellEnd"/>
      <w:r w:rsidRPr="00C22255">
        <w:rPr>
          <w:rFonts w:ascii="Times New Roman" w:hAnsi="Times New Roman" w:cs="Times New Roman"/>
          <w:sz w:val="24"/>
          <w:szCs w:val="24"/>
        </w:rPr>
        <w:t xml:space="preserve"> Magnus, </w:t>
      </w:r>
      <w:proofErr w:type="spellStart"/>
      <w:r w:rsidRPr="00C22255">
        <w:rPr>
          <w:rFonts w:ascii="Times New Roman" w:hAnsi="Times New Roman" w:cs="Times New Roman"/>
          <w:sz w:val="24"/>
          <w:szCs w:val="24"/>
        </w:rPr>
        <w:t>Centrul</w:t>
      </w:r>
      <w:proofErr w:type="spellEnd"/>
      <w:r w:rsidRPr="00C22255">
        <w:rPr>
          <w:rFonts w:ascii="Times New Roman" w:hAnsi="Times New Roman" w:cs="Times New Roman"/>
          <w:sz w:val="24"/>
          <w:szCs w:val="24"/>
        </w:rPr>
        <w:t xml:space="preserve"> </w:t>
      </w:r>
      <w:proofErr w:type="spellStart"/>
      <w:r w:rsidRPr="00C22255">
        <w:rPr>
          <w:rFonts w:ascii="Times New Roman" w:hAnsi="Times New Roman" w:cs="Times New Roman"/>
          <w:sz w:val="24"/>
          <w:szCs w:val="24"/>
        </w:rPr>
        <w:t>pentru</w:t>
      </w:r>
      <w:proofErr w:type="spellEnd"/>
      <w:r w:rsidRPr="00C22255">
        <w:rPr>
          <w:rFonts w:ascii="Times New Roman" w:hAnsi="Times New Roman" w:cs="Times New Roman"/>
          <w:sz w:val="24"/>
          <w:szCs w:val="24"/>
        </w:rPr>
        <w:t xml:space="preserve"> </w:t>
      </w:r>
      <w:proofErr w:type="spellStart"/>
      <w:r w:rsidRPr="00C22255">
        <w:rPr>
          <w:rFonts w:ascii="Times New Roman" w:hAnsi="Times New Roman" w:cs="Times New Roman"/>
          <w:sz w:val="24"/>
          <w:szCs w:val="24"/>
        </w:rPr>
        <w:t>practici</w:t>
      </w:r>
      <w:proofErr w:type="spellEnd"/>
      <w:r w:rsidRPr="00C22255">
        <w:rPr>
          <w:rFonts w:ascii="Times New Roman" w:hAnsi="Times New Roman" w:cs="Times New Roman"/>
          <w:sz w:val="24"/>
          <w:szCs w:val="24"/>
        </w:rPr>
        <w:t xml:space="preserve"> de </w:t>
      </w:r>
      <w:proofErr w:type="spellStart"/>
      <w:r w:rsidRPr="00C22255">
        <w:rPr>
          <w:rFonts w:ascii="Times New Roman" w:hAnsi="Times New Roman" w:cs="Times New Roman"/>
          <w:sz w:val="24"/>
          <w:szCs w:val="24"/>
        </w:rPr>
        <w:t>afaceri</w:t>
      </w:r>
      <w:proofErr w:type="spellEnd"/>
      <w:r w:rsidRPr="00C22255">
        <w:rPr>
          <w:rFonts w:ascii="Times New Roman" w:hAnsi="Times New Roman" w:cs="Times New Roman"/>
          <w:sz w:val="24"/>
          <w:szCs w:val="24"/>
        </w:rPr>
        <w:t xml:space="preserve">, Kaunas, </w:t>
      </w:r>
      <w:proofErr w:type="spellStart"/>
      <w:r w:rsidRPr="00C22255">
        <w:rPr>
          <w:rFonts w:ascii="Times New Roman" w:hAnsi="Times New Roman" w:cs="Times New Roman"/>
          <w:sz w:val="24"/>
          <w:szCs w:val="24"/>
        </w:rPr>
        <w:t>Lituania</w:t>
      </w:r>
      <w:proofErr w:type="spellEnd"/>
      <w:r w:rsidRPr="00C22255">
        <w:rPr>
          <w:rFonts w:ascii="Times New Roman" w:hAnsi="Times New Roman" w:cs="Times New Roman"/>
          <w:sz w:val="24"/>
          <w:szCs w:val="24"/>
        </w:rPr>
        <w:t xml:space="preserve">, </w:t>
      </w:r>
      <w:proofErr w:type="spellStart"/>
      <w:r w:rsidRPr="00C22255">
        <w:rPr>
          <w:rFonts w:ascii="Times New Roman" w:hAnsi="Times New Roman" w:cs="Times New Roman"/>
          <w:sz w:val="24"/>
          <w:szCs w:val="24"/>
        </w:rPr>
        <w:t>reprezentând</w:t>
      </w:r>
      <w:proofErr w:type="spellEnd"/>
      <w:r w:rsidRPr="00C22255">
        <w:rPr>
          <w:rFonts w:ascii="Times New Roman" w:hAnsi="Times New Roman" w:cs="Times New Roman"/>
          <w:sz w:val="24"/>
          <w:szCs w:val="24"/>
        </w:rPr>
        <w:t xml:space="preserve"> </w:t>
      </w:r>
      <w:r w:rsidRPr="00C22255">
        <w:rPr>
          <w:rFonts w:ascii="Times New Roman" w:hAnsi="Times New Roman" w:cs="Times New Roman"/>
          <w:sz w:val="24"/>
          <w:szCs w:val="24"/>
          <w:lang w:val="ro-RO"/>
        </w:rPr>
        <w:t xml:space="preserve">foste, actuale şi viitoare oraşe Capitală Europeană a Culturii (Leeuwarden, CEaC 2018- Olanda, Matera, CEaC 2019- Italia, Rijeka, CEaC 2020- Croaţia, Kaunas, CEaC 2022- Lituania și Timișoara, CEaC 2023). </w:t>
      </w:r>
    </w:p>
    <w:p w:rsidR="00BA0987" w:rsidRPr="00C22255" w:rsidRDefault="00BA0987" w:rsidP="00777E76">
      <w:pPr>
        <w:jc w:val="both"/>
        <w:rPr>
          <w:sz w:val="24"/>
          <w:szCs w:val="24"/>
        </w:rPr>
      </w:pPr>
    </w:p>
    <w:p w:rsidR="00BA0987" w:rsidRPr="00C22255" w:rsidRDefault="00BA0987" w:rsidP="003D6168">
      <w:pPr>
        <w:jc w:val="both"/>
        <w:rPr>
          <w:rFonts w:eastAsia="Calibri"/>
          <w:sz w:val="24"/>
          <w:szCs w:val="24"/>
        </w:rPr>
      </w:pPr>
      <w:r w:rsidRPr="00C22255">
        <w:rPr>
          <w:rFonts w:eastAsia="Calibri"/>
          <w:sz w:val="24"/>
          <w:szCs w:val="24"/>
        </w:rPr>
        <w:t>Obiectivul general al proiectului este de a aduce împreună regiuni/orașe europene și grupuri de stakeholderi pentru a participa la un proces interactiv de învăţare şi co-creaţie interegională pentru promovarea IMM-urilor locale, existente şi viitoare, în timpul și după mega evenimentul Capitală Europeană a Culturii.</w:t>
      </w:r>
    </w:p>
    <w:p w:rsidR="00BA0987" w:rsidRPr="00C22255" w:rsidRDefault="00BA0987" w:rsidP="00BA0987">
      <w:pPr>
        <w:ind w:firstLine="720"/>
        <w:jc w:val="both"/>
        <w:rPr>
          <w:sz w:val="24"/>
          <w:szCs w:val="24"/>
        </w:rPr>
      </w:pPr>
    </w:p>
    <w:p w:rsidR="00BA0987" w:rsidRPr="00C22255" w:rsidRDefault="00BA0987" w:rsidP="003D6168">
      <w:pPr>
        <w:jc w:val="both"/>
        <w:rPr>
          <w:rFonts w:eastAsia="Calibri"/>
          <w:sz w:val="24"/>
          <w:szCs w:val="24"/>
        </w:rPr>
      </w:pPr>
      <w:r w:rsidRPr="00C22255">
        <w:rPr>
          <w:sz w:val="24"/>
          <w:szCs w:val="24"/>
        </w:rPr>
        <w:t xml:space="preserve">Proiectul ECoC-SME recunoaşte programul Capitală Europeană a Culturii (CEaC) ca pe o oportunitate încă insuficient utilizată de oraşe şi regiuni pentru dezvoltarea IMM-urilor locale, existente şi viitoare și se concentrează asupra potenţialului programului CEaC de a declanşa, consolida şi diversifica antreprenoriatul local, prin încurajarea cooperării intersectoriale creative, a creării de clustere şi reţele, precum şi pentru a internaţionaliza activitatea acestora. </w:t>
      </w:r>
    </w:p>
    <w:p w:rsidR="00185668" w:rsidRPr="00C22255" w:rsidRDefault="00185668" w:rsidP="00CA6CEA">
      <w:pPr>
        <w:pStyle w:val="HTMLPreformatted"/>
        <w:shd w:val="clear" w:color="auto" w:fill="FFFFFF"/>
        <w:ind w:left="142" w:right="-314"/>
        <w:jc w:val="both"/>
        <w:rPr>
          <w:rFonts w:ascii="Times New Roman" w:hAnsi="Times New Roman"/>
          <w:i/>
          <w:sz w:val="24"/>
          <w:szCs w:val="24"/>
          <w:lang w:val="ro-RO"/>
        </w:rPr>
      </w:pPr>
    </w:p>
    <w:p w:rsidR="001E63EE" w:rsidRPr="00C22255" w:rsidRDefault="001E63EE" w:rsidP="00023D93">
      <w:pPr>
        <w:jc w:val="both"/>
        <w:rPr>
          <w:rFonts w:eastAsia="Calibri"/>
          <w:sz w:val="24"/>
          <w:szCs w:val="24"/>
        </w:rPr>
      </w:pPr>
      <w:r w:rsidRPr="00C22255">
        <w:rPr>
          <w:rFonts w:eastAsia="Calibri"/>
          <w:sz w:val="24"/>
          <w:szCs w:val="24"/>
        </w:rPr>
        <w:t>Î</w:t>
      </w:r>
      <w:r w:rsidR="007424C0" w:rsidRPr="00C22255">
        <w:rPr>
          <w:rFonts w:eastAsia="Calibri"/>
          <w:sz w:val="24"/>
          <w:szCs w:val="24"/>
        </w:rPr>
        <w:t xml:space="preserve">n Faza I (1 august 2019- 31 iulie 2020) </w:t>
      </w:r>
      <w:r w:rsidRPr="00C22255">
        <w:rPr>
          <w:rFonts w:eastAsia="Calibri"/>
          <w:sz w:val="24"/>
          <w:szCs w:val="24"/>
        </w:rPr>
        <w:t>a proiectului</w:t>
      </w:r>
      <w:r w:rsidR="00792ACB" w:rsidRPr="00C22255">
        <w:rPr>
          <w:rFonts w:eastAsia="Calibri"/>
          <w:sz w:val="24"/>
          <w:szCs w:val="24"/>
        </w:rPr>
        <w:t>,</w:t>
      </w:r>
      <w:r w:rsidRPr="00C22255">
        <w:rPr>
          <w:rFonts w:eastAsia="Calibri"/>
          <w:sz w:val="24"/>
          <w:szCs w:val="24"/>
        </w:rPr>
        <w:t xml:space="preserve"> </w:t>
      </w:r>
      <w:r w:rsidR="007424C0" w:rsidRPr="00C22255">
        <w:rPr>
          <w:rFonts w:eastAsia="Calibri"/>
          <w:sz w:val="24"/>
          <w:szCs w:val="24"/>
        </w:rPr>
        <w:t xml:space="preserve">Municipiul Timișoara a </w:t>
      </w:r>
      <w:r w:rsidRPr="00C22255">
        <w:rPr>
          <w:rFonts w:eastAsia="Calibri"/>
          <w:sz w:val="24"/>
          <w:szCs w:val="24"/>
        </w:rPr>
        <w:t>dezvoltat un plan de acțiune bazat pe un amplu proces participativ și de co-creare, care a c</w:t>
      </w:r>
      <w:r w:rsidR="007424C0" w:rsidRPr="00C22255">
        <w:rPr>
          <w:rFonts w:eastAsia="Calibri"/>
          <w:sz w:val="24"/>
          <w:szCs w:val="24"/>
        </w:rPr>
        <w:t>o</w:t>
      </w:r>
      <w:r w:rsidRPr="00C22255">
        <w:rPr>
          <w:rFonts w:eastAsia="Calibri"/>
          <w:sz w:val="24"/>
          <w:szCs w:val="24"/>
        </w:rPr>
        <w:t>nstat într-o</w:t>
      </w:r>
      <w:r w:rsidR="007424C0" w:rsidRPr="00C22255">
        <w:rPr>
          <w:rFonts w:eastAsia="Calibri"/>
          <w:sz w:val="24"/>
          <w:szCs w:val="24"/>
        </w:rPr>
        <w:t xml:space="preserve"> serie de 9 Ateliere Locale de Învățare, la care au participat peste 140 stakeholderi</w:t>
      </w:r>
      <w:r w:rsidRPr="00C22255">
        <w:rPr>
          <w:rFonts w:eastAsia="Calibri"/>
          <w:sz w:val="24"/>
          <w:szCs w:val="24"/>
        </w:rPr>
        <w:t xml:space="preserve">. </w:t>
      </w:r>
    </w:p>
    <w:p w:rsidR="00023D93" w:rsidRPr="00C22255" w:rsidRDefault="001E63EE" w:rsidP="00023D93">
      <w:pPr>
        <w:jc w:val="both"/>
        <w:rPr>
          <w:rFonts w:eastAsia="Calibri"/>
          <w:sz w:val="24"/>
          <w:szCs w:val="24"/>
        </w:rPr>
      </w:pPr>
      <w:r w:rsidRPr="00C22255">
        <w:rPr>
          <w:rFonts w:eastAsia="Calibri"/>
          <w:sz w:val="24"/>
          <w:szCs w:val="24"/>
        </w:rPr>
        <w:t>Planul de acțiune a fost realizat pe baza analizei de nevoi și pe baza provocărilor pe care le au sectorul cultural și creativ, antreprenorii potențiali și IMM-urile</w:t>
      </w:r>
      <w:r w:rsidR="007424C0" w:rsidRPr="00C22255">
        <w:rPr>
          <w:rFonts w:eastAsia="Calibri"/>
          <w:sz w:val="24"/>
          <w:szCs w:val="24"/>
        </w:rPr>
        <w:t xml:space="preserve"> active</w:t>
      </w:r>
      <w:r w:rsidRPr="00C22255">
        <w:rPr>
          <w:rFonts w:eastAsia="Calibri"/>
          <w:sz w:val="24"/>
          <w:szCs w:val="24"/>
        </w:rPr>
        <w:t>,</w:t>
      </w:r>
      <w:r w:rsidR="007424C0" w:rsidRPr="00C22255">
        <w:rPr>
          <w:rFonts w:eastAsia="Calibri"/>
          <w:sz w:val="24"/>
          <w:szCs w:val="24"/>
        </w:rPr>
        <w:t xml:space="preserve"> în context de Capitală Europeană a Culturii și a soluțiilor identificate și  </w:t>
      </w:r>
      <w:r w:rsidR="00792ACB" w:rsidRPr="00C22255">
        <w:rPr>
          <w:rFonts w:eastAsia="Calibri"/>
          <w:sz w:val="24"/>
          <w:szCs w:val="24"/>
        </w:rPr>
        <w:t>avâ</w:t>
      </w:r>
      <w:r w:rsidRPr="00C22255">
        <w:rPr>
          <w:rFonts w:eastAsia="Calibri"/>
          <w:sz w:val="24"/>
          <w:szCs w:val="24"/>
        </w:rPr>
        <w:t>nd c</w:t>
      </w:r>
      <w:r w:rsidR="00792ACB" w:rsidRPr="00C22255">
        <w:rPr>
          <w:rFonts w:eastAsia="Calibri"/>
          <w:sz w:val="24"/>
          <w:szCs w:val="24"/>
        </w:rPr>
        <w:t>a sursă de inspirație exemplele</w:t>
      </w:r>
      <w:r w:rsidRPr="00C22255">
        <w:rPr>
          <w:rFonts w:eastAsia="Calibri"/>
          <w:sz w:val="24"/>
          <w:szCs w:val="24"/>
        </w:rPr>
        <w:t xml:space="preserve"> d</w:t>
      </w:r>
      <w:r w:rsidR="007424C0" w:rsidRPr="00C22255">
        <w:rPr>
          <w:rFonts w:eastAsia="Calibri"/>
          <w:sz w:val="24"/>
          <w:szCs w:val="24"/>
        </w:rPr>
        <w:t>e</w:t>
      </w:r>
      <w:r w:rsidRPr="00C22255">
        <w:rPr>
          <w:rFonts w:eastAsia="Calibri"/>
          <w:sz w:val="24"/>
          <w:szCs w:val="24"/>
        </w:rPr>
        <w:t xml:space="preserve"> </w:t>
      </w:r>
      <w:r w:rsidR="007424C0" w:rsidRPr="00C22255">
        <w:rPr>
          <w:rFonts w:eastAsia="Calibri"/>
          <w:sz w:val="24"/>
          <w:szCs w:val="24"/>
        </w:rPr>
        <w:t xml:space="preserve">bune practici </w:t>
      </w:r>
      <w:r w:rsidRPr="00C22255">
        <w:rPr>
          <w:rFonts w:eastAsia="Calibri"/>
          <w:sz w:val="24"/>
          <w:szCs w:val="24"/>
        </w:rPr>
        <w:t>identificate de partenerii</w:t>
      </w:r>
      <w:r w:rsidR="007424C0" w:rsidRPr="00C22255">
        <w:rPr>
          <w:rFonts w:eastAsia="Calibri"/>
          <w:sz w:val="24"/>
          <w:szCs w:val="24"/>
        </w:rPr>
        <w:t xml:space="preserve"> din proiect</w:t>
      </w:r>
      <w:r w:rsidRPr="00C22255">
        <w:rPr>
          <w:rFonts w:eastAsia="Calibri"/>
          <w:sz w:val="24"/>
          <w:szCs w:val="24"/>
        </w:rPr>
        <w:t>, foste și viitoare Capitale Europene ale Culturii.</w:t>
      </w:r>
    </w:p>
    <w:p w:rsidR="008E02B6" w:rsidRPr="00C22255" w:rsidRDefault="008E02B6" w:rsidP="008E02B6">
      <w:pPr>
        <w:jc w:val="both"/>
        <w:rPr>
          <w:sz w:val="24"/>
          <w:szCs w:val="24"/>
        </w:rPr>
      </w:pPr>
    </w:p>
    <w:p w:rsidR="00023D93" w:rsidRPr="00C22255" w:rsidRDefault="00792ACB" w:rsidP="008E02B6">
      <w:pPr>
        <w:jc w:val="both"/>
        <w:rPr>
          <w:rFonts w:eastAsia="Calibri"/>
          <w:sz w:val="24"/>
          <w:szCs w:val="24"/>
        </w:rPr>
      </w:pPr>
      <w:r w:rsidRPr="00C22255">
        <w:rPr>
          <w:b/>
          <w:sz w:val="24"/>
          <w:szCs w:val="24"/>
        </w:rPr>
        <w:t>Faza a II a</w:t>
      </w:r>
      <w:r w:rsidR="00023D93" w:rsidRPr="00C22255">
        <w:rPr>
          <w:b/>
          <w:sz w:val="24"/>
          <w:szCs w:val="24"/>
        </w:rPr>
        <w:t xml:space="preserve"> a proiectului, de implementare și monitorizare a planului de acțiune valid</w:t>
      </w:r>
      <w:r w:rsidRPr="00C22255">
        <w:rPr>
          <w:b/>
          <w:sz w:val="24"/>
          <w:szCs w:val="24"/>
        </w:rPr>
        <w:t xml:space="preserve">at de Programul Interreg Europe, </w:t>
      </w:r>
      <w:r w:rsidR="00023D93" w:rsidRPr="00C22255">
        <w:rPr>
          <w:b/>
          <w:sz w:val="24"/>
          <w:szCs w:val="24"/>
        </w:rPr>
        <w:t>va începe cu data de 1 august 2021. În această fază urmează im</w:t>
      </w:r>
      <w:r w:rsidR="003D6168" w:rsidRPr="00C22255">
        <w:rPr>
          <w:b/>
          <w:sz w:val="24"/>
          <w:szCs w:val="24"/>
        </w:rPr>
        <w:t>plementarea planului de acțiune și</w:t>
      </w:r>
      <w:r w:rsidR="00023D93" w:rsidRPr="00C22255">
        <w:rPr>
          <w:b/>
          <w:sz w:val="24"/>
          <w:szCs w:val="24"/>
        </w:rPr>
        <w:t xml:space="preserve"> organizarea evenimentelor propuse ca și acțiuni</w:t>
      </w:r>
      <w:r w:rsidR="00441622">
        <w:rPr>
          <w:b/>
          <w:sz w:val="24"/>
          <w:szCs w:val="24"/>
        </w:rPr>
        <w:t>,</w:t>
      </w:r>
      <w:r w:rsidR="00023D93" w:rsidRPr="00C22255">
        <w:rPr>
          <w:b/>
          <w:sz w:val="24"/>
          <w:szCs w:val="24"/>
        </w:rPr>
        <w:t xml:space="preserve"> cu sprijin financiar de la bugetul local</w:t>
      </w:r>
      <w:r w:rsidR="00441622">
        <w:rPr>
          <w:b/>
          <w:sz w:val="24"/>
          <w:szCs w:val="24"/>
        </w:rPr>
        <w:t>.</w:t>
      </w:r>
      <w:r w:rsidR="00023D93" w:rsidRPr="00C22255">
        <w:rPr>
          <w:b/>
          <w:sz w:val="24"/>
          <w:szCs w:val="24"/>
        </w:rPr>
        <w:t xml:space="preserve"> </w:t>
      </w:r>
      <w:r w:rsidR="00441622" w:rsidRPr="00CF6735">
        <w:rPr>
          <w:sz w:val="24"/>
          <w:szCs w:val="24"/>
        </w:rPr>
        <w:t>Celelalte activități prevăzute în Faza a II a</w:t>
      </w:r>
      <w:r w:rsidR="00441622">
        <w:rPr>
          <w:b/>
          <w:sz w:val="24"/>
          <w:szCs w:val="24"/>
        </w:rPr>
        <w:t xml:space="preserve"> (</w:t>
      </w:r>
      <w:r w:rsidR="00023D93" w:rsidRPr="00C22255">
        <w:rPr>
          <w:sz w:val="24"/>
          <w:szCs w:val="24"/>
        </w:rPr>
        <w:t xml:space="preserve">participarea la un eveniment final și </w:t>
      </w:r>
      <w:r w:rsidR="00023D93" w:rsidRPr="00C22255">
        <w:rPr>
          <w:rFonts w:eastAsia="Calibri"/>
          <w:sz w:val="24"/>
          <w:szCs w:val="24"/>
        </w:rPr>
        <w:t>transmitere</w:t>
      </w:r>
      <w:r w:rsidR="003D6168" w:rsidRPr="00C22255">
        <w:rPr>
          <w:rFonts w:eastAsia="Calibri"/>
          <w:sz w:val="24"/>
          <w:szCs w:val="24"/>
        </w:rPr>
        <w:t>a</w:t>
      </w:r>
      <w:r w:rsidR="00023D93" w:rsidRPr="00C22255">
        <w:rPr>
          <w:rFonts w:eastAsia="Calibri"/>
          <w:sz w:val="24"/>
          <w:szCs w:val="24"/>
        </w:rPr>
        <w:t xml:space="preserve"> de recomandări către programul CEaC privind modalitatea de a-și spori impactul pozitiv asupra economiilor locale/regionale și diseminarea exemplelor de bune practici identificat</w:t>
      </w:r>
      <w:r w:rsidR="003D6168" w:rsidRPr="00C22255">
        <w:rPr>
          <w:rFonts w:eastAsia="Calibri"/>
          <w:sz w:val="24"/>
          <w:szCs w:val="24"/>
        </w:rPr>
        <w:t>e în întreaga Uniune Europeană</w:t>
      </w:r>
      <w:r w:rsidR="00441622">
        <w:rPr>
          <w:rFonts w:eastAsia="Calibri"/>
          <w:sz w:val="24"/>
          <w:szCs w:val="24"/>
        </w:rPr>
        <w:t>) vor fi finanțate din bugetul proiectului mai sus menționat</w:t>
      </w:r>
      <w:r w:rsidR="00CF6735">
        <w:rPr>
          <w:rFonts w:eastAsia="Calibri"/>
          <w:sz w:val="24"/>
          <w:szCs w:val="24"/>
        </w:rPr>
        <w:t>, conform cu reglementările Manualului Programului Interreg Europe și a acordului de parteneriat din cadrul proiectului</w:t>
      </w:r>
      <w:r w:rsidR="003D6168" w:rsidRPr="00C22255">
        <w:rPr>
          <w:rFonts w:eastAsia="Calibri"/>
          <w:sz w:val="24"/>
          <w:szCs w:val="24"/>
        </w:rPr>
        <w:t>.</w:t>
      </w:r>
    </w:p>
    <w:p w:rsidR="008E02B6" w:rsidRPr="00C22255" w:rsidRDefault="008E02B6" w:rsidP="008E02B6">
      <w:pPr>
        <w:jc w:val="both"/>
        <w:rPr>
          <w:sz w:val="24"/>
          <w:szCs w:val="24"/>
        </w:rPr>
      </w:pPr>
    </w:p>
    <w:p w:rsidR="00023D93" w:rsidRPr="00C22255" w:rsidRDefault="00023D93" w:rsidP="008E02B6">
      <w:pPr>
        <w:jc w:val="both"/>
        <w:rPr>
          <w:rFonts w:eastAsia="Calibri"/>
          <w:sz w:val="24"/>
          <w:szCs w:val="24"/>
        </w:rPr>
      </w:pPr>
      <w:r w:rsidRPr="00C22255">
        <w:rPr>
          <w:b/>
          <w:sz w:val="24"/>
          <w:szCs w:val="24"/>
        </w:rPr>
        <w:t xml:space="preserve">Planul de acțiune presupune </w:t>
      </w:r>
      <w:r w:rsidR="008E02B6" w:rsidRPr="00C22255">
        <w:rPr>
          <w:b/>
          <w:sz w:val="24"/>
          <w:szCs w:val="24"/>
        </w:rPr>
        <w:t>implementarea</w:t>
      </w:r>
      <w:r w:rsidR="00F513CA">
        <w:rPr>
          <w:b/>
          <w:sz w:val="24"/>
          <w:szCs w:val="24"/>
        </w:rPr>
        <w:t xml:space="preserve"> a trei acțiuni</w:t>
      </w:r>
      <w:r w:rsidRPr="00C22255">
        <w:rPr>
          <w:b/>
          <w:sz w:val="24"/>
          <w:szCs w:val="24"/>
        </w:rPr>
        <w:t xml:space="preserve">, </w:t>
      </w:r>
      <w:r w:rsidR="00792ACB" w:rsidRPr="00C22255">
        <w:rPr>
          <w:b/>
          <w:sz w:val="24"/>
          <w:szCs w:val="24"/>
        </w:rPr>
        <w:t>prima</w:t>
      </w:r>
      <w:r w:rsidRPr="00C22255">
        <w:rPr>
          <w:b/>
          <w:sz w:val="24"/>
          <w:szCs w:val="24"/>
        </w:rPr>
        <w:t xml:space="preserve"> dintre acestea fiind Cultural</w:t>
      </w:r>
      <w:r w:rsidR="00F513CA">
        <w:rPr>
          <w:b/>
          <w:sz w:val="24"/>
          <w:szCs w:val="24"/>
        </w:rPr>
        <w:t xml:space="preserve"> </w:t>
      </w:r>
      <w:r w:rsidRPr="00C22255">
        <w:rPr>
          <w:b/>
          <w:sz w:val="24"/>
          <w:szCs w:val="24"/>
        </w:rPr>
        <w:t>to</w:t>
      </w:r>
      <w:r w:rsidR="00F513CA">
        <w:rPr>
          <w:b/>
          <w:sz w:val="24"/>
          <w:szCs w:val="24"/>
        </w:rPr>
        <w:t xml:space="preserve"> </w:t>
      </w:r>
      <w:r w:rsidRPr="00C22255">
        <w:rPr>
          <w:b/>
          <w:sz w:val="24"/>
          <w:szCs w:val="24"/>
        </w:rPr>
        <w:t>Business Hackathon (C2B Hackathon)</w:t>
      </w:r>
      <w:r w:rsidR="008E02B6" w:rsidRPr="00C22255">
        <w:rPr>
          <w:b/>
          <w:sz w:val="24"/>
          <w:szCs w:val="24"/>
        </w:rPr>
        <w:t>,</w:t>
      </w:r>
      <w:r w:rsidR="00792ACB" w:rsidRPr="00C22255">
        <w:rPr>
          <w:b/>
          <w:sz w:val="24"/>
          <w:szCs w:val="24"/>
        </w:rPr>
        <w:t xml:space="preserve"> programată a se desfășura în perioada august-</w:t>
      </w:r>
      <w:r w:rsidR="008E02B6" w:rsidRPr="00C22255">
        <w:rPr>
          <w:b/>
          <w:sz w:val="24"/>
          <w:szCs w:val="24"/>
        </w:rPr>
        <w:t xml:space="preserve"> noiembrie 2021</w:t>
      </w:r>
      <w:r w:rsidRPr="00C22255">
        <w:rPr>
          <w:b/>
          <w:sz w:val="24"/>
          <w:szCs w:val="24"/>
        </w:rPr>
        <w:t>.</w:t>
      </w:r>
      <w:r w:rsidRPr="00C22255">
        <w:rPr>
          <w:sz w:val="24"/>
          <w:szCs w:val="24"/>
        </w:rPr>
        <w:t xml:space="preserve"> </w:t>
      </w:r>
      <w:r w:rsidR="003D6168" w:rsidRPr="00C22255">
        <w:rPr>
          <w:rFonts w:eastAsia="Calibri"/>
          <w:sz w:val="24"/>
          <w:szCs w:val="24"/>
        </w:rPr>
        <w:t>S-</w:t>
      </w:r>
      <w:r w:rsidR="00792ACB" w:rsidRPr="00C22255">
        <w:rPr>
          <w:rFonts w:eastAsia="Calibri"/>
          <w:sz w:val="24"/>
          <w:szCs w:val="24"/>
        </w:rPr>
        <w:t xml:space="preserve"> a identificat faptul că în </w:t>
      </w:r>
      <w:r w:rsidR="008E02B6" w:rsidRPr="00C22255">
        <w:rPr>
          <w:rFonts w:eastAsia="Calibri"/>
          <w:sz w:val="24"/>
          <w:szCs w:val="24"/>
        </w:rPr>
        <w:t>cadrul</w:t>
      </w:r>
      <w:r w:rsidR="00792ACB" w:rsidRPr="00C22255">
        <w:rPr>
          <w:rFonts w:eastAsia="Calibri"/>
          <w:sz w:val="24"/>
          <w:szCs w:val="24"/>
        </w:rPr>
        <w:t xml:space="preserve"> F</w:t>
      </w:r>
      <w:r w:rsidRPr="00C22255">
        <w:rPr>
          <w:rFonts w:eastAsia="Calibri"/>
          <w:sz w:val="24"/>
          <w:szCs w:val="24"/>
        </w:rPr>
        <w:t>estivalul</w:t>
      </w:r>
      <w:r w:rsidR="008E02B6" w:rsidRPr="00C22255">
        <w:rPr>
          <w:rFonts w:eastAsia="Calibri"/>
          <w:sz w:val="24"/>
          <w:szCs w:val="24"/>
        </w:rPr>
        <w:t>ui</w:t>
      </w:r>
      <w:r w:rsidRPr="00C22255">
        <w:rPr>
          <w:rFonts w:eastAsia="Calibri"/>
          <w:sz w:val="24"/>
          <w:szCs w:val="24"/>
        </w:rPr>
        <w:t xml:space="preserve"> Flight </w:t>
      </w:r>
      <w:r w:rsidR="008E02B6" w:rsidRPr="00C22255">
        <w:rPr>
          <w:rFonts w:eastAsia="Calibri"/>
          <w:sz w:val="24"/>
          <w:szCs w:val="24"/>
        </w:rPr>
        <w:t>se</w:t>
      </w:r>
      <w:r w:rsidRPr="00C22255">
        <w:rPr>
          <w:rFonts w:eastAsia="Calibri"/>
          <w:sz w:val="24"/>
          <w:szCs w:val="24"/>
        </w:rPr>
        <w:t xml:space="preserve"> va </w:t>
      </w:r>
      <w:r w:rsidR="00792ACB" w:rsidRPr="00C22255">
        <w:rPr>
          <w:rFonts w:eastAsia="Calibri"/>
          <w:sz w:val="24"/>
          <w:szCs w:val="24"/>
        </w:rPr>
        <w:t xml:space="preserve">organiza </w:t>
      </w:r>
      <w:r w:rsidRPr="00C22255">
        <w:rPr>
          <w:rFonts w:eastAsia="Calibri"/>
          <w:sz w:val="24"/>
          <w:szCs w:val="24"/>
        </w:rPr>
        <w:t xml:space="preserve">un </w:t>
      </w:r>
      <w:r w:rsidR="00792ACB" w:rsidRPr="00C22255">
        <w:rPr>
          <w:rFonts w:eastAsia="Calibri"/>
          <w:sz w:val="24"/>
          <w:szCs w:val="24"/>
        </w:rPr>
        <w:t>eveniment</w:t>
      </w:r>
      <w:r w:rsidRPr="00C22255">
        <w:rPr>
          <w:rFonts w:eastAsia="Calibri"/>
          <w:sz w:val="24"/>
          <w:szCs w:val="24"/>
        </w:rPr>
        <w:t xml:space="preserve"> similar</w:t>
      </w:r>
      <w:r w:rsidR="008E02B6" w:rsidRPr="00C22255">
        <w:rPr>
          <w:rFonts w:eastAsia="Calibri"/>
          <w:sz w:val="24"/>
          <w:szCs w:val="24"/>
        </w:rPr>
        <w:t xml:space="preserve"> în ceea ce</w:t>
      </w:r>
      <w:r w:rsidRPr="00C22255">
        <w:rPr>
          <w:rFonts w:eastAsia="Calibri"/>
          <w:sz w:val="24"/>
          <w:szCs w:val="24"/>
        </w:rPr>
        <w:t xml:space="preserve"> </w:t>
      </w:r>
      <w:r w:rsidR="008E02B6" w:rsidRPr="00C22255">
        <w:rPr>
          <w:rFonts w:eastAsia="Calibri"/>
          <w:sz w:val="24"/>
          <w:szCs w:val="24"/>
        </w:rPr>
        <w:t>privește contextul, tema, sectoarele vizate și tipul de parti</w:t>
      </w:r>
      <w:r w:rsidRPr="00C22255">
        <w:rPr>
          <w:rFonts w:eastAsia="Calibri"/>
          <w:sz w:val="24"/>
          <w:szCs w:val="24"/>
        </w:rPr>
        <w:t>c</w:t>
      </w:r>
      <w:r w:rsidR="008E02B6" w:rsidRPr="00C22255">
        <w:rPr>
          <w:rFonts w:eastAsia="Calibri"/>
          <w:sz w:val="24"/>
          <w:szCs w:val="24"/>
        </w:rPr>
        <w:t xml:space="preserve">ipanți. </w:t>
      </w:r>
      <w:r w:rsidRPr="00C22255">
        <w:rPr>
          <w:rFonts w:eastAsia="Calibri"/>
          <w:sz w:val="24"/>
          <w:szCs w:val="24"/>
        </w:rPr>
        <w:t xml:space="preserve">Astfel, s-a decis ca fiind oportună asocierea cu acest festival prin inițierea unui </w:t>
      </w:r>
      <w:r w:rsidR="008E02B6" w:rsidRPr="00C22255">
        <w:rPr>
          <w:rFonts w:eastAsia="Calibri"/>
          <w:sz w:val="24"/>
          <w:szCs w:val="24"/>
        </w:rPr>
        <w:t xml:space="preserve">acord de colaborare cu </w:t>
      </w:r>
      <w:r w:rsidR="00CA2417" w:rsidRPr="00F513CA">
        <w:rPr>
          <w:bCs/>
          <w:sz w:val="24"/>
          <w:szCs w:val="24"/>
        </w:rPr>
        <w:t>Fundația Flight- Fundația Zbor</w:t>
      </w:r>
      <w:r w:rsidR="00CA2417" w:rsidRPr="00C22255">
        <w:rPr>
          <w:rFonts w:eastAsia="Calibri"/>
          <w:sz w:val="24"/>
          <w:szCs w:val="24"/>
        </w:rPr>
        <w:t xml:space="preserve"> </w:t>
      </w:r>
      <w:r w:rsidR="008E02B6" w:rsidRPr="00C22255">
        <w:rPr>
          <w:rFonts w:eastAsia="Calibri"/>
          <w:sz w:val="24"/>
          <w:szCs w:val="24"/>
        </w:rPr>
        <w:t>organizator</w:t>
      </w:r>
      <w:r w:rsidRPr="00C22255">
        <w:rPr>
          <w:rFonts w:eastAsia="Calibri"/>
          <w:sz w:val="24"/>
          <w:szCs w:val="24"/>
        </w:rPr>
        <w:t xml:space="preserve"> a Festivalului, acest festival fiind de o amploare mai mare și, evident, cu un impact mai mare asupra publicului țintă. Parteneriatul ar asigura o mai bună vizibilitate a Municipiului Timișoara facilitând o promovare a </w:t>
      </w:r>
      <w:r w:rsidRPr="00F513CA">
        <w:rPr>
          <w:sz w:val="24"/>
          <w:szCs w:val="24"/>
        </w:rPr>
        <w:t>Hackathon-ului</w:t>
      </w:r>
      <w:r w:rsidRPr="00C22255">
        <w:rPr>
          <w:b/>
          <w:sz w:val="24"/>
          <w:szCs w:val="24"/>
        </w:rPr>
        <w:t xml:space="preserve">, </w:t>
      </w:r>
      <w:r w:rsidRPr="00C22255">
        <w:rPr>
          <w:sz w:val="24"/>
          <w:szCs w:val="24"/>
        </w:rPr>
        <w:t>care ar duce la îndeplinirea i</w:t>
      </w:r>
      <w:r w:rsidRPr="00C22255">
        <w:rPr>
          <w:rFonts w:eastAsia="Calibri"/>
          <w:sz w:val="24"/>
          <w:szCs w:val="24"/>
        </w:rPr>
        <w:t xml:space="preserve">ndicatorilor </w:t>
      </w:r>
      <w:r w:rsidR="008E02B6" w:rsidRPr="00C22255">
        <w:rPr>
          <w:rFonts w:eastAsia="Calibri"/>
          <w:sz w:val="24"/>
          <w:szCs w:val="24"/>
        </w:rPr>
        <w:t xml:space="preserve">de implementare </w:t>
      </w:r>
      <w:r w:rsidR="00F513CA">
        <w:rPr>
          <w:rFonts w:eastAsia="Calibri"/>
          <w:sz w:val="24"/>
          <w:szCs w:val="24"/>
        </w:rPr>
        <w:t>urmăriți prin P</w:t>
      </w:r>
      <w:r w:rsidRPr="00C22255">
        <w:rPr>
          <w:rFonts w:eastAsia="Calibri"/>
          <w:sz w:val="24"/>
          <w:szCs w:val="24"/>
        </w:rPr>
        <w:t>lanul de Acțiu</w:t>
      </w:r>
      <w:r w:rsidR="003D6168" w:rsidRPr="00C22255">
        <w:rPr>
          <w:rFonts w:eastAsia="Calibri"/>
          <w:sz w:val="24"/>
          <w:szCs w:val="24"/>
        </w:rPr>
        <w:t xml:space="preserve">ne din cadrul acestui proiect. </w:t>
      </w:r>
    </w:p>
    <w:p w:rsidR="005B6927" w:rsidRPr="00C22255" w:rsidRDefault="005B6927" w:rsidP="008E02B6">
      <w:pPr>
        <w:jc w:val="both"/>
        <w:rPr>
          <w:rFonts w:eastAsia="Calibri"/>
          <w:sz w:val="24"/>
          <w:szCs w:val="24"/>
        </w:rPr>
      </w:pPr>
    </w:p>
    <w:p w:rsidR="00F02E6C" w:rsidRPr="00C22255" w:rsidRDefault="005B6927" w:rsidP="008E02B6">
      <w:pPr>
        <w:jc w:val="both"/>
        <w:rPr>
          <w:rFonts w:eastAsia="Calibri"/>
          <w:sz w:val="24"/>
          <w:szCs w:val="24"/>
        </w:rPr>
      </w:pPr>
      <w:r w:rsidRPr="00C22255">
        <w:rPr>
          <w:rFonts w:eastAsia="Calibri"/>
          <w:b/>
          <w:sz w:val="24"/>
          <w:szCs w:val="24"/>
        </w:rPr>
        <w:t xml:space="preserve">Hackathonul organizat în cadrul festivalului Flight beneficiază de parteneriate cu organizații relevante în zona inovării și a tehnologiei recunoscute la nivel național (BCR, </w:t>
      </w:r>
      <w:r w:rsidR="00F02E6C" w:rsidRPr="00C22255">
        <w:rPr>
          <w:rFonts w:eastAsia="Calibri"/>
          <w:b/>
          <w:sz w:val="24"/>
          <w:szCs w:val="24"/>
        </w:rPr>
        <w:t>Continental, Atos, Toluna), cu actori importanți ai ecosistemului de inovare din Timișoara cu rol în activarea comunității de afaceri, creative și culturale (</w:t>
      </w:r>
      <w:r w:rsidR="003D6168" w:rsidRPr="00C22255">
        <w:rPr>
          <w:rFonts w:eastAsia="Calibri"/>
          <w:b/>
          <w:sz w:val="24"/>
          <w:szCs w:val="24"/>
        </w:rPr>
        <w:t>Cow</w:t>
      </w:r>
      <w:r w:rsidR="00F02E6C" w:rsidRPr="00C22255">
        <w:rPr>
          <w:rFonts w:eastAsia="Calibri"/>
          <w:b/>
          <w:sz w:val="24"/>
          <w:szCs w:val="24"/>
        </w:rPr>
        <w:t>ork Timișoara, Faber) și cu 2 dintre cele mai importante universități din Timișoara</w:t>
      </w:r>
      <w:r w:rsidR="00F513CA">
        <w:rPr>
          <w:rFonts w:eastAsia="Calibri"/>
          <w:b/>
          <w:sz w:val="24"/>
          <w:szCs w:val="24"/>
        </w:rPr>
        <w:t xml:space="preserve"> (</w:t>
      </w:r>
      <w:r w:rsidR="00F02E6C" w:rsidRPr="00C22255">
        <w:rPr>
          <w:rFonts w:eastAsia="Calibri"/>
          <w:b/>
          <w:sz w:val="24"/>
          <w:szCs w:val="24"/>
        </w:rPr>
        <w:t>U</w:t>
      </w:r>
      <w:r w:rsidR="003339B2">
        <w:rPr>
          <w:rFonts w:eastAsia="Calibri"/>
          <w:b/>
          <w:sz w:val="24"/>
          <w:szCs w:val="24"/>
        </w:rPr>
        <w:t xml:space="preserve">niversitatea </w:t>
      </w:r>
      <w:r w:rsidR="00F02E6C" w:rsidRPr="00C22255">
        <w:rPr>
          <w:rFonts w:eastAsia="Calibri"/>
          <w:b/>
          <w:sz w:val="24"/>
          <w:szCs w:val="24"/>
        </w:rPr>
        <w:t>P</w:t>
      </w:r>
      <w:r w:rsidR="003339B2">
        <w:rPr>
          <w:rFonts w:eastAsia="Calibri"/>
          <w:b/>
          <w:sz w:val="24"/>
          <w:szCs w:val="24"/>
        </w:rPr>
        <w:t xml:space="preserve">olithenica </w:t>
      </w:r>
      <w:r w:rsidR="00F02E6C" w:rsidRPr="00C22255">
        <w:rPr>
          <w:rFonts w:eastAsia="Calibri"/>
          <w:b/>
          <w:sz w:val="24"/>
          <w:szCs w:val="24"/>
        </w:rPr>
        <w:t>T</w:t>
      </w:r>
      <w:r w:rsidR="003339B2">
        <w:rPr>
          <w:rFonts w:eastAsia="Calibri"/>
          <w:b/>
          <w:sz w:val="24"/>
          <w:szCs w:val="24"/>
        </w:rPr>
        <w:t>imișoara</w:t>
      </w:r>
      <w:r w:rsidR="00F02E6C" w:rsidRPr="00C22255">
        <w:rPr>
          <w:rFonts w:eastAsia="Calibri"/>
          <w:b/>
          <w:sz w:val="24"/>
          <w:szCs w:val="24"/>
        </w:rPr>
        <w:t xml:space="preserve"> și U</w:t>
      </w:r>
      <w:r w:rsidR="003339B2">
        <w:rPr>
          <w:rFonts w:eastAsia="Calibri"/>
          <w:b/>
          <w:sz w:val="24"/>
          <w:szCs w:val="24"/>
        </w:rPr>
        <w:t xml:space="preserve">niversitatea de </w:t>
      </w:r>
      <w:r w:rsidR="00F02E6C" w:rsidRPr="00C22255">
        <w:rPr>
          <w:rFonts w:eastAsia="Calibri"/>
          <w:b/>
          <w:sz w:val="24"/>
          <w:szCs w:val="24"/>
        </w:rPr>
        <w:t>V</w:t>
      </w:r>
      <w:r w:rsidR="003339B2">
        <w:rPr>
          <w:rFonts w:eastAsia="Calibri"/>
          <w:b/>
          <w:sz w:val="24"/>
          <w:szCs w:val="24"/>
        </w:rPr>
        <w:t xml:space="preserve">est </w:t>
      </w:r>
      <w:r w:rsidR="00F02E6C" w:rsidRPr="00C22255">
        <w:rPr>
          <w:rFonts w:eastAsia="Calibri"/>
          <w:b/>
          <w:sz w:val="24"/>
          <w:szCs w:val="24"/>
        </w:rPr>
        <w:t>T</w:t>
      </w:r>
      <w:r w:rsidR="003339B2">
        <w:rPr>
          <w:rFonts w:eastAsia="Calibri"/>
          <w:b/>
          <w:sz w:val="24"/>
          <w:szCs w:val="24"/>
        </w:rPr>
        <w:t>imișoara</w:t>
      </w:r>
      <w:r w:rsidR="00F02E6C" w:rsidRPr="00C22255">
        <w:rPr>
          <w:rFonts w:eastAsia="Calibri"/>
          <w:b/>
          <w:sz w:val="24"/>
          <w:szCs w:val="24"/>
        </w:rPr>
        <w:t>).</w:t>
      </w:r>
      <w:r w:rsidR="00F02E6C" w:rsidRPr="00C22255">
        <w:rPr>
          <w:rFonts w:eastAsia="Calibri"/>
          <w:sz w:val="24"/>
          <w:szCs w:val="24"/>
        </w:rPr>
        <w:t xml:space="preserve"> În plus, pentru expunere la nivel național, Fundația FLIGHT- Fundația Zbor a încheiat parteneriate media cu start-up.ro, fonduri-structurale.ro și consolid8.ro. Hackathon</w:t>
      </w:r>
      <w:r w:rsidR="00943FF1">
        <w:rPr>
          <w:rFonts w:eastAsia="Calibri"/>
          <w:sz w:val="24"/>
          <w:szCs w:val="24"/>
        </w:rPr>
        <w:t>-</w:t>
      </w:r>
      <w:r w:rsidR="00F02E6C" w:rsidRPr="00C22255">
        <w:rPr>
          <w:rFonts w:eastAsia="Calibri"/>
          <w:sz w:val="24"/>
          <w:szCs w:val="24"/>
        </w:rPr>
        <w:t xml:space="preserve">ul </w:t>
      </w:r>
      <w:r w:rsidRPr="00C22255">
        <w:rPr>
          <w:rFonts w:eastAsia="Calibri"/>
          <w:sz w:val="24"/>
          <w:szCs w:val="24"/>
        </w:rPr>
        <w:t>va avea loc în incinta Iulius Congress Hall</w:t>
      </w:r>
      <w:r w:rsidR="00C22255" w:rsidRPr="00C22255">
        <w:rPr>
          <w:rFonts w:eastAsia="Calibri"/>
          <w:sz w:val="24"/>
          <w:szCs w:val="24"/>
        </w:rPr>
        <w:t xml:space="preserve">. </w:t>
      </w:r>
      <w:r w:rsidR="00F02E6C" w:rsidRPr="00C22255">
        <w:rPr>
          <w:rFonts w:eastAsia="Calibri"/>
          <w:sz w:val="24"/>
          <w:szCs w:val="24"/>
        </w:rPr>
        <w:t xml:space="preserve"> </w:t>
      </w:r>
    </w:p>
    <w:p w:rsidR="00F02E6C" w:rsidRPr="00C22255" w:rsidRDefault="00F513CA" w:rsidP="00F02E6C">
      <w:pPr>
        <w:spacing w:before="43"/>
        <w:ind w:right="595"/>
        <w:rPr>
          <w:color w:val="000000"/>
          <w:sz w:val="24"/>
          <w:szCs w:val="24"/>
          <w:lang w:eastAsia="en-GB"/>
        </w:rPr>
      </w:pPr>
      <w:r>
        <w:rPr>
          <w:color w:val="000000"/>
          <w:sz w:val="24"/>
          <w:szCs w:val="24"/>
          <w:lang w:eastAsia="en-GB"/>
        </w:rPr>
        <w:t xml:space="preserve">Organizatorul </w:t>
      </w:r>
      <w:r w:rsidR="00F02E6C" w:rsidRPr="00C22255">
        <w:rPr>
          <w:color w:val="000000"/>
          <w:sz w:val="24"/>
          <w:szCs w:val="24"/>
          <w:lang w:eastAsia="en-GB"/>
        </w:rPr>
        <w:t xml:space="preserve">FLIGHT Festival </w:t>
      </w:r>
      <w:r>
        <w:rPr>
          <w:color w:val="000000"/>
          <w:sz w:val="24"/>
          <w:szCs w:val="24"/>
          <w:lang w:eastAsia="en-GB"/>
        </w:rPr>
        <w:t>va</w:t>
      </w:r>
      <w:r w:rsidR="00F02E6C" w:rsidRPr="00C22255">
        <w:rPr>
          <w:color w:val="000000"/>
          <w:sz w:val="24"/>
          <w:szCs w:val="24"/>
          <w:lang w:eastAsia="en-GB"/>
        </w:rPr>
        <w:t xml:space="preserve"> acorda trei (3) premii a câte 5,000 EUR pentru implementarea soluțiilor care au obținut cel mai bun punctaj. Premiile vor fi acordate după sesiunea de Progr</w:t>
      </w:r>
      <w:r>
        <w:rPr>
          <w:color w:val="000000"/>
          <w:sz w:val="24"/>
          <w:szCs w:val="24"/>
          <w:lang w:eastAsia="en-GB"/>
        </w:rPr>
        <w:t>ess Interview care va avea loc î</w:t>
      </w:r>
      <w:r w:rsidR="00F02E6C" w:rsidRPr="00C22255">
        <w:rPr>
          <w:color w:val="000000"/>
          <w:sz w:val="24"/>
          <w:szCs w:val="24"/>
          <w:lang w:eastAsia="en-GB"/>
        </w:rPr>
        <w:t>n perioada 11 octombrie - 15 octombrie</w:t>
      </w:r>
      <w:r w:rsidR="00984F76" w:rsidRPr="00C22255">
        <w:rPr>
          <w:color w:val="000000"/>
          <w:sz w:val="24"/>
          <w:szCs w:val="24"/>
          <w:lang w:eastAsia="en-GB"/>
        </w:rPr>
        <w:t xml:space="preserve"> </w:t>
      </w:r>
      <w:r w:rsidR="00F02E6C" w:rsidRPr="00C22255">
        <w:rPr>
          <w:color w:val="000000"/>
          <w:sz w:val="24"/>
          <w:szCs w:val="24"/>
          <w:lang w:eastAsia="en-GB"/>
        </w:rPr>
        <w:t>2021.</w:t>
      </w:r>
    </w:p>
    <w:p w:rsidR="00023D93" w:rsidRPr="00C22255" w:rsidRDefault="00023D93" w:rsidP="00023D93">
      <w:pPr>
        <w:tabs>
          <w:tab w:val="decimal" w:pos="360"/>
          <w:tab w:val="decimal" w:pos="432"/>
        </w:tabs>
        <w:jc w:val="both"/>
        <w:rPr>
          <w:bCs/>
          <w:color w:val="000000"/>
          <w:sz w:val="24"/>
          <w:szCs w:val="24"/>
        </w:rPr>
      </w:pPr>
    </w:p>
    <w:p w:rsidR="003339B2" w:rsidRDefault="00CA6CEA" w:rsidP="003339B2">
      <w:pPr>
        <w:jc w:val="both"/>
        <w:rPr>
          <w:sz w:val="24"/>
          <w:szCs w:val="24"/>
        </w:rPr>
      </w:pPr>
      <w:r w:rsidRPr="00C22255">
        <w:rPr>
          <w:sz w:val="24"/>
          <w:szCs w:val="24"/>
        </w:rPr>
        <w:lastRenderedPageBreak/>
        <w:t xml:space="preserve">În conformitate cu art.129 alin. 2 lit. e) și alin. 9 lit. a) din </w:t>
      </w:r>
      <w:proofErr w:type="spellStart"/>
      <w:r w:rsidRPr="00C22255">
        <w:rPr>
          <w:rFonts w:eastAsia="Calibri"/>
          <w:color w:val="000000"/>
          <w:sz w:val="24"/>
          <w:szCs w:val="24"/>
          <w:lang w:val="en-US"/>
        </w:rPr>
        <w:t>Ordonanța</w:t>
      </w:r>
      <w:proofErr w:type="spellEnd"/>
      <w:r w:rsidRPr="00C22255">
        <w:rPr>
          <w:rFonts w:eastAsia="Calibri"/>
          <w:color w:val="000000"/>
          <w:sz w:val="24"/>
          <w:szCs w:val="24"/>
          <w:lang w:val="en-US"/>
        </w:rPr>
        <w:t xml:space="preserve"> de </w:t>
      </w:r>
      <w:proofErr w:type="spellStart"/>
      <w:r w:rsidRPr="00C22255">
        <w:rPr>
          <w:rFonts w:eastAsia="Calibri"/>
          <w:color w:val="000000"/>
          <w:sz w:val="24"/>
          <w:szCs w:val="24"/>
          <w:lang w:val="en-US"/>
        </w:rPr>
        <w:t>Urgență</w:t>
      </w:r>
      <w:proofErr w:type="spellEnd"/>
      <w:r w:rsidRPr="00C22255">
        <w:rPr>
          <w:rFonts w:eastAsia="Calibri"/>
          <w:color w:val="000000"/>
          <w:sz w:val="24"/>
          <w:szCs w:val="24"/>
          <w:lang w:val="en-US"/>
        </w:rPr>
        <w:t xml:space="preserve"> nr. 57/2019 </w:t>
      </w:r>
      <w:proofErr w:type="spellStart"/>
      <w:r w:rsidRPr="00C22255">
        <w:rPr>
          <w:rFonts w:eastAsia="Calibri"/>
          <w:color w:val="000000"/>
          <w:sz w:val="24"/>
          <w:szCs w:val="24"/>
          <w:lang w:val="en-US"/>
        </w:rPr>
        <w:t>privind</w:t>
      </w:r>
      <w:proofErr w:type="spellEnd"/>
      <w:r w:rsidRPr="00C22255">
        <w:rPr>
          <w:rFonts w:eastAsia="Calibri"/>
          <w:color w:val="000000"/>
          <w:sz w:val="24"/>
          <w:szCs w:val="24"/>
          <w:lang w:val="en-US"/>
        </w:rPr>
        <w:t xml:space="preserve"> </w:t>
      </w:r>
      <w:proofErr w:type="spellStart"/>
      <w:r w:rsidRPr="00C22255">
        <w:rPr>
          <w:rFonts w:eastAsia="Calibri"/>
          <w:color w:val="000000"/>
          <w:sz w:val="24"/>
          <w:szCs w:val="24"/>
          <w:lang w:val="en-US"/>
        </w:rPr>
        <w:t>Codul</w:t>
      </w:r>
      <w:proofErr w:type="spellEnd"/>
      <w:r w:rsidRPr="00C22255">
        <w:rPr>
          <w:rFonts w:eastAsia="Calibri"/>
          <w:color w:val="000000"/>
          <w:sz w:val="24"/>
          <w:szCs w:val="24"/>
          <w:lang w:val="en-US"/>
        </w:rPr>
        <w:t xml:space="preserve"> </w:t>
      </w:r>
      <w:proofErr w:type="spellStart"/>
      <w:r w:rsidRPr="00C22255">
        <w:rPr>
          <w:rFonts w:eastAsia="Calibri"/>
          <w:color w:val="000000"/>
          <w:sz w:val="24"/>
          <w:szCs w:val="24"/>
          <w:lang w:val="en-US"/>
        </w:rPr>
        <w:t>administrativ</w:t>
      </w:r>
      <w:proofErr w:type="spellEnd"/>
      <w:r w:rsidRPr="00C22255">
        <w:rPr>
          <w:sz w:val="24"/>
          <w:szCs w:val="24"/>
        </w:rPr>
        <w:t>, cu modificările şi completările ulterioare, Consiliul Local al Municipiului Timişoara, în exercitarea atribuțiilor privind cooperarea interinstituțională pe plan intern și extern, hotărăşte, în condiţiile legii, cooperarea sau asocierea cu persoane juridice române sau străine, în vederea finanţării şi realizării în comun a unor acţiuni, lucrări, servicii sau proiecte de interes public local.</w:t>
      </w:r>
      <w:r w:rsidR="003339B2">
        <w:rPr>
          <w:sz w:val="24"/>
          <w:szCs w:val="24"/>
        </w:rPr>
        <w:t xml:space="preserve"> </w:t>
      </w:r>
      <w:r w:rsidR="003339B2" w:rsidRPr="00F464CA">
        <w:rPr>
          <w:sz w:val="24"/>
          <w:szCs w:val="24"/>
        </w:rPr>
        <w:t>Având în vedere prevederile Legii nr. 500/2002, a finanţelor publice, cu modificările şi completările ulterioare</w:t>
      </w:r>
      <w:r w:rsidR="003339B2">
        <w:rPr>
          <w:sz w:val="24"/>
          <w:szCs w:val="24"/>
        </w:rPr>
        <w:t xml:space="preserve"> și </w:t>
      </w:r>
      <w:r w:rsidR="003339B2" w:rsidRPr="00F464CA">
        <w:rPr>
          <w:sz w:val="24"/>
          <w:szCs w:val="24"/>
        </w:rPr>
        <w:t>prevederile Legii nr. 273/2006 cu privire la finanţele publice locale, cu modificările şi completările ulterioare;</w:t>
      </w:r>
    </w:p>
    <w:p w:rsidR="003339B2" w:rsidRPr="00C22255" w:rsidRDefault="003339B2" w:rsidP="003D6168">
      <w:pPr>
        <w:jc w:val="both"/>
        <w:rPr>
          <w:sz w:val="24"/>
          <w:szCs w:val="24"/>
        </w:rPr>
      </w:pPr>
    </w:p>
    <w:p w:rsidR="00CA6CEA" w:rsidRPr="00C22255" w:rsidRDefault="00CA6CEA" w:rsidP="00CA6CEA">
      <w:pPr>
        <w:ind w:left="142"/>
        <w:jc w:val="both"/>
        <w:rPr>
          <w:sz w:val="24"/>
          <w:szCs w:val="24"/>
        </w:rPr>
      </w:pPr>
    </w:p>
    <w:p w:rsidR="00CA6CEA" w:rsidRPr="00C22255" w:rsidRDefault="00CA6CEA" w:rsidP="003D6168">
      <w:pPr>
        <w:jc w:val="both"/>
        <w:rPr>
          <w:bCs/>
          <w:sz w:val="24"/>
          <w:szCs w:val="24"/>
        </w:rPr>
      </w:pPr>
      <w:r w:rsidRPr="00C22255">
        <w:rPr>
          <w:bCs/>
          <w:sz w:val="24"/>
          <w:szCs w:val="24"/>
        </w:rPr>
        <w:t xml:space="preserve">În concluzie,  </w:t>
      </w:r>
    </w:p>
    <w:p w:rsidR="00CA6CEA" w:rsidRPr="00C22255" w:rsidRDefault="00CA6CEA" w:rsidP="00CA6CEA">
      <w:pPr>
        <w:spacing w:line="312" w:lineRule="auto"/>
        <w:ind w:left="142"/>
        <w:jc w:val="center"/>
        <w:rPr>
          <w:b/>
          <w:sz w:val="24"/>
          <w:szCs w:val="24"/>
        </w:rPr>
      </w:pPr>
      <w:r w:rsidRPr="00C22255">
        <w:rPr>
          <w:b/>
          <w:sz w:val="24"/>
          <w:szCs w:val="24"/>
        </w:rPr>
        <w:t>PROPUNEM:</w:t>
      </w:r>
    </w:p>
    <w:p w:rsidR="00BA0987" w:rsidRPr="00C22255" w:rsidRDefault="00CA6CEA" w:rsidP="00BA0987">
      <w:pPr>
        <w:pStyle w:val="Default"/>
        <w:rPr>
          <w:color w:val="auto"/>
          <w:lang w:val="ro-RO"/>
        </w:rPr>
      </w:pPr>
      <w:r w:rsidRPr="00C22255">
        <w:rPr>
          <w:bCs/>
        </w:rPr>
        <w:t>-</w:t>
      </w:r>
      <w:r w:rsidRPr="00C22255">
        <w:t xml:space="preserve"> </w:t>
      </w:r>
      <w:r w:rsidR="003D6168" w:rsidRPr="00C22255">
        <w:rPr>
          <w:bCs/>
        </w:rPr>
        <w:t xml:space="preserve"> </w:t>
      </w:r>
      <w:proofErr w:type="spellStart"/>
      <w:r w:rsidR="003D6168" w:rsidRPr="00C22255">
        <w:rPr>
          <w:bCs/>
        </w:rPr>
        <w:t>încheierea</w:t>
      </w:r>
      <w:proofErr w:type="spellEnd"/>
      <w:r w:rsidR="00BA0987" w:rsidRPr="00C22255">
        <w:rPr>
          <w:bCs/>
        </w:rPr>
        <w:t xml:space="preserve"> </w:t>
      </w:r>
      <w:proofErr w:type="spellStart"/>
      <w:r w:rsidR="003339B2">
        <w:rPr>
          <w:bCs/>
        </w:rPr>
        <w:t>A</w:t>
      </w:r>
      <w:r w:rsidR="00BA0987" w:rsidRPr="00C22255">
        <w:rPr>
          <w:bCs/>
        </w:rPr>
        <w:t>cord</w:t>
      </w:r>
      <w:r w:rsidR="00D311AF">
        <w:rPr>
          <w:bCs/>
        </w:rPr>
        <w:t>ului</w:t>
      </w:r>
      <w:proofErr w:type="spellEnd"/>
      <w:r w:rsidR="00BA0987" w:rsidRPr="00C22255">
        <w:rPr>
          <w:bCs/>
        </w:rPr>
        <w:t xml:space="preserve"> de </w:t>
      </w:r>
      <w:proofErr w:type="spellStart"/>
      <w:r w:rsidR="00BA0987" w:rsidRPr="00C22255">
        <w:rPr>
          <w:bCs/>
        </w:rPr>
        <w:t>colaborare</w:t>
      </w:r>
      <w:proofErr w:type="spellEnd"/>
      <w:r w:rsidR="00BA0987" w:rsidRPr="00C22255">
        <w:rPr>
          <w:bCs/>
        </w:rPr>
        <w:t xml:space="preserve"> </w:t>
      </w:r>
      <w:proofErr w:type="spellStart"/>
      <w:r w:rsidR="00BA0987" w:rsidRPr="00C22255">
        <w:rPr>
          <w:bCs/>
        </w:rPr>
        <w:t>între</w:t>
      </w:r>
      <w:proofErr w:type="spellEnd"/>
      <w:r w:rsidR="00BA0987" w:rsidRPr="00C22255">
        <w:rPr>
          <w:bCs/>
        </w:rPr>
        <w:t xml:space="preserve"> </w:t>
      </w:r>
      <w:proofErr w:type="spellStart"/>
      <w:r w:rsidR="00BA0987" w:rsidRPr="00C22255">
        <w:rPr>
          <w:bCs/>
        </w:rPr>
        <w:t>Municipiul</w:t>
      </w:r>
      <w:proofErr w:type="spellEnd"/>
      <w:r w:rsidR="00BA0987" w:rsidRPr="00C22255">
        <w:rPr>
          <w:bCs/>
        </w:rPr>
        <w:t xml:space="preserve"> </w:t>
      </w:r>
      <w:proofErr w:type="spellStart"/>
      <w:r w:rsidR="00BA0987" w:rsidRPr="00C22255">
        <w:rPr>
          <w:bCs/>
        </w:rPr>
        <w:t>Timișoara</w:t>
      </w:r>
      <w:proofErr w:type="spellEnd"/>
      <w:r w:rsidR="00BA0987" w:rsidRPr="00C22255">
        <w:rPr>
          <w:bCs/>
        </w:rPr>
        <w:t xml:space="preserve"> </w:t>
      </w:r>
      <w:proofErr w:type="spellStart"/>
      <w:r w:rsidR="00BA0987" w:rsidRPr="00C22255">
        <w:rPr>
          <w:bCs/>
        </w:rPr>
        <w:t>și</w:t>
      </w:r>
      <w:proofErr w:type="spellEnd"/>
      <w:r w:rsidR="00BA0987" w:rsidRPr="00C22255">
        <w:rPr>
          <w:bCs/>
        </w:rPr>
        <w:t xml:space="preserve"> </w:t>
      </w:r>
      <w:proofErr w:type="spellStart"/>
      <w:r w:rsidR="00CA2417" w:rsidRPr="00F513CA">
        <w:rPr>
          <w:bCs/>
        </w:rPr>
        <w:t>Fundația</w:t>
      </w:r>
      <w:proofErr w:type="spellEnd"/>
      <w:r w:rsidR="00CA2417" w:rsidRPr="00F513CA">
        <w:rPr>
          <w:bCs/>
        </w:rPr>
        <w:t xml:space="preserve"> Flight- </w:t>
      </w:r>
      <w:proofErr w:type="spellStart"/>
      <w:r w:rsidR="00CA2417" w:rsidRPr="00F513CA">
        <w:rPr>
          <w:bCs/>
        </w:rPr>
        <w:t>Fundația</w:t>
      </w:r>
      <w:proofErr w:type="spellEnd"/>
      <w:r w:rsidR="00CA2417" w:rsidRPr="00C22255">
        <w:rPr>
          <w:b/>
          <w:bCs/>
        </w:rPr>
        <w:t xml:space="preserve"> </w:t>
      </w:r>
      <w:proofErr w:type="spellStart"/>
      <w:r w:rsidR="00CA2417" w:rsidRPr="003339B2">
        <w:rPr>
          <w:bCs/>
        </w:rPr>
        <w:t>Zbor</w:t>
      </w:r>
      <w:proofErr w:type="spellEnd"/>
      <w:r w:rsidR="00BA0987" w:rsidRPr="00C22255">
        <w:t xml:space="preserve">, </w:t>
      </w:r>
      <w:proofErr w:type="spellStart"/>
      <w:r w:rsidR="00BA0987" w:rsidRPr="00C22255">
        <w:t>organizatorul</w:t>
      </w:r>
      <w:proofErr w:type="spellEnd"/>
      <w:r w:rsidR="00BA0987" w:rsidRPr="00C22255">
        <w:t xml:space="preserve"> Flight Festival, </w:t>
      </w:r>
      <w:proofErr w:type="spellStart"/>
      <w:r w:rsidR="00BA0987" w:rsidRPr="00C22255">
        <w:t>în</w:t>
      </w:r>
      <w:proofErr w:type="spellEnd"/>
      <w:r w:rsidR="00BA0987" w:rsidRPr="00C22255">
        <w:t xml:space="preserve"> </w:t>
      </w:r>
      <w:proofErr w:type="spellStart"/>
      <w:r w:rsidR="00BA0987" w:rsidRPr="00C22255">
        <w:t>v</w:t>
      </w:r>
      <w:r w:rsidR="00F513CA">
        <w:t>ederea</w:t>
      </w:r>
      <w:proofErr w:type="spellEnd"/>
      <w:r w:rsidR="00F513CA">
        <w:t xml:space="preserve"> </w:t>
      </w:r>
      <w:proofErr w:type="spellStart"/>
      <w:r w:rsidR="00F513CA">
        <w:t>organiză</w:t>
      </w:r>
      <w:r w:rsidR="00BA0987" w:rsidRPr="00C22255">
        <w:t>rii</w:t>
      </w:r>
      <w:proofErr w:type="spellEnd"/>
      <w:r w:rsidR="00BA0987" w:rsidRPr="00C22255">
        <w:t xml:space="preserve"> Cultural to Business </w:t>
      </w:r>
      <w:proofErr w:type="spellStart"/>
      <w:r w:rsidR="00BA0987" w:rsidRPr="00C22255">
        <w:t>Hackathon</w:t>
      </w:r>
      <w:proofErr w:type="spellEnd"/>
      <w:r w:rsidR="00BA0987" w:rsidRPr="00C22255">
        <w:t xml:space="preserve"> (C2B </w:t>
      </w:r>
      <w:proofErr w:type="spellStart"/>
      <w:r w:rsidR="00BA0987" w:rsidRPr="00C22255">
        <w:t>Hackathon</w:t>
      </w:r>
      <w:proofErr w:type="spellEnd"/>
      <w:r w:rsidR="00BA0987" w:rsidRPr="00C22255">
        <w:t xml:space="preserve">) </w:t>
      </w:r>
      <w:proofErr w:type="spellStart"/>
      <w:r w:rsidR="00BA0987" w:rsidRPr="00C22255">
        <w:t>în</w:t>
      </w:r>
      <w:proofErr w:type="spellEnd"/>
      <w:r w:rsidR="00BA0987" w:rsidRPr="00C22255">
        <w:t xml:space="preserve"> </w:t>
      </w:r>
      <w:proofErr w:type="spellStart"/>
      <w:r w:rsidR="00BA0987" w:rsidRPr="00C22255">
        <w:t>perioada</w:t>
      </w:r>
      <w:proofErr w:type="spellEnd"/>
      <w:r w:rsidR="00BA0987" w:rsidRPr="00C22255">
        <w:t xml:space="preserve"> </w:t>
      </w:r>
      <w:r w:rsidR="00EC0B46" w:rsidRPr="00C22255">
        <w:t xml:space="preserve">23-25 august 2021 </w:t>
      </w:r>
      <w:r w:rsidR="00BA0987" w:rsidRPr="00C22255">
        <w:t xml:space="preserve">la  Flight Festival, </w:t>
      </w:r>
      <w:proofErr w:type="spellStart"/>
      <w:r w:rsidR="00BA0987" w:rsidRPr="00C22255">
        <w:t>acțiune</w:t>
      </w:r>
      <w:proofErr w:type="spellEnd"/>
      <w:r w:rsidR="00BA0987" w:rsidRPr="00C22255">
        <w:t xml:space="preserve"> </w:t>
      </w:r>
      <w:proofErr w:type="spellStart"/>
      <w:r w:rsidR="00BA0987" w:rsidRPr="00C22255">
        <w:t>implementată</w:t>
      </w:r>
      <w:proofErr w:type="spellEnd"/>
      <w:r w:rsidR="00BA0987" w:rsidRPr="00C22255">
        <w:t xml:space="preserve"> </w:t>
      </w:r>
      <w:proofErr w:type="spellStart"/>
      <w:r w:rsidR="00BA0987" w:rsidRPr="00C22255">
        <w:t>în</w:t>
      </w:r>
      <w:proofErr w:type="spellEnd"/>
      <w:r w:rsidR="00BA0987" w:rsidRPr="00C22255">
        <w:t xml:space="preserve"> </w:t>
      </w:r>
      <w:proofErr w:type="spellStart"/>
      <w:r w:rsidR="00BA0987" w:rsidRPr="00C22255">
        <w:t>Faza</w:t>
      </w:r>
      <w:proofErr w:type="spellEnd"/>
      <w:r w:rsidR="00BA0987" w:rsidRPr="00C22255">
        <w:t xml:space="preserve"> a II</w:t>
      </w:r>
      <w:r w:rsidR="003D6168" w:rsidRPr="00C22255">
        <w:t xml:space="preserve"> </w:t>
      </w:r>
      <w:r w:rsidR="00BA0987" w:rsidRPr="00C22255">
        <w:t xml:space="preserve">a </w:t>
      </w:r>
      <w:proofErr w:type="spellStart"/>
      <w:r w:rsidR="00BA0987" w:rsidRPr="00C22255">
        <w:t>a</w:t>
      </w:r>
      <w:proofErr w:type="spellEnd"/>
      <w:r w:rsidR="00BA0987" w:rsidRPr="00C22255">
        <w:t xml:space="preserve"> </w:t>
      </w:r>
      <w:r w:rsidR="00BA0987" w:rsidRPr="00C22255">
        <w:rPr>
          <w:color w:val="auto"/>
          <w:lang w:val="ro-RO"/>
        </w:rPr>
        <w:t>proiectului PGI06047 „ECoC- SME: Actions for inducing SME growth and innovation via the ECoC even</w:t>
      </w:r>
      <w:r w:rsidR="00F513CA">
        <w:rPr>
          <w:color w:val="auto"/>
          <w:lang w:val="ro-RO"/>
        </w:rPr>
        <w:t>t and legacy/</w:t>
      </w:r>
      <w:r w:rsidR="00BA0987" w:rsidRPr="00C22255">
        <w:rPr>
          <w:color w:val="auto"/>
          <w:lang w:val="ro-RO"/>
        </w:rPr>
        <w:t>Acțiuni de stimulare a creșterii și inovării IMM-urilor prin evenimentul CEaC și moștenirea acestuia”- implementarea și monitorizarea planului de acțiune</w:t>
      </w:r>
    </w:p>
    <w:p w:rsidR="008E02B6" w:rsidRPr="00C22255" w:rsidRDefault="008E02B6" w:rsidP="00BA0987">
      <w:pPr>
        <w:ind w:firstLine="720"/>
        <w:jc w:val="both"/>
        <w:rPr>
          <w:rFonts w:eastAsia="Calibri"/>
          <w:b/>
          <w:bCs/>
          <w:color w:val="000000"/>
          <w:sz w:val="24"/>
          <w:szCs w:val="24"/>
          <w:lang w:val="en-US"/>
        </w:rPr>
      </w:pPr>
    </w:p>
    <w:p w:rsidR="00CA6CEA" w:rsidRPr="00C22255" w:rsidRDefault="00CA6CEA" w:rsidP="003D6168">
      <w:pPr>
        <w:jc w:val="both"/>
        <w:rPr>
          <w:rFonts w:eastAsia="Calibri"/>
          <w:color w:val="000000"/>
          <w:sz w:val="24"/>
          <w:szCs w:val="24"/>
          <w:lang w:val="en-US"/>
        </w:rPr>
      </w:pPr>
      <w:r w:rsidRPr="00C22255">
        <w:rPr>
          <w:rFonts w:eastAsia="Calibri"/>
          <w:b/>
          <w:bCs/>
          <w:color w:val="000000"/>
          <w:sz w:val="24"/>
          <w:szCs w:val="24"/>
          <w:lang w:val="en-US"/>
        </w:rPr>
        <w:t>-</w:t>
      </w:r>
      <w:r w:rsidRPr="00C22255">
        <w:rPr>
          <w:rFonts w:eastAsia="Calibri"/>
          <w:color w:val="000000"/>
          <w:sz w:val="24"/>
          <w:szCs w:val="24"/>
          <w:lang w:val="en-US"/>
        </w:rPr>
        <w:t xml:space="preserve"> </w:t>
      </w:r>
      <w:proofErr w:type="spellStart"/>
      <w:r w:rsidRPr="00C22255">
        <w:rPr>
          <w:rFonts w:eastAsia="Calibri"/>
          <w:color w:val="000000"/>
          <w:sz w:val="24"/>
          <w:szCs w:val="24"/>
          <w:lang w:val="en-US"/>
        </w:rPr>
        <w:t>împuternicirea</w:t>
      </w:r>
      <w:proofErr w:type="spellEnd"/>
      <w:r w:rsidR="00E0741A">
        <w:rPr>
          <w:sz w:val="24"/>
          <w:szCs w:val="24"/>
          <w:lang w:val="en-US"/>
        </w:rPr>
        <w:t xml:space="preserve"> </w:t>
      </w:r>
      <w:proofErr w:type="spellStart"/>
      <w:r w:rsidR="00E0741A">
        <w:rPr>
          <w:sz w:val="24"/>
          <w:szCs w:val="24"/>
          <w:lang w:val="en-US"/>
        </w:rPr>
        <w:t>d</w:t>
      </w:r>
      <w:r w:rsidRPr="00C22255">
        <w:rPr>
          <w:sz w:val="24"/>
          <w:szCs w:val="24"/>
          <w:lang w:val="en-US"/>
        </w:rPr>
        <w:t>omnulu</w:t>
      </w:r>
      <w:r w:rsidR="00124CB7" w:rsidRPr="00C22255">
        <w:rPr>
          <w:sz w:val="24"/>
          <w:szCs w:val="24"/>
          <w:lang w:val="en-US"/>
        </w:rPr>
        <w:t>i</w:t>
      </w:r>
      <w:proofErr w:type="spellEnd"/>
      <w:r w:rsidRPr="00C22255">
        <w:rPr>
          <w:sz w:val="24"/>
          <w:szCs w:val="24"/>
          <w:lang w:val="en-US"/>
        </w:rPr>
        <w:t xml:space="preserve"> </w:t>
      </w:r>
      <w:r w:rsidRPr="00E0741A">
        <w:rPr>
          <w:sz w:val="24"/>
          <w:szCs w:val="24"/>
          <w:lang w:val="en-US"/>
        </w:rPr>
        <w:t xml:space="preserve">Dominic Fritz, </w:t>
      </w:r>
      <w:proofErr w:type="spellStart"/>
      <w:r w:rsidRPr="00E0741A">
        <w:rPr>
          <w:sz w:val="24"/>
          <w:szCs w:val="24"/>
          <w:lang w:val="en-US"/>
        </w:rPr>
        <w:t>Primarul</w:t>
      </w:r>
      <w:proofErr w:type="spellEnd"/>
      <w:r w:rsidRPr="00E0741A">
        <w:rPr>
          <w:sz w:val="24"/>
          <w:szCs w:val="24"/>
          <w:lang w:val="en-US"/>
        </w:rPr>
        <w:t xml:space="preserve"> </w:t>
      </w:r>
      <w:proofErr w:type="spellStart"/>
      <w:r w:rsidRPr="00E0741A">
        <w:rPr>
          <w:sz w:val="24"/>
          <w:szCs w:val="24"/>
          <w:lang w:val="en-US"/>
        </w:rPr>
        <w:t>Municipiului</w:t>
      </w:r>
      <w:proofErr w:type="spellEnd"/>
      <w:r w:rsidRPr="00E0741A">
        <w:rPr>
          <w:sz w:val="24"/>
          <w:szCs w:val="24"/>
          <w:lang w:val="en-US"/>
        </w:rPr>
        <w:t xml:space="preserve"> Timisoara</w:t>
      </w:r>
      <w:r w:rsidR="00E0741A" w:rsidRPr="00E0741A">
        <w:rPr>
          <w:sz w:val="24"/>
          <w:szCs w:val="24"/>
          <w:lang w:val="en-US"/>
        </w:rPr>
        <w:t xml:space="preserve"> </w:t>
      </w:r>
      <w:proofErr w:type="spellStart"/>
      <w:r w:rsidRPr="00E0741A">
        <w:rPr>
          <w:rFonts w:eastAsia="Calibri"/>
          <w:sz w:val="24"/>
          <w:szCs w:val="24"/>
          <w:lang w:val="en-US"/>
        </w:rPr>
        <w:t>să</w:t>
      </w:r>
      <w:proofErr w:type="spellEnd"/>
      <w:r w:rsidRPr="00E0741A">
        <w:rPr>
          <w:rFonts w:eastAsia="Calibri"/>
          <w:sz w:val="24"/>
          <w:szCs w:val="24"/>
          <w:lang w:val="en-US"/>
        </w:rPr>
        <w:t xml:space="preserve"> </w:t>
      </w:r>
      <w:proofErr w:type="spellStart"/>
      <w:r w:rsidRPr="00E0741A">
        <w:rPr>
          <w:rFonts w:eastAsia="Calibri"/>
          <w:sz w:val="24"/>
          <w:szCs w:val="24"/>
          <w:lang w:val="en-US"/>
        </w:rPr>
        <w:t>semneze</w:t>
      </w:r>
      <w:proofErr w:type="spellEnd"/>
      <w:r w:rsidRPr="00E0741A">
        <w:rPr>
          <w:rFonts w:eastAsia="Calibri"/>
          <w:sz w:val="24"/>
          <w:szCs w:val="24"/>
          <w:lang w:val="en-US"/>
        </w:rPr>
        <w:t xml:space="preserve"> </w:t>
      </w:r>
      <w:proofErr w:type="spellStart"/>
      <w:r w:rsidRPr="00E0741A">
        <w:rPr>
          <w:rFonts w:eastAsia="Calibri"/>
          <w:sz w:val="24"/>
          <w:szCs w:val="24"/>
          <w:lang w:val="en-US"/>
        </w:rPr>
        <w:t>Acordul</w:t>
      </w:r>
      <w:proofErr w:type="spellEnd"/>
      <w:r w:rsidRPr="00E0741A">
        <w:rPr>
          <w:rFonts w:eastAsia="Calibri"/>
          <w:sz w:val="24"/>
          <w:szCs w:val="24"/>
          <w:lang w:val="en-US"/>
        </w:rPr>
        <w:t xml:space="preserve"> de </w:t>
      </w:r>
      <w:proofErr w:type="spellStart"/>
      <w:r w:rsidR="008E02B6" w:rsidRPr="00E0741A">
        <w:rPr>
          <w:rFonts w:eastAsia="Calibri"/>
          <w:sz w:val="24"/>
          <w:szCs w:val="24"/>
          <w:lang w:val="en-US"/>
        </w:rPr>
        <w:t>colaborare</w:t>
      </w:r>
      <w:proofErr w:type="spellEnd"/>
      <w:r w:rsidRPr="00E0741A">
        <w:rPr>
          <w:rFonts w:eastAsia="Calibri"/>
          <w:sz w:val="24"/>
          <w:szCs w:val="24"/>
          <w:lang w:val="en-US"/>
        </w:rPr>
        <w:t xml:space="preserve"> </w:t>
      </w:r>
      <w:proofErr w:type="spellStart"/>
      <w:r w:rsidRPr="00E0741A">
        <w:rPr>
          <w:rFonts w:eastAsia="Calibri"/>
          <w:sz w:val="24"/>
          <w:szCs w:val="24"/>
          <w:lang w:val="en-US"/>
        </w:rPr>
        <w:t>între</w:t>
      </w:r>
      <w:proofErr w:type="spellEnd"/>
      <w:r w:rsidRPr="00E0741A">
        <w:rPr>
          <w:rFonts w:eastAsia="Calibri"/>
          <w:sz w:val="24"/>
          <w:szCs w:val="24"/>
          <w:lang w:val="en-US"/>
        </w:rPr>
        <w:t xml:space="preserve"> </w:t>
      </w:r>
      <w:proofErr w:type="spellStart"/>
      <w:r w:rsidRPr="00E0741A">
        <w:rPr>
          <w:rFonts w:eastAsia="Calibri"/>
          <w:sz w:val="24"/>
          <w:szCs w:val="24"/>
          <w:lang w:val="en-US"/>
        </w:rPr>
        <w:t>Municipiul</w:t>
      </w:r>
      <w:proofErr w:type="spellEnd"/>
      <w:r w:rsidRPr="00E0741A">
        <w:rPr>
          <w:rFonts w:eastAsia="Calibri"/>
          <w:sz w:val="24"/>
          <w:szCs w:val="24"/>
          <w:lang w:val="en-US"/>
        </w:rPr>
        <w:t xml:space="preserve"> </w:t>
      </w:r>
      <w:proofErr w:type="spellStart"/>
      <w:r w:rsidRPr="00E0741A">
        <w:rPr>
          <w:rFonts w:eastAsia="Calibri"/>
          <w:sz w:val="24"/>
          <w:szCs w:val="24"/>
          <w:lang w:val="en-US"/>
        </w:rPr>
        <w:t>Timișoara</w:t>
      </w:r>
      <w:proofErr w:type="spellEnd"/>
      <w:r w:rsidRPr="00E0741A">
        <w:rPr>
          <w:rFonts w:eastAsia="Calibri"/>
          <w:sz w:val="24"/>
          <w:szCs w:val="24"/>
          <w:lang w:val="en-US"/>
        </w:rPr>
        <w:t xml:space="preserve"> </w:t>
      </w:r>
      <w:proofErr w:type="spellStart"/>
      <w:r w:rsidRPr="00E0741A">
        <w:rPr>
          <w:rFonts w:eastAsia="Calibri"/>
          <w:sz w:val="24"/>
          <w:szCs w:val="24"/>
          <w:lang w:val="en-US"/>
        </w:rPr>
        <w:t>și</w:t>
      </w:r>
      <w:proofErr w:type="spellEnd"/>
      <w:r w:rsidRPr="00E0741A">
        <w:rPr>
          <w:rFonts w:eastAsia="Calibri"/>
          <w:sz w:val="24"/>
          <w:szCs w:val="24"/>
          <w:lang w:val="en-US"/>
        </w:rPr>
        <w:t xml:space="preserve"> </w:t>
      </w:r>
      <w:r w:rsidR="00CA2417" w:rsidRPr="00F513CA">
        <w:rPr>
          <w:bCs/>
          <w:sz w:val="24"/>
          <w:szCs w:val="24"/>
        </w:rPr>
        <w:t>Fundația Flight- Fundația Zbor</w:t>
      </w:r>
      <w:r w:rsidR="00CA2417" w:rsidRPr="00C22255">
        <w:rPr>
          <w:rFonts w:eastAsia="Calibri"/>
          <w:color w:val="000000"/>
          <w:sz w:val="24"/>
          <w:szCs w:val="24"/>
          <w:lang w:val="en-US"/>
        </w:rPr>
        <w:t xml:space="preserve"> </w:t>
      </w:r>
      <w:proofErr w:type="spellStart"/>
      <w:r w:rsidRPr="00C22255">
        <w:rPr>
          <w:rFonts w:eastAsia="Calibri"/>
          <w:color w:val="000000"/>
          <w:sz w:val="24"/>
          <w:szCs w:val="24"/>
          <w:lang w:val="en-US"/>
        </w:rPr>
        <w:t>prevăzut</w:t>
      </w:r>
      <w:proofErr w:type="spellEnd"/>
      <w:r w:rsidRPr="00C22255">
        <w:rPr>
          <w:rFonts w:eastAsia="Calibri"/>
          <w:color w:val="000000"/>
          <w:sz w:val="24"/>
          <w:szCs w:val="24"/>
          <w:lang w:val="en-US"/>
        </w:rPr>
        <w:t xml:space="preserve"> </w:t>
      </w:r>
      <w:proofErr w:type="spellStart"/>
      <w:r w:rsidRPr="00C22255">
        <w:rPr>
          <w:rFonts w:eastAsia="Calibri"/>
          <w:color w:val="000000"/>
          <w:sz w:val="24"/>
          <w:szCs w:val="24"/>
          <w:lang w:val="en-US"/>
        </w:rPr>
        <w:t>în</w:t>
      </w:r>
      <w:proofErr w:type="spellEnd"/>
      <w:r w:rsidRPr="00C22255">
        <w:rPr>
          <w:rFonts w:eastAsia="Calibri"/>
          <w:color w:val="000000"/>
          <w:sz w:val="24"/>
          <w:szCs w:val="24"/>
          <w:lang w:val="en-US"/>
        </w:rPr>
        <w:t xml:space="preserve"> </w:t>
      </w:r>
      <w:proofErr w:type="spellStart"/>
      <w:r w:rsidRPr="00C22255">
        <w:rPr>
          <w:rFonts w:eastAsia="Calibri"/>
          <w:b/>
          <w:bCs/>
          <w:color w:val="000000"/>
          <w:sz w:val="24"/>
          <w:szCs w:val="24"/>
          <w:lang w:val="en-US"/>
        </w:rPr>
        <w:t>Anexa</w:t>
      </w:r>
      <w:proofErr w:type="spellEnd"/>
      <w:r w:rsidRPr="00C22255">
        <w:rPr>
          <w:rFonts w:eastAsia="Calibri"/>
          <w:b/>
          <w:bCs/>
          <w:color w:val="000000"/>
          <w:sz w:val="24"/>
          <w:szCs w:val="24"/>
          <w:lang w:val="en-US"/>
        </w:rPr>
        <w:t xml:space="preserve"> 1</w:t>
      </w:r>
      <w:r w:rsidRPr="00C22255">
        <w:rPr>
          <w:rFonts w:eastAsia="Calibri"/>
          <w:color w:val="000000"/>
          <w:sz w:val="24"/>
          <w:szCs w:val="24"/>
          <w:lang w:val="en-US"/>
        </w:rPr>
        <w:t xml:space="preserve">  care </w:t>
      </w:r>
      <w:proofErr w:type="spellStart"/>
      <w:r w:rsidRPr="00C22255">
        <w:rPr>
          <w:rFonts w:eastAsia="Calibri"/>
          <w:color w:val="000000"/>
          <w:sz w:val="24"/>
          <w:szCs w:val="24"/>
          <w:lang w:val="en-US"/>
        </w:rPr>
        <w:t>va</w:t>
      </w:r>
      <w:proofErr w:type="spellEnd"/>
      <w:r w:rsidRPr="00C22255">
        <w:rPr>
          <w:rFonts w:eastAsia="Calibri"/>
          <w:color w:val="000000"/>
          <w:sz w:val="24"/>
          <w:szCs w:val="24"/>
          <w:lang w:val="en-US"/>
        </w:rPr>
        <w:t xml:space="preserve"> face parte </w:t>
      </w:r>
      <w:proofErr w:type="spellStart"/>
      <w:r w:rsidRPr="00C22255">
        <w:rPr>
          <w:rFonts w:eastAsia="Calibri"/>
          <w:color w:val="000000"/>
          <w:sz w:val="24"/>
          <w:szCs w:val="24"/>
          <w:lang w:val="en-US"/>
        </w:rPr>
        <w:t>integrantă</w:t>
      </w:r>
      <w:proofErr w:type="spellEnd"/>
      <w:r w:rsidRPr="00C22255">
        <w:rPr>
          <w:rFonts w:eastAsia="Calibri"/>
          <w:color w:val="000000"/>
          <w:sz w:val="24"/>
          <w:szCs w:val="24"/>
          <w:lang w:val="en-US"/>
        </w:rPr>
        <w:t xml:space="preserve"> din </w:t>
      </w:r>
      <w:proofErr w:type="spellStart"/>
      <w:r w:rsidRPr="00C22255">
        <w:rPr>
          <w:rFonts w:eastAsia="Calibri"/>
          <w:color w:val="000000"/>
          <w:sz w:val="24"/>
          <w:szCs w:val="24"/>
          <w:lang w:val="en-US"/>
        </w:rPr>
        <w:t>hotărârea</w:t>
      </w:r>
      <w:proofErr w:type="spellEnd"/>
      <w:r w:rsidRPr="00C22255">
        <w:rPr>
          <w:rFonts w:eastAsia="Calibri"/>
          <w:color w:val="000000"/>
          <w:sz w:val="24"/>
          <w:szCs w:val="24"/>
          <w:lang w:val="en-US"/>
        </w:rPr>
        <w:t xml:space="preserve"> de </w:t>
      </w:r>
      <w:proofErr w:type="spellStart"/>
      <w:r w:rsidRPr="00C22255">
        <w:rPr>
          <w:rFonts w:eastAsia="Calibri"/>
          <w:color w:val="000000"/>
          <w:sz w:val="24"/>
          <w:szCs w:val="24"/>
          <w:lang w:val="en-US"/>
        </w:rPr>
        <w:t>consiliu</w:t>
      </w:r>
      <w:proofErr w:type="spellEnd"/>
      <w:r w:rsidRPr="00C22255">
        <w:rPr>
          <w:rFonts w:eastAsia="Calibri"/>
          <w:color w:val="000000"/>
          <w:sz w:val="24"/>
          <w:szCs w:val="24"/>
          <w:lang w:val="en-US"/>
        </w:rPr>
        <w:t xml:space="preserve"> local.</w:t>
      </w:r>
    </w:p>
    <w:p w:rsidR="003D6168" w:rsidRPr="00C22255" w:rsidRDefault="003D6168" w:rsidP="003D6168">
      <w:pPr>
        <w:jc w:val="both"/>
        <w:rPr>
          <w:rFonts w:eastAsia="Calibri"/>
          <w:color w:val="000000"/>
          <w:sz w:val="24"/>
          <w:szCs w:val="24"/>
          <w:lang w:val="en-US"/>
        </w:rPr>
      </w:pPr>
    </w:p>
    <w:p w:rsidR="003D6168" w:rsidRPr="00C22255" w:rsidRDefault="003D6168" w:rsidP="003D6168">
      <w:pPr>
        <w:jc w:val="both"/>
        <w:rPr>
          <w:rFonts w:eastAsia="Calibri"/>
          <w:color w:val="000000"/>
          <w:sz w:val="24"/>
          <w:szCs w:val="24"/>
        </w:rPr>
      </w:pPr>
      <w:r w:rsidRPr="00C22255">
        <w:rPr>
          <w:rFonts w:eastAsia="Calibri"/>
          <w:color w:val="000000"/>
          <w:sz w:val="24"/>
          <w:szCs w:val="24"/>
          <w:lang w:val="en-US"/>
        </w:rPr>
        <w:t>-</w:t>
      </w:r>
      <w:proofErr w:type="spellStart"/>
      <w:r w:rsidRPr="00C22255">
        <w:rPr>
          <w:rFonts w:eastAsia="Calibri"/>
          <w:color w:val="000000"/>
          <w:sz w:val="24"/>
          <w:szCs w:val="24"/>
          <w:lang w:val="en-US"/>
        </w:rPr>
        <w:t>alocarea</w:t>
      </w:r>
      <w:proofErr w:type="spellEnd"/>
      <w:r w:rsidRPr="00C22255">
        <w:rPr>
          <w:rFonts w:eastAsia="Calibri"/>
          <w:color w:val="000000"/>
          <w:sz w:val="24"/>
          <w:szCs w:val="24"/>
          <w:lang w:val="en-US"/>
        </w:rPr>
        <w:t xml:space="preserve"> </w:t>
      </w:r>
      <w:proofErr w:type="spellStart"/>
      <w:r w:rsidRPr="00C22255">
        <w:rPr>
          <w:rFonts w:eastAsia="Calibri"/>
          <w:color w:val="000000"/>
          <w:sz w:val="24"/>
          <w:szCs w:val="24"/>
          <w:lang w:val="en-US"/>
        </w:rPr>
        <w:t>sumei</w:t>
      </w:r>
      <w:proofErr w:type="spellEnd"/>
      <w:r w:rsidRPr="00C22255">
        <w:rPr>
          <w:rFonts w:eastAsia="Calibri"/>
          <w:color w:val="000000"/>
          <w:sz w:val="24"/>
          <w:szCs w:val="24"/>
          <w:lang w:val="en-US"/>
        </w:rPr>
        <w:t xml:space="preserve"> de 10.000 de lei de la </w:t>
      </w:r>
      <w:proofErr w:type="spellStart"/>
      <w:r w:rsidRPr="00C22255">
        <w:rPr>
          <w:rFonts w:eastAsia="Calibri"/>
          <w:color w:val="000000"/>
          <w:sz w:val="24"/>
          <w:szCs w:val="24"/>
          <w:lang w:val="en-US"/>
        </w:rPr>
        <w:t>bugetul</w:t>
      </w:r>
      <w:proofErr w:type="spellEnd"/>
      <w:r w:rsidRPr="00C22255">
        <w:rPr>
          <w:rFonts w:eastAsia="Calibri"/>
          <w:color w:val="000000"/>
          <w:sz w:val="24"/>
          <w:szCs w:val="24"/>
          <w:lang w:val="en-US"/>
        </w:rPr>
        <w:t xml:space="preserve"> local </w:t>
      </w:r>
      <w:proofErr w:type="spellStart"/>
      <w:r w:rsidRPr="00C22255">
        <w:rPr>
          <w:rFonts w:eastAsia="Calibri"/>
          <w:color w:val="000000"/>
          <w:sz w:val="24"/>
          <w:szCs w:val="24"/>
          <w:lang w:val="en-US"/>
        </w:rPr>
        <w:t>către</w:t>
      </w:r>
      <w:proofErr w:type="spellEnd"/>
      <w:r w:rsidRPr="00C22255">
        <w:rPr>
          <w:rFonts w:eastAsia="Calibri"/>
          <w:color w:val="000000"/>
          <w:sz w:val="24"/>
          <w:szCs w:val="24"/>
          <w:lang w:val="en-US"/>
        </w:rPr>
        <w:t xml:space="preserve"> </w:t>
      </w:r>
      <w:r w:rsidRPr="00F513CA">
        <w:rPr>
          <w:bCs/>
          <w:sz w:val="24"/>
          <w:szCs w:val="24"/>
        </w:rPr>
        <w:t>Fundația Flight- Fundația Zbor</w:t>
      </w:r>
      <w:r w:rsidRPr="00C22255">
        <w:rPr>
          <w:sz w:val="24"/>
          <w:szCs w:val="24"/>
        </w:rPr>
        <w:t>, organizatorul Flight Festival, în vederea organizarii Cultural to Business Hackathon (C2B Hackathon) în perioada 23-25 august 2021.</w:t>
      </w:r>
      <w:r w:rsidRPr="00C22255">
        <w:rPr>
          <w:rFonts w:eastAsia="Calibri"/>
          <w:color w:val="000000"/>
          <w:sz w:val="24"/>
          <w:szCs w:val="24"/>
          <w:lang w:val="en-US"/>
        </w:rPr>
        <w:t xml:space="preserve"> </w:t>
      </w:r>
    </w:p>
    <w:p w:rsidR="00CA6CEA" w:rsidRPr="00C22255" w:rsidRDefault="00CA6CEA" w:rsidP="00CA6CEA">
      <w:pPr>
        <w:jc w:val="both"/>
        <w:rPr>
          <w:rFonts w:eastAsia="Calibri"/>
          <w:color w:val="000000"/>
          <w:sz w:val="24"/>
          <w:szCs w:val="24"/>
          <w:lang w:val="en-US"/>
        </w:rPr>
      </w:pPr>
    </w:p>
    <w:p w:rsidR="00CA6CEA" w:rsidRPr="00C22255" w:rsidRDefault="00CA6CEA" w:rsidP="003D6168">
      <w:pPr>
        <w:ind w:left="142"/>
        <w:jc w:val="both"/>
        <w:rPr>
          <w:color w:val="FF0000"/>
          <w:sz w:val="24"/>
          <w:szCs w:val="24"/>
        </w:rPr>
      </w:pPr>
      <w:proofErr w:type="spellStart"/>
      <w:r w:rsidRPr="00C22255">
        <w:rPr>
          <w:sz w:val="24"/>
          <w:szCs w:val="24"/>
          <w:lang w:val="en-US"/>
        </w:rPr>
        <w:t>Având</w:t>
      </w:r>
      <w:proofErr w:type="spellEnd"/>
      <w:r w:rsidRPr="00C22255">
        <w:rPr>
          <w:sz w:val="24"/>
          <w:szCs w:val="24"/>
          <w:lang w:val="en-US"/>
        </w:rPr>
        <w:t xml:space="preserve"> </w:t>
      </w:r>
      <w:proofErr w:type="spellStart"/>
      <w:r w:rsidRPr="00C22255">
        <w:rPr>
          <w:sz w:val="24"/>
          <w:szCs w:val="24"/>
          <w:lang w:val="en-US"/>
        </w:rPr>
        <w:t>în</w:t>
      </w:r>
      <w:proofErr w:type="spellEnd"/>
      <w:r w:rsidRPr="00C22255">
        <w:rPr>
          <w:sz w:val="24"/>
          <w:szCs w:val="24"/>
          <w:lang w:val="en-US"/>
        </w:rPr>
        <w:t xml:space="preserve"> </w:t>
      </w:r>
      <w:proofErr w:type="spellStart"/>
      <w:r w:rsidRPr="00C22255">
        <w:rPr>
          <w:sz w:val="24"/>
          <w:szCs w:val="24"/>
          <w:lang w:val="en-US"/>
        </w:rPr>
        <w:t>vedere</w:t>
      </w:r>
      <w:proofErr w:type="spellEnd"/>
      <w:r w:rsidRPr="00C22255">
        <w:rPr>
          <w:sz w:val="24"/>
          <w:szCs w:val="24"/>
          <w:lang w:val="en-US"/>
        </w:rPr>
        <w:t xml:space="preserve"> </w:t>
      </w:r>
      <w:proofErr w:type="spellStart"/>
      <w:r w:rsidR="003339B2">
        <w:rPr>
          <w:sz w:val="24"/>
          <w:szCs w:val="24"/>
          <w:lang w:val="en-US"/>
        </w:rPr>
        <w:t>cele</w:t>
      </w:r>
      <w:proofErr w:type="spellEnd"/>
      <w:r w:rsidRPr="00C22255">
        <w:rPr>
          <w:sz w:val="24"/>
          <w:szCs w:val="24"/>
          <w:lang w:val="en-US"/>
        </w:rPr>
        <w:t xml:space="preserve"> </w:t>
      </w:r>
      <w:proofErr w:type="spellStart"/>
      <w:r w:rsidRPr="00C22255">
        <w:rPr>
          <w:sz w:val="24"/>
          <w:szCs w:val="24"/>
          <w:lang w:val="en-US"/>
        </w:rPr>
        <w:t>expuse</w:t>
      </w:r>
      <w:proofErr w:type="spellEnd"/>
      <w:r w:rsidRPr="00C22255">
        <w:rPr>
          <w:sz w:val="24"/>
          <w:szCs w:val="24"/>
          <w:lang w:val="en-US"/>
        </w:rPr>
        <w:t xml:space="preserve"> </w:t>
      </w:r>
      <w:r w:rsidR="003339B2">
        <w:rPr>
          <w:sz w:val="24"/>
          <w:szCs w:val="24"/>
          <w:lang w:val="en-US"/>
        </w:rPr>
        <w:t xml:space="preserve">anterior </w:t>
      </w:r>
      <w:proofErr w:type="spellStart"/>
      <w:r w:rsidR="003339B2">
        <w:rPr>
          <w:sz w:val="24"/>
          <w:szCs w:val="24"/>
          <w:lang w:val="en-US"/>
        </w:rPr>
        <w:t>și</w:t>
      </w:r>
      <w:proofErr w:type="spellEnd"/>
      <w:r w:rsidR="003339B2">
        <w:rPr>
          <w:sz w:val="24"/>
          <w:szCs w:val="24"/>
          <w:lang w:val="en-US"/>
        </w:rPr>
        <w:t xml:space="preserve"> </w:t>
      </w:r>
      <w:proofErr w:type="spellStart"/>
      <w:r w:rsidR="003339B2">
        <w:rPr>
          <w:sz w:val="24"/>
          <w:szCs w:val="24"/>
          <w:lang w:val="en-US"/>
        </w:rPr>
        <w:t>prevederile</w:t>
      </w:r>
      <w:proofErr w:type="spellEnd"/>
      <w:r w:rsidR="003339B2">
        <w:rPr>
          <w:sz w:val="24"/>
          <w:szCs w:val="24"/>
          <w:lang w:val="en-US"/>
        </w:rPr>
        <w:t xml:space="preserve"> </w:t>
      </w:r>
      <w:proofErr w:type="spellStart"/>
      <w:r w:rsidR="003339B2">
        <w:rPr>
          <w:sz w:val="24"/>
          <w:szCs w:val="24"/>
          <w:lang w:val="en-US"/>
        </w:rPr>
        <w:t>legale</w:t>
      </w:r>
      <w:proofErr w:type="spellEnd"/>
      <w:r w:rsidR="003339B2">
        <w:rPr>
          <w:sz w:val="24"/>
          <w:szCs w:val="24"/>
          <w:lang w:val="en-US"/>
        </w:rPr>
        <w:t xml:space="preserve"> </w:t>
      </w:r>
      <w:proofErr w:type="spellStart"/>
      <w:r w:rsidR="003339B2">
        <w:rPr>
          <w:sz w:val="24"/>
          <w:szCs w:val="24"/>
          <w:lang w:val="en-US"/>
        </w:rPr>
        <w:t>mai</w:t>
      </w:r>
      <w:proofErr w:type="spellEnd"/>
      <w:r w:rsidR="003339B2">
        <w:rPr>
          <w:sz w:val="24"/>
          <w:szCs w:val="24"/>
          <w:lang w:val="en-US"/>
        </w:rPr>
        <w:t xml:space="preserve"> </w:t>
      </w:r>
      <w:proofErr w:type="spellStart"/>
      <w:r w:rsidR="003339B2">
        <w:rPr>
          <w:sz w:val="24"/>
          <w:szCs w:val="24"/>
          <w:lang w:val="en-US"/>
        </w:rPr>
        <w:t>sus</w:t>
      </w:r>
      <w:proofErr w:type="spellEnd"/>
      <w:r w:rsidR="003339B2">
        <w:rPr>
          <w:sz w:val="24"/>
          <w:szCs w:val="24"/>
          <w:lang w:val="en-US"/>
        </w:rPr>
        <w:t xml:space="preserve"> </w:t>
      </w:r>
      <w:proofErr w:type="spellStart"/>
      <w:r w:rsidR="003339B2">
        <w:rPr>
          <w:sz w:val="24"/>
          <w:szCs w:val="24"/>
          <w:lang w:val="en-US"/>
        </w:rPr>
        <w:t>menționate</w:t>
      </w:r>
      <w:proofErr w:type="spellEnd"/>
      <w:r w:rsidRPr="00C22255">
        <w:rPr>
          <w:sz w:val="24"/>
          <w:szCs w:val="24"/>
          <w:lang w:val="en-US"/>
        </w:rPr>
        <w:t xml:space="preserve">, </w:t>
      </w:r>
      <w:proofErr w:type="spellStart"/>
      <w:r w:rsidRPr="00C22255">
        <w:rPr>
          <w:sz w:val="24"/>
          <w:szCs w:val="24"/>
          <w:lang w:val="en-US"/>
        </w:rPr>
        <w:t>apreciem</w:t>
      </w:r>
      <w:proofErr w:type="spellEnd"/>
      <w:r w:rsidRPr="00C22255">
        <w:rPr>
          <w:sz w:val="24"/>
          <w:szCs w:val="24"/>
          <w:lang w:val="en-US"/>
        </w:rPr>
        <w:t xml:space="preserve"> </w:t>
      </w:r>
      <w:proofErr w:type="spellStart"/>
      <w:r w:rsidRPr="00C22255">
        <w:rPr>
          <w:sz w:val="24"/>
          <w:szCs w:val="24"/>
          <w:lang w:val="en-US"/>
        </w:rPr>
        <w:t>că</w:t>
      </w:r>
      <w:proofErr w:type="spellEnd"/>
      <w:r w:rsidRPr="00C22255">
        <w:rPr>
          <w:sz w:val="24"/>
          <w:szCs w:val="24"/>
          <w:lang w:val="en-US"/>
        </w:rPr>
        <w:t xml:space="preserve"> </w:t>
      </w:r>
      <w:proofErr w:type="spellStart"/>
      <w:r w:rsidRPr="00C22255">
        <w:rPr>
          <w:sz w:val="24"/>
          <w:szCs w:val="24"/>
          <w:lang w:val="en-US"/>
        </w:rPr>
        <w:t>Proiectul</w:t>
      </w:r>
      <w:proofErr w:type="spellEnd"/>
      <w:r w:rsidRPr="00C22255">
        <w:rPr>
          <w:sz w:val="24"/>
          <w:szCs w:val="24"/>
          <w:lang w:val="en-US"/>
        </w:rPr>
        <w:t xml:space="preserve"> de </w:t>
      </w:r>
      <w:proofErr w:type="spellStart"/>
      <w:r w:rsidRPr="00C22255">
        <w:rPr>
          <w:sz w:val="24"/>
          <w:szCs w:val="24"/>
          <w:lang w:val="en-US"/>
        </w:rPr>
        <w:t>hotărâre</w:t>
      </w:r>
      <w:proofErr w:type="spellEnd"/>
      <w:r w:rsidRPr="00C22255">
        <w:rPr>
          <w:sz w:val="24"/>
          <w:szCs w:val="24"/>
          <w:lang w:val="en-US"/>
        </w:rPr>
        <w:t xml:space="preserve"> </w:t>
      </w:r>
      <w:proofErr w:type="spellStart"/>
      <w:r w:rsidRPr="00C22255">
        <w:rPr>
          <w:sz w:val="24"/>
          <w:szCs w:val="24"/>
          <w:lang w:val="en-US"/>
        </w:rPr>
        <w:t>privind</w:t>
      </w:r>
      <w:proofErr w:type="spellEnd"/>
      <w:r w:rsidRPr="00C22255">
        <w:rPr>
          <w:sz w:val="24"/>
          <w:szCs w:val="24"/>
          <w:lang w:val="en-US"/>
        </w:rPr>
        <w:t xml:space="preserve"> </w:t>
      </w:r>
      <w:proofErr w:type="spellStart"/>
      <w:r w:rsidRPr="00C22255">
        <w:rPr>
          <w:sz w:val="24"/>
          <w:szCs w:val="24"/>
          <w:lang w:val="en-US"/>
        </w:rPr>
        <w:t>aprobarea</w:t>
      </w:r>
      <w:proofErr w:type="spellEnd"/>
      <w:r w:rsidRPr="00C22255">
        <w:rPr>
          <w:sz w:val="24"/>
          <w:szCs w:val="24"/>
          <w:lang w:val="en-US"/>
        </w:rPr>
        <w:t xml:space="preserve"> </w:t>
      </w:r>
      <w:proofErr w:type="spellStart"/>
      <w:r w:rsidRPr="00C22255">
        <w:rPr>
          <w:sz w:val="24"/>
          <w:szCs w:val="24"/>
          <w:lang w:val="en-US"/>
        </w:rPr>
        <w:t>încheierii</w:t>
      </w:r>
      <w:proofErr w:type="spellEnd"/>
      <w:r w:rsidRPr="00C22255">
        <w:rPr>
          <w:sz w:val="24"/>
          <w:szCs w:val="24"/>
          <w:lang w:val="en-US"/>
        </w:rPr>
        <w:t xml:space="preserve"> </w:t>
      </w:r>
      <w:proofErr w:type="spellStart"/>
      <w:r w:rsidR="003339B2">
        <w:rPr>
          <w:sz w:val="24"/>
          <w:szCs w:val="24"/>
          <w:lang w:val="en-US"/>
        </w:rPr>
        <w:t>A</w:t>
      </w:r>
      <w:r w:rsidRPr="00C22255">
        <w:rPr>
          <w:sz w:val="24"/>
          <w:szCs w:val="24"/>
          <w:lang w:val="en-US"/>
        </w:rPr>
        <w:t>cord</w:t>
      </w:r>
      <w:r w:rsidR="003339B2">
        <w:rPr>
          <w:sz w:val="24"/>
          <w:szCs w:val="24"/>
          <w:lang w:val="en-US"/>
        </w:rPr>
        <w:t>ului</w:t>
      </w:r>
      <w:proofErr w:type="spellEnd"/>
      <w:r w:rsidRPr="00C22255">
        <w:rPr>
          <w:sz w:val="24"/>
          <w:szCs w:val="24"/>
          <w:lang w:val="en-US"/>
        </w:rPr>
        <w:t xml:space="preserve"> de </w:t>
      </w:r>
      <w:proofErr w:type="spellStart"/>
      <w:r w:rsidR="003339B2">
        <w:rPr>
          <w:sz w:val="24"/>
          <w:szCs w:val="24"/>
          <w:lang w:val="en-US"/>
        </w:rPr>
        <w:t>colaborare</w:t>
      </w:r>
      <w:proofErr w:type="spellEnd"/>
      <w:r w:rsidRPr="00C22255">
        <w:rPr>
          <w:sz w:val="24"/>
          <w:szCs w:val="24"/>
          <w:lang w:val="en-US"/>
        </w:rPr>
        <w:t xml:space="preserve"> </w:t>
      </w:r>
      <w:proofErr w:type="spellStart"/>
      <w:r w:rsidRPr="00C22255">
        <w:rPr>
          <w:sz w:val="24"/>
          <w:szCs w:val="24"/>
          <w:lang w:val="en-US"/>
        </w:rPr>
        <w:t>între</w:t>
      </w:r>
      <w:proofErr w:type="spellEnd"/>
      <w:r w:rsidRPr="00C22255">
        <w:rPr>
          <w:sz w:val="24"/>
          <w:szCs w:val="24"/>
          <w:lang w:val="en-US"/>
        </w:rPr>
        <w:t xml:space="preserve"> </w:t>
      </w:r>
      <w:proofErr w:type="spellStart"/>
      <w:r w:rsidRPr="00C22255">
        <w:rPr>
          <w:sz w:val="24"/>
          <w:szCs w:val="24"/>
          <w:lang w:val="en-US"/>
        </w:rPr>
        <w:t>Municipiul</w:t>
      </w:r>
      <w:proofErr w:type="spellEnd"/>
      <w:r w:rsidRPr="00C22255">
        <w:rPr>
          <w:sz w:val="24"/>
          <w:szCs w:val="24"/>
          <w:lang w:val="en-US"/>
        </w:rPr>
        <w:t xml:space="preserve"> </w:t>
      </w:r>
      <w:proofErr w:type="spellStart"/>
      <w:r w:rsidRPr="00C22255">
        <w:rPr>
          <w:sz w:val="24"/>
          <w:szCs w:val="24"/>
          <w:lang w:val="en-US"/>
        </w:rPr>
        <w:t>Timișoara</w:t>
      </w:r>
      <w:proofErr w:type="spellEnd"/>
      <w:r w:rsidRPr="00C22255">
        <w:rPr>
          <w:sz w:val="24"/>
          <w:szCs w:val="24"/>
          <w:lang w:val="en-US"/>
        </w:rPr>
        <w:t xml:space="preserve"> </w:t>
      </w:r>
      <w:proofErr w:type="spellStart"/>
      <w:r w:rsidRPr="00C22255">
        <w:rPr>
          <w:sz w:val="24"/>
          <w:szCs w:val="24"/>
          <w:lang w:val="en-US"/>
        </w:rPr>
        <w:t>și</w:t>
      </w:r>
      <w:proofErr w:type="spellEnd"/>
      <w:r w:rsidRPr="00C22255">
        <w:rPr>
          <w:sz w:val="24"/>
          <w:szCs w:val="24"/>
          <w:lang w:val="en-US"/>
        </w:rPr>
        <w:t xml:space="preserve"> </w:t>
      </w:r>
      <w:r w:rsidR="00CA2417" w:rsidRPr="00F513CA">
        <w:rPr>
          <w:bCs/>
          <w:sz w:val="24"/>
          <w:szCs w:val="24"/>
        </w:rPr>
        <w:t>Fundația Flight- Fundația Zbor</w:t>
      </w:r>
      <w:r w:rsidR="00EC0B46" w:rsidRPr="00C22255">
        <w:rPr>
          <w:sz w:val="24"/>
          <w:szCs w:val="24"/>
        </w:rPr>
        <w:t>,</w:t>
      </w:r>
      <w:r w:rsidRPr="00C22255">
        <w:rPr>
          <w:sz w:val="24"/>
          <w:szCs w:val="24"/>
          <w:lang w:val="en-US"/>
        </w:rPr>
        <w:t xml:space="preserve"> </w:t>
      </w:r>
      <w:proofErr w:type="spellStart"/>
      <w:r w:rsidRPr="00C22255">
        <w:rPr>
          <w:sz w:val="24"/>
          <w:szCs w:val="24"/>
          <w:lang w:val="en-US"/>
        </w:rPr>
        <w:t>în</w:t>
      </w:r>
      <w:proofErr w:type="spellEnd"/>
      <w:r w:rsidRPr="00C22255">
        <w:rPr>
          <w:sz w:val="24"/>
          <w:szCs w:val="24"/>
          <w:lang w:val="en-US"/>
        </w:rPr>
        <w:t xml:space="preserve"> </w:t>
      </w:r>
      <w:proofErr w:type="spellStart"/>
      <w:r w:rsidRPr="00C22255">
        <w:rPr>
          <w:sz w:val="24"/>
          <w:szCs w:val="24"/>
          <w:lang w:val="en-US"/>
        </w:rPr>
        <w:t>vederea</w:t>
      </w:r>
      <w:proofErr w:type="spellEnd"/>
      <w:r w:rsidRPr="00C22255">
        <w:rPr>
          <w:sz w:val="24"/>
          <w:szCs w:val="24"/>
          <w:lang w:val="en-US"/>
        </w:rPr>
        <w:t xml:space="preserve"> </w:t>
      </w:r>
      <w:proofErr w:type="spellStart"/>
      <w:r w:rsidRPr="00C22255">
        <w:rPr>
          <w:sz w:val="24"/>
          <w:szCs w:val="24"/>
          <w:lang w:val="en-US"/>
        </w:rPr>
        <w:t>organizării</w:t>
      </w:r>
      <w:proofErr w:type="spellEnd"/>
      <w:r w:rsidRPr="00C22255">
        <w:rPr>
          <w:sz w:val="24"/>
          <w:szCs w:val="24"/>
          <w:lang w:val="en-US"/>
        </w:rPr>
        <w:t xml:space="preserve"> </w:t>
      </w:r>
      <w:r w:rsidR="00AF53EB" w:rsidRPr="00C22255">
        <w:rPr>
          <w:sz w:val="24"/>
          <w:szCs w:val="24"/>
        </w:rPr>
        <w:t>Cultural</w:t>
      </w:r>
      <w:r w:rsidR="00F513CA">
        <w:rPr>
          <w:sz w:val="24"/>
          <w:szCs w:val="24"/>
        </w:rPr>
        <w:t xml:space="preserve"> </w:t>
      </w:r>
      <w:r w:rsidR="00AF53EB" w:rsidRPr="00C22255">
        <w:rPr>
          <w:sz w:val="24"/>
          <w:szCs w:val="24"/>
        </w:rPr>
        <w:t>to</w:t>
      </w:r>
      <w:r w:rsidR="00F513CA">
        <w:rPr>
          <w:sz w:val="24"/>
          <w:szCs w:val="24"/>
        </w:rPr>
        <w:t xml:space="preserve"> </w:t>
      </w:r>
      <w:r w:rsidR="00AF53EB" w:rsidRPr="00C22255">
        <w:rPr>
          <w:sz w:val="24"/>
          <w:szCs w:val="24"/>
        </w:rPr>
        <w:t xml:space="preserve">Business Hackathon (C2B Hackathon) în perioada </w:t>
      </w:r>
      <w:r w:rsidR="00EC0B46" w:rsidRPr="00C22255">
        <w:rPr>
          <w:sz w:val="24"/>
          <w:szCs w:val="24"/>
        </w:rPr>
        <w:t xml:space="preserve">23-25 august 2021 </w:t>
      </w:r>
      <w:r w:rsidR="00F513CA">
        <w:rPr>
          <w:sz w:val="24"/>
          <w:szCs w:val="24"/>
        </w:rPr>
        <w:t>la</w:t>
      </w:r>
      <w:r w:rsidR="00AF53EB" w:rsidRPr="00C22255">
        <w:rPr>
          <w:sz w:val="24"/>
          <w:szCs w:val="24"/>
        </w:rPr>
        <w:t xml:space="preserve">  Flight Festival, în cadrul proiectului PGI06047 „ECoC- SME: Actions for inducing SME growth and innovation</w:t>
      </w:r>
      <w:r w:rsidR="00F513CA">
        <w:rPr>
          <w:sz w:val="24"/>
          <w:szCs w:val="24"/>
        </w:rPr>
        <w:t xml:space="preserve"> via the ECoC event and legacy/</w:t>
      </w:r>
      <w:r w:rsidR="00AF53EB" w:rsidRPr="00C22255">
        <w:rPr>
          <w:sz w:val="24"/>
          <w:szCs w:val="24"/>
        </w:rPr>
        <w:t>Acțiuni de stimulare a creșterii și inovării IMM-urilor prin evenimentul CEaC și moștenirea acestuia”</w:t>
      </w:r>
      <w:r w:rsidRPr="00C22255">
        <w:rPr>
          <w:sz w:val="24"/>
          <w:szCs w:val="24"/>
          <w:lang w:val="en-US"/>
        </w:rPr>
        <w:t xml:space="preserve">, </w:t>
      </w:r>
      <w:proofErr w:type="spellStart"/>
      <w:r w:rsidRPr="00C22255">
        <w:rPr>
          <w:sz w:val="24"/>
          <w:szCs w:val="24"/>
          <w:lang w:val="en-US"/>
        </w:rPr>
        <w:t>îndeplinește</w:t>
      </w:r>
      <w:proofErr w:type="spellEnd"/>
      <w:r w:rsidRPr="00C22255">
        <w:rPr>
          <w:sz w:val="24"/>
          <w:szCs w:val="24"/>
          <w:lang w:val="en-US"/>
        </w:rPr>
        <w:t xml:space="preserve"> </w:t>
      </w:r>
      <w:proofErr w:type="spellStart"/>
      <w:r w:rsidRPr="00C22255">
        <w:rPr>
          <w:sz w:val="24"/>
          <w:szCs w:val="24"/>
          <w:lang w:val="en-US"/>
        </w:rPr>
        <w:t>condițiile</w:t>
      </w:r>
      <w:proofErr w:type="spellEnd"/>
      <w:r w:rsidRPr="00C22255">
        <w:rPr>
          <w:sz w:val="24"/>
          <w:szCs w:val="24"/>
          <w:lang w:val="en-US"/>
        </w:rPr>
        <w:t xml:space="preserve"> </w:t>
      </w:r>
      <w:proofErr w:type="spellStart"/>
      <w:r w:rsidRPr="00C22255">
        <w:rPr>
          <w:sz w:val="24"/>
          <w:szCs w:val="24"/>
          <w:lang w:val="en-US"/>
        </w:rPr>
        <w:t>pentru</w:t>
      </w:r>
      <w:proofErr w:type="spellEnd"/>
      <w:r w:rsidRPr="00C22255">
        <w:rPr>
          <w:sz w:val="24"/>
          <w:szCs w:val="24"/>
          <w:lang w:val="en-US"/>
        </w:rPr>
        <w:t xml:space="preserve"> a </w:t>
      </w:r>
      <w:proofErr w:type="spellStart"/>
      <w:r w:rsidRPr="00C22255">
        <w:rPr>
          <w:sz w:val="24"/>
          <w:szCs w:val="24"/>
          <w:lang w:val="en-US"/>
        </w:rPr>
        <w:t>fi</w:t>
      </w:r>
      <w:proofErr w:type="spellEnd"/>
      <w:r w:rsidRPr="00C22255">
        <w:rPr>
          <w:sz w:val="24"/>
          <w:szCs w:val="24"/>
          <w:lang w:val="en-US"/>
        </w:rPr>
        <w:t xml:space="preserve"> </w:t>
      </w:r>
      <w:proofErr w:type="spellStart"/>
      <w:r w:rsidRPr="00C22255">
        <w:rPr>
          <w:sz w:val="24"/>
          <w:szCs w:val="24"/>
          <w:lang w:val="en-US"/>
        </w:rPr>
        <w:t>supus</w:t>
      </w:r>
      <w:proofErr w:type="spellEnd"/>
      <w:r w:rsidRPr="00C22255">
        <w:rPr>
          <w:sz w:val="24"/>
          <w:szCs w:val="24"/>
          <w:lang w:val="en-US"/>
        </w:rPr>
        <w:t xml:space="preserve"> </w:t>
      </w:r>
      <w:proofErr w:type="spellStart"/>
      <w:r w:rsidRPr="00C22255">
        <w:rPr>
          <w:sz w:val="24"/>
          <w:szCs w:val="24"/>
          <w:lang w:val="en-US"/>
        </w:rPr>
        <w:t>de</w:t>
      </w:r>
      <w:r w:rsidR="00F513CA">
        <w:rPr>
          <w:sz w:val="24"/>
          <w:szCs w:val="24"/>
          <w:lang w:val="en-US"/>
        </w:rPr>
        <w:t>zbaterii</w:t>
      </w:r>
      <w:proofErr w:type="spellEnd"/>
      <w:r w:rsidR="00F513CA">
        <w:rPr>
          <w:sz w:val="24"/>
          <w:szCs w:val="24"/>
          <w:lang w:val="en-US"/>
        </w:rPr>
        <w:t xml:space="preserve"> </w:t>
      </w:r>
      <w:proofErr w:type="spellStart"/>
      <w:r w:rsidR="00F513CA">
        <w:rPr>
          <w:sz w:val="24"/>
          <w:szCs w:val="24"/>
          <w:lang w:val="en-US"/>
        </w:rPr>
        <w:t>și</w:t>
      </w:r>
      <w:proofErr w:type="spellEnd"/>
      <w:r w:rsidR="00F513CA">
        <w:rPr>
          <w:sz w:val="24"/>
          <w:szCs w:val="24"/>
          <w:lang w:val="en-US"/>
        </w:rPr>
        <w:t xml:space="preserve"> </w:t>
      </w:r>
      <w:proofErr w:type="spellStart"/>
      <w:r w:rsidR="00F513CA">
        <w:rPr>
          <w:sz w:val="24"/>
          <w:szCs w:val="24"/>
          <w:lang w:val="en-US"/>
        </w:rPr>
        <w:t>aprobării</w:t>
      </w:r>
      <w:proofErr w:type="spellEnd"/>
      <w:r w:rsidR="00F513CA">
        <w:rPr>
          <w:sz w:val="24"/>
          <w:szCs w:val="24"/>
          <w:lang w:val="en-US"/>
        </w:rPr>
        <w:t xml:space="preserve"> </w:t>
      </w:r>
      <w:proofErr w:type="spellStart"/>
      <w:r w:rsidR="00F513CA">
        <w:rPr>
          <w:sz w:val="24"/>
          <w:szCs w:val="24"/>
          <w:lang w:val="en-US"/>
        </w:rPr>
        <w:t>plenului</w:t>
      </w:r>
      <w:proofErr w:type="spellEnd"/>
      <w:r w:rsidR="00F513CA">
        <w:rPr>
          <w:sz w:val="24"/>
          <w:szCs w:val="24"/>
          <w:lang w:val="en-US"/>
        </w:rPr>
        <w:t xml:space="preserve"> </w:t>
      </w:r>
      <w:proofErr w:type="spellStart"/>
      <w:r w:rsidR="00F513CA">
        <w:rPr>
          <w:sz w:val="24"/>
          <w:szCs w:val="24"/>
          <w:lang w:val="en-US"/>
        </w:rPr>
        <w:t>Consiliului</w:t>
      </w:r>
      <w:proofErr w:type="spellEnd"/>
      <w:r w:rsidR="00F513CA">
        <w:rPr>
          <w:sz w:val="24"/>
          <w:szCs w:val="24"/>
          <w:lang w:val="en-US"/>
        </w:rPr>
        <w:t xml:space="preserve"> L</w:t>
      </w:r>
      <w:r w:rsidRPr="00C22255">
        <w:rPr>
          <w:sz w:val="24"/>
          <w:szCs w:val="24"/>
          <w:lang w:val="en-US"/>
        </w:rPr>
        <w:t xml:space="preserve">ocal. </w:t>
      </w:r>
    </w:p>
    <w:p w:rsidR="00AF53EB" w:rsidRPr="00C22255" w:rsidRDefault="00AF53EB" w:rsidP="00AF53EB">
      <w:pPr>
        <w:spacing w:line="312" w:lineRule="auto"/>
        <w:ind w:left="142"/>
        <w:rPr>
          <w:b/>
          <w:sz w:val="24"/>
          <w:szCs w:val="24"/>
          <w:lang w:val="it-IT"/>
        </w:rPr>
      </w:pPr>
    </w:p>
    <w:p w:rsidR="00CA6CEA" w:rsidRPr="00C22255" w:rsidRDefault="00AF53EB" w:rsidP="00984F76">
      <w:pPr>
        <w:spacing w:line="312" w:lineRule="auto"/>
        <w:ind w:left="142"/>
        <w:rPr>
          <w:b/>
          <w:sz w:val="24"/>
          <w:szCs w:val="24"/>
        </w:rPr>
      </w:pPr>
      <w:r w:rsidRPr="00C22255">
        <w:rPr>
          <w:b/>
          <w:sz w:val="24"/>
          <w:szCs w:val="24"/>
          <w:lang w:val="it-IT"/>
        </w:rPr>
        <w:t>Serviciul U</w:t>
      </w:r>
      <w:r w:rsidR="00984F76" w:rsidRPr="00C22255">
        <w:rPr>
          <w:b/>
          <w:sz w:val="24"/>
          <w:szCs w:val="24"/>
          <w:lang w:val="it-IT"/>
        </w:rPr>
        <w:t>.I.P.C</w:t>
      </w:r>
    </w:p>
    <w:p w:rsidR="00AF53EB" w:rsidRPr="00C22255" w:rsidRDefault="00124CB7" w:rsidP="00AF53EB">
      <w:pPr>
        <w:spacing w:line="312" w:lineRule="auto"/>
        <w:ind w:left="142"/>
        <w:jc w:val="both"/>
        <w:rPr>
          <w:b/>
          <w:sz w:val="24"/>
          <w:szCs w:val="24"/>
        </w:rPr>
      </w:pPr>
      <w:r w:rsidRPr="00C22255">
        <w:rPr>
          <w:b/>
          <w:sz w:val="24"/>
          <w:szCs w:val="24"/>
        </w:rPr>
        <w:t xml:space="preserve">Șef Serviciu </w:t>
      </w:r>
      <w:r w:rsidR="00AF53EB" w:rsidRPr="00C22255">
        <w:rPr>
          <w:b/>
          <w:sz w:val="24"/>
          <w:szCs w:val="24"/>
        </w:rPr>
        <w:t>SANDA GREBLĂ</w:t>
      </w:r>
    </w:p>
    <w:p w:rsidR="00CA6CEA" w:rsidRPr="00C22255" w:rsidRDefault="00CA6CEA" w:rsidP="00CA6CEA">
      <w:pPr>
        <w:spacing w:line="312" w:lineRule="auto"/>
        <w:ind w:left="142"/>
        <w:jc w:val="both"/>
        <w:rPr>
          <w:b/>
          <w:sz w:val="24"/>
          <w:szCs w:val="24"/>
        </w:rPr>
      </w:pPr>
      <w:r w:rsidRPr="00C22255">
        <w:rPr>
          <w:b/>
          <w:sz w:val="24"/>
          <w:szCs w:val="24"/>
        </w:rPr>
        <w:tab/>
      </w:r>
      <w:r w:rsidRPr="00C22255">
        <w:rPr>
          <w:b/>
          <w:sz w:val="24"/>
          <w:szCs w:val="24"/>
        </w:rPr>
        <w:tab/>
      </w:r>
      <w:r w:rsidRPr="00C22255">
        <w:rPr>
          <w:b/>
          <w:sz w:val="24"/>
          <w:szCs w:val="24"/>
        </w:rPr>
        <w:tab/>
      </w:r>
      <w:r w:rsidRPr="00C22255">
        <w:rPr>
          <w:b/>
          <w:sz w:val="24"/>
          <w:szCs w:val="24"/>
        </w:rPr>
        <w:tab/>
        <w:t xml:space="preserve">            </w:t>
      </w:r>
    </w:p>
    <w:p w:rsidR="00AF53EB" w:rsidRPr="00C22255" w:rsidRDefault="00CA6CEA" w:rsidP="00CA6CEA">
      <w:pPr>
        <w:spacing w:line="312" w:lineRule="auto"/>
        <w:ind w:left="142"/>
        <w:jc w:val="both"/>
        <w:rPr>
          <w:b/>
          <w:sz w:val="24"/>
          <w:szCs w:val="24"/>
          <w:lang w:val="it-IT"/>
        </w:rPr>
      </w:pPr>
      <w:r w:rsidRPr="00C22255">
        <w:rPr>
          <w:b/>
          <w:sz w:val="24"/>
          <w:szCs w:val="24"/>
          <w:lang w:val="it-IT"/>
        </w:rPr>
        <w:t xml:space="preserve">Manager proiect </w:t>
      </w:r>
      <w:r w:rsidR="00AF53EB" w:rsidRPr="00C22255">
        <w:rPr>
          <w:b/>
          <w:sz w:val="24"/>
          <w:szCs w:val="24"/>
          <w:lang w:val="it-IT"/>
        </w:rPr>
        <w:t>ECoC-SME,</w:t>
      </w:r>
    </w:p>
    <w:p w:rsidR="00CA6CEA" w:rsidRPr="00C22255" w:rsidRDefault="00AF53EB" w:rsidP="00CA6CEA">
      <w:pPr>
        <w:spacing w:line="312" w:lineRule="auto"/>
        <w:ind w:left="142"/>
        <w:jc w:val="both"/>
        <w:rPr>
          <w:b/>
          <w:sz w:val="24"/>
          <w:szCs w:val="24"/>
          <w:lang w:val="it-IT"/>
        </w:rPr>
      </w:pPr>
      <w:r w:rsidRPr="00C22255">
        <w:rPr>
          <w:b/>
          <w:sz w:val="24"/>
          <w:szCs w:val="24"/>
          <w:lang w:val="it-IT"/>
        </w:rPr>
        <w:t>Lavinia Simion</w:t>
      </w:r>
      <w:r w:rsidR="00CA6CEA" w:rsidRPr="00C22255">
        <w:rPr>
          <w:b/>
          <w:sz w:val="24"/>
          <w:szCs w:val="24"/>
          <w:lang w:val="it-IT"/>
        </w:rPr>
        <w:tab/>
      </w:r>
      <w:r w:rsidR="00CA6CEA" w:rsidRPr="00C22255">
        <w:rPr>
          <w:b/>
          <w:sz w:val="24"/>
          <w:szCs w:val="24"/>
          <w:lang w:val="it-IT"/>
        </w:rPr>
        <w:tab/>
      </w:r>
      <w:r w:rsidR="00CA6CEA" w:rsidRPr="00C22255">
        <w:rPr>
          <w:b/>
          <w:sz w:val="24"/>
          <w:szCs w:val="24"/>
          <w:lang w:val="it-IT"/>
        </w:rPr>
        <w:tab/>
        <w:t xml:space="preserve">            </w:t>
      </w:r>
      <w:r w:rsidR="00CA6CEA" w:rsidRPr="00C22255">
        <w:rPr>
          <w:b/>
          <w:sz w:val="24"/>
          <w:szCs w:val="24"/>
          <w:lang w:val="it-IT"/>
        </w:rPr>
        <w:tab/>
      </w:r>
      <w:r w:rsidR="00CA6CEA" w:rsidRPr="00C22255">
        <w:rPr>
          <w:b/>
          <w:sz w:val="24"/>
          <w:szCs w:val="24"/>
          <w:lang w:val="it-IT"/>
        </w:rPr>
        <w:tab/>
      </w:r>
      <w:r w:rsidR="00CA6CEA" w:rsidRPr="00C22255">
        <w:rPr>
          <w:b/>
          <w:sz w:val="24"/>
          <w:szCs w:val="24"/>
          <w:lang w:val="it-IT"/>
        </w:rPr>
        <w:tab/>
      </w:r>
    </w:p>
    <w:p w:rsidR="00CA6CEA" w:rsidRPr="00C22255" w:rsidRDefault="00CA6CEA" w:rsidP="00CA6CEA">
      <w:pPr>
        <w:spacing w:line="312" w:lineRule="auto"/>
        <w:ind w:left="142"/>
        <w:jc w:val="both"/>
        <w:rPr>
          <w:b/>
          <w:sz w:val="24"/>
          <w:szCs w:val="24"/>
          <w:lang w:val="it-IT"/>
        </w:rPr>
      </w:pPr>
    </w:p>
    <w:p w:rsidR="00CA6CEA" w:rsidRPr="00C22255" w:rsidRDefault="00CA6CEA" w:rsidP="00CA6CEA">
      <w:pPr>
        <w:spacing w:line="312" w:lineRule="auto"/>
        <w:ind w:left="142"/>
        <w:jc w:val="both"/>
        <w:rPr>
          <w:b/>
          <w:sz w:val="24"/>
          <w:szCs w:val="24"/>
        </w:rPr>
      </w:pPr>
      <w:r w:rsidRPr="00C22255">
        <w:rPr>
          <w:b/>
          <w:sz w:val="24"/>
          <w:szCs w:val="24"/>
        </w:rPr>
        <w:t>Intocmit,</w:t>
      </w:r>
    </w:p>
    <w:p w:rsidR="00AF53EB" w:rsidRPr="00C22255" w:rsidRDefault="00CA6CEA" w:rsidP="00CA6CEA">
      <w:pPr>
        <w:tabs>
          <w:tab w:val="left" w:pos="2835"/>
        </w:tabs>
        <w:spacing w:line="312" w:lineRule="auto"/>
        <w:jc w:val="both"/>
        <w:rPr>
          <w:b/>
          <w:sz w:val="24"/>
          <w:szCs w:val="24"/>
          <w:lang w:val="it-IT"/>
        </w:rPr>
      </w:pPr>
      <w:r w:rsidRPr="00C22255">
        <w:rPr>
          <w:b/>
          <w:sz w:val="24"/>
          <w:szCs w:val="24"/>
          <w:lang w:val="it-IT"/>
        </w:rPr>
        <w:t xml:space="preserve">  </w:t>
      </w:r>
      <w:r w:rsidR="00AF53EB" w:rsidRPr="00C22255">
        <w:rPr>
          <w:b/>
          <w:sz w:val="24"/>
          <w:szCs w:val="24"/>
          <w:lang w:val="it-IT"/>
        </w:rPr>
        <w:t>Asistent proiect,</w:t>
      </w:r>
    </w:p>
    <w:p w:rsidR="00CA6CEA" w:rsidRPr="00C22255" w:rsidRDefault="00AF53EB" w:rsidP="00CA6CEA">
      <w:pPr>
        <w:tabs>
          <w:tab w:val="left" w:pos="2835"/>
        </w:tabs>
        <w:spacing w:line="312" w:lineRule="auto"/>
        <w:jc w:val="both"/>
        <w:rPr>
          <w:sz w:val="24"/>
          <w:szCs w:val="24"/>
        </w:rPr>
      </w:pPr>
      <w:r w:rsidRPr="00C22255">
        <w:rPr>
          <w:b/>
          <w:sz w:val="24"/>
          <w:szCs w:val="24"/>
          <w:lang w:val="it-IT"/>
        </w:rPr>
        <w:t xml:space="preserve">  Diana Paulescu</w:t>
      </w:r>
      <w:r w:rsidR="00CA6CEA" w:rsidRPr="00C22255">
        <w:rPr>
          <w:b/>
          <w:sz w:val="24"/>
          <w:szCs w:val="24"/>
          <w:lang w:val="it-IT"/>
        </w:rPr>
        <w:tab/>
      </w:r>
    </w:p>
    <w:sectPr w:rsidR="00CA6CEA" w:rsidRPr="00C22255" w:rsidSect="007926FB">
      <w:footerReference w:type="default" r:id="rId7"/>
      <w:pgSz w:w="12240" w:h="15840"/>
      <w:pgMar w:top="993" w:right="1417" w:bottom="568" w:left="1417"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CB6" w:rsidRDefault="00FD1CB6" w:rsidP="004C2E1D">
      <w:r>
        <w:separator/>
      </w:r>
    </w:p>
  </w:endnote>
  <w:endnote w:type="continuationSeparator" w:id="0">
    <w:p w:rsidR="00FD1CB6" w:rsidRDefault="00FD1CB6" w:rsidP="004C2E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6FB" w:rsidRDefault="004C7FF1">
    <w:pPr>
      <w:pStyle w:val="Footer"/>
      <w:jc w:val="center"/>
    </w:pPr>
    <w:r>
      <w:fldChar w:fldCharType="begin"/>
    </w:r>
    <w:r w:rsidR="00D87B1D">
      <w:instrText xml:space="preserve"> PAGE   \* MERGEFORMAT </w:instrText>
    </w:r>
    <w:r>
      <w:fldChar w:fldCharType="separate"/>
    </w:r>
    <w:r w:rsidR="00CF6735">
      <w:rPr>
        <w:noProof/>
      </w:rPr>
      <w:t>2</w:t>
    </w:r>
    <w:r>
      <w:fldChar w:fldCharType="end"/>
    </w:r>
  </w:p>
  <w:p w:rsidR="007926FB" w:rsidRDefault="00D87B1D" w:rsidP="007926FB">
    <w:pPr>
      <w:ind w:left="5040" w:firstLine="720"/>
      <w:jc w:val="center"/>
    </w:pPr>
    <w:r>
      <w:t xml:space="preserve">                      Cod FO53-</w:t>
    </w:r>
    <w:r w:rsidRPr="00006E9E">
      <w:t>01,Ver.2</w:t>
    </w:r>
  </w:p>
  <w:p w:rsidR="007926FB" w:rsidRDefault="007926FB">
    <w:pPr>
      <w:pStyle w:val="Footer"/>
      <w:jc w:val="center"/>
    </w:pPr>
  </w:p>
  <w:p w:rsidR="007926FB" w:rsidRDefault="007926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CB6" w:rsidRDefault="00FD1CB6" w:rsidP="004C2E1D">
      <w:r>
        <w:separator/>
      </w:r>
    </w:p>
  </w:footnote>
  <w:footnote w:type="continuationSeparator" w:id="0">
    <w:p w:rsidR="00FD1CB6" w:rsidRDefault="00FD1CB6" w:rsidP="004C2E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C013D"/>
    <w:multiLevelType w:val="hybridMultilevel"/>
    <w:tmpl w:val="67FEE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816044"/>
    <w:multiLevelType w:val="hybridMultilevel"/>
    <w:tmpl w:val="FE780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footnotePr>
    <w:footnote w:id="-1"/>
    <w:footnote w:id="0"/>
  </w:footnotePr>
  <w:endnotePr>
    <w:endnote w:id="-1"/>
    <w:endnote w:id="0"/>
  </w:endnotePr>
  <w:compat/>
  <w:rsids>
    <w:rsidRoot w:val="00CA6CEA"/>
    <w:rsid w:val="00023D93"/>
    <w:rsid w:val="000E69EF"/>
    <w:rsid w:val="000F1982"/>
    <w:rsid w:val="00124CB7"/>
    <w:rsid w:val="00185668"/>
    <w:rsid w:val="0019111B"/>
    <w:rsid w:val="001A1AC2"/>
    <w:rsid w:val="001E63EE"/>
    <w:rsid w:val="00224056"/>
    <w:rsid w:val="003339B2"/>
    <w:rsid w:val="003C2F53"/>
    <w:rsid w:val="003D6168"/>
    <w:rsid w:val="00441622"/>
    <w:rsid w:val="004C2E1D"/>
    <w:rsid w:val="004C7FF1"/>
    <w:rsid w:val="005B6927"/>
    <w:rsid w:val="00693D97"/>
    <w:rsid w:val="006D07FE"/>
    <w:rsid w:val="007424C0"/>
    <w:rsid w:val="00777E76"/>
    <w:rsid w:val="007926FB"/>
    <w:rsid w:val="00792ACB"/>
    <w:rsid w:val="0088776A"/>
    <w:rsid w:val="008E02B6"/>
    <w:rsid w:val="00933E6A"/>
    <w:rsid w:val="00943FF1"/>
    <w:rsid w:val="00984F76"/>
    <w:rsid w:val="00AD781E"/>
    <w:rsid w:val="00AF53EB"/>
    <w:rsid w:val="00B76834"/>
    <w:rsid w:val="00BA0987"/>
    <w:rsid w:val="00C22255"/>
    <w:rsid w:val="00C6773B"/>
    <w:rsid w:val="00CA2417"/>
    <w:rsid w:val="00CA6CEA"/>
    <w:rsid w:val="00CF6735"/>
    <w:rsid w:val="00D311AF"/>
    <w:rsid w:val="00D853F2"/>
    <w:rsid w:val="00D87B1D"/>
    <w:rsid w:val="00DA4B50"/>
    <w:rsid w:val="00E0495E"/>
    <w:rsid w:val="00E0741A"/>
    <w:rsid w:val="00EB1090"/>
    <w:rsid w:val="00EC0B46"/>
    <w:rsid w:val="00F021F8"/>
    <w:rsid w:val="00F02E6C"/>
    <w:rsid w:val="00F513CA"/>
    <w:rsid w:val="00FD0231"/>
    <w:rsid w:val="00FD1C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CEA"/>
    <w:rPr>
      <w:rFonts w:ascii="Times New Roman" w:eastAsia="Times New Roman" w:hAnsi="Times New Roman"/>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A6CEA"/>
    <w:pPr>
      <w:tabs>
        <w:tab w:val="center" w:pos="4680"/>
        <w:tab w:val="right" w:pos="9360"/>
      </w:tabs>
    </w:pPr>
  </w:style>
  <w:style w:type="character" w:customStyle="1" w:styleId="FooterChar">
    <w:name w:val="Footer Char"/>
    <w:link w:val="Footer"/>
    <w:uiPriority w:val="99"/>
    <w:rsid w:val="00CA6CEA"/>
    <w:rPr>
      <w:rFonts w:ascii="Times New Roman" w:eastAsia="Times New Roman" w:hAnsi="Times New Roman" w:cs="Times New Roman"/>
      <w:sz w:val="26"/>
      <w:szCs w:val="26"/>
      <w:lang w:val="ro-RO"/>
    </w:rPr>
  </w:style>
  <w:style w:type="paragraph" w:styleId="HTMLPreformatted">
    <w:name w:val="HTML Preformatted"/>
    <w:basedOn w:val="Normal"/>
    <w:link w:val="HTMLPreformattedChar"/>
    <w:uiPriority w:val="99"/>
    <w:unhideWhenUsed/>
    <w:rsid w:val="00CA6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character" w:customStyle="1" w:styleId="HTMLPreformattedChar">
    <w:name w:val="HTML Preformatted Char"/>
    <w:link w:val="HTMLPreformatted"/>
    <w:uiPriority w:val="99"/>
    <w:rsid w:val="00CA6CEA"/>
    <w:rPr>
      <w:rFonts w:ascii="Courier New" w:eastAsia="Times New Roman" w:hAnsi="Courier New" w:cs="Times New Roman"/>
      <w:sz w:val="20"/>
      <w:szCs w:val="20"/>
    </w:rPr>
  </w:style>
  <w:style w:type="paragraph" w:customStyle="1" w:styleId="Default">
    <w:name w:val="Default"/>
    <w:rsid w:val="00CA6CEA"/>
    <w:pPr>
      <w:autoSpaceDE w:val="0"/>
      <w:autoSpaceDN w:val="0"/>
      <w:adjustRightInd w:val="0"/>
    </w:pPr>
    <w:rPr>
      <w:rFonts w:ascii="Times New Roman" w:hAnsi="Times New Roman"/>
      <w:color w:val="000000"/>
      <w:sz w:val="24"/>
      <w:szCs w:val="24"/>
    </w:rPr>
  </w:style>
  <w:style w:type="paragraph" w:customStyle="1" w:styleId="Normal1">
    <w:name w:val="Normal1"/>
    <w:uiPriority w:val="99"/>
    <w:rsid w:val="00FD0231"/>
    <w:pPr>
      <w:spacing w:line="276" w:lineRule="auto"/>
    </w:pPr>
    <w:rPr>
      <w:rFonts w:ascii="Arial" w:eastAsia="Arial" w:hAnsi="Arial" w:cs="Arial"/>
      <w:color w:val="000000"/>
      <w:sz w:val="22"/>
      <w:lang w:val="en-GB" w:eastAsia="en-GB"/>
    </w:rPr>
  </w:style>
  <w:style w:type="paragraph" w:styleId="ListParagraph">
    <w:name w:val="List Paragraph"/>
    <w:aliases w:val="List1,body 2,List Paragraph11,Akapit z listą BS,Outlines a.b.c.,List_Paragraph,Multilevel para_II,Akapit z lista BS,List Paragraph1,Forth level,Citation List,본문(내용),List Paragraph (numbered (a)),Header bold,Normal bullet 2"/>
    <w:basedOn w:val="Normal"/>
    <w:link w:val="ListParagraphChar"/>
    <w:uiPriority w:val="34"/>
    <w:qFormat/>
    <w:rsid w:val="00023D93"/>
    <w:pPr>
      <w:spacing w:after="200" w:line="276" w:lineRule="auto"/>
      <w:ind w:left="720"/>
      <w:contextualSpacing/>
    </w:pPr>
    <w:rPr>
      <w:rFonts w:ascii="Calibri" w:eastAsia="Calibri" w:hAnsi="Calibri"/>
      <w:sz w:val="20"/>
      <w:szCs w:val="20"/>
    </w:rPr>
  </w:style>
  <w:style w:type="character" w:customStyle="1" w:styleId="ListParagraphChar">
    <w:name w:val="List Paragraph Char"/>
    <w:aliases w:val="List1 Char,body 2 Char,List Paragraph11 Char,Akapit z listą BS Char,Outlines a.b.c. Char,List_Paragraph Char,Multilevel para_II Char,Akapit z lista BS Char,List Paragraph1 Char,Forth level Char,Citation List Char,본문(내용) Char"/>
    <w:link w:val="ListParagraph"/>
    <w:uiPriority w:val="34"/>
    <w:qFormat/>
    <w:locked/>
    <w:rsid w:val="00023D93"/>
    <w:rPr>
      <w:rFonts w:ascii="Calibri" w:eastAsia="Calibri" w:hAnsi="Calibri" w:cs="Times New Roman"/>
      <w:lang w:val="ro-RO"/>
    </w:rPr>
  </w:style>
  <w:style w:type="paragraph" w:styleId="NormalWeb">
    <w:name w:val="Normal (Web)"/>
    <w:basedOn w:val="Normal"/>
    <w:uiPriority w:val="99"/>
    <w:semiHidden/>
    <w:unhideWhenUsed/>
    <w:rsid w:val="00F02E6C"/>
    <w:pPr>
      <w:spacing w:before="100" w:beforeAutospacing="1" w:after="100" w:afterAutospacing="1"/>
    </w:pPr>
    <w:rPr>
      <w:sz w:val="24"/>
      <w:szCs w:val="24"/>
      <w:lang w:eastAsia="en-GB"/>
    </w:rPr>
  </w:style>
</w:styles>
</file>

<file path=word/webSettings.xml><?xml version="1.0" encoding="utf-8"?>
<w:webSettings xmlns:r="http://schemas.openxmlformats.org/officeDocument/2006/relationships" xmlns:w="http://schemas.openxmlformats.org/wordprocessingml/2006/main">
  <w:divs>
    <w:div w:id="123600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1435</Words>
  <Characters>8181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dpaulescu</dc:creator>
  <cp:lastModifiedBy>dpaulescu</cp:lastModifiedBy>
  <cp:revision>9</cp:revision>
  <cp:lastPrinted>2021-07-13T10:24:00Z</cp:lastPrinted>
  <dcterms:created xsi:type="dcterms:W3CDTF">2021-07-13T09:13:00Z</dcterms:created>
  <dcterms:modified xsi:type="dcterms:W3CDTF">2021-07-15T07:20:00Z</dcterms:modified>
</cp:coreProperties>
</file>