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6B68">
        <w:rPr>
          <w:sz w:val="20"/>
          <w:szCs w:val="20"/>
        </w:rPr>
        <w:t>ROMÂNIA</w:t>
      </w:r>
    </w:p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JUDEȚUL TIMIȘ</w:t>
      </w:r>
    </w:p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MUNICIPIUL TIMIȘOARA</w:t>
      </w:r>
    </w:p>
    <w:p w:rsidR="000B15B9" w:rsidRPr="00056B68" w:rsidRDefault="000B15B9" w:rsidP="00056B68">
      <w:pPr>
        <w:spacing w:line="276" w:lineRule="auto"/>
        <w:jc w:val="both"/>
        <w:rPr>
          <w:rFonts w:eastAsiaTheme="minorHAnsi"/>
          <w:bCs/>
          <w:color w:val="000000"/>
          <w:sz w:val="20"/>
          <w:szCs w:val="20"/>
        </w:rPr>
      </w:pPr>
      <w:r w:rsidRPr="00056B68">
        <w:rPr>
          <w:rFonts w:eastAsiaTheme="minorHAnsi"/>
          <w:bCs/>
          <w:color w:val="000000"/>
          <w:sz w:val="20"/>
          <w:szCs w:val="20"/>
        </w:rPr>
        <w:t>DIRECȚIA ECONOMICĂ</w:t>
      </w:r>
    </w:p>
    <w:p w:rsidR="000B15B9" w:rsidRPr="00056B68" w:rsidRDefault="000B15B9" w:rsidP="00056B68">
      <w:pPr>
        <w:spacing w:line="276" w:lineRule="auto"/>
        <w:jc w:val="both"/>
        <w:rPr>
          <w:rFonts w:eastAsiaTheme="minorHAnsi"/>
          <w:bCs/>
          <w:color w:val="000000"/>
          <w:sz w:val="20"/>
          <w:szCs w:val="20"/>
        </w:rPr>
      </w:pPr>
      <w:r w:rsidRPr="00056B68">
        <w:rPr>
          <w:rFonts w:eastAsiaTheme="minorHAnsi"/>
          <w:bCs/>
          <w:color w:val="000000"/>
          <w:sz w:val="20"/>
          <w:szCs w:val="20"/>
        </w:rPr>
        <w:t>Biroul Guvernanță Corporativă și Monitorizare Societăți</w:t>
      </w:r>
      <w:r w:rsidR="002F6E3B">
        <w:rPr>
          <w:rFonts w:eastAsiaTheme="minorHAnsi"/>
          <w:bCs/>
          <w:color w:val="000000"/>
          <w:sz w:val="20"/>
          <w:szCs w:val="20"/>
        </w:rPr>
        <w:t>, Instituții și Servicii Publice</w:t>
      </w:r>
    </w:p>
    <w:p w:rsidR="000B15B9" w:rsidRPr="00056B68" w:rsidRDefault="008F57A9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  <w:r>
        <w:rPr>
          <w:rFonts w:eastAsiaTheme="minorHAnsi"/>
          <w:bCs/>
          <w:color w:val="000000"/>
          <w:sz w:val="20"/>
          <w:szCs w:val="20"/>
        </w:rPr>
        <w:t>NR. SC2022</w:t>
      </w:r>
      <w:r w:rsidR="00434B14">
        <w:rPr>
          <w:rFonts w:eastAsiaTheme="minorHAnsi"/>
          <w:bCs/>
          <w:color w:val="000000"/>
          <w:sz w:val="20"/>
          <w:szCs w:val="20"/>
        </w:rPr>
        <w:t>-</w:t>
      </w:r>
    </w:p>
    <w:p w:rsidR="00056B68" w:rsidRPr="002F6E3B" w:rsidRDefault="00056B68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</w:p>
    <w:p w:rsidR="000B15B9" w:rsidRPr="002F6E3B" w:rsidRDefault="000B15B9" w:rsidP="00056B68">
      <w:pPr>
        <w:spacing w:line="276" w:lineRule="auto"/>
        <w:ind w:left="720"/>
        <w:jc w:val="center"/>
        <w:rPr>
          <w:rFonts w:eastAsiaTheme="minorHAnsi"/>
          <w:bCs/>
          <w:color w:val="000000"/>
          <w:sz w:val="20"/>
          <w:szCs w:val="20"/>
        </w:rPr>
      </w:pPr>
      <w:r w:rsidRPr="002F6E3B">
        <w:rPr>
          <w:i/>
          <w:sz w:val="20"/>
          <w:szCs w:val="20"/>
        </w:rPr>
        <w:t>Bd. C.D. Loga nr. 1, Timişoara, tel: +40 256 – 408.300,</w:t>
      </w:r>
      <w:r w:rsidRPr="002F6E3B">
        <w:rPr>
          <w:i/>
          <w:color w:val="0000FF"/>
          <w:sz w:val="20"/>
          <w:szCs w:val="20"/>
        </w:rPr>
        <w:t xml:space="preserve"> </w:t>
      </w:r>
      <w:r w:rsidRPr="002F6E3B">
        <w:rPr>
          <w:i/>
          <w:sz w:val="20"/>
          <w:szCs w:val="20"/>
        </w:rPr>
        <w:t>e-mail:cabinetprimar@primariatm.ro</w:t>
      </w:r>
    </w:p>
    <w:p w:rsidR="00280822" w:rsidRPr="002F6E3B" w:rsidRDefault="00280822" w:rsidP="00056B68">
      <w:pPr>
        <w:spacing w:after="180" w:line="276" w:lineRule="auto"/>
        <w:rPr>
          <w:color w:val="000000"/>
          <w:u w:val="single"/>
        </w:rPr>
      </w:pPr>
    </w:p>
    <w:p w:rsidR="002C1CD6" w:rsidRPr="00056B68" w:rsidRDefault="002C1CD6" w:rsidP="00056B68">
      <w:pPr>
        <w:spacing w:after="180" w:line="276" w:lineRule="auto"/>
        <w:rPr>
          <w:b/>
          <w:color w:val="000000"/>
          <w:u w:val="single"/>
        </w:rPr>
      </w:pPr>
    </w:p>
    <w:p w:rsidR="00280822" w:rsidRPr="00056B68" w:rsidRDefault="00280822" w:rsidP="00056B68">
      <w:pPr>
        <w:spacing w:after="180" w:line="276" w:lineRule="auto"/>
        <w:jc w:val="center"/>
        <w:rPr>
          <w:b/>
          <w:color w:val="000000"/>
          <w:u w:val="single"/>
        </w:rPr>
      </w:pPr>
      <w:r w:rsidRPr="00056B68">
        <w:rPr>
          <w:b/>
          <w:color w:val="000000"/>
          <w:u w:val="single"/>
        </w:rPr>
        <w:t>REFERAT DE APROBARE A  PROIECTULUI DE HOTĂRÂRE</w:t>
      </w:r>
    </w:p>
    <w:p w:rsidR="000B15B9" w:rsidRPr="00056B68" w:rsidRDefault="00280822" w:rsidP="00056B68">
      <w:pPr>
        <w:spacing w:before="324" w:after="324" w:line="276" w:lineRule="auto"/>
        <w:jc w:val="center"/>
        <w:rPr>
          <w:b/>
          <w:i/>
          <w:color w:val="000000"/>
          <w:spacing w:val="-8"/>
          <w:w w:val="105"/>
        </w:rPr>
      </w:pPr>
      <w:r w:rsidRPr="00056B68">
        <w:rPr>
          <w:b/>
          <w:i/>
          <w:color w:val="000000"/>
          <w:spacing w:val="-16"/>
          <w:w w:val="105"/>
        </w:rPr>
        <w:t xml:space="preserve">Sectiunea 1 </w:t>
      </w:r>
      <w:r w:rsidRPr="00056B68">
        <w:rPr>
          <w:b/>
          <w:i/>
          <w:color w:val="000000"/>
          <w:spacing w:val="-16"/>
          <w:w w:val="105"/>
        </w:rPr>
        <w:br/>
      </w:r>
      <w:r w:rsidRPr="00056B68">
        <w:rPr>
          <w:b/>
          <w:i/>
          <w:color w:val="000000"/>
          <w:spacing w:val="-8"/>
          <w:w w:val="105"/>
        </w:rPr>
        <w:t>Titlul proiectului de hotărâre</w:t>
      </w:r>
    </w:p>
    <w:p w:rsidR="00F038EE" w:rsidRDefault="001A766D" w:rsidP="00F038EE">
      <w:pPr>
        <w:spacing w:line="276" w:lineRule="auto"/>
        <w:jc w:val="center"/>
      </w:pPr>
      <w:r w:rsidRPr="00032D0D">
        <w:t>Proiectul de hotărâre</w:t>
      </w:r>
      <w:r w:rsidRPr="00056B68">
        <w:rPr>
          <w:b/>
        </w:rPr>
        <w:t xml:space="preserve"> </w:t>
      </w:r>
      <w:r w:rsidR="00F038EE" w:rsidRPr="00813F86">
        <w:t xml:space="preserve">privind </w:t>
      </w:r>
      <w:r w:rsidR="00F038EE">
        <w:t>aprobarea Planului de selecție - componenta inițială și a Scrisorii de așteptări pentru funcția de membru în Consiliul de Administrație la Societatea de Transport Public Timișoara S.A.</w:t>
      </w:r>
    </w:p>
    <w:p w:rsidR="00032D0D" w:rsidRDefault="00032D0D" w:rsidP="00032D0D">
      <w:pPr>
        <w:spacing w:line="276" w:lineRule="auto"/>
        <w:jc w:val="center"/>
      </w:pPr>
    </w:p>
    <w:p w:rsidR="00280822" w:rsidRPr="00056B68" w:rsidRDefault="00280822" w:rsidP="00032D0D">
      <w:pPr>
        <w:spacing w:line="276" w:lineRule="auto"/>
        <w:ind w:firstLine="720"/>
        <w:jc w:val="center"/>
        <w:rPr>
          <w:b/>
          <w:i/>
          <w:color w:val="000000"/>
          <w:spacing w:val="-7"/>
          <w:w w:val="105"/>
        </w:rPr>
      </w:pPr>
      <w:r w:rsidRPr="00056B68">
        <w:rPr>
          <w:b/>
          <w:i/>
          <w:color w:val="000000"/>
          <w:spacing w:val="-20"/>
          <w:w w:val="105"/>
        </w:rPr>
        <w:t xml:space="preserve">Sectiunea a 2 - a </w:t>
      </w:r>
      <w:r w:rsidRPr="00056B68">
        <w:rPr>
          <w:b/>
          <w:i/>
          <w:color w:val="000000"/>
          <w:spacing w:val="-20"/>
          <w:w w:val="105"/>
        </w:rPr>
        <w:br/>
      </w:r>
      <w:r w:rsidRPr="00056B68">
        <w:rPr>
          <w:b/>
          <w:i/>
          <w:color w:val="000000"/>
          <w:spacing w:val="-7"/>
          <w:w w:val="105"/>
        </w:rPr>
        <w:t>Motivul emiterii proiectului de hotărâre</w:t>
      </w:r>
    </w:p>
    <w:p w:rsidR="00102DB2" w:rsidRDefault="008F57A9" w:rsidP="00102DB2">
      <w:pPr>
        <w:autoSpaceDE w:val="0"/>
        <w:autoSpaceDN w:val="0"/>
        <w:adjustRightInd w:val="0"/>
        <w:spacing w:line="276" w:lineRule="auto"/>
        <w:ind w:firstLine="360"/>
        <w:jc w:val="both"/>
      </w:pPr>
      <w:r>
        <w:rPr>
          <w:b/>
          <w:color w:val="000000"/>
          <w:spacing w:val="-5"/>
        </w:rPr>
        <w:tab/>
      </w:r>
      <w:r w:rsidR="00913C35" w:rsidRPr="003F65E2">
        <w:rPr>
          <w:spacing w:val="-1"/>
        </w:rPr>
        <w:t xml:space="preserve">Prin </w:t>
      </w:r>
      <w:r w:rsidR="00913C35" w:rsidRPr="003F65E2">
        <w:t>Hotărârea Consiliului Local al Municipiului Timişoara nr</w:t>
      </w:r>
      <w:r w:rsidR="00913C35" w:rsidRPr="005D0D9D">
        <w:t>.</w:t>
      </w:r>
      <w:r w:rsidR="00913C35" w:rsidRPr="005D0D9D">
        <w:rPr>
          <w:color w:val="FF0000"/>
        </w:rPr>
        <w:t xml:space="preserve"> </w:t>
      </w:r>
      <w:r w:rsidR="00804132" w:rsidRPr="00C5750F">
        <w:t>86</w:t>
      </w:r>
      <w:r w:rsidR="005D0D9D">
        <w:t>/2022</w:t>
      </w:r>
      <w:r w:rsidR="00913C35" w:rsidRPr="003F65E2">
        <w:t xml:space="preserve"> </w:t>
      </w:r>
      <w:r w:rsidR="00913C35" w:rsidRPr="003F65E2">
        <w:rPr>
          <w:spacing w:val="-1"/>
        </w:rPr>
        <w:t xml:space="preserve">a fost declanşată procedura de selecţie a membrilor </w:t>
      </w:r>
      <w:r w:rsidR="00913C35" w:rsidRPr="003F65E2">
        <w:rPr>
          <w:rFonts w:eastAsiaTheme="minorHAnsi"/>
          <w:bCs/>
          <w:color w:val="000000"/>
        </w:rPr>
        <w:t xml:space="preserve">Consiliului de Administraţie la </w:t>
      </w:r>
      <w:r w:rsidR="00913C35" w:rsidRPr="003F65E2">
        <w:t>Societatea de Transport Public Timişoara S.A.</w:t>
      </w:r>
    </w:p>
    <w:p w:rsidR="00102DB2" w:rsidRDefault="00102DB2" w:rsidP="00102DB2">
      <w:pPr>
        <w:autoSpaceDE w:val="0"/>
        <w:autoSpaceDN w:val="0"/>
        <w:adjustRightInd w:val="0"/>
        <w:spacing w:line="276" w:lineRule="auto"/>
        <w:ind w:firstLine="360"/>
        <w:jc w:val="both"/>
      </w:pPr>
      <w:r>
        <w:tab/>
      </w:r>
      <w:r>
        <w:rPr>
          <w:rStyle w:val="spctbdy"/>
          <w:rFonts w:ascii="Times New Roman" w:hAnsi="Times New Roman"/>
          <w:sz w:val="24"/>
          <w:szCs w:val="24"/>
        </w:rPr>
        <w:t>C</w:t>
      </w:r>
      <w:r w:rsidRPr="00A06F02">
        <w:rPr>
          <w:rStyle w:val="spctbdy"/>
          <w:rFonts w:ascii="Times New Roman" w:hAnsi="Times New Roman"/>
          <w:sz w:val="24"/>
          <w:szCs w:val="24"/>
        </w:rPr>
        <w:t>omponenta iniţială a planului de selecţie este un document de lucru care se întocmeşte la începutul perioadei de selecţie şi cuprinde, fără a se limita la acestea, aspectele-cheie ale procedurii de selecţie</w:t>
      </w:r>
      <w:r w:rsidR="00C5750F">
        <w:rPr>
          <w:rStyle w:val="spctbdy"/>
          <w:rFonts w:ascii="Times New Roman" w:hAnsi="Times New Roman"/>
          <w:sz w:val="24"/>
          <w:szCs w:val="24"/>
        </w:rPr>
        <w:t>.</w:t>
      </w:r>
    </w:p>
    <w:p w:rsidR="00102DB2" w:rsidRPr="00C5750F" w:rsidRDefault="00102DB2" w:rsidP="00102DB2">
      <w:pPr>
        <w:spacing w:line="276" w:lineRule="auto"/>
        <w:ind w:firstLine="720"/>
        <w:jc w:val="both"/>
        <w:rPr>
          <w:rFonts w:eastAsiaTheme="minorHAnsi"/>
          <w:bCs/>
          <w:color w:val="000000"/>
        </w:rPr>
      </w:pPr>
      <w:r w:rsidRPr="00A06F02">
        <w:rPr>
          <w:rFonts w:eastAsiaTheme="minorHAnsi"/>
          <w:bCs/>
          <w:color w:val="000000"/>
        </w:rPr>
        <w:t xml:space="preserve">Potrivit </w:t>
      </w:r>
      <w:r>
        <w:rPr>
          <w:rFonts w:eastAsiaTheme="minorHAnsi"/>
          <w:bCs/>
          <w:color w:val="000000"/>
        </w:rPr>
        <w:t>prevederilor art. 1, art. 7 și art. 8</w:t>
      </w:r>
      <w:r w:rsidRPr="00A06F02">
        <w:rPr>
          <w:rFonts w:eastAsiaTheme="minorHAnsi"/>
          <w:bCs/>
          <w:color w:val="000000"/>
        </w:rPr>
        <w:t xml:space="preserve"> din Anexa 1c la HG nr. 722/2016 scrisoarea de aşteptări face parte din setul de documente obligatorii cu care începe procesul de s</w:t>
      </w:r>
      <w:r>
        <w:rPr>
          <w:rFonts w:eastAsiaTheme="minorHAnsi"/>
          <w:bCs/>
          <w:color w:val="000000"/>
        </w:rPr>
        <w:t xml:space="preserve">elecţie a membrilor consiliului și </w:t>
      </w:r>
      <w:r w:rsidRPr="00C5750F">
        <w:rPr>
          <w:rFonts w:eastAsiaTheme="minorHAnsi"/>
          <w:bCs/>
          <w:color w:val="000000"/>
        </w:rPr>
        <w:t>acoperă o perioadă de cel puțin patru ani făcând referire la dezideratele autorității publice tutelare și acționarilor, după caz, pentru această perioadă.</w:t>
      </w:r>
    </w:p>
    <w:p w:rsidR="00102DB2" w:rsidRPr="00C5750F" w:rsidRDefault="00102DB2" w:rsidP="00102DB2">
      <w:pPr>
        <w:spacing w:line="276" w:lineRule="auto"/>
        <w:ind w:firstLine="720"/>
        <w:jc w:val="both"/>
        <w:rPr>
          <w:rFonts w:eastAsiaTheme="minorHAnsi"/>
          <w:bCs/>
          <w:color w:val="000000"/>
        </w:rPr>
      </w:pPr>
      <w:r w:rsidRPr="00C5750F">
        <w:rPr>
          <w:rFonts w:eastAsiaTheme="minorHAnsi"/>
          <w:bCs/>
          <w:color w:val="000000"/>
        </w:rPr>
        <w:t>Forma finală a scrisorii de așteptări este aprobată de conducătorul autorității publice tutelare.</w:t>
      </w:r>
    </w:p>
    <w:p w:rsidR="00E84051" w:rsidRPr="004F6BFE" w:rsidRDefault="00E84051" w:rsidP="00E84051">
      <w:pPr>
        <w:autoSpaceDE w:val="0"/>
        <w:autoSpaceDN w:val="0"/>
        <w:adjustRightInd w:val="0"/>
        <w:ind w:firstLine="720"/>
        <w:jc w:val="both"/>
        <w:rPr>
          <w:rFonts w:eastAsia="Calibri"/>
          <w:i/>
        </w:rPr>
      </w:pPr>
      <w:r w:rsidRPr="004F6BFE">
        <w:rPr>
          <w:bCs/>
        </w:rPr>
        <w:t xml:space="preserve">În temeiul art. 129 alin. (2) lit. a)  din Ordonanța de Urgență a Guvernului nr. 57/2019 privind Codul administrativ, </w:t>
      </w:r>
      <w:r w:rsidRPr="004F6BFE">
        <w:rPr>
          <w:rFonts w:eastAsia="Calibri"/>
        </w:rPr>
        <w:t xml:space="preserve">consiliul local exercită </w:t>
      </w:r>
      <w:r w:rsidRPr="004F6BFE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E84051" w:rsidRPr="00E84051" w:rsidRDefault="00E84051" w:rsidP="00E84051">
      <w:pPr>
        <w:autoSpaceDE w:val="0"/>
        <w:autoSpaceDN w:val="0"/>
        <w:adjustRightInd w:val="0"/>
        <w:ind w:firstLine="708"/>
        <w:jc w:val="both"/>
        <w:rPr>
          <w:rStyle w:val="salnbdy"/>
          <w:rFonts w:ascii="Times New Roman" w:eastAsia="Calibri" w:hAnsi="Times New Roman"/>
          <w:i/>
          <w:color w:val="auto"/>
          <w:sz w:val="24"/>
          <w:szCs w:val="24"/>
          <w:shd w:val="clear" w:color="auto" w:fill="auto"/>
        </w:rPr>
      </w:pPr>
      <w:r w:rsidRPr="004F6BFE">
        <w:rPr>
          <w:rFonts w:eastAsia="Calibri"/>
        </w:rPr>
        <w:lastRenderedPageBreak/>
        <w:t xml:space="preserve">Potrivit prevederilor art. 129 alin (3) lit. d) din </w:t>
      </w:r>
      <w:r w:rsidRPr="004F6BFE">
        <w:rPr>
          <w:bCs/>
        </w:rPr>
        <w:t>Ordonanța de Urgență a Guvernului nr. 57/2019 privind Codul administrativ,</w:t>
      </w:r>
      <w:r w:rsidRPr="004F6BFE">
        <w:rPr>
          <w:rFonts w:eastAsia="Calibri"/>
        </w:rPr>
        <w:t xml:space="preserve"> consiliul local </w:t>
      </w:r>
      <w:r w:rsidRPr="004F6BFE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B21BA6" w:rsidRPr="001304DC" w:rsidRDefault="00B83E72" w:rsidP="00E84051">
      <w:pPr>
        <w:spacing w:line="276" w:lineRule="auto"/>
        <w:ind w:firstLine="644"/>
        <w:jc w:val="both"/>
        <w:rPr>
          <w:spacing w:val="-1"/>
        </w:rPr>
      </w:pPr>
      <w:r>
        <w:rPr>
          <w:spacing w:val="-1"/>
        </w:rPr>
        <w:t>Concluzionând</w:t>
      </w:r>
      <w:r w:rsidR="00513E7F" w:rsidRPr="00056B68">
        <w:rPr>
          <w:spacing w:val="-1"/>
        </w:rPr>
        <w:t xml:space="preserve">, </w:t>
      </w:r>
      <w:r w:rsidR="00913C35" w:rsidRPr="003F65E2">
        <w:rPr>
          <w:shd w:val="clear" w:color="auto" w:fill="FFFFFF"/>
        </w:rPr>
        <w:t xml:space="preserve">apreciem că este oportună iniţierea unui proiect de hotărâre </w:t>
      </w:r>
      <w:r w:rsidR="00913C35" w:rsidRPr="00813F86">
        <w:t xml:space="preserve">privind </w:t>
      </w:r>
      <w:r w:rsidR="00913C35">
        <w:t>aprobarea Planului de selecție - componenta inițială și a Scrisorii de așteptări pentru funcția de membru în Consiliul de Administrație la Societatea de Transport Public Timișoara S.A.</w:t>
      </w:r>
    </w:p>
    <w:p w:rsidR="00B21BA6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C8376B" w:rsidRPr="00056B68" w:rsidRDefault="00C8376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>Director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Economic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280822" w:rsidRPr="00056B68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Dominic Fritz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1A766D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Steliana Stanciu</w:t>
      </w: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7F3C04" w:rsidRPr="00056B68" w:rsidRDefault="007F3C04" w:rsidP="00056B68">
      <w:pPr>
        <w:spacing w:line="276" w:lineRule="auto"/>
      </w:pPr>
    </w:p>
    <w:sectPr w:rsidR="007F3C04" w:rsidRPr="00056B68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75A" w:rsidRDefault="00BF775A" w:rsidP="00F12977">
      <w:r>
        <w:separator/>
      </w:r>
    </w:p>
  </w:endnote>
  <w:endnote w:type="continuationSeparator" w:id="1">
    <w:p w:rsidR="00BF775A" w:rsidRDefault="00BF775A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677B2C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</w:r>
    <w:r w:rsidR="00F12977">
      <w:rPr>
        <w:lang w:val="ro-RO"/>
      </w:rPr>
      <w:t>Cod FO53-03,</w:t>
    </w:r>
    <w:r w:rsidR="00F12977"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75A" w:rsidRDefault="00BF775A" w:rsidP="00F12977">
      <w:r>
        <w:separator/>
      </w:r>
    </w:p>
  </w:footnote>
  <w:footnote w:type="continuationSeparator" w:id="1">
    <w:p w:rsidR="00BF775A" w:rsidRDefault="00BF775A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7BF00FEC"/>
    <w:lvl w:ilvl="0" w:tplc="3306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761"/>
    <w:rsid w:val="00002947"/>
    <w:rsid w:val="00005D92"/>
    <w:rsid w:val="00005FAE"/>
    <w:rsid w:val="00007207"/>
    <w:rsid w:val="00007870"/>
    <w:rsid w:val="00011280"/>
    <w:rsid w:val="000154C8"/>
    <w:rsid w:val="000169CB"/>
    <w:rsid w:val="00017900"/>
    <w:rsid w:val="000201DA"/>
    <w:rsid w:val="0002038D"/>
    <w:rsid w:val="000214CC"/>
    <w:rsid w:val="00022778"/>
    <w:rsid w:val="00023532"/>
    <w:rsid w:val="00024DE8"/>
    <w:rsid w:val="000263E4"/>
    <w:rsid w:val="00030866"/>
    <w:rsid w:val="00030874"/>
    <w:rsid w:val="00032D0D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47EBB"/>
    <w:rsid w:val="00056B68"/>
    <w:rsid w:val="00057227"/>
    <w:rsid w:val="00057C32"/>
    <w:rsid w:val="00060BEA"/>
    <w:rsid w:val="000613F2"/>
    <w:rsid w:val="0006183C"/>
    <w:rsid w:val="00064BAC"/>
    <w:rsid w:val="000650F3"/>
    <w:rsid w:val="000671A8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3FE1"/>
    <w:rsid w:val="000944C4"/>
    <w:rsid w:val="00094CF6"/>
    <w:rsid w:val="000A209A"/>
    <w:rsid w:val="000A7C24"/>
    <w:rsid w:val="000B15B9"/>
    <w:rsid w:val="000B345E"/>
    <w:rsid w:val="000B46AB"/>
    <w:rsid w:val="000B4ECF"/>
    <w:rsid w:val="000B4FF9"/>
    <w:rsid w:val="000B5D36"/>
    <w:rsid w:val="000C2A6B"/>
    <w:rsid w:val="000C358D"/>
    <w:rsid w:val="000C3B72"/>
    <w:rsid w:val="000C5B05"/>
    <w:rsid w:val="000C6744"/>
    <w:rsid w:val="000C703A"/>
    <w:rsid w:val="000D0855"/>
    <w:rsid w:val="000D1DAD"/>
    <w:rsid w:val="000D5FBD"/>
    <w:rsid w:val="000D61FF"/>
    <w:rsid w:val="000D77EB"/>
    <w:rsid w:val="000D7DF3"/>
    <w:rsid w:val="000E005A"/>
    <w:rsid w:val="000E02D9"/>
    <w:rsid w:val="000E24EC"/>
    <w:rsid w:val="000E2804"/>
    <w:rsid w:val="000F6421"/>
    <w:rsid w:val="000F7A1D"/>
    <w:rsid w:val="00102337"/>
    <w:rsid w:val="00102A43"/>
    <w:rsid w:val="00102DB2"/>
    <w:rsid w:val="00102E28"/>
    <w:rsid w:val="00111FF3"/>
    <w:rsid w:val="001122F2"/>
    <w:rsid w:val="001151C8"/>
    <w:rsid w:val="00117201"/>
    <w:rsid w:val="00126400"/>
    <w:rsid w:val="00127208"/>
    <w:rsid w:val="001304DC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12CC"/>
    <w:rsid w:val="00192292"/>
    <w:rsid w:val="00194738"/>
    <w:rsid w:val="001948A4"/>
    <w:rsid w:val="00196887"/>
    <w:rsid w:val="001A3BD4"/>
    <w:rsid w:val="001A49EA"/>
    <w:rsid w:val="001A766D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5EA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477F"/>
    <w:rsid w:val="0020574C"/>
    <w:rsid w:val="00205E41"/>
    <w:rsid w:val="00206BDB"/>
    <w:rsid w:val="00207E67"/>
    <w:rsid w:val="00210743"/>
    <w:rsid w:val="002114F3"/>
    <w:rsid w:val="002144E5"/>
    <w:rsid w:val="00216FD2"/>
    <w:rsid w:val="002170F8"/>
    <w:rsid w:val="00220E5C"/>
    <w:rsid w:val="00224F79"/>
    <w:rsid w:val="00226D8B"/>
    <w:rsid w:val="0022707A"/>
    <w:rsid w:val="00233612"/>
    <w:rsid w:val="00234C76"/>
    <w:rsid w:val="002473C3"/>
    <w:rsid w:val="0025171A"/>
    <w:rsid w:val="002525C0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73F25"/>
    <w:rsid w:val="00276900"/>
    <w:rsid w:val="00280822"/>
    <w:rsid w:val="00280B3A"/>
    <w:rsid w:val="00281967"/>
    <w:rsid w:val="0028379B"/>
    <w:rsid w:val="00284878"/>
    <w:rsid w:val="00292A2A"/>
    <w:rsid w:val="002936DA"/>
    <w:rsid w:val="002943E2"/>
    <w:rsid w:val="002961E5"/>
    <w:rsid w:val="002A091C"/>
    <w:rsid w:val="002A0B75"/>
    <w:rsid w:val="002A1190"/>
    <w:rsid w:val="002A23E8"/>
    <w:rsid w:val="002A4403"/>
    <w:rsid w:val="002A4666"/>
    <w:rsid w:val="002A5419"/>
    <w:rsid w:val="002B039D"/>
    <w:rsid w:val="002B0B96"/>
    <w:rsid w:val="002B1971"/>
    <w:rsid w:val="002B222D"/>
    <w:rsid w:val="002B2B24"/>
    <w:rsid w:val="002B3320"/>
    <w:rsid w:val="002B3AEA"/>
    <w:rsid w:val="002C07B8"/>
    <w:rsid w:val="002C1CD6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2F6E3B"/>
    <w:rsid w:val="00301D71"/>
    <w:rsid w:val="00303658"/>
    <w:rsid w:val="00303D70"/>
    <w:rsid w:val="00304F77"/>
    <w:rsid w:val="00310209"/>
    <w:rsid w:val="0031036F"/>
    <w:rsid w:val="00310EF8"/>
    <w:rsid w:val="00312A9C"/>
    <w:rsid w:val="0031445B"/>
    <w:rsid w:val="00317BC1"/>
    <w:rsid w:val="0032312A"/>
    <w:rsid w:val="003246BA"/>
    <w:rsid w:val="003261A1"/>
    <w:rsid w:val="0032674F"/>
    <w:rsid w:val="00327652"/>
    <w:rsid w:val="00331682"/>
    <w:rsid w:val="00331A00"/>
    <w:rsid w:val="00333E68"/>
    <w:rsid w:val="00334EC8"/>
    <w:rsid w:val="003412B2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6FEF"/>
    <w:rsid w:val="003A76BB"/>
    <w:rsid w:val="003B0C28"/>
    <w:rsid w:val="003B14C2"/>
    <w:rsid w:val="003B19EA"/>
    <w:rsid w:val="003B25A2"/>
    <w:rsid w:val="003B6D97"/>
    <w:rsid w:val="003B7B3F"/>
    <w:rsid w:val="003C101B"/>
    <w:rsid w:val="003C6298"/>
    <w:rsid w:val="003D021D"/>
    <w:rsid w:val="003D12CB"/>
    <w:rsid w:val="003D567A"/>
    <w:rsid w:val="003E0B62"/>
    <w:rsid w:val="003E2547"/>
    <w:rsid w:val="003E3756"/>
    <w:rsid w:val="003E614A"/>
    <w:rsid w:val="003E64D0"/>
    <w:rsid w:val="003F21F8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1C05"/>
    <w:rsid w:val="00421D60"/>
    <w:rsid w:val="004250BF"/>
    <w:rsid w:val="00426FC4"/>
    <w:rsid w:val="00427C2A"/>
    <w:rsid w:val="00430439"/>
    <w:rsid w:val="00430F51"/>
    <w:rsid w:val="00432C71"/>
    <w:rsid w:val="00434B14"/>
    <w:rsid w:val="004353D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385C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248A"/>
    <w:rsid w:val="00583BA2"/>
    <w:rsid w:val="00585594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BBE"/>
    <w:rsid w:val="005C7ED0"/>
    <w:rsid w:val="005D0D9D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2808"/>
    <w:rsid w:val="0063745C"/>
    <w:rsid w:val="00642D73"/>
    <w:rsid w:val="006477C7"/>
    <w:rsid w:val="00647D86"/>
    <w:rsid w:val="00650284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8A8"/>
    <w:rsid w:val="00667A21"/>
    <w:rsid w:val="00670311"/>
    <w:rsid w:val="00674542"/>
    <w:rsid w:val="006752DB"/>
    <w:rsid w:val="00676235"/>
    <w:rsid w:val="00677A35"/>
    <w:rsid w:val="00677B2C"/>
    <w:rsid w:val="00680B12"/>
    <w:rsid w:val="00680B84"/>
    <w:rsid w:val="0068181A"/>
    <w:rsid w:val="00681CBA"/>
    <w:rsid w:val="00684DDA"/>
    <w:rsid w:val="00686B11"/>
    <w:rsid w:val="00690682"/>
    <w:rsid w:val="00690D91"/>
    <w:rsid w:val="00690F1B"/>
    <w:rsid w:val="006927DC"/>
    <w:rsid w:val="00693A8B"/>
    <w:rsid w:val="00693EB5"/>
    <w:rsid w:val="00693F41"/>
    <w:rsid w:val="00693FE9"/>
    <w:rsid w:val="00696650"/>
    <w:rsid w:val="006970C2"/>
    <w:rsid w:val="00697211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48E5"/>
    <w:rsid w:val="006C597B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E7806"/>
    <w:rsid w:val="006F1CF5"/>
    <w:rsid w:val="006F2144"/>
    <w:rsid w:val="006F33AA"/>
    <w:rsid w:val="006F3DC5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65D"/>
    <w:rsid w:val="00730A69"/>
    <w:rsid w:val="00732434"/>
    <w:rsid w:val="0073312F"/>
    <w:rsid w:val="00737F3C"/>
    <w:rsid w:val="00741FDF"/>
    <w:rsid w:val="00746CB7"/>
    <w:rsid w:val="00747116"/>
    <w:rsid w:val="00747D61"/>
    <w:rsid w:val="00754814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0776"/>
    <w:rsid w:val="00781350"/>
    <w:rsid w:val="00782A26"/>
    <w:rsid w:val="0078460E"/>
    <w:rsid w:val="00784AE7"/>
    <w:rsid w:val="0078564D"/>
    <w:rsid w:val="00786163"/>
    <w:rsid w:val="00786829"/>
    <w:rsid w:val="00792BBC"/>
    <w:rsid w:val="00797422"/>
    <w:rsid w:val="007A137E"/>
    <w:rsid w:val="007A63A7"/>
    <w:rsid w:val="007A7151"/>
    <w:rsid w:val="007A7B03"/>
    <w:rsid w:val="007B08A9"/>
    <w:rsid w:val="007B2C02"/>
    <w:rsid w:val="007B34C5"/>
    <w:rsid w:val="007C145A"/>
    <w:rsid w:val="007C4003"/>
    <w:rsid w:val="007C4ED3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305"/>
    <w:rsid w:val="007F0506"/>
    <w:rsid w:val="007F0D53"/>
    <w:rsid w:val="007F1033"/>
    <w:rsid w:val="007F3C04"/>
    <w:rsid w:val="007F4C4E"/>
    <w:rsid w:val="007F7E55"/>
    <w:rsid w:val="00804132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2EFE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C3F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0FD5"/>
    <w:rsid w:val="00891552"/>
    <w:rsid w:val="0089241D"/>
    <w:rsid w:val="0089310B"/>
    <w:rsid w:val="00893501"/>
    <w:rsid w:val="00894527"/>
    <w:rsid w:val="00897E0F"/>
    <w:rsid w:val="008A1039"/>
    <w:rsid w:val="008A1D8A"/>
    <w:rsid w:val="008A2123"/>
    <w:rsid w:val="008A4395"/>
    <w:rsid w:val="008A6ED0"/>
    <w:rsid w:val="008A791B"/>
    <w:rsid w:val="008A7B50"/>
    <w:rsid w:val="008B0A7B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7A9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C35"/>
    <w:rsid w:val="00913FCD"/>
    <w:rsid w:val="009170C7"/>
    <w:rsid w:val="00917C31"/>
    <w:rsid w:val="00921A53"/>
    <w:rsid w:val="00921B4F"/>
    <w:rsid w:val="00921C9F"/>
    <w:rsid w:val="009222C0"/>
    <w:rsid w:val="00925CBE"/>
    <w:rsid w:val="00926969"/>
    <w:rsid w:val="00930E2E"/>
    <w:rsid w:val="00932D40"/>
    <w:rsid w:val="009331F6"/>
    <w:rsid w:val="00937F03"/>
    <w:rsid w:val="00937FA8"/>
    <w:rsid w:val="00940E45"/>
    <w:rsid w:val="00941DAD"/>
    <w:rsid w:val="00942797"/>
    <w:rsid w:val="00943754"/>
    <w:rsid w:val="00944CAA"/>
    <w:rsid w:val="00945A4D"/>
    <w:rsid w:val="00954905"/>
    <w:rsid w:val="0095603C"/>
    <w:rsid w:val="0095654A"/>
    <w:rsid w:val="0095759D"/>
    <w:rsid w:val="00961CDD"/>
    <w:rsid w:val="00963F40"/>
    <w:rsid w:val="009648A9"/>
    <w:rsid w:val="00964DED"/>
    <w:rsid w:val="00967720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756"/>
    <w:rsid w:val="00987F9F"/>
    <w:rsid w:val="00990B4D"/>
    <w:rsid w:val="009A00F4"/>
    <w:rsid w:val="009A0364"/>
    <w:rsid w:val="009A3EF5"/>
    <w:rsid w:val="009A4EA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0A8B"/>
    <w:rsid w:val="009C206F"/>
    <w:rsid w:val="009C42B4"/>
    <w:rsid w:val="009C5ED6"/>
    <w:rsid w:val="009C66B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0EB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893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0ED4"/>
    <w:rsid w:val="00A9600D"/>
    <w:rsid w:val="00AA144B"/>
    <w:rsid w:val="00AA23DB"/>
    <w:rsid w:val="00AA425F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033C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56C17"/>
    <w:rsid w:val="00B610A4"/>
    <w:rsid w:val="00B6213B"/>
    <w:rsid w:val="00B63C7A"/>
    <w:rsid w:val="00B6640B"/>
    <w:rsid w:val="00B66BDB"/>
    <w:rsid w:val="00B707CD"/>
    <w:rsid w:val="00B71193"/>
    <w:rsid w:val="00B7151D"/>
    <w:rsid w:val="00B72D1D"/>
    <w:rsid w:val="00B73CD0"/>
    <w:rsid w:val="00B744C2"/>
    <w:rsid w:val="00B80D0C"/>
    <w:rsid w:val="00B81321"/>
    <w:rsid w:val="00B82E45"/>
    <w:rsid w:val="00B83E72"/>
    <w:rsid w:val="00B84A72"/>
    <w:rsid w:val="00B90CCE"/>
    <w:rsid w:val="00B91615"/>
    <w:rsid w:val="00B92AE5"/>
    <w:rsid w:val="00B93D87"/>
    <w:rsid w:val="00B94942"/>
    <w:rsid w:val="00B9673F"/>
    <w:rsid w:val="00BA06E6"/>
    <w:rsid w:val="00BA2802"/>
    <w:rsid w:val="00BA3CB6"/>
    <w:rsid w:val="00BA5AE8"/>
    <w:rsid w:val="00BA62BC"/>
    <w:rsid w:val="00BA6B67"/>
    <w:rsid w:val="00BA718B"/>
    <w:rsid w:val="00BB03F5"/>
    <w:rsid w:val="00BB176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BF699A"/>
    <w:rsid w:val="00BF775A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50F"/>
    <w:rsid w:val="00C57A33"/>
    <w:rsid w:val="00C62195"/>
    <w:rsid w:val="00C65254"/>
    <w:rsid w:val="00C702C2"/>
    <w:rsid w:val="00C75722"/>
    <w:rsid w:val="00C76946"/>
    <w:rsid w:val="00C806B3"/>
    <w:rsid w:val="00C81397"/>
    <w:rsid w:val="00C82957"/>
    <w:rsid w:val="00C8376B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263B"/>
    <w:rsid w:val="00CC3C9F"/>
    <w:rsid w:val="00CC4680"/>
    <w:rsid w:val="00CD252E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99E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0D83"/>
    <w:rsid w:val="00D61650"/>
    <w:rsid w:val="00D616C2"/>
    <w:rsid w:val="00D62A67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474C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7A2A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7F3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6A98"/>
    <w:rsid w:val="00E6768E"/>
    <w:rsid w:val="00E7044C"/>
    <w:rsid w:val="00E70A41"/>
    <w:rsid w:val="00E71ADD"/>
    <w:rsid w:val="00E73717"/>
    <w:rsid w:val="00E73799"/>
    <w:rsid w:val="00E7644F"/>
    <w:rsid w:val="00E76BA2"/>
    <w:rsid w:val="00E77381"/>
    <w:rsid w:val="00E84051"/>
    <w:rsid w:val="00E8766B"/>
    <w:rsid w:val="00E90914"/>
    <w:rsid w:val="00E92366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38EE"/>
    <w:rsid w:val="00F06F19"/>
    <w:rsid w:val="00F0730D"/>
    <w:rsid w:val="00F07DA2"/>
    <w:rsid w:val="00F114DF"/>
    <w:rsid w:val="00F12977"/>
    <w:rsid w:val="00F12E0B"/>
    <w:rsid w:val="00F13562"/>
    <w:rsid w:val="00F148E0"/>
    <w:rsid w:val="00F161DF"/>
    <w:rsid w:val="00F200D3"/>
    <w:rsid w:val="00F200EA"/>
    <w:rsid w:val="00F20FEB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4E08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4AE8"/>
    <w:rsid w:val="00FA5566"/>
    <w:rsid w:val="00FA61C5"/>
    <w:rsid w:val="00FA6985"/>
    <w:rsid w:val="00FA7F3E"/>
    <w:rsid w:val="00FB0971"/>
    <w:rsid w:val="00FB2FCB"/>
    <w:rsid w:val="00FB3417"/>
    <w:rsid w:val="00FB61CF"/>
    <w:rsid w:val="00FB68B9"/>
    <w:rsid w:val="00FC3463"/>
    <w:rsid w:val="00FD0523"/>
    <w:rsid w:val="00FD3344"/>
    <w:rsid w:val="00FD38A2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677B2C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677B2C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2C"/>
    <w:rPr>
      <w:rFonts w:ascii="Tahoma" w:eastAsia="Times New Roman" w:hAnsi="Tahoma" w:cs="Tahoma"/>
      <w:sz w:val="16"/>
      <w:szCs w:val="16"/>
    </w:rPr>
  </w:style>
  <w:style w:type="paragraph" w:customStyle="1" w:styleId="shdr">
    <w:name w:val="s_hdr"/>
    <w:basedOn w:val="Normal"/>
    <w:rsid w:val="00746CB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val="ro-RO" w:eastAsia="ro-RO"/>
    </w:rPr>
  </w:style>
  <w:style w:type="paragraph" w:customStyle="1" w:styleId="sartttl">
    <w:name w:val="s_art_ttl"/>
    <w:basedOn w:val="Normal"/>
    <w:rsid w:val="006E780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3</cp:revision>
  <cp:lastPrinted>2022-05-09T08:31:00Z</cp:lastPrinted>
  <dcterms:created xsi:type="dcterms:W3CDTF">2022-05-11T12:49:00Z</dcterms:created>
  <dcterms:modified xsi:type="dcterms:W3CDTF">2022-05-11T12:50:00Z</dcterms:modified>
</cp:coreProperties>
</file>