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F4" w:rsidRPr="000320E1" w:rsidRDefault="004B0B2E">
      <w:pPr>
        <w:jc w:val="both"/>
        <w:rPr>
          <w:b/>
          <w:sz w:val="20"/>
          <w:szCs w:val="20"/>
          <w:lang w:val="ro-RO"/>
        </w:rPr>
      </w:pPr>
      <w:r w:rsidRPr="000320E1">
        <w:rPr>
          <w:b/>
          <w:sz w:val="20"/>
          <w:szCs w:val="20"/>
          <w:lang w:val="ro-RO"/>
        </w:rPr>
        <w:t>ROMÂNIA</w:t>
      </w:r>
    </w:p>
    <w:p w:rsidR="00315BF4" w:rsidRPr="000320E1" w:rsidRDefault="004B0B2E">
      <w:pPr>
        <w:jc w:val="both"/>
        <w:rPr>
          <w:b/>
          <w:sz w:val="20"/>
          <w:szCs w:val="20"/>
          <w:lang w:val="ro-RO"/>
        </w:rPr>
      </w:pPr>
      <w:r w:rsidRPr="000320E1">
        <w:rPr>
          <w:b/>
          <w:sz w:val="20"/>
          <w:szCs w:val="20"/>
          <w:lang w:val="ro-RO"/>
        </w:rPr>
        <w:t>JUDETUL TIMIŞ</w:t>
      </w:r>
    </w:p>
    <w:p w:rsidR="00315BF4" w:rsidRPr="000320E1" w:rsidRDefault="004B0B2E">
      <w:pPr>
        <w:jc w:val="both"/>
        <w:rPr>
          <w:b/>
          <w:sz w:val="20"/>
          <w:szCs w:val="20"/>
          <w:lang w:val="ro-RO"/>
        </w:rPr>
      </w:pPr>
      <w:r w:rsidRPr="000320E1">
        <w:rPr>
          <w:b/>
          <w:sz w:val="20"/>
          <w:szCs w:val="20"/>
          <w:lang w:val="ro-RO"/>
        </w:rPr>
        <w:t>MUNICIPIUL TIMISOARA</w:t>
      </w:r>
    </w:p>
    <w:p w:rsidR="00315BF4" w:rsidRPr="000320E1" w:rsidRDefault="004B0B2E">
      <w:pPr>
        <w:jc w:val="both"/>
        <w:rPr>
          <w:b/>
          <w:sz w:val="20"/>
          <w:szCs w:val="20"/>
          <w:lang w:val="ro-RO"/>
        </w:rPr>
      </w:pPr>
      <w:r w:rsidRPr="000320E1">
        <w:rPr>
          <w:b/>
          <w:sz w:val="20"/>
          <w:szCs w:val="20"/>
          <w:lang w:val="ro-RO"/>
        </w:rPr>
        <w:t>PRIMAR</w:t>
      </w:r>
    </w:p>
    <w:p w:rsidR="00315BF4" w:rsidRPr="000320E1" w:rsidRDefault="00AF36E5">
      <w:pPr>
        <w:rPr>
          <w:sz w:val="20"/>
          <w:szCs w:val="20"/>
          <w:lang w:val="it-IT"/>
        </w:rPr>
      </w:pPr>
      <w:r w:rsidRPr="000320E1">
        <w:rPr>
          <w:sz w:val="20"/>
          <w:szCs w:val="20"/>
          <w:lang w:val="it-IT"/>
        </w:rPr>
        <w:t>UR2018-00724</w:t>
      </w:r>
      <w:r w:rsidR="00FE68B7" w:rsidRPr="000320E1">
        <w:rPr>
          <w:sz w:val="20"/>
          <w:szCs w:val="20"/>
          <w:lang w:val="it-IT"/>
        </w:rPr>
        <w:t>6</w:t>
      </w:r>
      <w:r w:rsidR="004B0B2E" w:rsidRPr="000320E1">
        <w:rPr>
          <w:sz w:val="20"/>
          <w:szCs w:val="20"/>
          <w:lang w:val="it-IT"/>
        </w:rPr>
        <w:t>/</w:t>
      </w:r>
      <w:r w:rsidR="008B12A8" w:rsidRPr="000320E1">
        <w:rPr>
          <w:sz w:val="20"/>
          <w:szCs w:val="20"/>
          <w:lang w:val="it-IT"/>
        </w:rPr>
        <w:t>0</w:t>
      </w:r>
      <w:r w:rsidR="00A7130E" w:rsidRPr="000320E1">
        <w:rPr>
          <w:sz w:val="20"/>
          <w:szCs w:val="20"/>
          <w:lang w:val="it-IT"/>
        </w:rPr>
        <w:t>8</w:t>
      </w:r>
      <w:r w:rsidR="004B0B2E" w:rsidRPr="000320E1">
        <w:rPr>
          <w:sz w:val="20"/>
          <w:szCs w:val="20"/>
          <w:lang w:val="it-IT"/>
        </w:rPr>
        <w:t>.0</w:t>
      </w:r>
      <w:r w:rsidRPr="000320E1">
        <w:rPr>
          <w:sz w:val="20"/>
          <w:szCs w:val="20"/>
          <w:lang w:val="it-IT"/>
        </w:rPr>
        <w:t>5</w:t>
      </w:r>
      <w:r w:rsidR="004B0B2E" w:rsidRPr="000320E1">
        <w:rPr>
          <w:sz w:val="20"/>
          <w:szCs w:val="20"/>
          <w:lang w:val="it-IT"/>
        </w:rPr>
        <w:t>.2018</w:t>
      </w:r>
    </w:p>
    <w:p w:rsidR="00315BF4" w:rsidRPr="000320E1" w:rsidRDefault="004B0B2E">
      <w:pPr>
        <w:jc w:val="center"/>
        <w:rPr>
          <w:b/>
          <w:sz w:val="20"/>
          <w:szCs w:val="20"/>
          <w:u w:val="single"/>
          <w:lang w:val="ro-RO"/>
        </w:rPr>
      </w:pPr>
      <w:r w:rsidRPr="000320E1">
        <w:rPr>
          <w:b/>
          <w:sz w:val="20"/>
          <w:szCs w:val="20"/>
          <w:u w:val="single"/>
          <w:lang w:val="ro-RO"/>
        </w:rPr>
        <w:t xml:space="preserve">EXPUNERE DE MOTIVE  PRIVIND OPORTUNITATEA </w:t>
      </w:r>
    </w:p>
    <w:p w:rsidR="00315BF4" w:rsidRPr="000320E1" w:rsidRDefault="004B0B2E">
      <w:pPr>
        <w:spacing w:after="120"/>
        <w:jc w:val="center"/>
        <w:rPr>
          <w:b/>
          <w:bCs/>
          <w:sz w:val="20"/>
          <w:szCs w:val="20"/>
          <w:lang w:val="ro-RO"/>
        </w:rPr>
      </w:pPr>
      <w:r w:rsidRPr="000320E1">
        <w:rPr>
          <w:b/>
          <w:sz w:val="20"/>
          <w:szCs w:val="20"/>
          <w:u w:val="single"/>
          <w:lang w:val="ro-RO"/>
        </w:rPr>
        <w:t>PROIECTULUI DE HOTĂRÂRE</w:t>
      </w:r>
    </w:p>
    <w:p w:rsidR="00315BF4" w:rsidRPr="000320E1" w:rsidRDefault="004B0B2E">
      <w:pPr>
        <w:ind w:right="43" w:firstLine="720"/>
        <w:jc w:val="center"/>
        <w:rPr>
          <w:b/>
          <w:sz w:val="20"/>
          <w:szCs w:val="20"/>
          <w:lang w:val="it-IT"/>
        </w:rPr>
      </w:pPr>
      <w:r w:rsidRPr="000320E1">
        <w:rPr>
          <w:b/>
          <w:bCs/>
          <w:sz w:val="20"/>
          <w:szCs w:val="20"/>
          <w:lang w:val="ro-RO"/>
        </w:rPr>
        <w:t xml:space="preserve">privind aprobarea </w:t>
      </w:r>
      <w:r w:rsidR="001C01E4" w:rsidRPr="000320E1">
        <w:rPr>
          <w:b/>
          <w:sz w:val="20"/>
          <w:szCs w:val="20"/>
          <w:lang w:val="it-IT"/>
        </w:rPr>
        <w:t>Planului Urbanistic Zonal „</w:t>
      </w:r>
      <w:r w:rsidR="00FE68B7" w:rsidRPr="000320E1">
        <w:rPr>
          <w:b/>
          <w:sz w:val="20"/>
          <w:szCs w:val="20"/>
          <w:lang w:val="it-IT"/>
        </w:rPr>
        <w:t>Locuinţe colective si functiuni complementare” strada I. I. de la Brad, nr. 9 si 11B, nr. cad. 413263, 413236 si 404859, Timisoara</w:t>
      </w:r>
    </w:p>
    <w:p w:rsidR="00315BF4" w:rsidRPr="000320E1" w:rsidRDefault="004B0B2E">
      <w:pPr>
        <w:rPr>
          <w:b/>
          <w:spacing w:val="-5"/>
          <w:sz w:val="20"/>
          <w:szCs w:val="20"/>
        </w:rPr>
      </w:pPr>
      <w:proofErr w:type="spellStart"/>
      <w:r w:rsidRPr="000320E1">
        <w:rPr>
          <w:b/>
          <w:spacing w:val="-5"/>
          <w:sz w:val="20"/>
          <w:szCs w:val="20"/>
        </w:rPr>
        <w:t>Descrierea</w:t>
      </w:r>
      <w:proofErr w:type="spellEnd"/>
      <w:r w:rsidRPr="000320E1">
        <w:rPr>
          <w:b/>
          <w:spacing w:val="-5"/>
          <w:sz w:val="20"/>
          <w:szCs w:val="20"/>
        </w:rPr>
        <w:t xml:space="preserve"> </w:t>
      </w:r>
      <w:proofErr w:type="spellStart"/>
      <w:r w:rsidRPr="000320E1">
        <w:rPr>
          <w:b/>
          <w:spacing w:val="-5"/>
          <w:sz w:val="20"/>
          <w:szCs w:val="20"/>
        </w:rPr>
        <w:t>situatiei</w:t>
      </w:r>
      <w:proofErr w:type="spellEnd"/>
      <w:r w:rsidRPr="000320E1">
        <w:rPr>
          <w:b/>
          <w:spacing w:val="-5"/>
          <w:sz w:val="20"/>
          <w:szCs w:val="20"/>
        </w:rPr>
        <w:t xml:space="preserve"> </w:t>
      </w:r>
      <w:proofErr w:type="spellStart"/>
      <w:r w:rsidRPr="000320E1">
        <w:rPr>
          <w:b/>
          <w:spacing w:val="-5"/>
          <w:sz w:val="20"/>
          <w:szCs w:val="20"/>
        </w:rPr>
        <w:t>actuale</w:t>
      </w:r>
      <w:proofErr w:type="spellEnd"/>
    </w:p>
    <w:p w:rsidR="00FE68B7" w:rsidRPr="000320E1" w:rsidRDefault="004B0B2E" w:rsidP="00FE68B7">
      <w:pPr>
        <w:spacing w:after="0"/>
        <w:ind w:firstLine="720"/>
        <w:jc w:val="both"/>
        <w:rPr>
          <w:sz w:val="20"/>
          <w:szCs w:val="20"/>
          <w:lang w:val="it-IT"/>
        </w:rPr>
      </w:pPr>
      <w:r w:rsidRPr="000320E1">
        <w:rPr>
          <w:sz w:val="20"/>
          <w:szCs w:val="20"/>
          <w:lang w:val="it-IT"/>
        </w:rPr>
        <w:t xml:space="preserve">Terenul reglementat in cadrul </w:t>
      </w:r>
      <w:r w:rsidRPr="000320E1">
        <w:rPr>
          <w:b/>
          <w:sz w:val="20"/>
          <w:szCs w:val="20"/>
          <w:lang w:val="it-IT"/>
        </w:rPr>
        <w:t xml:space="preserve">PUZ </w:t>
      </w:r>
      <w:r w:rsidR="00FE68B7" w:rsidRPr="000320E1">
        <w:rPr>
          <w:b/>
          <w:sz w:val="20"/>
          <w:szCs w:val="20"/>
          <w:lang w:val="it-IT"/>
        </w:rPr>
        <w:t>“</w:t>
      </w:r>
      <w:r w:rsidR="00FE68B7" w:rsidRPr="000320E1">
        <w:rPr>
          <w:rFonts w:cs="Angsana New"/>
          <w:b/>
          <w:sz w:val="20"/>
          <w:szCs w:val="20"/>
          <w:lang w:val="ro-RO"/>
        </w:rPr>
        <w:t>Locuinţe colective si functiuni complementare</w:t>
      </w:r>
      <w:r w:rsidR="00FE68B7" w:rsidRPr="000320E1">
        <w:rPr>
          <w:rFonts w:cs="Cambria"/>
          <w:b/>
          <w:bCs/>
          <w:sz w:val="20"/>
          <w:szCs w:val="20"/>
          <w:lang w:val="ro-RO"/>
        </w:rPr>
        <w:t>”</w:t>
      </w:r>
      <w:r w:rsidR="00FE68B7" w:rsidRPr="000320E1">
        <w:rPr>
          <w:b/>
          <w:sz w:val="20"/>
          <w:szCs w:val="20"/>
          <w:lang w:val="it-IT"/>
        </w:rPr>
        <w:t xml:space="preserve"> </w:t>
      </w:r>
      <w:r w:rsidR="00FE68B7" w:rsidRPr="000320E1">
        <w:rPr>
          <w:rFonts w:cs="Cambria"/>
          <w:b/>
          <w:bCs/>
          <w:sz w:val="20"/>
          <w:szCs w:val="20"/>
          <w:lang w:val="ro-RO"/>
        </w:rPr>
        <w:t>strada I. I. de la Brad, nr. 9 si 11B, nr. cad. 413263, 413236 si 404859, Timisoara</w:t>
      </w:r>
      <w:r w:rsidRPr="000320E1">
        <w:rPr>
          <w:sz w:val="20"/>
          <w:szCs w:val="20"/>
          <w:lang w:val="it-IT"/>
        </w:rPr>
        <w:t xml:space="preserve">, este situat în partea de </w:t>
      </w:r>
      <w:r w:rsidR="001C01E4" w:rsidRPr="000320E1">
        <w:rPr>
          <w:sz w:val="20"/>
          <w:szCs w:val="20"/>
          <w:lang w:val="it-IT"/>
        </w:rPr>
        <w:t>nord</w:t>
      </w:r>
      <w:r w:rsidRPr="000320E1">
        <w:rPr>
          <w:sz w:val="20"/>
          <w:szCs w:val="20"/>
          <w:lang w:val="it-IT"/>
        </w:rPr>
        <w:t xml:space="preserve"> a Municipiului Timisoara, avand </w:t>
      </w:r>
      <w:r w:rsidR="003F2959" w:rsidRPr="000320E1">
        <w:rPr>
          <w:sz w:val="20"/>
          <w:szCs w:val="20"/>
          <w:lang w:val="it-IT"/>
        </w:rPr>
        <w:t>acces din str.</w:t>
      </w:r>
      <w:r w:rsidR="001C01E4" w:rsidRPr="000320E1">
        <w:rPr>
          <w:sz w:val="20"/>
          <w:szCs w:val="20"/>
          <w:lang w:val="it-IT"/>
        </w:rPr>
        <w:t xml:space="preserve"> </w:t>
      </w:r>
      <w:r w:rsidR="00FE68B7" w:rsidRPr="000320E1">
        <w:rPr>
          <w:sz w:val="20"/>
          <w:szCs w:val="20"/>
          <w:lang w:val="it-IT"/>
        </w:rPr>
        <w:t>Ion Ionescu de la Brad si Mircea Dimitrie Ratiu</w:t>
      </w:r>
      <w:r w:rsidR="001C01E4" w:rsidRPr="000320E1">
        <w:rPr>
          <w:sz w:val="20"/>
          <w:szCs w:val="20"/>
          <w:lang w:val="it-IT"/>
        </w:rPr>
        <w:t>,</w:t>
      </w:r>
      <w:r w:rsidRPr="000320E1">
        <w:rPr>
          <w:sz w:val="20"/>
          <w:szCs w:val="20"/>
          <w:lang w:val="it-IT"/>
        </w:rPr>
        <w:t xml:space="preserve"> delimitat </w:t>
      </w:r>
      <w:r w:rsidR="00FE68B7" w:rsidRPr="000320E1">
        <w:rPr>
          <w:sz w:val="20"/>
          <w:szCs w:val="20"/>
          <w:lang w:val="it-IT"/>
        </w:rPr>
        <w:t>la</w:t>
      </w:r>
      <w:r w:rsidR="00FE68B7" w:rsidRPr="000320E1">
        <w:rPr>
          <w:sz w:val="20"/>
          <w:szCs w:val="20"/>
        </w:rPr>
        <w:t xml:space="preserve"> N-V de </w:t>
      </w:r>
      <w:proofErr w:type="spellStart"/>
      <w:r w:rsidR="00FE68B7" w:rsidRPr="000320E1">
        <w:rPr>
          <w:sz w:val="20"/>
          <w:szCs w:val="20"/>
        </w:rPr>
        <w:t>parcele</w:t>
      </w:r>
      <w:proofErr w:type="spellEnd"/>
      <w:r w:rsidR="00FE68B7" w:rsidRPr="000320E1">
        <w:rPr>
          <w:sz w:val="20"/>
          <w:szCs w:val="20"/>
        </w:rPr>
        <w:t xml:space="preserve"> </w:t>
      </w:r>
      <w:proofErr w:type="spellStart"/>
      <w:r w:rsidR="00FE68B7" w:rsidRPr="000320E1">
        <w:rPr>
          <w:sz w:val="20"/>
          <w:szCs w:val="20"/>
        </w:rPr>
        <w:t>proprietate</w:t>
      </w:r>
      <w:proofErr w:type="spellEnd"/>
      <w:r w:rsidR="00FE68B7" w:rsidRPr="000320E1">
        <w:rPr>
          <w:sz w:val="20"/>
          <w:szCs w:val="20"/>
        </w:rPr>
        <w:t xml:space="preserve"> </w:t>
      </w:r>
      <w:proofErr w:type="spellStart"/>
      <w:r w:rsidR="00FE68B7" w:rsidRPr="000320E1">
        <w:rPr>
          <w:sz w:val="20"/>
          <w:szCs w:val="20"/>
        </w:rPr>
        <w:t>privata</w:t>
      </w:r>
      <w:proofErr w:type="spellEnd"/>
      <w:r w:rsidR="00FE68B7" w:rsidRPr="000320E1">
        <w:rPr>
          <w:sz w:val="20"/>
          <w:szCs w:val="20"/>
        </w:rPr>
        <w:t xml:space="preserve">, partial </w:t>
      </w:r>
      <w:proofErr w:type="spellStart"/>
      <w:r w:rsidR="00FE68B7" w:rsidRPr="000320E1">
        <w:rPr>
          <w:sz w:val="20"/>
          <w:szCs w:val="20"/>
        </w:rPr>
        <w:t>libere</w:t>
      </w:r>
      <w:proofErr w:type="spellEnd"/>
      <w:r w:rsidR="00FE68B7" w:rsidRPr="000320E1">
        <w:rPr>
          <w:sz w:val="20"/>
          <w:szCs w:val="20"/>
        </w:rPr>
        <w:t xml:space="preserve"> de </w:t>
      </w:r>
      <w:proofErr w:type="spellStart"/>
      <w:r w:rsidR="00FE68B7" w:rsidRPr="000320E1">
        <w:rPr>
          <w:sz w:val="20"/>
          <w:szCs w:val="20"/>
        </w:rPr>
        <w:t>constructii</w:t>
      </w:r>
      <w:proofErr w:type="spellEnd"/>
      <w:r w:rsidR="00FE68B7" w:rsidRPr="000320E1">
        <w:rPr>
          <w:sz w:val="20"/>
          <w:szCs w:val="20"/>
        </w:rPr>
        <w:t xml:space="preserve">, partial cu fond </w:t>
      </w:r>
      <w:proofErr w:type="spellStart"/>
      <w:r w:rsidR="00FE68B7" w:rsidRPr="000320E1">
        <w:rPr>
          <w:sz w:val="20"/>
          <w:szCs w:val="20"/>
        </w:rPr>
        <w:t>construit</w:t>
      </w:r>
      <w:proofErr w:type="spellEnd"/>
      <w:r w:rsidR="00FE68B7" w:rsidRPr="000320E1">
        <w:rPr>
          <w:sz w:val="20"/>
          <w:szCs w:val="20"/>
        </w:rPr>
        <w:t xml:space="preserve">, la S-V de str. I.I. de la Brad, la S-E de str. </w:t>
      </w:r>
      <w:proofErr w:type="spellStart"/>
      <w:r w:rsidR="00FE68B7" w:rsidRPr="000320E1">
        <w:rPr>
          <w:sz w:val="20"/>
          <w:szCs w:val="20"/>
        </w:rPr>
        <w:t>Mircea</w:t>
      </w:r>
      <w:proofErr w:type="spellEnd"/>
      <w:r w:rsidR="00FE68B7" w:rsidRPr="000320E1">
        <w:rPr>
          <w:sz w:val="20"/>
          <w:szCs w:val="20"/>
        </w:rPr>
        <w:t xml:space="preserve"> </w:t>
      </w:r>
      <w:proofErr w:type="spellStart"/>
      <w:r w:rsidR="00FE68B7" w:rsidRPr="000320E1">
        <w:rPr>
          <w:sz w:val="20"/>
          <w:szCs w:val="20"/>
        </w:rPr>
        <w:t>Dimitrie</w:t>
      </w:r>
      <w:proofErr w:type="spellEnd"/>
      <w:r w:rsidR="00FE68B7" w:rsidRPr="000320E1">
        <w:rPr>
          <w:sz w:val="20"/>
          <w:szCs w:val="20"/>
        </w:rPr>
        <w:t xml:space="preserve"> </w:t>
      </w:r>
      <w:proofErr w:type="spellStart"/>
      <w:r w:rsidR="00FE68B7" w:rsidRPr="000320E1">
        <w:rPr>
          <w:sz w:val="20"/>
          <w:szCs w:val="20"/>
        </w:rPr>
        <w:t>Ratiu</w:t>
      </w:r>
      <w:proofErr w:type="spellEnd"/>
      <w:r w:rsidR="00FE68B7" w:rsidRPr="000320E1">
        <w:rPr>
          <w:sz w:val="20"/>
          <w:szCs w:val="20"/>
        </w:rPr>
        <w:t xml:space="preserve"> </w:t>
      </w:r>
      <w:proofErr w:type="spellStart"/>
      <w:r w:rsidR="00FE68B7" w:rsidRPr="000320E1">
        <w:rPr>
          <w:sz w:val="20"/>
          <w:szCs w:val="20"/>
        </w:rPr>
        <w:t>si</w:t>
      </w:r>
      <w:proofErr w:type="spellEnd"/>
      <w:r w:rsidR="00FE68B7" w:rsidRPr="000320E1">
        <w:rPr>
          <w:sz w:val="20"/>
          <w:szCs w:val="20"/>
        </w:rPr>
        <w:t xml:space="preserve"> </w:t>
      </w:r>
      <w:proofErr w:type="spellStart"/>
      <w:r w:rsidR="00FE68B7" w:rsidRPr="000320E1">
        <w:rPr>
          <w:sz w:val="20"/>
          <w:szCs w:val="20"/>
        </w:rPr>
        <w:t>parcele</w:t>
      </w:r>
      <w:proofErr w:type="spellEnd"/>
      <w:r w:rsidR="00FE68B7" w:rsidRPr="000320E1">
        <w:rPr>
          <w:sz w:val="20"/>
          <w:szCs w:val="20"/>
        </w:rPr>
        <w:t xml:space="preserve"> </w:t>
      </w:r>
      <w:proofErr w:type="spellStart"/>
      <w:r w:rsidR="00FE68B7" w:rsidRPr="000320E1">
        <w:rPr>
          <w:sz w:val="20"/>
          <w:szCs w:val="20"/>
        </w:rPr>
        <w:t>proprietate</w:t>
      </w:r>
      <w:proofErr w:type="spellEnd"/>
      <w:r w:rsidR="00FE68B7" w:rsidRPr="000320E1">
        <w:rPr>
          <w:sz w:val="20"/>
          <w:szCs w:val="20"/>
        </w:rPr>
        <w:t xml:space="preserve"> </w:t>
      </w:r>
      <w:proofErr w:type="spellStart"/>
      <w:r w:rsidR="00FE68B7" w:rsidRPr="000320E1">
        <w:rPr>
          <w:sz w:val="20"/>
          <w:szCs w:val="20"/>
        </w:rPr>
        <w:t>privata</w:t>
      </w:r>
      <w:proofErr w:type="spellEnd"/>
      <w:r w:rsidR="00FE68B7" w:rsidRPr="000320E1">
        <w:rPr>
          <w:sz w:val="20"/>
          <w:szCs w:val="20"/>
        </w:rPr>
        <w:t xml:space="preserve">, cu fond </w:t>
      </w:r>
      <w:proofErr w:type="spellStart"/>
      <w:r w:rsidR="00FE68B7" w:rsidRPr="000320E1">
        <w:rPr>
          <w:sz w:val="20"/>
          <w:szCs w:val="20"/>
        </w:rPr>
        <w:t>construit</w:t>
      </w:r>
      <w:proofErr w:type="spellEnd"/>
      <w:r w:rsidR="00FE68B7" w:rsidRPr="000320E1">
        <w:rPr>
          <w:sz w:val="20"/>
          <w:szCs w:val="20"/>
        </w:rPr>
        <w:t xml:space="preserve">, </w:t>
      </w:r>
      <w:proofErr w:type="spellStart"/>
      <w:r w:rsidR="00FE68B7" w:rsidRPr="000320E1">
        <w:rPr>
          <w:sz w:val="20"/>
          <w:szCs w:val="20"/>
        </w:rPr>
        <w:t>iar</w:t>
      </w:r>
      <w:proofErr w:type="spellEnd"/>
      <w:r w:rsidR="00FE68B7" w:rsidRPr="000320E1">
        <w:rPr>
          <w:sz w:val="20"/>
          <w:szCs w:val="20"/>
        </w:rPr>
        <w:t xml:space="preserve"> la N-E de str. </w:t>
      </w:r>
      <w:proofErr w:type="spellStart"/>
      <w:r w:rsidR="00FE68B7" w:rsidRPr="000320E1">
        <w:rPr>
          <w:sz w:val="20"/>
          <w:szCs w:val="20"/>
        </w:rPr>
        <w:t>Constructorilor</w:t>
      </w:r>
      <w:proofErr w:type="spellEnd"/>
      <w:r w:rsidR="00FE68B7" w:rsidRPr="000320E1">
        <w:rPr>
          <w:sz w:val="20"/>
          <w:szCs w:val="20"/>
          <w:lang w:val="it-IT"/>
        </w:rPr>
        <w:t>.</w:t>
      </w:r>
    </w:p>
    <w:p w:rsidR="00FE68B7" w:rsidRPr="000320E1" w:rsidRDefault="00FE68B7" w:rsidP="00FE68B7">
      <w:pPr>
        <w:spacing w:after="0"/>
        <w:ind w:firstLine="720"/>
        <w:jc w:val="both"/>
        <w:rPr>
          <w:rFonts w:cs="Cambria"/>
          <w:b/>
          <w:bCs/>
          <w:sz w:val="20"/>
          <w:szCs w:val="20"/>
          <w:shd w:val="clear" w:color="auto" w:fill="FFFFFF"/>
          <w:lang w:val="ro-RO"/>
        </w:rPr>
      </w:pPr>
      <w:r w:rsidRPr="000320E1">
        <w:rPr>
          <w:b/>
          <w:sz w:val="20"/>
          <w:szCs w:val="20"/>
          <w:lang w:val="it-IT"/>
        </w:rPr>
        <w:t xml:space="preserve">Terenul reglementat în suprafaţă totala de </w:t>
      </w:r>
      <w:r w:rsidRPr="000320E1">
        <w:rPr>
          <w:rFonts w:cs="Angsana New"/>
          <w:b/>
          <w:sz w:val="20"/>
          <w:szCs w:val="20"/>
          <w:lang w:val="ro-RO" w:eastAsia="th-TH" w:bidi="th-TH"/>
        </w:rPr>
        <w:t>8697 mp</w:t>
      </w:r>
      <w:r w:rsidRPr="000320E1">
        <w:rPr>
          <w:b/>
          <w:sz w:val="20"/>
          <w:szCs w:val="20"/>
          <w:lang w:val="it-IT"/>
        </w:rPr>
        <w:t xml:space="preserve"> este înscris în C.F. nr. </w:t>
      </w:r>
      <w:r w:rsidRPr="000320E1">
        <w:rPr>
          <w:rFonts w:cs="Cambria"/>
          <w:b/>
          <w:bCs/>
          <w:sz w:val="20"/>
          <w:szCs w:val="20"/>
          <w:lang w:val="ro-RO"/>
        </w:rPr>
        <w:t xml:space="preserve">413263 </w:t>
      </w:r>
      <w:r w:rsidRPr="000320E1">
        <w:rPr>
          <w:rFonts w:cs="Cambria"/>
          <w:b/>
          <w:sz w:val="20"/>
          <w:szCs w:val="20"/>
          <w:lang w:val="ro-RO"/>
        </w:rPr>
        <w:t>Timişoara, nr. cad</w:t>
      </w:r>
      <w:r w:rsidRPr="000320E1">
        <w:rPr>
          <w:rFonts w:cs="Cambria"/>
          <w:sz w:val="20"/>
          <w:szCs w:val="20"/>
          <w:shd w:val="clear" w:color="auto" w:fill="FFFFFF"/>
          <w:lang w:val="ro-RO"/>
        </w:rPr>
        <w:t xml:space="preserve">. </w:t>
      </w:r>
      <w:r w:rsidRPr="000320E1">
        <w:rPr>
          <w:rFonts w:cs="Cambria"/>
          <w:b/>
          <w:bCs/>
          <w:sz w:val="20"/>
          <w:szCs w:val="20"/>
          <w:lang w:val="ro-RO"/>
        </w:rPr>
        <w:t>413263</w:t>
      </w:r>
      <w:r w:rsidRPr="000320E1">
        <w:rPr>
          <w:rFonts w:cs="Cambria"/>
          <w:b/>
          <w:bCs/>
          <w:sz w:val="20"/>
          <w:szCs w:val="20"/>
          <w:shd w:val="clear" w:color="auto" w:fill="FFFFFF"/>
          <w:lang w:val="ro-RO"/>
        </w:rPr>
        <w:t xml:space="preserve">, </w:t>
      </w:r>
      <w:r w:rsidRPr="000320E1">
        <w:rPr>
          <w:b/>
          <w:sz w:val="20"/>
          <w:szCs w:val="20"/>
          <w:lang w:val="it-IT"/>
        </w:rPr>
        <w:t xml:space="preserve">C.F. nr. </w:t>
      </w:r>
      <w:r w:rsidRPr="000320E1">
        <w:rPr>
          <w:rFonts w:cs="Cambria"/>
          <w:b/>
          <w:bCs/>
          <w:sz w:val="20"/>
          <w:szCs w:val="20"/>
          <w:lang w:val="ro-RO"/>
        </w:rPr>
        <w:t xml:space="preserve">413236 </w:t>
      </w:r>
      <w:r w:rsidRPr="000320E1">
        <w:rPr>
          <w:rFonts w:cs="Cambria"/>
          <w:b/>
          <w:sz w:val="20"/>
          <w:szCs w:val="20"/>
          <w:lang w:val="ro-RO"/>
        </w:rPr>
        <w:t>Timişoara, nr. cad</w:t>
      </w:r>
      <w:r w:rsidRPr="000320E1">
        <w:rPr>
          <w:rFonts w:cs="Cambria"/>
          <w:sz w:val="20"/>
          <w:szCs w:val="20"/>
          <w:shd w:val="clear" w:color="auto" w:fill="FFFFFF"/>
          <w:lang w:val="ro-RO"/>
        </w:rPr>
        <w:t xml:space="preserve">. </w:t>
      </w:r>
      <w:r w:rsidRPr="000320E1">
        <w:rPr>
          <w:rFonts w:cs="Cambria"/>
          <w:b/>
          <w:bCs/>
          <w:sz w:val="20"/>
          <w:szCs w:val="20"/>
          <w:lang w:val="ro-RO"/>
        </w:rPr>
        <w:t xml:space="preserve">413236 si </w:t>
      </w:r>
      <w:r w:rsidRPr="000320E1">
        <w:rPr>
          <w:b/>
          <w:sz w:val="20"/>
          <w:szCs w:val="20"/>
          <w:lang w:val="it-IT"/>
        </w:rPr>
        <w:t xml:space="preserve">C.F. nr. </w:t>
      </w:r>
      <w:r w:rsidRPr="000320E1">
        <w:rPr>
          <w:rFonts w:cs="Cambria"/>
          <w:b/>
          <w:bCs/>
          <w:sz w:val="20"/>
          <w:szCs w:val="20"/>
          <w:lang w:val="ro-RO"/>
        </w:rPr>
        <w:t xml:space="preserve">404859 </w:t>
      </w:r>
      <w:r w:rsidRPr="000320E1">
        <w:rPr>
          <w:rFonts w:cs="Cambria"/>
          <w:b/>
          <w:sz w:val="20"/>
          <w:szCs w:val="20"/>
          <w:lang w:val="ro-RO"/>
        </w:rPr>
        <w:t>Timişoara, nr. cad</w:t>
      </w:r>
      <w:r w:rsidRPr="000320E1">
        <w:rPr>
          <w:rFonts w:cs="Cambria"/>
          <w:sz w:val="20"/>
          <w:szCs w:val="20"/>
          <w:shd w:val="clear" w:color="auto" w:fill="FFFFFF"/>
          <w:lang w:val="ro-RO"/>
        </w:rPr>
        <w:t xml:space="preserve">. </w:t>
      </w:r>
      <w:r w:rsidRPr="000320E1">
        <w:rPr>
          <w:rFonts w:cs="Cambria"/>
          <w:b/>
          <w:bCs/>
          <w:sz w:val="20"/>
          <w:szCs w:val="20"/>
          <w:lang w:val="ro-RO"/>
        </w:rPr>
        <w:t xml:space="preserve">404859, </w:t>
      </w:r>
      <w:r w:rsidRPr="000320E1">
        <w:rPr>
          <w:rFonts w:cs="Cambria"/>
          <w:b/>
          <w:bCs/>
          <w:sz w:val="20"/>
          <w:szCs w:val="20"/>
          <w:shd w:val="clear" w:color="auto" w:fill="FFFFFF"/>
          <w:lang w:val="ro-RO"/>
        </w:rPr>
        <w:t>fiind proprietatea S.C. VALERAM S.R.L.</w:t>
      </w:r>
    </w:p>
    <w:p w:rsidR="00FE68B7" w:rsidRPr="000320E1" w:rsidRDefault="00FE68B7" w:rsidP="00FE68B7">
      <w:pPr>
        <w:spacing w:after="0"/>
        <w:ind w:firstLine="720"/>
        <w:jc w:val="both"/>
        <w:rPr>
          <w:rFonts w:cs="Cambria"/>
          <w:b/>
          <w:bCs/>
          <w:sz w:val="20"/>
          <w:szCs w:val="20"/>
          <w:shd w:val="clear" w:color="auto" w:fill="FFFFFF"/>
          <w:lang w:val="ro-RO"/>
        </w:rPr>
      </w:pPr>
    </w:p>
    <w:p w:rsidR="000320E1" w:rsidRPr="000320E1" w:rsidRDefault="004B0B2E">
      <w:pPr>
        <w:ind w:firstLine="720"/>
        <w:jc w:val="both"/>
        <w:rPr>
          <w:b/>
          <w:spacing w:val="-5"/>
          <w:sz w:val="20"/>
          <w:szCs w:val="20"/>
          <w:lang w:val="ro-RO"/>
        </w:rPr>
      </w:pPr>
      <w:r w:rsidRPr="000320E1">
        <w:rPr>
          <w:b/>
          <w:spacing w:val="-5"/>
          <w:sz w:val="20"/>
          <w:szCs w:val="20"/>
          <w:lang w:val="ro-RO"/>
        </w:rPr>
        <w:t>Schimbări preconizate şi rezultate aşteptate</w:t>
      </w:r>
    </w:p>
    <w:p w:rsidR="00315BF4" w:rsidRPr="000320E1" w:rsidRDefault="004B0B2E">
      <w:pPr>
        <w:ind w:firstLine="720"/>
        <w:jc w:val="both"/>
        <w:rPr>
          <w:sz w:val="20"/>
          <w:szCs w:val="20"/>
          <w:lang w:val="it-IT"/>
        </w:rPr>
      </w:pPr>
      <w:r w:rsidRPr="000320E1">
        <w:rPr>
          <w:sz w:val="20"/>
          <w:szCs w:val="20"/>
          <w:lang w:val="it-IT"/>
        </w:rPr>
        <w:t xml:space="preserve">Planul Urbanistic Zonal </w:t>
      </w:r>
      <w:r w:rsidRPr="000320E1">
        <w:rPr>
          <w:rFonts w:cs="Cambria"/>
          <w:b/>
          <w:bCs/>
          <w:sz w:val="20"/>
          <w:szCs w:val="20"/>
          <w:lang w:val="ro-RO"/>
        </w:rPr>
        <w:t>„</w:t>
      </w:r>
      <w:bookmarkStart w:id="0" w:name="_GoBack"/>
      <w:bookmarkEnd w:id="0"/>
      <w:r w:rsidR="00FE68B7" w:rsidRPr="000320E1">
        <w:rPr>
          <w:rFonts w:cs="Angsana New"/>
          <w:b/>
          <w:sz w:val="20"/>
          <w:szCs w:val="20"/>
          <w:lang w:val="ro-RO"/>
        </w:rPr>
        <w:t>Locuinţe colective si functiuni complementare</w:t>
      </w:r>
      <w:r w:rsidR="00FE68B7" w:rsidRPr="000320E1">
        <w:rPr>
          <w:rFonts w:cs="Cambria"/>
          <w:b/>
          <w:bCs/>
          <w:sz w:val="20"/>
          <w:szCs w:val="20"/>
          <w:lang w:val="ro-RO"/>
        </w:rPr>
        <w:t>”</w:t>
      </w:r>
      <w:r w:rsidR="00FE68B7" w:rsidRPr="000320E1">
        <w:rPr>
          <w:b/>
          <w:sz w:val="20"/>
          <w:szCs w:val="20"/>
          <w:lang w:val="it-IT"/>
        </w:rPr>
        <w:t xml:space="preserve"> </w:t>
      </w:r>
      <w:r w:rsidR="00FE68B7" w:rsidRPr="000320E1">
        <w:rPr>
          <w:rFonts w:cs="Cambria"/>
          <w:b/>
          <w:bCs/>
          <w:sz w:val="20"/>
          <w:szCs w:val="20"/>
          <w:lang w:val="ro-RO"/>
        </w:rPr>
        <w:t>strada I. I. de la Brad, nr. 9 si 11B, nr. cad. 413263, 413236 si 404859, Timisoara</w:t>
      </w:r>
      <w:r w:rsidRPr="000320E1">
        <w:rPr>
          <w:sz w:val="20"/>
          <w:szCs w:val="20"/>
          <w:lang w:val="it-IT"/>
        </w:rPr>
        <w:t xml:space="preserve">, propune dezvoltarea unei </w:t>
      </w:r>
      <w:r w:rsidRPr="000320E1">
        <w:rPr>
          <w:rFonts w:cs="Arial"/>
          <w:b/>
          <w:sz w:val="20"/>
          <w:szCs w:val="20"/>
          <w:lang w:val="ro-RO" w:eastAsia="th-TH" w:bidi="th-TH"/>
        </w:rPr>
        <w:t xml:space="preserve">zone cu locuinte </w:t>
      </w:r>
      <w:r w:rsidR="001C01E4" w:rsidRPr="000320E1">
        <w:rPr>
          <w:rFonts w:cs="Arial"/>
          <w:b/>
          <w:sz w:val="20"/>
          <w:szCs w:val="20"/>
          <w:lang w:val="ro-RO" w:eastAsia="th-TH" w:bidi="th-TH"/>
        </w:rPr>
        <w:t>colective</w:t>
      </w:r>
      <w:r w:rsidR="00FE68B7" w:rsidRPr="000320E1">
        <w:rPr>
          <w:rFonts w:cs="Arial"/>
          <w:b/>
          <w:sz w:val="20"/>
          <w:szCs w:val="20"/>
          <w:lang w:val="ro-RO" w:eastAsia="th-TH" w:bidi="th-TH"/>
        </w:rPr>
        <w:t xml:space="preserve"> si functiuni complementare</w:t>
      </w:r>
      <w:r w:rsidRPr="000320E1">
        <w:rPr>
          <w:sz w:val="20"/>
          <w:szCs w:val="20"/>
          <w:lang w:val="it-IT"/>
        </w:rPr>
        <w:t>.</w:t>
      </w:r>
    </w:p>
    <w:p w:rsidR="00315BF4" w:rsidRPr="000320E1" w:rsidRDefault="004B0B2E">
      <w:pPr>
        <w:tabs>
          <w:tab w:val="decimal" w:pos="360"/>
          <w:tab w:val="decimal" w:pos="432"/>
        </w:tabs>
        <w:ind w:right="3024"/>
        <w:jc w:val="both"/>
        <w:rPr>
          <w:b/>
          <w:spacing w:val="15"/>
          <w:sz w:val="20"/>
          <w:szCs w:val="20"/>
        </w:rPr>
      </w:pPr>
      <w:r w:rsidRPr="000320E1">
        <w:rPr>
          <w:b/>
          <w:spacing w:val="15"/>
          <w:sz w:val="20"/>
          <w:szCs w:val="20"/>
        </w:rPr>
        <w:tab/>
      </w:r>
      <w:proofErr w:type="spellStart"/>
      <w:r w:rsidRPr="000320E1">
        <w:rPr>
          <w:b/>
          <w:spacing w:val="15"/>
          <w:sz w:val="20"/>
          <w:szCs w:val="20"/>
        </w:rPr>
        <w:t>Alte</w:t>
      </w:r>
      <w:proofErr w:type="spellEnd"/>
      <w:r w:rsidRPr="000320E1">
        <w:rPr>
          <w:b/>
          <w:spacing w:val="15"/>
          <w:sz w:val="20"/>
          <w:szCs w:val="20"/>
        </w:rPr>
        <w:t xml:space="preserve"> </w:t>
      </w:r>
      <w:proofErr w:type="spellStart"/>
      <w:r w:rsidRPr="000320E1">
        <w:rPr>
          <w:b/>
          <w:spacing w:val="15"/>
          <w:sz w:val="20"/>
          <w:szCs w:val="20"/>
        </w:rPr>
        <w:t>informaţii</w:t>
      </w:r>
      <w:proofErr w:type="spellEnd"/>
      <w:r w:rsidRPr="000320E1">
        <w:rPr>
          <w:b/>
          <w:spacing w:val="15"/>
          <w:sz w:val="20"/>
          <w:szCs w:val="20"/>
        </w:rPr>
        <w:t xml:space="preserve"> </w:t>
      </w:r>
    </w:p>
    <w:p w:rsidR="004B0B2E" w:rsidRPr="000320E1" w:rsidRDefault="004B0B2E" w:rsidP="004B0B2E">
      <w:pPr>
        <w:ind w:firstLine="720"/>
        <w:jc w:val="both"/>
        <w:rPr>
          <w:b/>
          <w:sz w:val="20"/>
          <w:szCs w:val="20"/>
          <w:lang w:val="it-IT"/>
        </w:rPr>
      </w:pPr>
      <w:r w:rsidRPr="000320E1">
        <w:rPr>
          <w:sz w:val="20"/>
          <w:szCs w:val="20"/>
          <w:lang w:val="ro-RO"/>
        </w:rPr>
        <w:t xml:space="preserve">În conformitate cu prevederile Legii nr. 350/2001 privind autorizarea executării lucrărilor de construcţii, actualizată, pentru documentatia PUZ </w:t>
      </w:r>
      <w:r w:rsidR="00FE68B7" w:rsidRPr="000320E1">
        <w:rPr>
          <w:rFonts w:cs="Cambria"/>
          <w:b/>
          <w:bCs/>
          <w:sz w:val="20"/>
          <w:szCs w:val="20"/>
          <w:lang w:val="ro-RO"/>
        </w:rPr>
        <w:t>„</w:t>
      </w:r>
      <w:r w:rsidR="00FE68B7" w:rsidRPr="000320E1">
        <w:rPr>
          <w:rFonts w:cs="Angsana New"/>
          <w:b/>
          <w:sz w:val="20"/>
          <w:szCs w:val="20"/>
          <w:lang w:val="ro-RO"/>
        </w:rPr>
        <w:t>Locuinţe colective si functiuni complementare</w:t>
      </w:r>
      <w:r w:rsidR="00FE68B7" w:rsidRPr="000320E1">
        <w:rPr>
          <w:rFonts w:cs="Cambria"/>
          <w:b/>
          <w:bCs/>
          <w:sz w:val="20"/>
          <w:szCs w:val="20"/>
          <w:lang w:val="ro-RO"/>
        </w:rPr>
        <w:t>”</w:t>
      </w:r>
      <w:r w:rsidR="00FE68B7" w:rsidRPr="000320E1">
        <w:rPr>
          <w:b/>
          <w:sz w:val="20"/>
          <w:szCs w:val="20"/>
          <w:lang w:val="it-IT"/>
        </w:rPr>
        <w:t xml:space="preserve"> </w:t>
      </w:r>
      <w:r w:rsidR="00FE68B7" w:rsidRPr="000320E1">
        <w:rPr>
          <w:rFonts w:cs="Cambria"/>
          <w:b/>
          <w:bCs/>
          <w:sz w:val="20"/>
          <w:szCs w:val="20"/>
          <w:lang w:val="ro-RO"/>
        </w:rPr>
        <w:t>strada I. I. de la Brad, nr. 9 si 11B, nr. cad. 413263, 413236 si 404859, Timisoara</w:t>
      </w:r>
      <w:r w:rsidRPr="000320E1">
        <w:rPr>
          <w:b/>
          <w:sz w:val="20"/>
          <w:szCs w:val="20"/>
        </w:rPr>
        <w:t>,</w:t>
      </w:r>
      <w:r w:rsidRPr="000320E1">
        <w:rPr>
          <w:sz w:val="20"/>
          <w:szCs w:val="20"/>
          <w:lang w:val="ro-RO"/>
        </w:rPr>
        <w:t xml:space="preserve"> a fost obţinut </w:t>
      </w:r>
      <w:r w:rsidRPr="000320E1">
        <w:rPr>
          <w:b/>
          <w:sz w:val="20"/>
          <w:szCs w:val="20"/>
          <w:lang w:val="it-IT"/>
        </w:rPr>
        <w:t xml:space="preserve">Certificatului de Urbanism nr. </w:t>
      </w:r>
      <w:r w:rsidR="00FE68B7" w:rsidRPr="000320E1">
        <w:rPr>
          <w:b/>
          <w:sz w:val="20"/>
          <w:szCs w:val="20"/>
          <w:lang w:val="it-IT"/>
        </w:rPr>
        <w:t>2293/25.05.2017</w:t>
      </w:r>
      <w:r w:rsidR="003F2959" w:rsidRPr="000320E1">
        <w:rPr>
          <w:b/>
          <w:sz w:val="20"/>
          <w:szCs w:val="20"/>
          <w:lang w:val="it-IT"/>
        </w:rPr>
        <w:t xml:space="preserve"> – prelungit pana la data de 2</w:t>
      </w:r>
      <w:r w:rsidR="00FE68B7" w:rsidRPr="000320E1">
        <w:rPr>
          <w:b/>
          <w:sz w:val="20"/>
          <w:szCs w:val="20"/>
          <w:lang w:val="it-IT"/>
        </w:rPr>
        <w:t>4</w:t>
      </w:r>
      <w:r w:rsidR="003F2959" w:rsidRPr="000320E1">
        <w:rPr>
          <w:b/>
          <w:sz w:val="20"/>
          <w:szCs w:val="20"/>
          <w:lang w:val="it-IT"/>
        </w:rPr>
        <w:t>.0</w:t>
      </w:r>
      <w:r w:rsidR="00FE68B7" w:rsidRPr="000320E1">
        <w:rPr>
          <w:b/>
          <w:sz w:val="20"/>
          <w:szCs w:val="20"/>
          <w:lang w:val="it-IT"/>
        </w:rPr>
        <w:t>5</w:t>
      </w:r>
      <w:r w:rsidR="003F2959" w:rsidRPr="000320E1">
        <w:rPr>
          <w:b/>
          <w:sz w:val="20"/>
          <w:szCs w:val="20"/>
          <w:lang w:val="it-IT"/>
        </w:rPr>
        <w:t>.2019</w:t>
      </w:r>
      <w:r w:rsidR="001C01E4" w:rsidRPr="000320E1">
        <w:rPr>
          <w:b/>
          <w:sz w:val="20"/>
          <w:szCs w:val="20"/>
          <w:lang w:val="it-IT"/>
        </w:rPr>
        <w:t>, Decizia etapei de incadrare a</w:t>
      </w:r>
      <w:r w:rsidRPr="000320E1">
        <w:rPr>
          <w:b/>
          <w:sz w:val="20"/>
          <w:szCs w:val="20"/>
          <w:lang w:val="it-IT"/>
        </w:rPr>
        <w:t xml:space="preserve"> Agentiei pentru P</w:t>
      </w:r>
      <w:r w:rsidR="001C01E4" w:rsidRPr="000320E1">
        <w:rPr>
          <w:b/>
          <w:sz w:val="20"/>
          <w:szCs w:val="20"/>
          <w:lang w:val="it-IT"/>
        </w:rPr>
        <w:t xml:space="preserve">rotectia Mediului Timiş cu nr. </w:t>
      </w:r>
      <w:r w:rsidR="00FE68B7" w:rsidRPr="000320E1">
        <w:rPr>
          <w:b/>
          <w:sz w:val="20"/>
          <w:szCs w:val="20"/>
          <w:lang w:val="it-IT"/>
        </w:rPr>
        <w:t>12</w:t>
      </w:r>
      <w:r w:rsidRPr="000320E1">
        <w:rPr>
          <w:b/>
          <w:sz w:val="20"/>
          <w:szCs w:val="20"/>
          <w:lang w:val="it-IT"/>
        </w:rPr>
        <w:t xml:space="preserve"> din </w:t>
      </w:r>
      <w:r w:rsidR="00FE68B7" w:rsidRPr="000320E1">
        <w:rPr>
          <w:b/>
          <w:sz w:val="20"/>
          <w:szCs w:val="20"/>
          <w:lang w:val="it-IT"/>
        </w:rPr>
        <w:t>13.02</w:t>
      </w:r>
      <w:r w:rsidRPr="000320E1">
        <w:rPr>
          <w:b/>
          <w:sz w:val="20"/>
          <w:szCs w:val="20"/>
          <w:lang w:val="it-IT"/>
        </w:rPr>
        <w:t>.201</w:t>
      </w:r>
      <w:r w:rsidR="001C01E4" w:rsidRPr="000320E1">
        <w:rPr>
          <w:b/>
          <w:sz w:val="20"/>
          <w:szCs w:val="20"/>
          <w:lang w:val="it-IT"/>
        </w:rPr>
        <w:t>8</w:t>
      </w:r>
      <w:r w:rsidRPr="000320E1">
        <w:rPr>
          <w:b/>
          <w:sz w:val="20"/>
          <w:szCs w:val="20"/>
          <w:lang w:val="it-IT"/>
        </w:rPr>
        <w:t xml:space="preserve"> prin care anunţă ca planul nu necesită evaluare de mediu şi se adoptă fără aviz de mediu, si de Avizul Arhitectului Sef nr. </w:t>
      </w:r>
      <w:r w:rsidR="001C01E4" w:rsidRPr="000320E1">
        <w:rPr>
          <w:b/>
          <w:sz w:val="20"/>
          <w:szCs w:val="20"/>
          <w:lang w:val="it-IT"/>
        </w:rPr>
        <w:t>0</w:t>
      </w:r>
      <w:r w:rsidR="00FE68B7" w:rsidRPr="000320E1">
        <w:rPr>
          <w:b/>
          <w:sz w:val="20"/>
          <w:szCs w:val="20"/>
          <w:lang w:val="it-IT"/>
        </w:rPr>
        <w:t>6</w:t>
      </w:r>
      <w:r w:rsidRPr="000320E1">
        <w:rPr>
          <w:b/>
          <w:sz w:val="20"/>
          <w:szCs w:val="20"/>
          <w:lang w:val="it-IT"/>
        </w:rPr>
        <w:t>/</w:t>
      </w:r>
      <w:r w:rsidR="001C01E4" w:rsidRPr="000320E1">
        <w:rPr>
          <w:b/>
          <w:sz w:val="20"/>
          <w:szCs w:val="20"/>
          <w:lang w:val="it-IT"/>
        </w:rPr>
        <w:t>29</w:t>
      </w:r>
      <w:r w:rsidRPr="000320E1">
        <w:rPr>
          <w:b/>
          <w:sz w:val="20"/>
          <w:szCs w:val="20"/>
          <w:lang w:val="it-IT"/>
        </w:rPr>
        <w:t>.</w:t>
      </w:r>
      <w:r w:rsidR="001C01E4" w:rsidRPr="000320E1">
        <w:rPr>
          <w:b/>
          <w:sz w:val="20"/>
          <w:szCs w:val="20"/>
          <w:lang w:val="it-IT"/>
        </w:rPr>
        <w:t>03</w:t>
      </w:r>
      <w:r w:rsidRPr="000320E1">
        <w:rPr>
          <w:b/>
          <w:sz w:val="20"/>
          <w:szCs w:val="20"/>
          <w:lang w:val="it-IT"/>
        </w:rPr>
        <w:t>.201</w:t>
      </w:r>
      <w:r w:rsidR="001C01E4" w:rsidRPr="000320E1">
        <w:rPr>
          <w:b/>
          <w:sz w:val="20"/>
          <w:szCs w:val="20"/>
          <w:lang w:val="it-IT"/>
        </w:rPr>
        <w:t>8</w:t>
      </w:r>
      <w:r w:rsidRPr="000320E1">
        <w:rPr>
          <w:b/>
          <w:sz w:val="20"/>
          <w:szCs w:val="20"/>
          <w:lang w:val="it-IT"/>
        </w:rPr>
        <w:t>;</w:t>
      </w:r>
    </w:p>
    <w:p w:rsidR="00315BF4" w:rsidRPr="000320E1" w:rsidRDefault="004B0B2E" w:rsidP="004B0B2E">
      <w:pPr>
        <w:ind w:firstLine="720"/>
        <w:jc w:val="both"/>
        <w:rPr>
          <w:b/>
          <w:spacing w:val="15"/>
          <w:sz w:val="20"/>
          <w:szCs w:val="20"/>
        </w:rPr>
      </w:pPr>
      <w:proofErr w:type="spellStart"/>
      <w:r w:rsidRPr="000320E1">
        <w:rPr>
          <w:b/>
          <w:spacing w:val="15"/>
          <w:sz w:val="20"/>
          <w:szCs w:val="20"/>
        </w:rPr>
        <w:t>Concluzii</w:t>
      </w:r>
      <w:proofErr w:type="spellEnd"/>
    </w:p>
    <w:p w:rsidR="00176091" w:rsidRPr="000320E1" w:rsidRDefault="004B0B2E">
      <w:pPr>
        <w:ind w:firstLine="720"/>
        <w:jc w:val="both"/>
        <w:rPr>
          <w:sz w:val="20"/>
          <w:szCs w:val="20"/>
          <w:lang w:val="ro-RO"/>
        </w:rPr>
      </w:pPr>
      <w:r w:rsidRPr="000320E1">
        <w:rPr>
          <w:sz w:val="20"/>
          <w:szCs w:val="20"/>
          <w:lang w:val="ro-RO"/>
        </w:rPr>
        <w:t xml:space="preserve">Având în vedere prevederile legale expuse proiectul de hotărâre privind aprobarea Planului Urbanistic </w:t>
      </w:r>
      <w:r w:rsidRPr="000320E1">
        <w:rPr>
          <w:spacing w:val="-5"/>
          <w:sz w:val="20"/>
          <w:szCs w:val="20"/>
          <w:lang w:val="ro-RO"/>
        </w:rPr>
        <w:t>Zonal</w:t>
      </w:r>
      <w:r w:rsidRPr="000320E1">
        <w:rPr>
          <w:b/>
          <w:spacing w:val="-5"/>
          <w:sz w:val="20"/>
          <w:szCs w:val="20"/>
          <w:lang w:val="ro-RO"/>
        </w:rPr>
        <w:t xml:space="preserve"> </w:t>
      </w:r>
      <w:r w:rsidR="00FE68B7" w:rsidRPr="000320E1">
        <w:rPr>
          <w:rFonts w:cs="Cambria"/>
          <w:b/>
          <w:bCs/>
          <w:sz w:val="20"/>
          <w:szCs w:val="20"/>
          <w:lang w:val="ro-RO"/>
        </w:rPr>
        <w:t>„</w:t>
      </w:r>
      <w:r w:rsidR="00FE68B7" w:rsidRPr="000320E1">
        <w:rPr>
          <w:rFonts w:cs="Angsana New"/>
          <w:b/>
          <w:sz w:val="20"/>
          <w:szCs w:val="20"/>
          <w:lang w:val="ro-RO"/>
        </w:rPr>
        <w:t>Locuinţe colective si functiuni complementare</w:t>
      </w:r>
      <w:r w:rsidR="00FE68B7" w:rsidRPr="000320E1">
        <w:rPr>
          <w:rFonts w:cs="Cambria"/>
          <w:b/>
          <w:bCs/>
          <w:sz w:val="20"/>
          <w:szCs w:val="20"/>
          <w:lang w:val="ro-RO"/>
        </w:rPr>
        <w:t>”</w:t>
      </w:r>
      <w:r w:rsidR="00FE68B7" w:rsidRPr="000320E1">
        <w:rPr>
          <w:b/>
          <w:sz w:val="20"/>
          <w:szCs w:val="20"/>
          <w:lang w:val="it-IT"/>
        </w:rPr>
        <w:t xml:space="preserve"> </w:t>
      </w:r>
      <w:r w:rsidR="00FE68B7" w:rsidRPr="000320E1">
        <w:rPr>
          <w:rFonts w:cs="Cambria"/>
          <w:b/>
          <w:bCs/>
          <w:sz w:val="20"/>
          <w:szCs w:val="20"/>
          <w:lang w:val="ro-RO"/>
        </w:rPr>
        <w:t>strada I. I. de la Brad, nr. 9 si 11B, nr. cad. 413263, 413236 si 404859, Timisoara</w:t>
      </w:r>
      <w:r w:rsidRPr="000320E1">
        <w:rPr>
          <w:b/>
          <w:spacing w:val="-5"/>
          <w:sz w:val="20"/>
          <w:szCs w:val="20"/>
          <w:lang w:val="ro-RO"/>
        </w:rPr>
        <w:t>,</w:t>
      </w:r>
      <w:r w:rsidRPr="000320E1">
        <w:rPr>
          <w:bCs/>
          <w:sz w:val="20"/>
          <w:szCs w:val="20"/>
          <w:lang w:val="ro-RO"/>
        </w:rPr>
        <w:t xml:space="preserve"> </w:t>
      </w:r>
      <w:r w:rsidR="001C01E4" w:rsidRPr="000320E1">
        <w:rPr>
          <w:b/>
          <w:spacing w:val="-5"/>
          <w:sz w:val="20"/>
          <w:szCs w:val="20"/>
          <w:lang w:val="ro-RO"/>
        </w:rPr>
        <w:t>având ca beneficiar</w:t>
      </w:r>
      <w:r w:rsidRPr="000320E1">
        <w:rPr>
          <w:b/>
          <w:spacing w:val="-5"/>
          <w:sz w:val="20"/>
          <w:szCs w:val="20"/>
          <w:lang w:val="ro-RO"/>
        </w:rPr>
        <w:t xml:space="preserve"> </w:t>
      </w:r>
      <w:r w:rsidR="001C01E4" w:rsidRPr="000320E1">
        <w:rPr>
          <w:b/>
          <w:spacing w:val="-5"/>
          <w:sz w:val="20"/>
          <w:szCs w:val="20"/>
          <w:lang w:val="ro-RO"/>
        </w:rPr>
        <w:t xml:space="preserve">pe </w:t>
      </w:r>
      <w:r w:rsidRPr="000320E1">
        <w:rPr>
          <w:b/>
          <w:spacing w:val="-5"/>
          <w:sz w:val="20"/>
          <w:szCs w:val="20"/>
          <w:lang w:val="ro-RO"/>
        </w:rPr>
        <w:t xml:space="preserve">SC </w:t>
      </w:r>
      <w:r w:rsidR="000320E1" w:rsidRPr="000320E1">
        <w:rPr>
          <w:b/>
          <w:spacing w:val="-5"/>
          <w:sz w:val="20"/>
          <w:szCs w:val="20"/>
          <w:lang w:val="ro-RO"/>
        </w:rPr>
        <w:t>VALERAM</w:t>
      </w:r>
      <w:r w:rsidRPr="000320E1">
        <w:rPr>
          <w:b/>
          <w:spacing w:val="-5"/>
          <w:sz w:val="20"/>
          <w:szCs w:val="20"/>
          <w:lang w:val="ro-RO"/>
        </w:rPr>
        <w:t xml:space="preserve"> SRL, </w:t>
      </w:r>
      <w:r w:rsidRPr="000320E1">
        <w:rPr>
          <w:bCs/>
          <w:sz w:val="20"/>
          <w:szCs w:val="20"/>
          <w:lang w:val="ro-RO"/>
        </w:rPr>
        <w:t xml:space="preserve"> </w:t>
      </w:r>
      <w:r w:rsidRPr="000320E1">
        <w:rPr>
          <w:b/>
          <w:sz w:val="20"/>
          <w:szCs w:val="20"/>
          <w:lang w:val="ro-RO"/>
        </w:rPr>
        <w:t>îndeplineşte condiţiile pentru a fi supus dezbaterii şi aprobării plenului consiliului local</w:t>
      </w:r>
      <w:r w:rsidRPr="000320E1">
        <w:rPr>
          <w:sz w:val="20"/>
          <w:szCs w:val="20"/>
          <w:lang w:val="ro-RO"/>
        </w:rPr>
        <w:t xml:space="preserve">. </w:t>
      </w:r>
    </w:p>
    <w:p w:rsidR="00315BF4" w:rsidRPr="000320E1" w:rsidRDefault="004B0B2E">
      <w:pPr>
        <w:ind w:firstLine="708"/>
        <w:rPr>
          <w:b/>
          <w:sz w:val="20"/>
          <w:szCs w:val="20"/>
          <w:lang w:val="ro-RO"/>
        </w:rPr>
      </w:pPr>
      <w:r w:rsidRPr="000320E1">
        <w:rPr>
          <w:b/>
          <w:sz w:val="20"/>
          <w:szCs w:val="20"/>
          <w:lang w:val="ro-RO"/>
        </w:rPr>
        <w:t xml:space="preserve">PRIMAR </w:t>
      </w:r>
      <w:r w:rsidRPr="000320E1">
        <w:rPr>
          <w:b/>
          <w:sz w:val="20"/>
          <w:szCs w:val="20"/>
          <w:lang w:val="ro-RO"/>
        </w:rPr>
        <w:tab/>
      </w:r>
      <w:r w:rsidRPr="000320E1">
        <w:rPr>
          <w:b/>
          <w:sz w:val="20"/>
          <w:szCs w:val="20"/>
          <w:lang w:val="ro-RO"/>
        </w:rPr>
        <w:tab/>
      </w:r>
      <w:r w:rsidRPr="000320E1">
        <w:rPr>
          <w:b/>
          <w:sz w:val="20"/>
          <w:szCs w:val="20"/>
          <w:lang w:val="ro-RO"/>
        </w:rPr>
        <w:tab/>
      </w:r>
      <w:r w:rsidRPr="000320E1">
        <w:rPr>
          <w:b/>
          <w:sz w:val="20"/>
          <w:szCs w:val="20"/>
          <w:lang w:val="ro-RO"/>
        </w:rPr>
        <w:tab/>
      </w:r>
      <w:r w:rsidRPr="000320E1">
        <w:rPr>
          <w:b/>
          <w:sz w:val="20"/>
          <w:szCs w:val="20"/>
          <w:lang w:val="ro-RO"/>
        </w:rPr>
        <w:tab/>
      </w:r>
      <w:r w:rsidRPr="000320E1">
        <w:rPr>
          <w:b/>
          <w:sz w:val="20"/>
          <w:szCs w:val="20"/>
          <w:lang w:val="ro-RO"/>
        </w:rPr>
        <w:tab/>
        <w:t>Pentru conformitate date tehnice</w:t>
      </w:r>
    </w:p>
    <w:p w:rsidR="00315BF4" w:rsidRPr="000320E1" w:rsidRDefault="004B0B2E" w:rsidP="004B0B2E">
      <w:pPr>
        <w:ind w:firstLine="708"/>
        <w:jc w:val="both"/>
        <w:rPr>
          <w:b/>
          <w:sz w:val="20"/>
          <w:szCs w:val="20"/>
          <w:lang w:val="ro-RO"/>
        </w:rPr>
      </w:pPr>
      <w:r w:rsidRPr="000320E1">
        <w:rPr>
          <w:b/>
          <w:sz w:val="20"/>
          <w:szCs w:val="20"/>
          <w:lang w:val="ro-RO"/>
        </w:rPr>
        <w:t xml:space="preserve">NICOLAE ROBU </w:t>
      </w:r>
      <w:r w:rsidRPr="000320E1">
        <w:rPr>
          <w:b/>
          <w:sz w:val="20"/>
          <w:szCs w:val="20"/>
          <w:lang w:val="ro-RO"/>
        </w:rPr>
        <w:tab/>
      </w:r>
      <w:r w:rsidRPr="000320E1">
        <w:rPr>
          <w:b/>
          <w:sz w:val="20"/>
          <w:szCs w:val="20"/>
          <w:lang w:val="ro-RO"/>
        </w:rPr>
        <w:tab/>
      </w:r>
      <w:r w:rsidRPr="000320E1">
        <w:rPr>
          <w:b/>
          <w:sz w:val="20"/>
          <w:szCs w:val="20"/>
          <w:lang w:val="ro-RO"/>
        </w:rPr>
        <w:tab/>
      </w:r>
      <w:r w:rsidRPr="000320E1">
        <w:rPr>
          <w:b/>
          <w:sz w:val="20"/>
          <w:szCs w:val="20"/>
          <w:lang w:val="ro-RO"/>
        </w:rPr>
        <w:tab/>
      </w:r>
      <w:r w:rsidRPr="000320E1">
        <w:rPr>
          <w:b/>
          <w:sz w:val="20"/>
          <w:szCs w:val="20"/>
          <w:lang w:val="ro-RO"/>
        </w:rPr>
        <w:tab/>
        <w:t>ARHITECT ŞEF</w:t>
      </w:r>
    </w:p>
    <w:p w:rsidR="00315BF4" w:rsidRPr="000320E1" w:rsidRDefault="004B0B2E" w:rsidP="004B0B2E">
      <w:pPr>
        <w:ind w:left="4956" w:firstLine="708"/>
        <w:jc w:val="both"/>
        <w:rPr>
          <w:b/>
          <w:sz w:val="20"/>
          <w:szCs w:val="20"/>
          <w:lang w:val="ro-RO"/>
        </w:rPr>
      </w:pPr>
      <w:r w:rsidRPr="000320E1">
        <w:rPr>
          <w:b/>
          <w:sz w:val="20"/>
          <w:szCs w:val="20"/>
          <w:lang w:val="ro-RO"/>
        </w:rPr>
        <w:t>EMILIAN SORIN CIURARIU</w:t>
      </w:r>
    </w:p>
    <w:p w:rsidR="00176091" w:rsidRPr="000320E1" w:rsidRDefault="00176091" w:rsidP="004B0B2E">
      <w:pPr>
        <w:ind w:left="4956" w:firstLine="708"/>
        <w:jc w:val="both"/>
        <w:rPr>
          <w:b/>
          <w:sz w:val="20"/>
          <w:szCs w:val="20"/>
          <w:lang w:val="ro-RO"/>
        </w:rPr>
      </w:pPr>
    </w:p>
    <w:p w:rsidR="00315BF4" w:rsidRPr="000320E1" w:rsidRDefault="004B0B2E" w:rsidP="004B0B2E">
      <w:pPr>
        <w:jc w:val="both"/>
        <w:rPr>
          <w:sz w:val="20"/>
          <w:szCs w:val="20"/>
          <w:lang w:val="ro-RO"/>
        </w:rPr>
      </w:pPr>
      <w:r w:rsidRPr="000320E1">
        <w:rPr>
          <w:sz w:val="20"/>
          <w:szCs w:val="20"/>
          <w:lang w:val="ro-RO"/>
        </w:rPr>
        <w:t>NOTĂ: Elementele de natură tehnică, de detaliu, se vor regă</w:t>
      </w:r>
      <w:r w:rsidR="001C01E4" w:rsidRPr="000320E1">
        <w:rPr>
          <w:sz w:val="20"/>
          <w:szCs w:val="20"/>
          <w:lang w:val="ro-RO"/>
        </w:rPr>
        <w:t>si în raportul de specialitate s</w:t>
      </w:r>
      <w:r w:rsidRPr="000320E1">
        <w:rPr>
          <w:sz w:val="20"/>
          <w:szCs w:val="20"/>
          <w:lang w:val="ro-RO"/>
        </w:rPr>
        <w:t>i, dacă se impune,  în nota de fundamentare.</w:t>
      </w:r>
      <w:r w:rsidRPr="000320E1">
        <w:rPr>
          <w:sz w:val="20"/>
          <w:szCs w:val="20"/>
          <w:lang w:val="ro-RO"/>
        </w:rPr>
        <w:tab/>
      </w:r>
      <w:r w:rsidRPr="000320E1">
        <w:rPr>
          <w:sz w:val="20"/>
          <w:szCs w:val="20"/>
          <w:lang w:val="ro-RO"/>
        </w:rPr>
        <w:tab/>
      </w:r>
      <w:r w:rsidRPr="000320E1">
        <w:rPr>
          <w:sz w:val="20"/>
          <w:szCs w:val="20"/>
          <w:lang w:val="ro-RO"/>
        </w:rPr>
        <w:tab/>
      </w:r>
      <w:r w:rsidRPr="000320E1">
        <w:rPr>
          <w:sz w:val="20"/>
          <w:szCs w:val="20"/>
          <w:lang w:val="ro-RO"/>
        </w:rPr>
        <w:tab/>
      </w:r>
      <w:r w:rsidRPr="000320E1">
        <w:rPr>
          <w:sz w:val="20"/>
          <w:szCs w:val="20"/>
          <w:lang w:val="ro-RO"/>
        </w:rPr>
        <w:tab/>
      </w:r>
      <w:r w:rsidRPr="000320E1">
        <w:rPr>
          <w:sz w:val="20"/>
          <w:szCs w:val="20"/>
          <w:lang w:val="ro-RO"/>
        </w:rPr>
        <w:tab/>
      </w:r>
      <w:r w:rsidRPr="000320E1">
        <w:rPr>
          <w:sz w:val="20"/>
          <w:szCs w:val="20"/>
          <w:lang w:val="ro-RO"/>
        </w:rPr>
        <w:tab/>
        <w:t>Cod FO53-03,Ver.2</w:t>
      </w:r>
    </w:p>
    <w:sectPr w:rsidR="00315BF4" w:rsidRPr="000320E1" w:rsidSect="00315BF4">
      <w:pgSz w:w="11906" w:h="16838"/>
      <w:pgMar w:top="567" w:right="964" w:bottom="567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>
    <w:useFELayout/>
  </w:compat>
  <w:rsids>
    <w:rsidRoot w:val="00315BF4"/>
    <w:rsid w:val="000320E1"/>
    <w:rsid w:val="00176091"/>
    <w:rsid w:val="001C01E4"/>
    <w:rsid w:val="001D66D6"/>
    <w:rsid w:val="00315BF4"/>
    <w:rsid w:val="00326A29"/>
    <w:rsid w:val="00386781"/>
    <w:rsid w:val="003A190C"/>
    <w:rsid w:val="003F2959"/>
    <w:rsid w:val="004318EF"/>
    <w:rsid w:val="004B0B2E"/>
    <w:rsid w:val="008B12A8"/>
    <w:rsid w:val="009D207E"/>
    <w:rsid w:val="00A7130E"/>
    <w:rsid w:val="00AF36E5"/>
    <w:rsid w:val="00B83C63"/>
    <w:rsid w:val="00DB3EE9"/>
    <w:rsid w:val="00E15E2E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5BF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15BF4"/>
    <w:rPr>
      <w:rFonts w:ascii="Times New Roman" w:hAnsi="Times New Roman" w:cs="Times New Roman"/>
      <w:b/>
      <w:color w:val="00000A"/>
      <w:spacing w:val="15"/>
      <w:sz w:val="24"/>
      <w:szCs w:val="24"/>
    </w:rPr>
  </w:style>
  <w:style w:type="character" w:customStyle="1" w:styleId="WW8Num1z1">
    <w:name w:val="WW8Num1z1"/>
    <w:rsid w:val="00315BF4"/>
  </w:style>
  <w:style w:type="character" w:customStyle="1" w:styleId="WW8Num1z2">
    <w:name w:val="WW8Num1z2"/>
    <w:rsid w:val="00315BF4"/>
  </w:style>
  <w:style w:type="character" w:customStyle="1" w:styleId="WW8Num1z3">
    <w:name w:val="WW8Num1z3"/>
    <w:rsid w:val="00315BF4"/>
  </w:style>
  <w:style w:type="character" w:customStyle="1" w:styleId="WW8Num1z4">
    <w:name w:val="WW8Num1z4"/>
    <w:rsid w:val="00315BF4"/>
  </w:style>
  <w:style w:type="character" w:customStyle="1" w:styleId="WW8Num1z5">
    <w:name w:val="WW8Num1z5"/>
    <w:rsid w:val="00315BF4"/>
  </w:style>
  <w:style w:type="character" w:customStyle="1" w:styleId="WW8Num1z6">
    <w:name w:val="WW8Num1z6"/>
    <w:rsid w:val="00315BF4"/>
  </w:style>
  <w:style w:type="character" w:customStyle="1" w:styleId="WW8Num1z7">
    <w:name w:val="WW8Num1z7"/>
    <w:rsid w:val="00315BF4"/>
  </w:style>
  <w:style w:type="character" w:customStyle="1" w:styleId="WW8Num1z8">
    <w:name w:val="WW8Num1z8"/>
    <w:rsid w:val="00315BF4"/>
  </w:style>
  <w:style w:type="character" w:customStyle="1" w:styleId="rezumat1">
    <w:name w:val="rezumat_1"/>
    <w:rsid w:val="00315BF4"/>
    <w:rPr>
      <w:rFonts w:cs="Times New Roman"/>
    </w:rPr>
  </w:style>
  <w:style w:type="character" w:customStyle="1" w:styleId="WWCharLFO4LVL1">
    <w:name w:val="WW_CharLFO4LVL1"/>
    <w:rsid w:val="00315BF4"/>
    <w:rPr>
      <w:rFonts w:ascii="Symbol" w:hAnsi="Symbol" w:cs="Symbol"/>
    </w:rPr>
  </w:style>
  <w:style w:type="character" w:customStyle="1" w:styleId="WWCharLFO4LVL2">
    <w:name w:val="WW_CharLFO4LVL2"/>
    <w:rsid w:val="00315BF4"/>
    <w:rPr>
      <w:rFonts w:ascii="Symbol" w:hAnsi="Symbol" w:cs="Symbol"/>
    </w:rPr>
  </w:style>
  <w:style w:type="character" w:customStyle="1" w:styleId="WWCharLFO4LVL3">
    <w:name w:val="WW_CharLFO4LVL3"/>
    <w:rsid w:val="00315BF4"/>
    <w:rPr>
      <w:rFonts w:ascii="Symbol" w:hAnsi="Symbol" w:cs="Symbol"/>
    </w:rPr>
  </w:style>
  <w:style w:type="character" w:customStyle="1" w:styleId="WWCharLFO4LVL4">
    <w:name w:val="WW_CharLFO4LVL4"/>
    <w:rsid w:val="00315BF4"/>
    <w:rPr>
      <w:rFonts w:ascii="Symbol" w:hAnsi="Symbol" w:cs="Symbol"/>
    </w:rPr>
  </w:style>
  <w:style w:type="character" w:customStyle="1" w:styleId="WWCharLFO4LVL5">
    <w:name w:val="WW_CharLFO4LVL5"/>
    <w:rsid w:val="00315BF4"/>
    <w:rPr>
      <w:rFonts w:ascii="Symbol" w:hAnsi="Symbol" w:cs="Symbol"/>
    </w:rPr>
  </w:style>
  <w:style w:type="character" w:customStyle="1" w:styleId="WWCharLFO4LVL6">
    <w:name w:val="WW_CharLFO4LVL6"/>
    <w:rsid w:val="00315BF4"/>
    <w:rPr>
      <w:rFonts w:ascii="Symbol" w:hAnsi="Symbol" w:cs="Symbol"/>
    </w:rPr>
  </w:style>
  <w:style w:type="character" w:customStyle="1" w:styleId="WWCharLFO4LVL7">
    <w:name w:val="WW_CharLFO4LVL7"/>
    <w:rsid w:val="00315BF4"/>
    <w:rPr>
      <w:rFonts w:ascii="Symbol" w:hAnsi="Symbol" w:cs="Symbol"/>
    </w:rPr>
  </w:style>
  <w:style w:type="character" w:customStyle="1" w:styleId="WWCharLFO4LVL8">
    <w:name w:val="WW_CharLFO4LVL8"/>
    <w:rsid w:val="00315BF4"/>
    <w:rPr>
      <w:rFonts w:ascii="Symbol" w:hAnsi="Symbol" w:cs="Symbol"/>
    </w:rPr>
  </w:style>
  <w:style w:type="character" w:customStyle="1" w:styleId="WWCharLFO4LVL9">
    <w:name w:val="WW_CharLFO4LVL9"/>
    <w:rsid w:val="00315BF4"/>
    <w:rPr>
      <w:rFonts w:ascii="Symbol" w:hAnsi="Symbol" w:cs="Symbol"/>
    </w:rPr>
  </w:style>
  <w:style w:type="character" w:customStyle="1" w:styleId="ListLabel1">
    <w:name w:val="ListLabel 1"/>
    <w:rsid w:val="00315BF4"/>
    <w:rPr>
      <w:rFonts w:cs="Times New Roman"/>
      <w:b/>
      <w:color w:val="00000A"/>
      <w:spacing w:val="15"/>
      <w:sz w:val="24"/>
      <w:szCs w:val="24"/>
    </w:rPr>
  </w:style>
  <w:style w:type="character" w:customStyle="1" w:styleId="ListLabel2">
    <w:name w:val="ListLabel 2"/>
    <w:rsid w:val="00315BF4"/>
    <w:rPr>
      <w:rFonts w:cs="Symbol"/>
    </w:rPr>
  </w:style>
  <w:style w:type="character" w:customStyle="1" w:styleId="ListLabel3">
    <w:name w:val="ListLabel 3"/>
    <w:rsid w:val="00315BF4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rsid w:val="00315B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315BF4"/>
    <w:pPr>
      <w:spacing w:after="120"/>
    </w:pPr>
  </w:style>
  <w:style w:type="paragraph" w:styleId="List">
    <w:name w:val="List"/>
    <w:basedOn w:val="TextBody"/>
    <w:rsid w:val="00315BF4"/>
    <w:rPr>
      <w:rFonts w:cs="Mangal"/>
    </w:rPr>
  </w:style>
  <w:style w:type="paragraph" w:styleId="Caption">
    <w:name w:val="caption"/>
    <w:basedOn w:val="Normal"/>
    <w:rsid w:val="00315BF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15BF4"/>
    <w:pPr>
      <w:suppressLineNumbers/>
    </w:pPr>
    <w:rPr>
      <w:rFonts w:cs="Mangal"/>
    </w:rPr>
  </w:style>
  <w:style w:type="paragraph" w:styleId="ListParagraph">
    <w:name w:val="List Paragraph"/>
    <w:basedOn w:val="Normal"/>
    <w:rsid w:val="00315BF4"/>
    <w:pPr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rsid w:val="00315BF4"/>
    <w:pPr>
      <w:suppressAutoHyphens/>
    </w:pPr>
    <w:rPr>
      <w:rFonts w:ascii="Calibri" w:eastAsia="Calibri" w:hAnsi="Calibri" w:cs="Calibri"/>
      <w:lang w:val="ro-RO" w:eastAsia="ar-SA"/>
    </w:rPr>
  </w:style>
  <w:style w:type="paragraph" w:customStyle="1" w:styleId="WW-Default">
    <w:name w:val="WW-Default"/>
    <w:rsid w:val="00315BF4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SUrsu</cp:lastModifiedBy>
  <cp:revision>3</cp:revision>
  <cp:lastPrinted>2017-11-28T07:30:00Z</cp:lastPrinted>
  <dcterms:created xsi:type="dcterms:W3CDTF">2018-05-08T10:46:00Z</dcterms:created>
  <dcterms:modified xsi:type="dcterms:W3CDTF">2018-05-08T10:58:00Z</dcterms:modified>
</cp:coreProperties>
</file>