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13" w:rsidRPr="002E4F82" w:rsidRDefault="00FB5A13" w:rsidP="00FB5A13">
      <w:pPr>
        <w:rPr>
          <w:rFonts w:ascii="Times New Roman" w:hAnsi="Times New Roman"/>
          <w:sz w:val="24"/>
          <w:szCs w:val="24"/>
        </w:rPr>
      </w:pPr>
    </w:p>
    <w:p w:rsidR="001860CF" w:rsidRPr="002E4F82" w:rsidRDefault="001860CF" w:rsidP="001860CF">
      <w:pPr>
        <w:pStyle w:val="Default"/>
        <w:spacing w:before="240" w:after="60"/>
        <w:jc w:val="right"/>
        <w:rPr>
          <w:bCs/>
          <w:color w:val="auto"/>
        </w:rPr>
      </w:pPr>
      <w:r w:rsidRPr="002E4F82">
        <w:rPr>
          <w:bCs/>
          <w:color w:val="auto"/>
        </w:rPr>
        <w:t>Anexa nr.1</w:t>
      </w:r>
      <w:r w:rsidR="00E171E1" w:rsidRPr="002E4F82">
        <w:rPr>
          <w:bCs/>
          <w:color w:val="auto"/>
        </w:rPr>
        <w:t xml:space="preserve"> la HCLMT </w:t>
      </w:r>
      <w:r w:rsidRPr="002E4F82">
        <w:rPr>
          <w:bCs/>
          <w:color w:val="auto"/>
        </w:rPr>
        <w:t xml:space="preserve">nr._________________2018 </w:t>
      </w:r>
    </w:p>
    <w:p w:rsidR="001860CF" w:rsidRPr="002E4F82" w:rsidRDefault="001860CF" w:rsidP="001860CF">
      <w:pPr>
        <w:pStyle w:val="Default"/>
        <w:spacing w:before="240" w:after="60"/>
        <w:jc w:val="right"/>
        <w:rPr>
          <w:color w:val="auto"/>
        </w:rPr>
      </w:pPr>
    </w:p>
    <w:p w:rsidR="00CF12AC" w:rsidRPr="002E4F82" w:rsidRDefault="005C0EBC" w:rsidP="00CF12AC">
      <w:pPr>
        <w:pStyle w:val="NormalWeb"/>
        <w:jc w:val="center"/>
        <w:rPr>
          <w:rFonts w:ascii="Times New Roman" w:hAnsi="Times New Roman"/>
          <w:color w:val="auto"/>
        </w:rPr>
      </w:pPr>
      <w:r w:rsidRPr="002E4F82">
        <w:rPr>
          <w:rFonts w:ascii="Times New Roman" w:hAnsi="Times New Roman"/>
          <w:bCs/>
          <w:color w:val="auto"/>
        </w:rPr>
        <w:t xml:space="preserve">Regulament </w:t>
      </w:r>
      <w:r w:rsidRPr="002E4F82">
        <w:rPr>
          <w:rFonts w:ascii="Times New Roman" w:hAnsi="Times New Roman"/>
          <w:color w:val="auto"/>
        </w:rPr>
        <w:t xml:space="preserve">privind condițiile acordării și cuantumul sporului pentru condiții de muncă conform hg nr. </w:t>
      </w:r>
      <w:r w:rsidRPr="002E4F82">
        <w:rPr>
          <w:rStyle w:val="titlu01"/>
          <w:rFonts w:ascii="Times New Roman" w:hAnsi="Times New Roman"/>
          <w:bCs/>
          <w:color w:val="auto"/>
          <w:sz w:val="23"/>
          <w:szCs w:val="23"/>
          <w:shd w:val="clear" w:color="auto" w:fill="FFFFFF"/>
        </w:rPr>
        <w:t>569/2017 privind stabilirea locurilor de muncă , a categoriilor de personal , marimea concreta a sporului pentru conditii de munca , precum si condițiile de acordare a acestuia,</w:t>
      </w:r>
      <w:r w:rsidRPr="002E4F82">
        <w:rPr>
          <w:rFonts w:ascii="Times New Roman" w:hAnsi="Times New Roman"/>
          <w:color w:val="auto"/>
        </w:rPr>
        <w:t xml:space="preserve"> angajaților din cadrul direcției de asistență socială a municipiului timișoara</w:t>
      </w:r>
    </w:p>
    <w:p w:rsidR="001860CF" w:rsidRPr="002E4F82" w:rsidRDefault="001860CF" w:rsidP="001860CF">
      <w:pPr>
        <w:pStyle w:val="Default"/>
        <w:ind w:firstLine="720"/>
        <w:jc w:val="center"/>
        <w:rPr>
          <w:color w:val="auto"/>
        </w:rPr>
      </w:pPr>
    </w:p>
    <w:p w:rsidR="001860CF" w:rsidRPr="002E4F82" w:rsidRDefault="001860CF" w:rsidP="001860CF">
      <w:pPr>
        <w:pStyle w:val="Default"/>
        <w:ind w:firstLine="720"/>
        <w:jc w:val="both"/>
        <w:rPr>
          <w:bCs/>
          <w:color w:val="auto"/>
        </w:rPr>
      </w:pPr>
    </w:p>
    <w:p w:rsidR="001860CF" w:rsidRPr="002E4F82" w:rsidRDefault="001860CF" w:rsidP="001860CF">
      <w:pPr>
        <w:pStyle w:val="Default"/>
        <w:ind w:firstLine="720"/>
        <w:jc w:val="both"/>
        <w:rPr>
          <w:bCs/>
          <w:color w:val="auto"/>
        </w:rPr>
      </w:pPr>
    </w:p>
    <w:p w:rsidR="001860CF" w:rsidRPr="002E4F82" w:rsidRDefault="001860CF" w:rsidP="001860CF">
      <w:pPr>
        <w:pStyle w:val="Default"/>
        <w:ind w:firstLine="720"/>
        <w:jc w:val="both"/>
        <w:rPr>
          <w:color w:val="auto"/>
        </w:rPr>
      </w:pPr>
      <w:r w:rsidRPr="002E4F82">
        <w:rPr>
          <w:bCs/>
          <w:color w:val="auto"/>
        </w:rPr>
        <w:t xml:space="preserve">SCOPUL REGULAMENTULUI </w:t>
      </w:r>
    </w:p>
    <w:p w:rsidR="001860CF" w:rsidRPr="002E4F82" w:rsidRDefault="001860CF" w:rsidP="001860CF">
      <w:pPr>
        <w:pStyle w:val="Default"/>
        <w:ind w:firstLine="720"/>
        <w:jc w:val="both"/>
        <w:rPr>
          <w:color w:val="auto"/>
        </w:rPr>
      </w:pPr>
      <w:r w:rsidRPr="002E4F82">
        <w:rPr>
          <w:bCs/>
          <w:color w:val="auto"/>
        </w:rPr>
        <w:t xml:space="preserve">ART. 1 Prezentul regulament are drept scop acordarea sporului pentru condiţii periculoase sau vătămătoare, de până la 15% din salariul de bază, spor de care </w:t>
      </w:r>
      <w:r w:rsidR="00890A0D" w:rsidRPr="002E4F82">
        <w:rPr>
          <w:bCs/>
          <w:color w:val="auto"/>
        </w:rPr>
        <w:t xml:space="preserve">beneficiază </w:t>
      </w:r>
      <w:r w:rsidRPr="002E4F82">
        <w:rPr>
          <w:bCs/>
          <w:color w:val="auto"/>
        </w:rPr>
        <w:t xml:space="preserve">angajații din </w:t>
      </w:r>
      <w:r w:rsidR="00CF12AC" w:rsidRPr="002E4F82">
        <w:rPr>
          <w:bCs/>
          <w:color w:val="auto"/>
        </w:rPr>
        <w:t xml:space="preserve">cadrul Direcției de Asistență Socială a Municipiului Timișoara care sunt salarizați </w:t>
      </w:r>
      <w:r w:rsidRPr="002E4F82">
        <w:rPr>
          <w:bCs/>
          <w:color w:val="auto"/>
        </w:rPr>
        <w:t>în conformitate cu prevederile Legii-cadru nr. 153/2017 privind salarizarea personalului plătit din fonduri publice si ale H.G. nr. 569/2017 privind stabilirea locurilor de muncă, a categoriilor de personal, mărimea concretă a sporului pentru condiţii de muncă, precum şi condiţiile de acordare a acestuia pentru familia ocupaţională de funcţii bugetare "Administraţie" d</w:t>
      </w:r>
      <w:r w:rsidR="00F25F14">
        <w:rPr>
          <w:bCs/>
          <w:color w:val="auto"/>
        </w:rPr>
        <w:t>in administraţia publică locală</w:t>
      </w:r>
      <w:r w:rsidR="00976D7B">
        <w:rPr>
          <w:bCs/>
          <w:color w:val="auto"/>
        </w:rPr>
        <w:t>.</w:t>
      </w:r>
      <w:r w:rsidRPr="002E4F82">
        <w:rPr>
          <w:bCs/>
          <w:color w:val="auto"/>
        </w:rPr>
        <w:t xml:space="preserve"> </w:t>
      </w:r>
    </w:p>
    <w:p w:rsidR="001860CF" w:rsidRPr="002E4F82" w:rsidRDefault="001860CF" w:rsidP="001860CF">
      <w:pPr>
        <w:pStyle w:val="Default"/>
        <w:spacing w:after="150"/>
        <w:ind w:firstLine="720"/>
        <w:jc w:val="both"/>
        <w:rPr>
          <w:color w:val="auto"/>
        </w:rPr>
      </w:pPr>
      <w:r w:rsidRPr="002E4F82">
        <w:rPr>
          <w:bCs/>
          <w:color w:val="auto"/>
        </w:rPr>
        <w:t xml:space="preserve">ART. 2 </w:t>
      </w:r>
      <w:r w:rsidRPr="002E4F82">
        <w:rPr>
          <w:color w:val="auto"/>
        </w:rPr>
        <w:t xml:space="preserve">Conform art. 2 alin.(1) din HG nr. 569/2017, Regulamentul-cadru stabileste ca locurile de muncă pentru care se acordă sporul pentru condiții periculoase sau vătămătoare de muncă sunt acelea care presupun condiții de muncă periculoase sau vătămătoare, constatate ca urmare a determinărilor sau, după caz, expertizărilor de specialitate de către organele abilitate în acest sens. </w:t>
      </w:r>
    </w:p>
    <w:p w:rsidR="001860CF" w:rsidRPr="002E4F82" w:rsidRDefault="001860CF" w:rsidP="001860CF">
      <w:pPr>
        <w:pStyle w:val="Default"/>
        <w:ind w:firstLine="720"/>
        <w:jc w:val="both"/>
        <w:rPr>
          <w:color w:val="auto"/>
        </w:rPr>
      </w:pPr>
      <w:r w:rsidRPr="002E4F82">
        <w:rPr>
          <w:bCs/>
          <w:color w:val="auto"/>
        </w:rPr>
        <w:t xml:space="preserve">DOMENIUL DE APLICARE </w:t>
      </w:r>
    </w:p>
    <w:p w:rsidR="008B5CE6" w:rsidRPr="002E4F82" w:rsidRDefault="001860CF" w:rsidP="001860CF">
      <w:pPr>
        <w:pStyle w:val="Default"/>
        <w:ind w:firstLine="720"/>
        <w:jc w:val="both"/>
        <w:rPr>
          <w:bCs/>
          <w:color w:val="auto"/>
        </w:rPr>
      </w:pPr>
      <w:r w:rsidRPr="002E4F82">
        <w:rPr>
          <w:bCs/>
          <w:color w:val="auto"/>
        </w:rPr>
        <w:t xml:space="preserve">ART. 3 Regulamentul se aplică funcţionarilor publici şi personalului contractual din </w:t>
      </w:r>
      <w:r w:rsidR="008B5CE6" w:rsidRPr="002E4F82">
        <w:rPr>
          <w:bCs/>
          <w:color w:val="auto"/>
        </w:rPr>
        <w:t>cadrul Direcției de Asistență Socială a Municipiului Timișoara</w:t>
      </w:r>
      <w:r w:rsidRPr="002E4F82">
        <w:rPr>
          <w:bCs/>
          <w:color w:val="auto"/>
        </w:rPr>
        <w:t xml:space="preserve">, care îşi desfăşoară activitatea sub influenţa </w:t>
      </w:r>
      <w:r w:rsidR="00795EC8" w:rsidRPr="002E4F82">
        <w:rPr>
          <w:bCs/>
          <w:color w:val="auto"/>
        </w:rPr>
        <w:t>unor factori nocivi</w:t>
      </w:r>
      <w:r w:rsidRPr="002E4F82">
        <w:rPr>
          <w:bCs/>
          <w:color w:val="auto"/>
        </w:rPr>
        <w:t>, în paralel cu acţiunea altor factori de risc de îmbolnăvire profesională prezenţi în activitatea curentă.</w:t>
      </w:r>
    </w:p>
    <w:p w:rsidR="001860CF" w:rsidRPr="002E4F82" w:rsidRDefault="001860CF" w:rsidP="001860CF">
      <w:pPr>
        <w:pStyle w:val="Default"/>
        <w:ind w:firstLine="720"/>
        <w:jc w:val="both"/>
        <w:rPr>
          <w:color w:val="auto"/>
        </w:rPr>
      </w:pPr>
      <w:r w:rsidRPr="002E4F82">
        <w:rPr>
          <w:bCs/>
          <w:color w:val="auto"/>
        </w:rPr>
        <w:t xml:space="preserve">LEGISLAŢIA DE REFERINŢĂ </w:t>
      </w:r>
    </w:p>
    <w:p w:rsidR="001860CF" w:rsidRPr="002E4F82" w:rsidRDefault="001860CF" w:rsidP="001860CF">
      <w:pPr>
        <w:pStyle w:val="Default"/>
        <w:jc w:val="both"/>
        <w:rPr>
          <w:color w:val="auto"/>
        </w:rPr>
      </w:pPr>
      <w:r w:rsidRPr="002E4F82">
        <w:rPr>
          <w:bCs/>
          <w:color w:val="auto"/>
        </w:rPr>
        <w:t xml:space="preserve">ART. 4 Reglementări legale: </w:t>
      </w:r>
    </w:p>
    <w:p w:rsidR="001860CF" w:rsidRPr="002E4F82" w:rsidRDefault="001860CF" w:rsidP="001860CF">
      <w:pPr>
        <w:pStyle w:val="Default"/>
        <w:ind w:left="720" w:hanging="360"/>
        <w:jc w:val="both"/>
        <w:rPr>
          <w:color w:val="auto"/>
        </w:rPr>
      </w:pPr>
      <w:r w:rsidRPr="002E4F82">
        <w:rPr>
          <w:color w:val="auto"/>
        </w:rPr>
        <w:t xml:space="preserve">• </w:t>
      </w:r>
      <w:r w:rsidRPr="002E4F82">
        <w:rPr>
          <w:bCs/>
          <w:color w:val="auto"/>
        </w:rPr>
        <w:t xml:space="preserve">Legea nr. 153/2017 privind salarizarea unitară a personalului plătit din fonduri publice; </w:t>
      </w:r>
    </w:p>
    <w:p w:rsidR="001860CF" w:rsidRPr="002E4F82" w:rsidRDefault="001860CF" w:rsidP="001860CF">
      <w:pPr>
        <w:pStyle w:val="Default"/>
        <w:ind w:left="720" w:hanging="360"/>
        <w:jc w:val="both"/>
        <w:rPr>
          <w:color w:val="auto"/>
        </w:rPr>
      </w:pPr>
      <w:r w:rsidRPr="002E4F82">
        <w:rPr>
          <w:color w:val="auto"/>
        </w:rPr>
        <w:t xml:space="preserve">• </w:t>
      </w:r>
      <w:r w:rsidRPr="002E4F82">
        <w:rPr>
          <w:bCs/>
          <w:color w:val="auto"/>
        </w:rPr>
        <w:t xml:space="preserve">Legea nr. 53/2003 – Codul muncii, republicata, cu modificările şi completările ulterioare; </w:t>
      </w:r>
    </w:p>
    <w:p w:rsidR="001860CF" w:rsidRPr="002E4F82" w:rsidRDefault="001860CF" w:rsidP="001860CF">
      <w:pPr>
        <w:pStyle w:val="Default"/>
        <w:ind w:left="720" w:hanging="360"/>
        <w:jc w:val="both"/>
        <w:rPr>
          <w:color w:val="auto"/>
        </w:rPr>
      </w:pPr>
      <w:r w:rsidRPr="002E4F82">
        <w:rPr>
          <w:color w:val="auto"/>
        </w:rPr>
        <w:t xml:space="preserve">• </w:t>
      </w:r>
      <w:r w:rsidRPr="002E4F82">
        <w:rPr>
          <w:bCs/>
          <w:color w:val="auto"/>
        </w:rPr>
        <w:t xml:space="preserve">Legea securităţii şi sănătăţii în muncă nr. 319/2006, cu modificarile si completarile ulterioare; </w:t>
      </w:r>
    </w:p>
    <w:p w:rsidR="00097866" w:rsidRPr="002E4F82" w:rsidRDefault="001860CF" w:rsidP="00097866">
      <w:pPr>
        <w:pStyle w:val="Default"/>
        <w:ind w:left="720" w:hanging="360"/>
        <w:jc w:val="both"/>
        <w:rPr>
          <w:bCs/>
          <w:color w:val="auto"/>
        </w:rPr>
      </w:pPr>
      <w:r w:rsidRPr="002E4F82">
        <w:rPr>
          <w:color w:val="auto"/>
        </w:rPr>
        <w:t xml:space="preserve">• </w:t>
      </w:r>
      <w:r w:rsidRPr="002E4F82">
        <w:rPr>
          <w:bCs/>
          <w:color w:val="auto"/>
        </w:rPr>
        <w:t xml:space="preserve">H.G. nr. 520/2016 privind cerinţe minime de securitate şi sănătate referitoare la expunerea lucrătorilor la riscuri generate de câmpuri electromagnetice. </w:t>
      </w:r>
    </w:p>
    <w:p w:rsidR="001860CF" w:rsidRPr="002E4F82" w:rsidRDefault="001860CF" w:rsidP="00097866">
      <w:pPr>
        <w:pStyle w:val="Default"/>
        <w:ind w:left="720" w:hanging="360"/>
        <w:jc w:val="both"/>
        <w:rPr>
          <w:color w:val="auto"/>
        </w:rPr>
      </w:pPr>
      <w:r w:rsidRPr="002E4F82">
        <w:rPr>
          <w:color w:val="auto"/>
        </w:rPr>
        <w:t xml:space="preserve">• H.G. nr. 569/2017 – Regulamentul din 4 august 2017 privind stabilirea locurilor de munca, a categoriilor de personal, marimea concreta a sporului pentru conditii de munca, precum si conditiile de acordare a acestuia pentru familia ocupationala de functii bugetare “Administratie” din administratia publica locala. </w:t>
      </w:r>
    </w:p>
    <w:p w:rsidR="001860CF" w:rsidRPr="002E4F82" w:rsidRDefault="001860CF" w:rsidP="001860CF">
      <w:pPr>
        <w:pStyle w:val="Default"/>
        <w:ind w:firstLine="360"/>
        <w:jc w:val="both"/>
        <w:rPr>
          <w:color w:val="auto"/>
        </w:rPr>
      </w:pPr>
      <w:r w:rsidRPr="002E4F82">
        <w:rPr>
          <w:bCs/>
          <w:color w:val="auto"/>
        </w:rPr>
        <w:t xml:space="preserve">DEFINIŢII ŞI TERMENI </w:t>
      </w:r>
    </w:p>
    <w:p w:rsidR="008C3AD8" w:rsidRPr="002E4F82" w:rsidRDefault="001860CF" w:rsidP="00CA1F40">
      <w:pPr>
        <w:pStyle w:val="Default"/>
        <w:ind w:firstLine="720"/>
        <w:jc w:val="both"/>
        <w:rPr>
          <w:bCs/>
          <w:color w:val="auto"/>
        </w:rPr>
      </w:pPr>
      <w:r w:rsidRPr="002E4F82">
        <w:rPr>
          <w:bCs/>
          <w:color w:val="auto"/>
        </w:rPr>
        <w:t xml:space="preserve">ART. 5 – (1) Condiţii periculoase sau vătămătoare – activitatea desfăşurată sub influenţa </w:t>
      </w:r>
      <w:r w:rsidR="00795EC8" w:rsidRPr="002E4F82">
        <w:rPr>
          <w:bCs/>
          <w:color w:val="auto"/>
        </w:rPr>
        <w:t>unor factori nocivi</w:t>
      </w:r>
      <w:r w:rsidRPr="002E4F82">
        <w:rPr>
          <w:bCs/>
          <w:color w:val="auto"/>
        </w:rPr>
        <w:t xml:space="preserve"> (antene, staţii de emisie – recepţie, relee de telefonie etc, utilizarea calculatorului pentru o perioadă importantă din programul de lucru, utilizarea aparatului xerox şi centralei telefonice mai mult de jumătate din timpul efectiv de lucru, acţiunea prafului în condiţii de lucru în arhivă, stresul generat de participarea la programul de lucru cu publicul, risc expunere la zgomot, la praf). </w:t>
      </w:r>
    </w:p>
    <w:p w:rsidR="001860CF" w:rsidRPr="002E4F82" w:rsidRDefault="001860CF" w:rsidP="001860CF">
      <w:pPr>
        <w:pStyle w:val="Default"/>
        <w:jc w:val="both"/>
        <w:rPr>
          <w:color w:val="auto"/>
        </w:rPr>
      </w:pPr>
      <w:r w:rsidRPr="002E4F82">
        <w:rPr>
          <w:bCs/>
          <w:color w:val="auto"/>
        </w:rPr>
        <w:lastRenderedPageBreak/>
        <w:t xml:space="preserve">(2) Spor pentru condiţii periculoase sau vătămătoare – spor de până la 15%, stabilit prin aplicarea cotei procentuale asupra salariului de bază al beneficiarului, în luna respectivă, corespunzător timpului efectiv lucrat. </w:t>
      </w:r>
    </w:p>
    <w:p w:rsidR="001860CF" w:rsidRPr="002E4F82" w:rsidRDefault="001860CF" w:rsidP="001860CF">
      <w:pPr>
        <w:pStyle w:val="Default"/>
        <w:ind w:firstLine="720"/>
        <w:jc w:val="both"/>
        <w:rPr>
          <w:color w:val="auto"/>
        </w:rPr>
      </w:pPr>
      <w:r w:rsidRPr="002E4F82">
        <w:rPr>
          <w:bCs/>
          <w:color w:val="auto"/>
        </w:rPr>
        <w:t xml:space="preserve">MOD DE ELABORARE </w:t>
      </w:r>
    </w:p>
    <w:p w:rsidR="001860CF" w:rsidRPr="002E4F82" w:rsidRDefault="001860CF" w:rsidP="001860CF">
      <w:pPr>
        <w:pStyle w:val="Default"/>
        <w:jc w:val="both"/>
        <w:rPr>
          <w:color w:val="auto"/>
        </w:rPr>
      </w:pPr>
      <w:r w:rsidRPr="002E4F82">
        <w:rPr>
          <w:bCs/>
          <w:color w:val="auto"/>
        </w:rPr>
        <w:t>ART. 6</w:t>
      </w:r>
      <w:r w:rsidR="00097866" w:rsidRPr="002E4F82">
        <w:rPr>
          <w:bCs/>
          <w:color w:val="auto"/>
        </w:rPr>
        <w:t>.</w:t>
      </w:r>
      <w:r w:rsidRPr="002E4F82">
        <w:rPr>
          <w:bCs/>
          <w:color w:val="auto"/>
        </w:rPr>
        <w:t xml:space="preserve"> Cuantumul sporului pentru condiţii periculoase sau vătămătoare este de 15 % din salariul de bază al personalului prevăzut în Buletinul de măsurători eliberat de compartimentele de specialitate din cadrul direcțiilor de sănătate publică în conformitate cu: </w:t>
      </w:r>
    </w:p>
    <w:p w:rsidR="001860CF" w:rsidRPr="002E4F82" w:rsidRDefault="001860CF" w:rsidP="001860CF">
      <w:pPr>
        <w:pStyle w:val="Default"/>
        <w:jc w:val="both"/>
        <w:rPr>
          <w:color w:val="auto"/>
        </w:rPr>
      </w:pPr>
      <w:r w:rsidRPr="002E4F82">
        <w:rPr>
          <w:bCs/>
          <w:color w:val="auto"/>
        </w:rPr>
        <w:t xml:space="preserve">- Anexa nr. VIII – Familia ocupaţională de funcţii bugetare „Administraţie”, Capitolul I, lit.B, pct. III – art. 1– Reglementări specifice funcţionarilor publici; </w:t>
      </w:r>
    </w:p>
    <w:p w:rsidR="001860CF" w:rsidRPr="002E4F82" w:rsidRDefault="001860CF" w:rsidP="001860CF">
      <w:pPr>
        <w:pStyle w:val="Default"/>
        <w:jc w:val="both"/>
        <w:rPr>
          <w:color w:val="auto"/>
        </w:rPr>
      </w:pPr>
      <w:r w:rsidRPr="002E4F82">
        <w:rPr>
          <w:bCs/>
          <w:color w:val="auto"/>
        </w:rPr>
        <w:t xml:space="preserve">- Anexa nr. VIII - Capitolul II lit. I ,, Reglementări specifice personalului încadrat pe bază de contract individual de muncă - personal contractual din administrația publică </w:t>
      </w:r>
    </w:p>
    <w:p w:rsidR="001860CF" w:rsidRPr="002E4F82" w:rsidRDefault="001860CF" w:rsidP="001860CF">
      <w:pPr>
        <w:pStyle w:val="Default"/>
        <w:ind w:firstLine="720"/>
        <w:jc w:val="both"/>
        <w:rPr>
          <w:color w:val="auto"/>
        </w:rPr>
      </w:pPr>
      <w:r w:rsidRPr="002E4F82">
        <w:rPr>
          <w:bCs/>
          <w:color w:val="auto"/>
        </w:rPr>
        <w:t xml:space="preserve">ART. 7 Sporul pentru condiţii periculoase sau vătămătoare se acordă în baza buletinelor de determinare sau, după caz, de expertizare, emise de către autorităţile abilitate în acest sens. </w:t>
      </w:r>
    </w:p>
    <w:p w:rsidR="001860CF" w:rsidRPr="002E4F82" w:rsidRDefault="001860CF" w:rsidP="006157B9">
      <w:pPr>
        <w:pStyle w:val="Default"/>
        <w:ind w:firstLine="720"/>
        <w:jc w:val="both"/>
        <w:rPr>
          <w:color w:val="auto"/>
        </w:rPr>
      </w:pPr>
      <w:r w:rsidRPr="002E4F82">
        <w:rPr>
          <w:bCs/>
          <w:color w:val="auto"/>
        </w:rPr>
        <w:t xml:space="preserve">ART. 8 </w:t>
      </w:r>
      <w:r w:rsidRPr="002E4F82">
        <w:rPr>
          <w:color w:val="auto"/>
        </w:rPr>
        <w:t>(1) La stabilirea, de la caz la caz, a cuantumului sporului pentru conditii periculoase sau vătămătoare de muncă se au în vedere:</w:t>
      </w:r>
    </w:p>
    <w:p w:rsidR="001860CF" w:rsidRPr="002E4F82" w:rsidRDefault="001860CF" w:rsidP="006157B9">
      <w:pPr>
        <w:pStyle w:val="Default"/>
        <w:jc w:val="both"/>
        <w:rPr>
          <w:color w:val="auto"/>
        </w:rPr>
      </w:pPr>
      <w:r w:rsidRPr="002E4F82">
        <w:rPr>
          <w:bCs/>
          <w:color w:val="auto"/>
        </w:rPr>
        <w:t xml:space="preserve">a) </w:t>
      </w:r>
      <w:r w:rsidRPr="002E4F82">
        <w:rPr>
          <w:color w:val="auto"/>
        </w:rPr>
        <w:t xml:space="preserve">existența factorilor nocivi și mecanismul de acțiune a acestora asupra organismului; </w:t>
      </w:r>
    </w:p>
    <w:p w:rsidR="001860CF" w:rsidRPr="002E4F82" w:rsidRDefault="001860CF" w:rsidP="006157B9">
      <w:pPr>
        <w:pStyle w:val="Default"/>
        <w:jc w:val="both"/>
        <w:rPr>
          <w:color w:val="auto"/>
        </w:rPr>
      </w:pPr>
      <w:r w:rsidRPr="002E4F82">
        <w:rPr>
          <w:bCs/>
          <w:color w:val="auto"/>
        </w:rPr>
        <w:t xml:space="preserve">b) </w:t>
      </w:r>
      <w:r w:rsidRPr="002E4F82">
        <w:rPr>
          <w:color w:val="auto"/>
        </w:rPr>
        <w:t xml:space="preserve">intensitatea de acțiune a factorilor nocivi sau asocierea acestor factori; </w:t>
      </w:r>
    </w:p>
    <w:p w:rsidR="001860CF" w:rsidRPr="002E4F82" w:rsidRDefault="001860CF" w:rsidP="006157B9">
      <w:pPr>
        <w:pStyle w:val="Default"/>
        <w:jc w:val="both"/>
        <w:rPr>
          <w:color w:val="auto"/>
        </w:rPr>
      </w:pPr>
      <w:r w:rsidRPr="002E4F82">
        <w:rPr>
          <w:bCs/>
          <w:color w:val="auto"/>
        </w:rPr>
        <w:t xml:space="preserve">c) </w:t>
      </w:r>
      <w:r w:rsidRPr="002E4F82">
        <w:rPr>
          <w:color w:val="auto"/>
        </w:rPr>
        <w:t xml:space="preserve">durata de expunere la acțiunea factorilor nocivi; </w:t>
      </w:r>
    </w:p>
    <w:p w:rsidR="001860CF" w:rsidRPr="002E4F82" w:rsidRDefault="001860CF" w:rsidP="008B5CE6">
      <w:pPr>
        <w:pStyle w:val="Default"/>
        <w:jc w:val="both"/>
        <w:rPr>
          <w:color w:val="auto"/>
        </w:rPr>
      </w:pPr>
      <w:r w:rsidRPr="002E4F82">
        <w:rPr>
          <w:bCs/>
          <w:color w:val="auto"/>
        </w:rPr>
        <w:t xml:space="preserve">d) </w:t>
      </w:r>
      <w:r w:rsidRPr="002E4F82">
        <w:rPr>
          <w:color w:val="auto"/>
        </w:rPr>
        <w:t xml:space="preserve">existența unor condiții de muncă ce implică o suprasolicitare nervoasă, care determină un risc de îmbolnăvire sau de accidentare; </w:t>
      </w:r>
    </w:p>
    <w:p w:rsidR="001860CF" w:rsidRPr="002E4F82" w:rsidRDefault="001860CF" w:rsidP="008B5CE6">
      <w:pPr>
        <w:pStyle w:val="Default"/>
        <w:jc w:val="both"/>
        <w:rPr>
          <w:color w:val="auto"/>
        </w:rPr>
      </w:pPr>
      <w:r w:rsidRPr="002E4F82">
        <w:rPr>
          <w:bCs/>
          <w:color w:val="auto"/>
        </w:rPr>
        <w:t xml:space="preserve">e) </w:t>
      </w:r>
      <w:r w:rsidRPr="002E4F82">
        <w:rPr>
          <w:color w:val="auto"/>
        </w:rPr>
        <w:t xml:space="preserve">structura și nivelul morbidității în raport cu specificul locului de muncă. </w:t>
      </w:r>
    </w:p>
    <w:p w:rsidR="001860CF" w:rsidRPr="002E4F82" w:rsidRDefault="001860CF" w:rsidP="008B5CE6">
      <w:pPr>
        <w:pStyle w:val="Default"/>
        <w:jc w:val="both"/>
        <w:rPr>
          <w:color w:val="auto"/>
        </w:rPr>
      </w:pPr>
      <w:r w:rsidRPr="002E4F82">
        <w:rPr>
          <w:color w:val="auto"/>
        </w:rPr>
        <w:t xml:space="preserve">(2) La eliberarea buletinelor de determinare sau, după caz, de expertizare a locurilor de muncă si la stabilirea in concret a cotelor de spor s-au avut în vedere următoarele aspecte: </w:t>
      </w:r>
    </w:p>
    <w:p w:rsidR="001860CF" w:rsidRPr="002E4F82" w:rsidRDefault="001860CF" w:rsidP="008B5CE6">
      <w:pPr>
        <w:pStyle w:val="Default"/>
        <w:ind w:hanging="360"/>
        <w:jc w:val="both"/>
        <w:rPr>
          <w:color w:val="auto"/>
        </w:rPr>
      </w:pPr>
      <w:r w:rsidRPr="002E4F82">
        <w:rPr>
          <w:color w:val="auto"/>
        </w:rPr>
        <w:t xml:space="preserve">• </w:t>
      </w:r>
      <w:r w:rsidRPr="002E4F82">
        <w:rPr>
          <w:bCs/>
          <w:color w:val="auto"/>
        </w:rPr>
        <w:t xml:space="preserve">inregistrarea de îmbolnăviri profesionale ca urmare a activității desfășurate la locul de muncă; </w:t>
      </w:r>
    </w:p>
    <w:p w:rsidR="001860CF" w:rsidRPr="002E4F82" w:rsidRDefault="001860CF" w:rsidP="008B5CE6">
      <w:pPr>
        <w:pStyle w:val="Default"/>
        <w:ind w:hanging="360"/>
        <w:jc w:val="both"/>
        <w:rPr>
          <w:bCs/>
          <w:color w:val="auto"/>
        </w:rPr>
      </w:pPr>
      <w:r w:rsidRPr="002E4F82">
        <w:rPr>
          <w:color w:val="auto"/>
        </w:rPr>
        <w:t xml:space="preserve">• </w:t>
      </w:r>
      <w:r w:rsidRPr="002E4F82">
        <w:rPr>
          <w:bCs/>
          <w:color w:val="auto"/>
        </w:rPr>
        <w:t xml:space="preserve">existența unor indicii de morbiditate la locurile de muncă respective; </w:t>
      </w:r>
    </w:p>
    <w:p w:rsidR="001860CF" w:rsidRPr="002E4F82" w:rsidRDefault="001860CF" w:rsidP="008B5CE6">
      <w:pPr>
        <w:pStyle w:val="Default"/>
        <w:ind w:hanging="360"/>
        <w:jc w:val="both"/>
        <w:rPr>
          <w:color w:val="auto"/>
        </w:rPr>
      </w:pPr>
      <w:r w:rsidRPr="002E4F82">
        <w:rPr>
          <w:color w:val="auto"/>
        </w:rPr>
        <w:t xml:space="preserve">• </w:t>
      </w:r>
      <w:r w:rsidRPr="002E4F82">
        <w:rPr>
          <w:bCs/>
          <w:color w:val="auto"/>
        </w:rPr>
        <w:t xml:space="preserve">inregistrarea unor cazuri de accidente de muncă produse la locul de muncă. </w:t>
      </w:r>
    </w:p>
    <w:p w:rsidR="001860CF" w:rsidRPr="002E4F82" w:rsidRDefault="001860CF" w:rsidP="008B5CE6">
      <w:pPr>
        <w:pStyle w:val="Default"/>
        <w:ind w:firstLine="720"/>
        <w:jc w:val="both"/>
        <w:rPr>
          <w:color w:val="auto"/>
        </w:rPr>
      </w:pPr>
      <w:r w:rsidRPr="002E4F82">
        <w:rPr>
          <w:bCs/>
          <w:color w:val="auto"/>
        </w:rPr>
        <w:t>ART. 9 Locurile de muncă și categoriile de personal, dar și stabilirea concretă, de la caz la caz, a sporurilor pentru personalul care își desfășoară activitatea în condiții periculoase sau vătămătoare se aprobă de ordonatorul de cr</w:t>
      </w:r>
      <w:r w:rsidR="00764D53" w:rsidRPr="002E4F82">
        <w:rPr>
          <w:bCs/>
          <w:color w:val="auto"/>
        </w:rPr>
        <w:t xml:space="preserve">edite, la propunerea serviciului </w:t>
      </w:r>
      <w:r w:rsidRPr="002E4F82">
        <w:rPr>
          <w:bCs/>
          <w:color w:val="auto"/>
        </w:rPr>
        <w:t>resurselor umane, cu consultarea sindicat</w:t>
      </w:r>
      <w:r w:rsidR="00764D53" w:rsidRPr="002E4F82">
        <w:rPr>
          <w:bCs/>
          <w:color w:val="auto"/>
        </w:rPr>
        <w:t>ului reprezentativ</w:t>
      </w:r>
      <w:r w:rsidRPr="002E4F82">
        <w:rPr>
          <w:bCs/>
          <w:color w:val="auto"/>
        </w:rPr>
        <w:t xml:space="preserve"> sau a reprezentanților salariaților, după caz. </w:t>
      </w:r>
    </w:p>
    <w:p w:rsidR="001860CF" w:rsidRPr="002E4F82" w:rsidRDefault="001860CF" w:rsidP="001860CF">
      <w:pPr>
        <w:pStyle w:val="Default"/>
        <w:ind w:firstLine="720"/>
        <w:jc w:val="both"/>
        <w:rPr>
          <w:color w:val="auto"/>
        </w:rPr>
      </w:pPr>
      <w:r w:rsidRPr="002E4F82">
        <w:rPr>
          <w:bCs/>
          <w:color w:val="auto"/>
        </w:rPr>
        <w:t xml:space="preserve">ART. 10 Obiectivul regulamentului: acordarea sporului pentru condiţii de munca se înscrie în categoria măsurilor instituite de </w:t>
      </w:r>
      <w:r w:rsidR="00764D53" w:rsidRPr="002E4F82">
        <w:rPr>
          <w:bCs/>
          <w:color w:val="auto"/>
        </w:rPr>
        <w:t>Direcția de Asistență Socială a Municipiului Timișoara</w:t>
      </w:r>
      <w:r w:rsidRPr="002E4F82">
        <w:rPr>
          <w:bCs/>
          <w:color w:val="auto"/>
        </w:rPr>
        <w:t xml:space="preserve"> pentru promovarea îmbunătăţirii securităţii şi sănătăţii în munca angajaţilor din prezenta instituţie. </w:t>
      </w:r>
    </w:p>
    <w:p w:rsidR="001860CF" w:rsidRPr="002E4F82" w:rsidRDefault="001860CF" w:rsidP="001860CF">
      <w:pPr>
        <w:pStyle w:val="Default"/>
        <w:jc w:val="both"/>
        <w:rPr>
          <w:color w:val="auto"/>
        </w:rPr>
      </w:pPr>
      <w:r w:rsidRPr="002E4F82">
        <w:rPr>
          <w:bCs/>
          <w:color w:val="auto"/>
        </w:rPr>
        <w:t xml:space="preserve">ART. 11 Etapele procesului care au finalizat prezentul regulament sunt: </w:t>
      </w:r>
    </w:p>
    <w:p w:rsidR="001860CF" w:rsidRPr="002E4F82" w:rsidRDefault="001860CF" w:rsidP="001860CF">
      <w:pPr>
        <w:pStyle w:val="Default"/>
        <w:jc w:val="both"/>
        <w:rPr>
          <w:color w:val="auto"/>
        </w:rPr>
      </w:pPr>
      <w:r w:rsidRPr="002E4F82">
        <w:rPr>
          <w:bCs/>
          <w:color w:val="auto"/>
        </w:rPr>
        <w:t xml:space="preserve">(1) Protecţia muncii – sănătate şi securitate ocupaţională, procesul de supraveghere şi controlul bolilor profesionale; </w:t>
      </w:r>
    </w:p>
    <w:p w:rsidR="001860CF" w:rsidRPr="002E4F82" w:rsidRDefault="001860CF" w:rsidP="001860CF">
      <w:pPr>
        <w:pStyle w:val="Default"/>
        <w:jc w:val="both"/>
        <w:rPr>
          <w:color w:val="auto"/>
        </w:rPr>
      </w:pPr>
      <w:r w:rsidRPr="002E4F82">
        <w:rPr>
          <w:bCs/>
          <w:color w:val="auto"/>
        </w:rPr>
        <w:t xml:space="preserve">(2) Procesul de măsurare a </w:t>
      </w:r>
      <w:r w:rsidR="002E4F82" w:rsidRPr="002E4F82">
        <w:rPr>
          <w:bCs/>
          <w:color w:val="auto"/>
        </w:rPr>
        <w:t>factorilor nocivi și a factori de risc de îmbolnăvire profesională prezenţi în activitatea curentă</w:t>
      </w:r>
      <w:r w:rsidR="001543E6">
        <w:rPr>
          <w:bCs/>
          <w:color w:val="auto"/>
        </w:rPr>
        <w:t xml:space="preserve"> de către </w:t>
      </w:r>
      <w:r w:rsidR="001543E6" w:rsidRPr="002E4F82">
        <w:rPr>
          <w:bCs/>
          <w:color w:val="auto"/>
        </w:rPr>
        <w:t>compartiment</w:t>
      </w:r>
      <w:r w:rsidR="001543E6">
        <w:rPr>
          <w:bCs/>
          <w:color w:val="auto"/>
        </w:rPr>
        <w:t>ul</w:t>
      </w:r>
      <w:r w:rsidR="001543E6" w:rsidRPr="002E4F82">
        <w:rPr>
          <w:bCs/>
          <w:color w:val="auto"/>
        </w:rPr>
        <w:t xml:space="preserve">r de specialitate – Compartimentul </w:t>
      </w:r>
      <w:r w:rsidR="001543E6">
        <w:rPr>
          <w:bCs/>
          <w:color w:val="auto"/>
        </w:rPr>
        <w:t>de securita</w:t>
      </w:r>
      <w:r w:rsidR="001543E6" w:rsidRPr="002E4F82">
        <w:rPr>
          <w:bCs/>
          <w:color w:val="auto"/>
        </w:rPr>
        <w:t>te si sănătate în muncă din cadrul Serviciului Resurse Umane</w:t>
      </w:r>
      <w:r w:rsidR="001543E6">
        <w:rPr>
          <w:bCs/>
          <w:color w:val="auto"/>
        </w:rPr>
        <w:t xml:space="preserve"> </w:t>
      </w:r>
      <w:r w:rsidRPr="002E4F82">
        <w:rPr>
          <w:bCs/>
          <w:color w:val="auto"/>
        </w:rPr>
        <w:t xml:space="preserve">; </w:t>
      </w:r>
    </w:p>
    <w:p w:rsidR="001860CF" w:rsidRPr="002E4F82" w:rsidRDefault="001860CF" w:rsidP="001860CF">
      <w:pPr>
        <w:pStyle w:val="Default"/>
        <w:jc w:val="both"/>
        <w:rPr>
          <w:color w:val="auto"/>
        </w:rPr>
      </w:pPr>
      <w:r w:rsidRPr="002E4F82">
        <w:rPr>
          <w:bCs/>
          <w:color w:val="auto"/>
        </w:rPr>
        <w:t xml:space="preserve">(3) Procesul de consultare/negociere dintre </w:t>
      </w:r>
      <w:r w:rsidR="00764D53" w:rsidRPr="002E4F82">
        <w:rPr>
          <w:bCs/>
          <w:color w:val="auto"/>
        </w:rPr>
        <w:t>conducerea Direcției de Asistență Socialăa Municipiului Timișoara</w:t>
      </w:r>
      <w:r w:rsidRPr="002E4F82">
        <w:rPr>
          <w:bCs/>
          <w:color w:val="auto"/>
        </w:rPr>
        <w:t xml:space="preserve"> şi reprezentantul salariatilor. </w:t>
      </w:r>
    </w:p>
    <w:p w:rsidR="001860CF" w:rsidRPr="002E4F82" w:rsidRDefault="001860CF" w:rsidP="001860CF">
      <w:pPr>
        <w:pStyle w:val="Default"/>
        <w:jc w:val="both"/>
        <w:rPr>
          <w:color w:val="auto"/>
        </w:rPr>
      </w:pPr>
      <w:r w:rsidRPr="002E4F82">
        <w:rPr>
          <w:bCs/>
          <w:color w:val="auto"/>
        </w:rPr>
        <w:t xml:space="preserve">(4) </w:t>
      </w:r>
      <w:r w:rsidR="001543E6" w:rsidRPr="002E4F82">
        <w:rPr>
          <w:bCs/>
          <w:color w:val="auto"/>
        </w:rPr>
        <w:t xml:space="preserve">Intocmirea regulamentului privind </w:t>
      </w:r>
      <w:r w:rsidR="001543E6" w:rsidRPr="002E4F82">
        <w:rPr>
          <w:color w:val="auto"/>
        </w:rPr>
        <w:t>condițiile acordării și cuantumul sporului pentru condiții de muncă</w:t>
      </w:r>
      <w:r w:rsidR="001543E6" w:rsidRPr="002E4F82">
        <w:rPr>
          <w:bCs/>
          <w:color w:val="auto"/>
        </w:rPr>
        <w:t>.</w:t>
      </w:r>
      <w:r w:rsidRPr="002E4F82">
        <w:rPr>
          <w:bCs/>
          <w:color w:val="auto"/>
        </w:rPr>
        <w:t xml:space="preserve">. </w:t>
      </w:r>
    </w:p>
    <w:p w:rsidR="001860CF" w:rsidRPr="002E4F82" w:rsidRDefault="001860CF" w:rsidP="001860CF">
      <w:pPr>
        <w:pStyle w:val="Default"/>
        <w:ind w:firstLine="720"/>
        <w:jc w:val="both"/>
        <w:rPr>
          <w:color w:val="auto"/>
        </w:rPr>
      </w:pPr>
      <w:r w:rsidRPr="002E4F82">
        <w:rPr>
          <w:bCs/>
          <w:color w:val="auto"/>
        </w:rPr>
        <w:t xml:space="preserve">ART. 12 Realizarea procesului </w:t>
      </w:r>
    </w:p>
    <w:p w:rsidR="001860CF" w:rsidRPr="002E4F82" w:rsidRDefault="001860CF" w:rsidP="00795EC8">
      <w:pPr>
        <w:pStyle w:val="Default"/>
        <w:ind w:firstLine="720"/>
        <w:jc w:val="both"/>
        <w:rPr>
          <w:color w:val="auto"/>
        </w:rPr>
      </w:pPr>
      <w:r w:rsidRPr="002E4F82">
        <w:rPr>
          <w:bCs/>
          <w:color w:val="auto"/>
        </w:rPr>
        <w:t xml:space="preserve">- Conducerea </w:t>
      </w:r>
      <w:r w:rsidR="00764D53" w:rsidRPr="002E4F82">
        <w:rPr>
          <w:bCs/>
          <w:color w:val="auto"/>
        </w:rPr>
        <w:t>Direcției de Asistență Socială a Municipiului Timișoara</w:t>
      </w:r>
      <w:r w:rsidRPr="002E4F82">
        <w:rPr>
          <w:bCs/>
          <w:color w:val="auto"/>
        </w:rPr>
        <w:t xml:space="preserve"> solicită compartimentelor de specialitate </w:t>
      </w:r>
      <w:r w:rsidR="00795EC8" w:rsidRPr="002E4F82">
        <w:rPr>
          <w:bCs/>
          <w:color w:val="auto"/>
        </w:rPr>
        <w:t xml:space="preserve">– Compartimentul de securitatte si sănătate în muncă din cadrul Serviciului Resurse Umane </w:t>
      </w:r>
      <w:r w:rsidRPr="002E4F82">
        <w:rPr>
          <w:bCs/>
          <w:color w:val="auto"/>
        </w:rPr>
        <w:t xml:space="preserve">din efectuarea unor măsurători </w:t>
      </w:r>
      <w:r w:rsidR="00795EC8" w:rsidRPr="002E4F82">
        <w:rPr>
          <w:bCs/>
          <w:color w:val="auto"/>
        </w:rPr>
        <w:t>l</w:t>
      </w:r>
      <w:r w:rsidRPr="002E4F82">
        <w:rPr>
          <w:bCs/>
          <w:color w:val="auto"/>
        </w:rPr>
        <w:t xml:space="preserve">a sediile administrative ale </w:t>
      </w:r>
      <w:r w:rsidR="00764D53" w:rsidRPr="002E4F82">
        <w:rPr>
          <w:bCs/>
          <w:color w:val="auto"/>
        </w:rPr>
        <w:t xml:space="preserve">Direcției de asistență Socială a Municipiului </w:t>
      </w:r>
      <w:r w:rsidR="00764D53" w:rsidRPr="002E4F82">
        <w:rPr>
          <w:bCs/>
          <w:color w:val="auto"/>
        </w:rPr>
        <w:lastRenderedPageBreak/>
        <w:t>Timișoara</w:t>
      </w:r>
      <w:r w:rsidRPr="002E4F82">
        <w:rPr>
          <w:bCs/>
          <w:color w:val="auto"/>
        </w:rPr>
        <w:t>, unde îşi desfăşoară activitatea beneficiarii sporului prevăzut de art. 2</w:t>
      </w:r>
      <w:r w:rsidR="00F10BBE" w:rsidRPr="002E4F82">
        <w:rPr>
          <w:bCs/>
          <w:color w:val="auto"/>
        </w:rPr>
        <w:t>4</w:t>
      </w:r>
      <w:r w:rsidRPr="002E4F82">
        <w:rPr>
          <w:bCs/>
          <w:color w:val="auto"/>
        </w:rPr>
        <w:t xml:space="preserve"> din Legea nr. 153/2017, în vederea determinării </w:t>
      </w:r>
      <w:r w:rsidR="00795EC8" w:rsidRPr="002E4F82">
        <w:rPr>
          <w:bCs/>
          <w:color w:val="auto"/>
        </w:rPr>
        <w:t>factorilor nocivi și a factori de risc de îmbolnăvire profesională prezenţi în activitatea curentă</w:t>
      </w:r>
      <w:r w:rsidRPr="002E4F82">
        <w:rPr>
          <w:bCs/>
          <w:color w:val="auto"/>
        </w:rPr>
        <w:t xml:space="preserve">. </w:t>
      </w:r>
    </w:p>
    <w:p w:rsidR="001860CF" w:rsidRPr="002E4F82" w:rsidRDefault="001860CF" w:rsidP="001860CF">
      <w:pPr>
        <w:pStyle w:val="Default"/>
        <w:ind w:firstLine="720"/>
        <w:jc w:val="both"/>
        <w:rPr>
          <w:color w:val="auto"/>
        </w:rPr>
      </w:pPr>
      <w:r w:rsidRPr="002E4F82">
        <w:rPr>
          <w:bCs/>
          <w:color w:val="auto"/>
        </w:rPr>
        <w:t xml:space="preserve">În urma </w:t>
      </w:r>
      <w:r w:rsidR="00795EC8" w:rsidRPr="002E4F82">
        <w:rPr>
          <w:bCs/>
          <w:color w:val="auto"/>
        </w:rPr>
        <w:t xml:space="preserve">efectuării </w:t>
      </w:r>
      <w:r w:rsidRPr="002E4F82">
        <w:rPr>
          <w:bCs/>
          <w:color w:val="auto"/>
        </w:rPr>
        <w:t xml:space="preserve">de măsurători emise de </w:t>
      </w:r>
      <w:r w:rsidR="00795EC8" w:rsidRPr="002E4F82">
        <w:rPr>
          <w:bCs/>
          <w:color w:val="auto"/>
        </w:rPr>
        <w:t>Compartimentul de securitatte si sănătate în muncă din cadrul Serviciului Resurse Umane</w:t>
      </w:r>
      <w:r w:rsidRPr="002E4F82">
        <w:rPr>
          <w:bCs/>
          <w:color w:val="auto"/>
        </w:rPr>
        <w:t xml:space="preserve">, care arată că nivelul </w:t>
      </w:r>
      <w:r w:rsidR="00795EC8" w:rsidRPr="002E4F82">
        <w:rPr>
          <w:bCs/>
          <w:color w:val="auto"/>
        </w:rPr>
        <w:t xml:space="preserve">factorilor nocivi și a factori de risc de îmbolnăvire profesională prezenţi în activitatea curentă </w:t>
      </w:r>
      <w:r w:rsidRPr="002E4F82">
        <w:rPr>
          <w:bCs/>
          <w:color w:val="auto"/>
        </w:rPr>
        <w:t xml:space="preserve">este </w:t>
      </w:r>
      <w:r w:rsidR="00795EC8" w:rsidRPr="002E4F82">
        <w:rPr>
          <w:bCs/>
          <w:color w:val="auto"/>
        </w:rPr>
        <w:t>mai</w:t>
      </w:r>
      <w:r w:rsidRPr="002E4F82">
        <w:rPr>
          <w:bCs/>
          <w:color w:val="auto"/>
        </w:rPr>
        <w:t xml:space="preserve"> mare decât nivelul maxim admis prevăzut de lege, se stabileşte acordarea sporului pentru condiţii de munca, conform Legii-cadru nr. 153/2017 . </w:t>
      </w:r>
    </w:p>
    <w:p w:rsidR="008B5CE6" w:rsidRPr="002E4F82" w:rsidRDefault="001860CF" w:rsidP="008B5CE6">
      <w:pPr>
        <w:pStyle w:val="Default"/>
        <w:ind w:firstLine="720"/>
        <w:jc w:val="both"/>
        <w:rPr>
          <w:bCs/>
          <w:color w:val="auto"/>
        </w:rPr>
      </w:pPr>
      <w:r w:rsidRPr="002E4F82">
        <w:rPr>
          <w:bCs/>
          <w:color w:val="auto"/>
        </w:rPr>
        <w:t>ART. 13 Resurse necesare: sporul prevăzut în prezentul regulament se plăteşte din sume alocate de la bugetul local.</w:t>
      </w:r>
    </w:p>
    <w:p w:rsidR="001860CF" w:rsidRPr="002E4F82" w:rsidRDefault="001860CF" w:rsidP="008B5CE6">
      <w:pPr>
        <w:pStyle w:val="Default"/>
        <w:ind w:firstLine="720"/>
        <w:jc w:val="both"/>
        <w:rPr>
          <w:color w:val="auto"/>
        </w:rPr>
      </w:pPr>
      <w:r w:rsidRPr="002E4F82">
        <w:rPr>
          <w:bCs/>
          <w:color w:val="auto"/>
        </w:rPr>
        <w:t xml:space="preserve">ART. 14. În conformitate cu prevederile Legii nr. 153/2017 - cuantumul sporului pentru condiţii periculoase sau vătămătoare se acordă astfel: </w:t>
      </w:r>
    </w:p>
    <w:p w:rsidR="001860CF" w:rsidRPr="002E4F82" w:rsidRDefault="001860CF" w:rsidP="001860CF">
      <w:pPr>
        <w:pStyle w:val="Default"/>
        <w:ind w:firstLine="1133"/>
        <w:jc w:val="both"/>
        <w:rPr>
          <w:color w:val="auto"/>
        </w:rPr>
      </w:pPr>
      <w:r w:rsidRPr="002E4F82">
        <w:rPr>
          <w:color w:val="auto"/>
        </w:rPr>
        <w:t xml:space="preserve">- </w:t>
      </w:r>
      <w:r w:rsidRPr="002E4F82">
        <w:rPr>
          <w:bCs/>
          <w:color w:val="auto"/>
        </w:rPr>
        <w:t xml:space="preserve">un spor de 15 % din salariul de bază, corespunzător cu timpul lucrat la locul de muncă, pentru personalul contractual; </w:t>
      </w:r>
    </w:p>
    <w:p w:rsidR="001860CF" w:rsidRPr="002E4F82" w:rsidRDefault="001860CF" w:rsidP="001860CF">
      <w:pPr>
        <w:pStyle w:val="Default"/>
        <w:ind w:firstLine="1133"/>
        <w:jc w:val="both"/>
        <w:rPr>
          <w:color w:val="auto"/>
        </w:rPr>
      </w:pPr>
      <w:r w:rsidRPr="002E4F82">
        <w:rPr>
          <w:color w:val="auto"/>
        </w:rPr>
        <w:t xml:space="preserve">- </w:t>
      </w:r>
      <w:r w:rsidRPr="002E4F82">
        <w:rPr>
          <w:bCs/>
          <w:color w:val="auto"/>
        </w:rPr>
        <w:t xml:space="preserve">un spor de 15 % din salariul de bază, corespunzător cu timpul lucrat la locul de muncă, pentru funcţionarii publici. </w:t>
      </w:r>
    </w:p>
    <w:p w:rsidR="001860CF" w:rsidRPr="002E4F82" w:rsidRDefault="001860CF" w:rsidP="001860CF">
      <w:pPr>
        <w:pStyle w:val="Default"/>
        <w:ind w:firstLine="720"/>
        <w:jc w:val="both"/>
        <w:rPr>
          <w:color w:val="auto"/>
        </w:rPr>
      </w:pPr>
      <w:r w:rsidRPr="002E4F82">
        <w:rPr>
          <w:bCs/>
          <w:color w:val="auto"/>
        </w:rPr>
        <w:t>ART. 15 (1) Sporul pentru condiţii de muncă se acordă pentru activitatea desfăşurată, conform contractului individual de muncă/raportului de serviciu, în cadrul programului de lucru</w:t>
      </w:r>
      <w:r w:rsidR="00971738" w:rsidRPr="002E4F82">
        <w:rPr>
          <w:bCs/>
          <w:color w:val="auto"/>
        </w:rPr>
        <w:t xml:space="preserve"> </w:t>
      </w:r>
      <w:r w:rsidRPr="002E4F82">
        <w:rPr>
          <w:bCs/>
          <w:color w:val="auto"/>
        </w:rPr>
        <w:t xml:space="preserve">. </w:t>
      </w:r>
    </w:p>
    <w:p w:rsidR="001860CF" w:rsidRPr="002E4F82" w:rsidRDefault="001860CF" w:rsidP="001860CF">
      <w:pPr>
        <w:pStyle w:val="Default"/>
        <w:jc w:val="both"/>
        <w:rPr>
          <w:color w:val="auto"/>
        </w:rPr>
      </w:pPr>
      <w:r w:rsidRPr="002E4F82">
        <w:rPr>
          <w:bCs/>
          <w:color w:val="auto"/>
        </w:rPr>
        <w:t xml:space="preserve">(2) Sporul se acordă cu respectarea prevederilor art. 25 din Legea cadru nr. 153/2017 și cu încadrarea în sumele prevăzute pentru cheltuielile de personal din bugetul de venituri și cheltuieli aprobat. </w:t>
      </w:r>
    </w:p>
    <w:p w:rsidR="001860CF" w:rsidRPr="002E4F82" w:rsidRDefault="001860CF" w:rsidP="001860CF">
      <w:pPr>
        <w:pStyle w:val="Default"/>
        <w:ind w:firstLine="720"/>
        <w:jc w:val="both"/>
        <w:rPr>
          <w:color w:val="auto"/>
        </w:rPr>
      </w:pPr>
      <w:r w:rsidRPr="002E4F82">
        <w:rPr>
          <w:bCs/>
          <w:color w:val="auto"/>
        </w:rPr>
        <w:t xml:space="preserve">ART. 16. În vederea acordării sporului, buletinele de determinare sau, după caz, de expertizare a locurilor de muncă, eliberate de compartimentele de specialitate din cadrul direcțiilor de sănătate publică, care constată că s-au aplicat toate măsurile posibile de normalizare a condițiilor de muncă și că toate instalațiile de protecție a muncii funcționează normal, se refac ori de câte ori intervin modificări semnificative în ceea ce privește tehnologia, echipamentele de muncă și amenajarea locurilor de muncă, dar nu mai târziu de 36 de luni de la data emiterii. </w:t>
      </w:r>
    </w:p>
    <w:p w:rsidR="00FB5A13" w:rsidRPr="002E4F82" w:rsidRDefault="00FB5A13" w:rsidP="00FB5A13">
      <w:pPr>
        <w:rPr>
          <w:rFonts w:ascii="Times New Roman" w:hAnsi="Times New Roman"/>
          <w:sz w:val="24"/>
          <w:szCs w:val="24"/>
        </w:rPr>
      </w:pPr>
    </w:p>
    <w:p w:rsidR="00B6350E" w:rsidRPr="002E4F82" w:rsidRDefault="00B6350E" w:rsidP="00B6350E">
      <w:pPr>
        <w:spacing w:after="0" w:line="240" w:lineRule="auto"/>
        <w:jc w:val="center"/>
        <w:rPr>
          <w:rFonts w:ascii="Times New Roman" w:hAnsi="Times New Roman"/>
          <w:sz w:val="23"/>
          <w:szCs w:val="23"/>
          <w:lang w:val="es-ES"/>
        </w:rPr>
      </w:pPr>
      <w:r w:rsidRPr="002E4F82">
        <w:rPr>
          <w:rFonts w:ascii="Times New Roman" w:hAnsi="Times New Roman"/>
          <w:b/>
          <w:sz w:val="23"/>
          <w:szCs w:val="23"/>
          <w:lang w:val="es-ES"/>
        </w:rPr>
        <w:t>DIRECTOR GENERAL ADJUNCT,</w:t>
      </w:r>
    </w:p>
    <w:p w:rsidR="00B6350E" w:rsidRPr="002E4F82" w:rsidRDefault="00B6350E" w:rsidP="00B6350E">
      <w:pPr>
        <w:pStyle w:val="BodyTextIndent"/>
        <w:ind w:left="0"/>
        <w:jc w:val="center"/>
        <w:rPr>
          <w:sz w:val="23"/>
          <w:szCs w:val="23"/>
          <w:lang w:val="es-ES"/>
        </w:rPr>
      </w:pPr>
      <w:r w:rsidRPr="002E4F82">
        <w:rPr>
          <w:sz w:val="23"/>
          <w:szCs w:val="23"/>
          <w:lang w:val="es-ES"/>
        </w:rPr>
        <w:t>jr.RODICA SURDUCAN</w:t>
      </w:r>
    </w:p>
    <w:p w:rsidR="00B6350E" w:rsidRPr="002E4F82" w:rsidRDefault="00B6350E" w:rsidP="00B6350E">
      <w:pPr>
        <w:pStyle w:val="BodyTextIndent"/>
        <w:jc w:val="center"/>
        <w:rPr>
          <w:sz w:val="23"/>
          <w:szCs w:val="23"/>
          <w:lang w:val="es-ES"/>
        </w:rPr>
      </w:pPr>
    </w:p>
    <w:p w:rsidR="00B6350E" w:rsidRPr="002E4F82" w:rsidRDefault="00B6350E" w:rsidP="00B6350E">
      <w:pPr>
        <w:pStyle w:val="BodyTextIndent"/>
        <w:jc w:val="center"/>
        <w:rPr>
          <w:sz w:val="23"/>
          <w:szCs w:val="23"/>
          <w:lang w:val="es-ES"/>
        </w:rPr>
      </w:pPr>
    </w:p>
    <w:p w:rsidR="002E4F82" w:rsidRPr="002E4F82" w:rsidRDefault="002E4F82" w:rsidP="00B6350E">
      <w:pPr>
        <w:pStyle w:val="BodyTextIndent"/>
        <w:jc w:val="center"/>
        <w:rPr>
          <w:sz w:val="23"/>
          <w:szCs w:val="23"/>
          <w:lang w:val="es-ES"/>
        </w:rPr>
      </w:pPr>
    </w:p>
    <w:p w:rsidR="00B6350E" w:rsidRPr="002E4F82" w:rsidRDefault="00B6350E" w:rsidP="00B6350E">
      <w:pPr>
        <w:spacing w:after="0" w:line="240" w:lineRule="auto"/>
        <w:jc w:val="center"/>
        <w:rPr>
          <w:rFonts w:ascii="Times New Roman" w:hAnsi="Times New Roman"/>
          <w:b/>
          <w:sz w:val="23"/>
          <w:szCs w:val="23"/>
          <w:lang w:val="es-ES"/>
        </w:rPr>
      </w:pPr>
      <w:r w:rsidRPr="002E4F82">
        <w:rPr>
          <w:rFonts w:ascii="Times New Roman" w:hAnsi="Times New Roman"/>
          <w:b/>
          <w:sz w:val="23"/>
          <w:szCs w:val="23"/>
          <w:lang w:val="es-ES"/>
        </w:rPr>
        <w:t xml:space="preserve">COMPARTIMENT JURIDIC      </w:t>
      </w:r>
      <w:r w:rsidRPr="002E4F82">
        <w:rPr>
          <w:rFonts w:ascii="Times New Roman" w:hAnsi="Times New Roman"/>
          <w:b/>
          <w:sz w:val="23"/>
          <w:szCs w:val="23"/>
        </w:rPr>
        <w:t xml:space="preserve">    SERVICIUL CONTABILITATE BUGET FINANȚE</w:t>
      </w:r>
    </w:p>
    <w:p w:rsidR="00B6350E" w:rsidRPr="002E4F82" w:rsidRDefault="00B6350E" w:rsidP="00B6350E">
      <w:pPr>
        <w:spacing w:after="0" w:line="240" w:lineRule="auto"/>
        <w:rPr>
          <w:rFonts w:ascii="Times New Roman" w:hAnsi="Times New Roman"/>
          <w:b/>
          <w:sz w:val="23"/>
          <w:szCs w:val="23"/>
          <w:lang w:val="es-ES"/>
        </w:rPr>
      </w:pPr>
      <w:r w:rsidRPr="002E4F82">
        <w:rPr>
          <w:rFonts w:ascii="Times New Roman" w:hAnsi="Times New Roman"/>
          <w:b/>
          <w:sz w:val="23"/>
          <w:szCs w:val="23"/>
          <w:lang w:val="es-ES"/>
        </w:rPr>
        <w:t xml:space="preserve">                   Jr.CIPRIAN ERCEANU</w:t>
      </w:r>
      <w:r w:rsidRPr="002E4F82">
        <w:rPr>
          <w:rFonts w:ascii="Times New Roman" w:hAnsi="Times New Roman"/>
          <w:b/>
          <w:sz w:val="23"/>
          <w:szCs w:val="23"/>
        </w:rPr>
        <w:t xml:space="preserve">                                      ec. ELENA BĂDĂU</w:t>
      </w:r>
    </w:p>
    <w:p w:rsidR="00B6350E" w:rsidRPr="002E4F82" w:rsidRDefault="00B6350E" w:rsidP="00B6350E">
      <w:pPr>
        <w:pStyle w:val="BodyTextIndent"/>
        <w:rPr>
          <w:sz w:val="23"/>
          <w:szCs w:val="23"/>
          <w:lang w:val="es-ES"/>
        </w:rPr>
      </w:pPr>
    </w:p>
    <w:p w:rsidR="002E4F82" w:rsidRPr="002E4F82" w:rsidRDefault="002E4F82" w:rsidP="00B6350E">
      <w:pPr>
        <w:pStyle w:val="BodyTextIndent"/>
        <w:rPr>
          <w:sz w:val="23"/>
          <w:szCs w:val="23"/>
          <w:lang w:val="es-ES"/>
        </w:rPr>
      </w:pPr>
    </w:p>
    <w:p w:rsidR="00B6350E" w:rsidRPr="002E4F82" w:rsidRDefault="00B6350E" w:rsidP="00B6350E">
      <w:pPr>
        <w:pStyle w:val="BodyTextIndent"/>
        <w:jc w:val="center"/>
        <w:rPr>
          <w:sz w:val="23"/>
          <w:szCs w:val="23"/>
          <w:lang w:val="es-ES"/>
        </w:rPr>
      </w:pPr>
    </w:p>
    <w:p w:rsidR="00B6350E" w:rsidRPr="002E4F82" w:rsidRDefault="00B6350E" w:rsidP="00B6350E">
      <w:pPr>
        <w:pStyle w:val="BodyTextIndent"/>
        <w:ind w:left="0"/>
        <w:jc w:val="center"/>
        <w:rPr>
          <w:sz w:val="23"/>
          <w:szCs w:val="23"/>
          <w:lang w:val="es-ES"/>
        </w:rPr>
      </w:pPr>
      <w:r w:rsidRPr="002E4F82">
        <w:rPr>
          <w:sz w:val="23"/>
          <w:szCs w:val="23"/>
          <w:lang w:val="es-ES"/>
        </w:rPr>
        <w:t>SERVICIUL RESURSE UMANE</w:t>
      </w:r>
    </w:p>
    <w:p w:rsidR="00B6350E" w:rsidRPr="002E4F82" w:rsidRDefault="00B6350E" w:rsidP="00B6350E">
      <w:pPr>
        <w:spacing w:after="0" w:line="240" w:lineRule="auto"/>
        <w:jc w:val="center"/>
        <w:rPr>
          <w:rFonts w:ascii="Times New Roman" w:hAnsi="Times New Roman"/>
          <w:b/>
          <w:sz w:val="23"/>
          <w:szCs w:val="23"/>
          <w:lang w:val="es-ES"/>
        </w:rPr>
      </w:pPr>
      <w:r w:rsidRPr="002E4F82">
        <w:rPr>
          <w:rFonts w:ascii="Times New Roman" w:hAnsi="Times New Roman"/>
          <w:b/>
          <w:sz w:val="23"/>
          <w:szCs w:val="23"/>
          <w:lang w:val="es-ES"/>
        </w:rPr>
        <w:t>LAURA STOIA</w:t>
      </w:r>
    </w:p>
    <w:p w:rsidR="00EB5384" w:rsidRPr="002E4F82" w:rsidRDefault="00EB5384" w:rsidP="00FB5A13">
      <w:pPr>
        <w:rPr>
          <w:rFonts w:ascii="Times New Roman" w:hAnsi="Times New Roman"/>
          <w:sz w:val="24"/>
          <w:szCs w:val="24"/>
        </w:rPr>
      </w:pPr>
    </w:p>
    <w:p w:rsidR="00EB5384" w:rsidRPr="002E4F82" w:rsidRDefault="00EB5384" w:rsidP="00FB5A13">
      <w:pPr>
        <w:rPr>
          <w:rFonts w:ascii="Times New Roman" w:hAnsi="Times New Roman"/>
          <w:sz w:val="24"/>
          <w:szCs w:val="24"/>
        </w:rPr>
      </w:pPr>
    </w:p>
    <w:p w:rsidR="002E4F82" w:rsidRPr="002E4F82" w:rsidRDefault="002E4F82" w:rsidP="00FB5A13">
      <w:pPr>
        <w:rPr>
          <w:rFonts w:ascii="Times New Roman" w:hAnsi="Times New Roman"/>
          <w:sz w:val="24"/>
          <w:szCs w:val="24"/>
        </w:rPr>
      </w:pPr>
    </w:p>
    <w:p w:rsidR="00FB5A13" w:rsidRPr="002E4F82" w:rsidRDefault="00FB5A13" w:rsidP="00FB5A13">
      <w:pPr>
        <w:rPr>
          <w:rFonts w:ascii="Times New Roman" w:hAnsi="Times New Roman"/>
          <w:sz w:val="24"/>
          <w:szCs w:val="24"/>
        </w:rPr>
      </w:pPr>
    </w:p>
    <w:p w:rsidR="00FB5A13" w:rsidRPr="002E4F82" w:rsidRDefault="00FB5A13" w:rsidP="00FB5A13">
      <w:pPr>
        <w:rPr>
          <w:rFonts w:ascii="Times New Roman" w:hAnsi="Times New Roman"/>
          <w:sz w:val="24"/>
          <w:szCs w:val="24"/>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8C3AD8" w:rsidRPr="002E4F82" w:rsidRDefault="008C3AD8" w:rsidP="00E171E1">
      <w:pPr>
        <w:pStyle w:val="Default"/>
        <w:spacing w:before="240" w:after="60"/>
        <w:jc w:val="right"/>
        <w:rPr>
          <w:bCs/>
          <w:color w:val="auto"/>
        </w:rPr>
      </w:pPr>
    </w:p>
    <w:p w:rsidR="00E171E1" w:rsidRPr="002E4F82" w:rsidRDefault="00E171E1" w:rsidP="00E171E1">
      <w:pPr>
        <w:pStyle w:val="Default"/>
        <w:spacing w:before="240" w:after="60"/>
        <w:jc w:val="right"/>
        <w:rPr>
          <w:bCs/>
          <w:color w:val="auto"/>
        </w:rPr>
      </w:pPr>
      <w:r w:rsidRPr="002E4F82">
        <w:rPr>
          <w:bCs/>
          <w:color w:val="auto"/>
        </w:rPr>
        <w:t xml:space="preserve">Anexa nr.2 la HCLMT nr._________________2018 </w:t>
      </w:r>
    </w:p>
    <w:p w:rsidR="00E171E1" w:rsidRPr="002E4F82" w:rsidRDefault="00E171E1" w:rsidP="00E171E1">
      <w:pPr>
        <w:pStyle w:val="Default"/>
        <w:spacing w:before="240" w:after="60"/>
        <w:jc w:val="right"/>
        <w:rPr>
          <w:color w:val="auto"/>
        </w:rPr>
      </w:pPr>
    </w:p>
    <w:p w:rsidR="00097866" w:rsidRPr="002E4F82" w:rsidRDefault="00097866" w:rsidP="00E171E1">
      <w:pPr>
        <w:pStyle w:val="Default"/>
        <w:ind w:firstLine="720"/>
        <w:jc w:val="center"/>
        <w:rPr>
          <w:bCs/>
          <w:color w:val="auto"/>
        </w:rPr>
      </w:pPr>
    </w:p>
    <w:p w:rsidR="00097866" w:rsidRPr="002E4F82" w:rsidRDefault="00097866" w:rsidP="00E171E1">
      <w:pPr>
        <w:pStyle w:val="Default"/>
        <w:ind w:firstLine="720"/>
        <w:jc w:val="center"/>
        <w:rPr>
          <w:bCs/>
          <w:color w:val="auto"/>
        </w:rPr>
      </w:pPr>
    </w:p>
    <w:p w:rsidR="00E171E1" w:rsidRPr="002E4F82" w:rsidRDefault="00E171E1" w:rsidP="00254B68">
      <w:pPr>
        <w:pStyle w:val="Default"/>
        <w:ind w:firstLine="720"/>
        <w:jc w:val="center"/>
        <w:rPr>
          <w:bCs/>
          <w:color w:val="auto"/>
        </w:rPr>
      </w:pPr>
      <w:r w:rsidRPr="002E4F82">
        <w:rPr>
          <w:bCs/>
          <w:color w:val="auto"/>
        </w:rPr>
        <w:t>R</w:t>
      </w:r>
      <w:r w:rsidR="00254B68" w:rsidRPr="002E4F82">
        <w:rPr>
          <w:bCs/>
          <w:color w:val="auto"/>
        </w:rPr>
        <w:t>egulament</w:t>
      </w:r>
      <w:r w:rsidRPr="002E4F82">
        <w:rPr>
          <w:bCs/>
          <w:color w:val="auto"/>
        </w:rPr>
        <w:t xml:space="preserve"> </w:t>
      </w:r>
      <w:r w:rsidR="00254B68" w:rsidRPr="002E4F82">
        <w:rPr>
          <w:color w:val="auto"/>
        </w:rPr>
        <w:t xml:space="preserve">privind condițiile acordării și cuantumul sporului pentru condiții de muncă </w:t>
      </w:r>
      <w:r w:rsidR="00254B68" w:rsidRPr="002E4F82">
        <w:rPr>
          <w:rStyle w:val="titlu01"/>
          <w:bCs/>
          <w:color w:val="auto"/>
          <w:sz w:val="23"/>
          <w:szCs w:val="23"/>
          <w:shd w:val="clear" w:color="auto" w:fill="FFFFFF"/>
        </w:rPr>
        <w:t>conform HG nr.153/2018 privind stabilirea locurilor de muncă , a categoriilor de personal , marimea concreta a sporului pentru conditii de munca , precum si condițiile de acordare a acestuia</w:t>
      </w:r>
      <w:r w:rsidR="00254B68" w:rsidRPr="002E4F82">
        <w:rPr>
          <w:color w:val="auto"/>
        </w:rPr>
        <w:t>, angajaților din cadrul Direcției de Asistență Socială a Municipiului Timișoara</w:t>
      </w:r>
    </w:p>
    <w:p w:rsidR="00E171E1" w:rsidRPr="002E4F82" w:rsidRDefault="00E171E1" w:rsidP="00E171E1">
      <w:pPr>
        <w:pStyle w:val="Default"/>
        <w:ind w:firstLine="720"/>
        <w:jc w:val="both"/>
        <w:rPr>
          <w:bCs/>
          <w:color w:val="auto"/>
        </w:rPr>
      </w:pPr>
    </w:p>
    <w:p w:rsidR="00E171E1" w:rsidRPr="002E4F82" w:rsidRDefault="00E171E1" w:rsidP="00E171E1">
      <w:pPr>
        <w:pStyle w:val="Default"/>
        <w:ind w:firstLine="720"/>
        <w:jc w:val="both"/>
        <w:rPr>
          <w:color w:val="auto"/>
        </w:rPr>
      </w:pPr>
      <w:r w:rsidRPr="002E4F82">
        <w:rPr>
          <w:bCs/>
          <w:color w:val="auto"/>
        </w:rPr>
        <w:t xml:space="preserve">SCOPUL REGULAMENTULUI </w:t>
      </w:r>
    </w:p>
    <w:p w:rsidR="00E171E1" w:rsidRPr="002E4F82" w:rsidRDefault="00E171E1" w:rsidP="00E171E1">
      <w:pPr>
        <w:pStyle w:val="Default"/>
        <w:ind w:firstLine="720"/>
        <w:jc w:val="both"/>
        <w:rPr>
          <w:color w:val="auto"/>
        </w:rPr>
      </w:pPr>
      <w:r w:rsidRPr="002E4F82">
        <w:rPr>
          <w:bCs/>
          <w:color w:val="auto"/>
        </w:rPr>
        <w:t>ART. 1 Prezentul regulament are drept scop acordarea sporu</w:t>
      </w:r>
      <w:r w:rsidR="00116319" w:rsidRPr="002E4F82">
        <w:rPr>
          <w:bCs/>
          <w:color w:val="auto"/>
        </w:rPr>
        <w:t>rilor</w:t>
      </w:r>
      <w:r w:rsidR="007F514C" w:rsidRPr="002E4F82">
        <w:rPr>
          <w:bCs/>
          <w:color w:val="auto"/>
        </w:rPr>
        <w:t xml:space="preserve"> pentru </w:t>
      </w:r>
      <w:r w:rsidR="00976D7B" w:rsidRPr="002E4F82">
        <w:rPr>
          <w:rStyle w:val="salnbdy"/>
          <w:rFonts w:ascii="Times New Roman" w:hAnsi="Times New Roman"/>
          <w:noProof/>
          <w:color w:val="auto"/>
          <w:sz w:val="24"/>
          <w:szCs w:val="24"/>
        </w:rPr>
        <w:t>condiţii deosebit de peric</w:t>
      </w:r>
      <w:r w:rsidR="00976D7B">
        <w:rPr>
          <w:rStyle w:val="salnbdy"/>
          <w:rFonts w:ascii="Times New Roman" w:hAnsi="Times New Roman"/>
          <w:noProof/>
          <w:color w:val="auto"/>
          <w:sz w:val="24"/>
          <w:szCs w:val="24"/>
        </w:rPr>
        <w:t xml:space="preserve">uloase, condiţii periculoase, </w:t>
      </w:r>
      <w:r w:rsidR="00976D7B" w:rsidRPr="002E4F82">
        <w:rPr>
          <w:rStyle w:val="salnbdy"/>
          <w:rFonts w:ascii="Times New Roman" w:hAnsi="Times New Roman"/>
          <w:noProof/>
          <w:color w:val="auto"/>
          <w:sz w:val="24"/>
          <w:szCs w:val="24"/>
        </w:rPr>
        <w:t xml:space="preserve">condiţii periculoase sau vătămătoare de muncă </w:t>
      </w:r>
      <w:r w:rsidR="00976D7B">
        <w:rPr>
          <w:rStyle w:val="salnbdy"/>
          <w:rFonts w:ascii="Times New Roman" w:hAnsi="Times New Roman"/>
          <w:noProof/>
          <w:color w:val="auto"/>
          <w:sz w:val="24"/>
          <w:szCs w:val="24"/>
        </w:rPr>
        <w:t xml:space="preserve">și </w:t>
      </w:r>
      <w:r w:rsidR="00976D7B" w:rsidRPr="002E4F82">
        <w:rPr>
          <w:noProof/>
          <w:color w:val="auto"/>
        </w:rPr>
        <w:t>condiţii de muncă deosebite cum ar fi stres sau risc</w:t>
      </w:r>
      <w:r w:rsidRPr="002E4F82">
        <w:rPr>
          <w:bCs/>
          <w:color w:val="auto"/>
        </w:rPr>
        <w:t xml:space="preserve">, de până la </w:t>
      </w:r>
      <w:r w:rsidR="00116319" w:rsidRPr="002E4F82">
        <w:rPr>
          <w:bCs/>
          <w:color w:val="auto"/>
        </w:rPr>
        <w:t>7</w:t>
      </w:r>
      <w:r w:rsidRPr="002E4F82">
        <w:rPr>
          <w:bCs/>
          <w:color w:val="auto"/>
        </w:rPr>
        <w:t xml:space="preserve">5% din salariul de bază, </w:t>
      </w:r>
      <w:r w:rsidR="007F514C" w:rsidRPr="002E4F82">
        <w:rPr>
          <w:bCs/>
          <w:color w:val="auto"/>
        </w:rPr>
        <w:t>spor de care beneficiază angajații din cadrul Direcției de Asistență Socială a Municipiului Timișoara care sunt salarizați în conformitate cu prevederile Legii-cadru nr. 153/2017 privind salarizarea personalului plătit din fonduri publice si ale H.G. nr. 153/2018 privind stabilirea locurilor de muncă, a categoriilor de personal, mărimea concretă a sporului pentru condiţii de muncă, precum şi condiţiile de acordare a acestuia pentru familia ocupaţională de funcţii bugetare</w:t>
      </w:r>
      <w:r w:rsidRPr="002E4F82">
        <w:rPr>
          <w:bCs/>
          <w:color w:val="auto"/>
        </w:rPr>
        <w:t xml:space="preserve"> </w:t>
      </w:r>
      <w:r w:rsidR="007F514C" w:rsidRPr="002E4F82">
        <w:rPr>
          <w:color w:val="auto"/>
        </w:rPr>
        <w:t>"Sănătate şi asistenţă socială"</w:t>
      </w:r>
      <w:r w:rsidRPr="002E4F82">
        <w:rPr>
          <w:bCs/>
          <w:color w:val="auto"/>
        </w:rPr>
        <w:t xml:space="preserve">. </w:t>
      </w:r>
    </w:p>
    <w:p w:rsidR="00E171E1" w:rsidRPr="002E4F82" w:rsidRDefault="00E171E1" w:rsidP="00E171E1">
      <w:pPr>
        <w:pStyle w:val="Default"/>
        <w:spacing w:after="150"/>
        <w:ind w:firstLine="720"/>
        <w:jc w:val="both"/>
        <w:rPr>
          <w:color w:val="auto"/>
        </w:rPr>
      </w:pPr>
      <w:r w:rsidRPr="002E4F82">
        <w:rPr>
          <w:bCs/>
          <w:color w:val="auto"/>
        </w:rPr>
        <w:t xml:space="preserve">ART. 2 </w:t>
      </w:r>
      <w:r w:rsidRPr="002E4F82">
        <w:rPr>
          <w:color w:val="auto"/>
        </w:rPr>
        <w:t xml:space="preserve">Conform art. </w:t>
      </w:r>
      <w:r w:rsidR="00EB5384" w:rsidRPr="002E4F82">
        <w:rPr>
          <w:color w:val="auto"/>
        </w:rPr>
        <w:t>5 alin.(1) din HG nr.153/2018</w:t>
      </w:r>
      <w:r w:rsidRPr="002E4F82">
        <w:rPr>
          <w:color w:val="auto"/>
        </w:rPr>
        <w:t xml:space="preserve">, Regulamentul-cadru stabileste ca locurile de muncă pentru care se acordă sporul pentru </w:t>
      </w:r>
      <w:r w:rsidR="00236071" w:rsidRPr="002E4F82">
        <w:rPr>
          <w:rStyle w:val="salnbdy"/>
          <w:rFonts w:ascii="Times New Roman" w:hAnsi="Times New Roman"/>
          <w:noProof/>
          <w:color w:val="auto"/>
          <w:sz w:val="24"/>
          <w:szCs w:val="24"/>
        </w:rPr>
        <w:t>condiţii deosebit de peric</w:t>
      </w:r>
      <w:r w:rsidR="00236071">
        <w:rPr>
          <w:rStyle w:val="salnbdy"/>
          <w:rFonts w:ascii="Times New Roman" w:hAnsi="Times New Roman"/>
          <w:noProof/>
          <w:color w:val="auto"/>
          <w:sz w:val="24"/>
          <w:szCs w:val="24"/>
        </w:rPr>
        <w:t xml:space="preserve">uloase, condiţii periculoase, </w:t>
      </w:r>
      <w:r w:rsidR="00236071" w:rsidRPr="002E4F82">
        <w:rPr>
          <w:rStyle w:val="salnbdy"/>
          <w:rFonts w:ascii="Times New Roman" w:hAnsi="Times New Roman"/>
          <w:noProof/>
          <w:color w:val="auto"/>
          <w:sz w:val="24"/>
          <w:szCs w:val="24"/>
        </w:rPr>
        <w:t xml:space="preserve">condiţii periculoase sau vătămătoare de muncă </w:t>
      </w:r>
      <w:r w:rsidR="00236071">
        <w:rPr>
          <w:rStyle w:val="salnbdy"/>
          <w:rFonts w:ascii="Times New Roman" w:hAnsi="Times New Roman"/>
          <w:noProof/>
          <w:color w:val="auto"/>
          <w:sz w:val="24"/>
          <w:szCs w:val="24"/>
        </w:rPr>
        <w:t xml:space="preserve">și </w:t>
      </w:r>
      <w:r w:rsidR="00236071" w:rsidRPr="002E4F82">
        <w:rPr>
          <w:noProof/>
          <w:color w:val="auto"/>
        </w:rPr>
        <w:t>condiţii de muncă deosebite cum ar fi stres sau risc</w:t>
      </w:r>
      <w:r w:rsidR="00236071" w:rsidRPr="002E4F82">
        <w:rPr>
          <w:color w:val="auto"/>
        </w:rPr>
        <w:t xml:space="preserve"> </w:t>
      </w:r>
      <w:r w:rsidRPr="002E4F82">
        <w:rPr>
          <w:color w:val="auto"/>
        </w:rPr>
        <w:t xml:space="preserve">sunt acelea care presupun </w:t>
      </w:r>
      <w:r w:rsidR="00236071" w:rsidRPr="002E4F82">
        <w:rPr>
          <w:rStyle w:val="salnbdy"/>
          <w:rFonts w:ascii="Times New Roman" w:hAnsi="Times New Roman"/>
          <w:noProof/>
          <w:color w:val="auto"/>
          <w:sz w:val="24"/>
          <w:szCs w:val="24"/>
        </w:rPr>
        <w:t>condiţii deosebit de peric</w:t>
      </w:r>
      <w:r w:rsidR="00236071">
        <w:rPr>
          <w:rStyle w:val="salnbdy"/>
          <w:rFonts w:ascii="Times New Roman" w:hAnsi="Times New Roman"/>
          <w:noProof/>
          <w:color w:val="auto"/>
          <w:sz w:val="24"/>
          <w:szCs w:val="24"/>
        </w:rPr>
        <w:t xml:space="preserve">uloase, condiţii periculoase, </w:t>
      </w:r>
      <w:r w:rsidR="00236071" w:rsidRPr="002E4F82">
        <w:rPr>
          <w:rStyle w:val="salnbdy"/>
          <w:rFonts w:ascii="Times New Roman" w:hAnsi="Times New Roman"/>
          <w:noProof/>
          <w:color w:val="auto"/>
          <w:sz w:val="24"/>
          <w:szCs w:val="24"/>
        </w:rPr>
        <w:t xml:space="preserve">condiţii periculoase sau vătămătoare de muncă </w:t>
      </w:r>
      <w:r w:rsidR="00236071">
        <w:rPr>
          <w:rStyle w:val="salnbdy"/>
          <w:rFonts w:ascii="Times New Roman" w:hAnsi="Times New Roman"/>
          <w:noProof/>
          <w:color w:val="auto"/>
          <w:sz w:val="24"/>
          <w:szCs w:val="24"/>
        </w:rPr>
        <w:t xml:space="preserve">și </w:t>
      </w:r>
      <w:r w:rsidR="00236071" w:rsidRPr="002E4F82">
        <w:rPr>
          <w:noProof/>
          <w:color w:val="auto"/>
        </w:rPr>
        <w:t>condiţii de muncă deosebite cum ar fi stres sau risc</w:t>
      </w:r>
      <w:r w:rsidRPr="002E4F82">
        <w:rPr>
          <w:color w:val="auto"/>
        </w:rPr>
        <w:t xml:space="preserve">, constatate ca urmare a determinărilor sau, după caz, expertizărilor de specialitate de către organele abilitate în acest sens. </w:t>
      </w:r>
    </w:p>
    <w:p w:rsidR="00E171E1" w:rsidRPr="002E4F82" w:rsidRDefault="00E171E1" w:rsidP="00E171E1">
      <w:pPr>
        <w:pStyle w:val="Default"/>
        <w:ind w:firstLine="720"/>
        <w:jc w:val="both"/>
        <w:rPr>
          <w:color w:val="auto"/>
        </w:rPr>
      </w:pPr>
      <w:r w:rsidRPr="002E4F82">
        <w:rPr>
          <w:bCs/>
          <w:color w:val="auto"/>
        </w:rPr>
        <w:t xml:space="preserve">DOMENIUL DE APLICARE </w:t>
      </w:r>
    </w:p>
    <w:p w:rsidR="00887297" w:rsidRPr="002E4F82" w:rsidRDefault="00E171E1" w:rsidP="00E171E1">
      <w:pPr>
        <w:pStyle w:val="Default"/>
        <w:ind w:firstLine="720"/>
        <w:jc w:val="both"/>
        <w:rPr>
          <w:bCs/>
          <w:color w:val="auto"/>
        </w:rPr>
      </w:pPr>
      <w:r w:rsidRPr="002E4F82">
        <w:rPr>
          <w:bCs/>
          <w:color w:val="auto"/>
        </w:rPr>
        <w:t xml:space="preserve">ART. 3 Regulamentul se aplică </w:t>
      </w:r>
      <w:r w:rsidR="00EB5384" w:rsidRPr="002E4F82">
        <w:rPr>
          <w:bCs/>
          <w:color w:val="auto"/>
        </w:rPr>
        <w:t>personalului contractual angajat</w:t>
      </w:r>
      <w:r w:rsidRPr="002E4F82">
        <w:rPr>
          <w:bCs/>
          <w:color w:val="auto"/>
        </w:rPr>
        <w:t xml:space="preserve"> </w:t>
      </w:r>
      <w:r w:rsidR="00326883" w:rsidRPr="002E4F82">
        <w:rPr>
          <w:bCs/>
          <w:color w:val="auto"/>
        </w:rPr>
        <w:t>centrele/complexurile/serviciile</w:t>
      </w:r>
      <w:r w:rsidRPr="002E4F82">
        <w:rPr>
          <w:bCs/>
          <w:color w:val="auto"/>
        </w:rPr>
        <w:t xml:space="preserve">, care îşi desfăşoară activitatea sub influenţa </w:t>
      </w:r>
      <w:r w:rsidR="00697DFC" w:rsidRPr="002E4F82">
        <w:rPr>
          <w:bCs/>
          <w:color w:val="auto"/>
        </w:rPr>
        <w:t>factorilor nocivi</w:t>
      </w:r>
      <w:r w:rsidRPr="002E4F82">
        <w:rPr>
          <w:bCs/>
          <w:color w:val="auto"/>
        </w:rPr>
        <w:t>, în paralel cu acţiunea altor factori de risc de îmbolnăvire profesională prezenţi în activitatea curentă.</w:t>
      </w:r>
    </w:p>
    <w:p w:rsidR="00E171E1" w:rsidRPr="002E4F82" w:rsidRDefault="00E171E1" w:rsidP="00E171E1">
      <w:pPr>
        <w:pStyle w:val="Default"/>
        <w:ind w:firstLine="720"/>
        <w:jc w:val="both"/>
        <w:rPr>
          <w:color w:val="auto"/>
        </w:rPr>
      </w:pPr>
      <w:r w:rsidRPr="002E4F82">
        <w:rPr>
          <w:bCs/>
          <w:color w:val="auto"/>
        </w:rPr>
        <w:t xml:space="preserve">LEGISLAŢIA DE REFERINŢĂ </w:t>
      </w:r>
    </w:p>
    <w:p w:rsidR="00E171E1" w:rsidRPr="002E4F82" w:rsidRDefault="00E171E1" w:rsidP="00E171E1">
      <w:pPr>
        <w:pStyle w:val="Default"/>
        <w:jc w:val="both"/>
        <w:rPr>
          <w:color w:val="auto"/>
        </w:rPr>
      </w:pPr>
      <w:r w:rsidRPr="002E4F82">
        <w:rPr>
          <w:bCs/>
          <w:color w:val="auto"/>
        </w:rPr>
        <w:t xml:space="preserve">ART. 4 Reglementări legale: </w:t>
      </w:r>
    </w:p>
    <w:p w:rsidR="00E171E1" w:rsidRPr="002E4F82" w:rsidRDefault="00E171E1" w:rsidP="00E171E1">
      <w:pPr>
        <w:pStyle w:val="Default"/>
        <w:ind w:left="720" w:hanging="360"/>
        <w:jc w:val="both"/>
        <w:rPr>
          <w:color w:val="auto"/>
        </w:rPr>
      </w:pPr>
      <w:r w:rsidRPr="002E4F82">
        <w:rPr>
          <w:color w:val="auto"/>
        </w:rPr>
        <w:t xml:space="preserve">• </w:t>
      </w:r>
      <w:r w:rsidRPr="002E4F82">
        <w:rPr>
          <w:bCs/>
          <w:color w:val="auto"/>
        </w:rPr>
        <w:t xml:space="preserve">Legea nr. 153/2017 privind salarizarea unitară a personalului plătit din fonduri publice; </w:t>
      </w:r>
    </w:p>
    <w:p w:rsidR="00E171E1" w:rsidRPr="002E4F82" w:rsidRDefault="00E171E1" w:rsidP="00E171E1">
      <w:pPr>
        <w:pStyle w:val="Default"/>
        <w:ind w:left="720" w:hanging="360"/>
        <w:jc w:val="both"/>
        <w:rPr>
          <w:color w:val="auto"/>
        </w:rPr>
      </w:pPr>
      <w:r w:rsidRPr="002E4F82">
        <w:rPr>
          <w:color w:val="auto"/>
        </w:rPr>
        <w:t xml:space="preserve">• </w:t>
      </w:r>
      <w:r w:rsidRPr="002E4F82">
        <w:rPr>
          <w:bCs/>
          <w:color w:val="auto"/>
        </w:rPr>
        <w:t xml:space="preserve">Legea nr. 53/2003 – Codul muncii, republicata, cu modificările şi completările ulterioare; </w:t>
      </w:r>
    </w:p>
    <w:p w:rsidR="00E171E1" w:rsidRPr="002E4F82" w:rsidRDefault="00E171E1" w:rsidP="00E171E1">
      <w:pPr>
        <w:pStyle w:val="Default"/>
        <w:ind w:left="720" w:hanging="360"/>
        <w:jc w:val="both"/>
        <w:rPr>
          <w:color w:val="auto"/>
        </w:rPr>
      </w:pPr>
      <w:r w:rsidRPr="002E4F82">
        <w:rPr>
          <w:color w:val="auto"/>
        </w:rPr>
        <w:t xml:space="preserve">• </w:t>
      </w:r>
      <w:r w:rsidRPr="002E4F82">
        <w:rPr>
          <w:bCs/>
          <w:color w:val="auto"/>
        </w:rPr>
        <w:t xml:space="preserve">Legea securităţii şi sănătăţii în muncă nr. 319/2006, cu modificarile si completarile ulterioare; </w:t>
      </w:r>
    </w:p>
    <w:p w:rsidR="00AD681B" w:rsidRPr="002E4F82" w:rsidRDefault="00E171E1" w:rsidP="00AD681B">
      <w:pPr>
        <w:pStyle w:val="Default"/>
        <w:ind w:left="720" w:hanging="360"/>
        <w:jc w:val="both"/>
        <w:rPr>
          <w:bCs/>
          <w:color w:val="auto"/>
        </w:rPr>
      </w:pPr>
      <w:r w:rsidRPr="002E4F82">
        <w:rPr>
          <w:color w:val="auto"/>
        </w:rPr>
        <w:t xml:space="preserve">• </w:t>
      </w:r>
      <w:r w:rsidRPr="002E4F82">
        <w:rPr>
          <w:bCs/>
          <w:color w:val="auto"/>
        </w:rPr>
        <w:t xml:space="preserve">H.G. nr. 520/2016 privind cerinţe minime de securitate şi sănătate referitoare la expunerea lucrătorilor la riscuri generate de câmpuri electromagnetice. </w:t>
      </w:r>
    </w:p>
    <w:p w:rsidR="00887297" w:rsidRPr="002E4F82" w:rsidRDefault="00E171E1" w:rsidP="00887297">
      <w:pPr>
        <w:pStyle w:val="Default"/>
        <w:ind w:left="720" w:hanging="360"/>
        <w:jc w:val="both"/>
        <w:rPr>
          <w:bCs/>
          <w:color w:val="auto"/>
        </w:rPr>
      </w:pPr>
      <w:r w:rsidRPr="002E4F82">
        <w:rPr>
          <w:color w:val="auto"/>
        </w:rPr>
        <w:t xml:space="preserve">• </w:t>
      </w:r>
      <w:r w:rsidRPr="006157B9">
        <w:rPr>
          <w:color w:val="auto"/>
        </w:rPr>
        <w:t xml:space="preserve">H.G. nr. </w:t>
      </w:r>
      <w:r w:rsidR="00C7755E" w:rsidRPr="006157B9">
        <w:rPr>
          <w:color w:val="auto"/>
        </w:rPr>
        <w:t>153/2018</w:t>
      </w:r>
      <w:r w:rsidRPr="006157B9">
        <w:rPr>
          <w:color w:val="auto"/>
        </w:rPr>
        <w:t xml:space="preserve"> – </w:t>
      </w:r>
      <w:r w:rsidR="00887297" w:rsidRPr="006157B9">
        <w:rPr>
          <w:bCs/>
          <w:color w:val="auto"/>
        </w:rPr>
        <w:t xml:space="preserve">REGULAMENT-CADRU din 29 martie 2018 privind stabilirea locurilor de muncă, a categoriilor de personal, a mărimii concrete a sporului pentru condiţii de muncă prevăzut în </w:t>
      </w:r>
      <w:hyperlink w:history="1">
        <w:r w:rsidR="00887297" w:rsidRPr="006157B9">
          <w:rPr>
            <w:bCs/>
            <w:color w:val="auto"/>
          </w:rPr>
          <w:t>anexa nr. II la Legea-cadru nr. 153/2017</w:t>
        </w:r>
      </w:hyperlink>
      <w:r w:rsidR="00887297" w:rsidRPr="002E4F82">
        <w:rPr>
          <w:bCs/>
          <w:color w:val="auto"/>
        </w:rPr>
        <w:t xml:space="preserve"> privind salarizarea personalului plătit din fonduri publice, precum şi a condiţiilor de acordare a acestuia, pentru familia ocupaţională de funcţii bugetare "Sănătate şi asistenţă socială"</w:t>
      </w:r>
    </w:p>
    <w:p w:rsidR="00E171E1" w:rsidRPr="002E4F82" w:rsidRDefault="00E171E1" w:rsidP="00887297">
      <w:pPr>
        <w:pStyle w:val="Default"/>
        <w:ind w:left="720" w:hanging="360"/>
        <w:jc w:val="both"/>
        <w:rPr>
          <w:color w:val="auto"/>
        </w:rPr>
      </w:pPr>
      <w:r w:rsidRPr="002E4F82">
        <w:rPr>
          <w:bCs/>
          <w:color w:val="auto"/>
        </w:rPr>
        <w:t xml:space="preserve">DEFINIŢII ŞI TERMENI </w:t>
      </w:r>
    </w:p>
    <w:p w:rsidR="00887297" w:rsidRPr="002E4F82" w:rsidRDefault="00E171E1" w:rsidP="008C3AD8">
      <w:pPr>
        <w:pStyle w:val="Default"/>
        <w:ind w:firstLine="720"/>
        <w:jc w:val="both"/>
        <w:rPr>
          <w:color w:val="auto"/>
        </w:rPr>
      </w:pPr>
      <w:r w:rsidRPr="002E4F82">
        <w:rPr>
          <w:bCs/>
          <w:color w:val="auto"/>
        </w:rPr>
        <w:lastRenderedPageBreak/>
        <w:t xml:space="preserve">ART. 5 – </w:t>
      </w:r>
      <w:r w:rsidR="00887297" w:rsidRPr="002E4F82">
        <w:rPr>
          <w:b/>
          <w:bCs/>
          <w:color w:val="auto"/>
        </w:rPr>
        <w:t>a)</w:t>
      </w:r>
      <w:r w:rsidR="00887297" w:rsidRPr="002E4F82">
        <w:rPr>
          <w:color w:val="auto"/>
        </w:rPr>
        <w:t xml:space="preserve"> </w:t>
      </w:r>
      <w:r w:rsidR="00887297" w:rsidRPr="002E4F82">
        <w:rPr>
          <w:noProof/>
          <w:color w:val="auto"/>
        </w:rPr>
        <w:t>spor pentru condiţii de muncă - compensaţie financiară a riscurilor, acordată personalului care îşi desfăşoară activitatea în condiţii de muncă vătămătoare, periculoase, deosebit de periculoase, condiţii grele de muncă, periculoase sau vătămătoare, în unităţi cu specific deosebit, în condiţii deosebite cum ar fi stres sau risc sau condiţii deosebite de muncă reprezentate de izolare, altitudine sau căi de acces dificile;</w:t>
      </w:r>
    </w:p>
    <w:p w:rsidR="008C3AD8" w:rsidRPr="002E4F82" w:rsidRDefault="008C3AD8" w:rsidP="00887297">
      <w:pPr>
        <w:shd w:val="clear" w:color="auto" w:fill="FFFFFF"/>
        <w:spacing w:after="0" w:line="240" w:lineRule="auto"/>
        <w:jc w:val="both"/>
        <w:rPr>
          <w:rFonts w:ascii="Times New Roman" w:hAnsi="Times New Roman"/>
          <w:b/>
          <w:bCs/>
          <w:sz w:val="24"/>
          <w:szCs w:val="24"/>
        </w:rPr>
      </w:pPr>
    </w:p>
    <w:p w:rsidR="00887297" w:rsidRPr="002E4F82" w:rsidRDefault="00887297" w:rsidP="00887297">
      <w:pPr>
        <w:shd w:val="clear" w:color="auto" w:fill="FFFFFF"/>
        <w:spacing w:after="0" w:line="240" w:lineRule="auto"/>
        <w:jc w:val="both"/>
        <w:rPr>
          <w:rFonts w:ascii="Times New Roman" w:hAnsi="Times New Roman"/>
          <w:sz w:val="24"/>
          <w:szCs w:val="24"/>
        </w:rPr>
      </w:pPr>
      <w:r w:rsidRPr="002E4F82">
        <w:rPr>
          <w:rFonts w:ascii="Times New Roman" w:hAnsi="Times New Roman"/>
          <w:b/>
          <w:bCs/>
          <w:sz w:val="24"/>
          <w:szCs w:val="24"/>
        </w:rPr>
        <w:t>b)</w:t>
      </w:r>
      <w:r w:rsidRPr="002E4F82">
        <w:rPr>
          <w:rFonts w:ascii="Times New Roman" w:hAnsi="Times New Roman"/>
          <w:sz w:val="24"/>
          <w:szCs w:val="24"/>
        </w:rPr>
        <w:t xml:space="preserve"> </w:t>
      </w:r>
      <w:r w:rsidRPr="002E4F82">
        <w:rPr>
          <w:rFonts w:ascii="Times New Roman" w:hAnsi="Times New Roman"/>
          <w:noProof/>
          <w:sz w:val="24"/>
          <w:szCs w:val="24"/>
        </w:rPr>
        <w:t>condiţii normale de muncă - totalitatea situaţiilor în care personalul îşi desfăşoară activitatea, fără ca mediul de muncă şi igienă să poată determina consecinţe asupra securităţii şi sănătăţii în muncă a acestuia;</w:t>
      </w:r>
    </w:p>
    <w:p w:rsidR="00887297" w:rsidRPr="002E4F82" w:rsidRDefault="00887297" w:rsidP="00887297">
      <w:pPr>
        <w:shd w:val="clear" w:color="auto" w:fill="FFFFFF"/>
        <w:spacing w:after="0" w:line="240" w:lineRule="auto"/>
        <w:jc w:val="both"/>
        <w:rPr>
          <w:rFonts w:ascii="Times New Roman" w:eastAsia="Verdana" w:hAnsi="Times New Roman"/>
          <w:noProof/>
          <w:sz w:val="24"/>
          <w:szCs w:val="24"/>
        </w:rPr>
      </w:pPr>
      <w:r w:rsidRPr="002E4F82">
        <w:rPr>
          <w:rFonts w:ascii="Times New Roman" w:hAnsi="Times New Roman"/>
          <w:b/>
          <w:bCs/>
          <w:sz w:val="24"/>
          <w:szCs w:val="24"/>
        </w:rPr>
        <w:t>c)</w:t>
      </w:r>
      <w:r w:rsidRPr="002E4F82">
        <w:rPr>
          <w:rFonts w:ascii="Times New Roman" w:hAnsi="Times New Roman"/>
          <w:sz w:val="24"/>
          <w:szCs w:val="24"/>
        </w:rPr>
        <w:t xml:space="preserve"> </w:t>
      </w:r>
      <w:r w:rsidRPr="002E4F82">
        <w:rPr>
          <w:rFonts w:ascii="Times New Roman" w:hAnsi="Times New Roman"/>
          <w:noProof/>
          <w:sz w:val="24"/>
          <w:szCs w:val="24"/>
        </w:rPr>
        <w:t>condiţii de muncă deosebit de periculoase - totalitatea condiţiilor de muncă care pot produce îmbolnăviri ale lucrătorilor prin expunere la agenţi biologici, substanţe chimice periculoase, suprasolicitare neuropsihică deosebită şi unde riscul este prezent, indiferent de utilizarea mijloacelor de protecţie individuală sau colectivă, cum sunt:</w:t>
      </w:r>
    </w:p>
    <w:p w:rsidR="00887297" w:rsidRPr="002E4F82" w:rsidRDefault="00887297" w:rsidP="00887297">
      <w:pPr>
        <w:shd w:val="clear" w:color="auto" w:fill="FFFFFF"/>
        <w:spacing w:after="0" w:line="240" w:lineRule="auto"/>
        <w:jc w:val="both"/>
        <w:rPr>
          <w:rFonts w:ascii="Times New Roman" w:eastAsia="Verdana" w:hAnsi="Times New Roman"/>
          <w:sz w:val="24"/>
          <w:szCs w:val="24"/>
        </w:rPr>
      </w:pPr>
      <w:r w:rsidRPr="002E4F82">
        <w:rPr>
          <w:rFonts w:ascii="Times New Roman" w:hAnsi="Times New Roman"/>
          <w:b/>
          <w:bCs/>
          <w:noProof/>
          <w:sz w:val="24"/>
          <w:szCs w:val="24"/>
        </w:rPr>
        <w:t>(i)</w:t>
      </w:r>
      <w:r w:rsidRPr="002E4F82">
        <w:rPr>
          <w:rFonts w:ascii="Times New Roman" w:hAnsi="Times New Roman"/>
          <w:noProof/>
          <w:sz w:val="24"/>
          <w:szCs w:val="24"/>
          <w:shd w:val="clear" w:color="auto" w:fill="FFFFFF"/>
        </w:rPr>
        <w:t xml:space="preserve"> </w:t>
      </w:r>
      <w:r w:rsidRPr="002E4F82">
        <w:rPr>
          <w:rFonts w:ascii="Times New Roman" w:hAnsi="Times New Roman"/>
          <w:noProof/>
          <w:sz w:val="24"/>
          <w:szCs w:val="24"/>
        </w:rPr>
        <w:t>transmitere aerogenă, expunere biologică: TBC, HIV SIDA sau virusuri hepatită B, C, D;</w:t>
      </w:r>
    </w:p>
    <w:p w:rsidR="00887297" w:rsidRPr="002E4F82" w:rsidRDefault="00887297" w:rsidP="00887297">
      <w:pPr>
        <w:shd w:val="clear" w:color="auto" w:fill="FFFFFF"/>
        <w:spacing w:after="0" w:line="240" w:lineRule="auto"/>
        <w:jc w:val="both"/>
        <w:rPr>
          <w:rFonts w:ascii="Times New Roman" w:hAnsi="Times New Roman"/>
          <w:noProof/>
          <w:sz w:val="24"/>
          <w:szCs w:val="24"/>
          <w:shd w:val="clear" w:color="auto" w:fill="FFFFFF"/>
        </w:rPr>
      </w:pPr>
      <w:r w:rsidRPr="002E4F82">
        <w:rPr>
          <w:rFonts w:ascii="Times New Roman" w:hAnsi="Times New Roman"/>
          <w:b/>
          <w:bCs/>
          <w:noProof/>
          <w:sz w:val="24"/>
          <w:szCs w:val="24"/>
        </w:rPr>
        <w:t>(ii)</w:t>
      </w:r>
      <w:r w:rsidRPr="002E4F82">
        <w:rPr>
          <w:rFonts w:ascii="Times New Roman" w:hAnsi="Times New Roman"/>
          <w:noProof/>
          <w:sz w:val="24"/>
          <w:szCs w:val="24"/>
          <w:shd w:val="clear" w:color="auto" w:fill="FFFFFF"/>
        </w:rPr>
        <w:t xml:space="preserve"> </w:t>
      </w:r>
      <w:r w:rsidRPr="002E4F82">
        <w:rPr>
          <w:rFonts w:ascii="Times New Roman" w:hAnsi="Times New Roman"/>
          <w:noProof/>
          <w:sz w:val="24"/>
          <w:szCs w:val="24"/>
        </w:rPr>
        <w:t>agresare din partea unor bolnavi psihici;</w:t>
      </w:r>
    </w:p>
    <w:p w:rsidR="00887297" w:rsidRPr="002E4F82" w:rsidRDefault="00887297" w:rsidP="00887297">
      <w:pPr>
        <w:shd w:val="clear" w:color="auto" w:fill="FFFFFF"/>
        <w:spacing w:after="0" w:line="240" w:lineRule="auto"/>
        <w:jc w:val="both"/>
        <w:rPr>
          <w:rFonts w:ascii="Times New Roman" w:hAnsi="Times New Roman"/>
          <w:noProof/>
          <w:sz w:val="24"/>
          <w:szCs w:val="24"/>
          <w:shd w:val="clear" w:color="auto" w:fill="FFFFFF"/>
        </w:rPr>
      </w:pPr>
      <w:r w:rsidRPr="002E4F82">
        <w:rPr>
          <w:rFonts w:ascii="Times New Roman" w:hAnsi="Times New Roman"/>
          <w:b/>
          <w:bCs/>
          <w:noProof/>
          <w:sz w:val="24"/>
          <w:szCs w:val="24"/>
        </w:rPr>
        <w:t>(iii)</w:t>
      </w:r>
      <w:r w:rsidRPr="002E4F82">
        <w:rPr>
          <w:rFonts w:ascii="Times New Roman" w:hAnsi="Times New Roman"/>
          <w:noProof/>
          <w:sz w:val="24"/>
          <w:szCs w:val="24"/>
          <w:shd w:val="clear" w:color="auto" w:fill="FFFFFF"/>
        </w:rPr>
        <w:t xml:space="preserve"> </w:t>
      </w:r>
      <w:r w:rsidRPr="002E4F82">
        <w:rPr>
          <w:rFonts w:ascii="Times New Roman" w:hAnsi="Times New Roman"/>
          <w:noProof/>
          <w:sz w:val="24"/>
          <w:szCs w:val="24"/>
        </w:rPr>
        <w:t>risc de contagiune ridicat sau a unei eventuale infecţii accidentale determinate de participarea în campanii de prevenire şi combatere de epidemii deosebit de grave;</w:t>
      </w:r>
    </w:p>
    <w:p w:rsidR="00887297" w:rsidRPr="002E4F82" w:rsidRDefault="00887297" w:rsidP="00887297">
      <w:pPr>
        <w:shd w:val="clear" w:color="auto" w:fill="FFFFFF"/>
        <w:spacing w:after="0" w:line="240" w:lineRule="auto"/>
        <w:jc w:val="both"/>
        <w:rPr>
          <w:rFonts w:ascii="Times New Roman" w:hAnsi="Times New Roman"/>
          <w:noProof/>
          <w:sz w:val="24"/>
          <w:szCs w:val="24"/>
          <w:shd w:val="clear" w:color="auto" w:fill="FFFFFF"/>
        </w:rPr>
      </w:pPr>
      <w:r w:rsidRPr="002E4F82">
        <w:rPr>
          <w:rFonts w:ascii="Times New Roman" w:hAnsi="Times New Roman"/>
          <w:b/>
          <w:bCs/>
          <w:noProof/>
          <w:sz w:val="24"/>
          <w:szCs w:val="24"/>
        </w:rPr>
        <w:t>(iv)</w:t>
      </w:r>
      <w:r w:rsidRPr="002E4F82">
        <w:rPr>
          <w:rFonts w:ascii="Times New Roman" w:hAnsi="Times New Roman"/>
          <w:noProof/>
          <w:sz w:val="24"/>
          <w:szCs w:val="24"/>
          <w:shd w:val="clear" w:color="auto" w:fill="FFFFFF"/>
        </w:rPr>
        <w:t xml:space="preserve"> </w:t>
      </w:r>
      <w:r w:rsidRPr="002E4F82">
        <w:rPr>
          <w:rFonts w:ascii="Times New Roman" w:hAnsi="Times New Roman"/>
          <w:noProof/>
          <w:sz w:val="24"/>
          <w:szCs w:val="24"/>
        </w:rPr>
        <w:t>servicii sociale pentru copii care săvârşesc fapte penale şi nu răspund penal;</w:t>
      </w:r>
    </w:p>
    <w:p w:rsidR="00887297" w:rsidRPr="002E4F82" w:rsidRDefault="00887297" w:rsidP="00887297">
      <w:pPr>
        <w:shd w:val="clear" w:color="auto" w:fill="FFFFFF"/>
        <w:spacing w:after="0" w:line="240" w:lineRule="auto"/>
        <w:jc w:val="both"/>
        <w:rPr>
          <w:rFonts w:ascii="Times New Roman" w:hAnsi="Times New Roman"/>
          <w:sz w:val="24"/>
          <w:szCs w:val="24"/>
        </w:rPr>
      </w:pPr>
      <w:r w:rsidRPr="002E4F82">
        <w:rPr>
          <w:rFonts w:ascii="Times New Roman" w:hAnsi="Times New Roman"/>
          <w:b/>
          <w:bCs/>
          <w:sz w:val="24"/>
          <w:szCs w:val="24"/>
        </w:rPr>
        <w:t>d)</w:t>
      </w:r>
      <w:r w:rsidRPr="002E4F82">
        <w:rPr>
          <w:rFonts w:ascii="Times New Roman" w:hAnsi="Times New Roman"/>
          <w:sz w:val="24"/>
          <w:szCs w:val="24"/>
        </w:rPr>
        <w:t xml:space="preserve"> </w:t>
      </w:r>
      <w:r w:rsidRPr="002E4F82">
        <w:rPr>
          <w:rFonts w:ascii="Times New Roman" w:hAnsi="Times New Roman"/>
          <w:noProof/>
          <w:sz w:val="24"/>
          <w:szCs w:val="24"/>
        </w:rPr>
        <w:t>condiţii de muncă periculoase - condiţii de muncă unde cu toate măsurile privind securitatea şi sănătatea în muncă pot să apară evenimente, în sensul legislaţiei de securitate şi sănătate în muncă, care pot afecta sănătatea şi integritatea fizică şi psihică a personalului;</w:t>
      </w:r>
    </w:p>
    <w:p w:rsidR="00887297" w:rsidRPr="002E4F82" w:rsidRDefault="00887297" w:rsidP="00887297">
      <w:pPr>
        <w:shd w:val="clear" w:color="auto" w:fill="FFFFFF"/>
        <w:spacing w:after="0" w:line="240" w:lineRule="auto"/>
        <w:jc w:val="both"/>
        <w:rPr>
          <w:rFonts w:ascii="Times New Roman" w:hAnsi="Times New Roman"/>
          <w:sz w:val="24"/>
          <w:szCs w:val="24"/>
        </w:rPr>
      </w:pPr>
      <w:r w:rsidRPr="002E4F82">
        <w:rPr>
          <w:rFonts w:ascii="Times New Roman" w:hAnsi="Times New Roman"/>
          <w:b/>
          <w:bCs/>
          <w:sz w:val="24"/>
          <w:szCs w:val="24"/>
        </w:rPr>
        <w:t>e)</w:t>
      </w:r>
      <w:r w:rsidRPr="002E4F82">
        <w:rPr>
          <w:rFonts w:ascii="Times New Roman" w:hAnsi="Times New Roman"/>
          <w:sz w:val="24"/>
          <w:szCs w:val="24"/>
        </w:rPr>
        <w:t xml:space="preserve"> </w:t>
      </w:r>
      <w:r w:rsidRPr="002E4F82">
        <w:rPr>
          <w:rFonts w:ascii="Times New Roman" w:hAnsi="Times New Roman"/>
          <w:noProof/>
          <w:sz w:val="24"/>
          <w:szCs w:val="24"/>
        </w:rPr>
        <w:t>condiţii de muncă vătămătoare - condiţii de muncă unde sunt înregistrate depăşiri ale noxelor fizice, chimice, fizico-chimice sau biologice, care determină suprasolicitarea unor funcţii sau sisteme ale organismului;</w:t>
      </w:r>
    </w:p>
    <w:p w:rsidR="00887297" w:rsidRPr="002E4F82" w:rsidRDefault="00887297" w:rsidP="00887297">
      <w:pPr>
        <w:shd w:val="clear" w:color="auto" w:fill="FFFFFF"/>
        <w:spacing w:after="0" w:line="240" w:lineRule="auto"/>
        <w:jc w:val="both"/>
        <w:rPr>
          <w:rFonts w:ascii="Times New Roman" w:hAnsi="Times New Roman"/>
          <w:sz w:val="24"/>
          <w:szCs w:val="24"/>
        </w:rPr>
      </w:pPr>
      <w:r w:rsidRPr="002E4F82">
        <w:rPr>
          <w:rFonts w:ascii="Times New Roman" w:hAnsi="Times New Roman"/>
          <w:b/>
          <w:bCs/>
          <w:sz w:val="24"/>
          <w:szCs w:val="24"/>
        </w:rPr>
        <w:t>f)</w:t>
      </w:r>
      <w:r w:rsidRPr="002E4F82">
        <w:rPr>
          <w:rFonts w:ascii="Times New Roman" w:hAnsi="Times New Roman"/>
          <w:sz w:val="24"/>
          <w:szCs w:val="24"/>
        </w:rPr>
        <w:t xml:space="preserve"> </w:t>
      </w:r>
      <w:r w:rsidRPr="002E4F82">
        <w:rPr>
          <w:rFonts w:ascii="Times New Roman" w:hAnsi="Times New Roman"/>
          <w:noProof/>
          <w:sz w:val="24"/>
          <w:szCs w:val="24"/>
        </w:rPr>
        <w:t>condiţii de muncă periculoase sau vătămătoare - condiţii de muncă care îndeplinesc elemente din ambele categorii, periculoase sau vătămătoare;</w:t>
      </w:r>
    </w:p>
    <w:p w:rsidR="00887297" w:rsidRPr="002E4F82" w:rsidRDefault="00887297" w:rsidP="00887297">
      <w:pPr>
        <w:shd w:val="clear" w:color="auto" w:fill="FFFFFF"/>
        <w:spacing w:after="0" w:line="240" w:lineRule="auto"/>
        <w:jc w:val="both"/>
        <w:rPr>
          <w:rFonts w:ascii="Times New Roman" w:hAnsi="Times New Roman"/>
          <w:sz w:val="24"/>
          <w:szCs w:val="24"/>
        </w:rPr>
      </w:pPr>
      <w:r w:rsidRPr="002E4F82">
        <w:rPr>
          <w:rFonts w:ascii="Times New Roman" w:hAnsi="Times New Roman"/>
          <w:b/>
          <w:bCs/>
          <w:sz w:val="24"/>
          <w:szCs w:val="24"/>
        </w:rPr>
        <w:t>g)</w:t>
      </w:r>
      <w:r w:rsidRPr="002E4F82">
        <w:rPr>
          <w:rFonts w:ascii="Times New Roman" w:hAnsi="Times New Roman"/>
          <w:sz w:val="24"/>
          <w:szCs w:val="24"/>
        </w:rPr>
        <w:t xml:space="preserve"> </w:t>
      </w:r>
      <w:r w:rsidRPr="002E4F82">
        <w:rPr>
          <w:rFonts w:ascii="Times New Roman" w:hAnsi="Times New Roman"/>
          <w:noProof/>
          <w:sz w:val="24"/>
          <w:szCs w:val="24"/>
        </w:rPr>
        <w:t>condiţii de muncă deosebite cum ar fi stres sau risc sunt acele locuri de muncă cu suprasolicitare fizică sau psihică determinată de responsabilitatea crescută a muncii, necesitatea luării unor decizii de intervenţie rapidă şi eficienţă, ortostatism prelungit sau efort fizic care pot duce la uzura prematură a organismului, condiţii nefavorabile de climat;</w:t>
      </w:r>
    </w:p>
    <w:p w:rsidR="00887297" w:rsidRPr="002E4F82" w:rsidRDefault="00887297" w:rsidP="00887297">
      <w:pPr>
        <w:shd w:val="clear" w:color="auto" w:fill="FFFFFF"/>
        <w:spacing w:after="0" w:line="240" w:lineRule="auto"/>
        <w:jc w:val="both"/>
        <w:rPr>
          <w:rFonts w:ascii="Times New Roman" w:hAnsi="Times New Roman"/>
          <w:sz w:val="24"/>
          <w:szCs w:val="24"/>
        </w:rPr>
      </w:pPr>
      <w:r w:rsidRPr="002E4F82">
        <w:rPr>
          <w:rFonts w:ascii="Times New Roman" w:hAnsi="Times New Roman"/>
          <w:b/>
          <w:bCs/>
          <w:sz w:val="24"/>
          <w:szCs w:val="24"/>
        </w:rPr>
        <w:t>h)</w:t>
      </w:r>
      <w:r w:rsidRPr="002E4F82">
        <w:rPr>
          <w:rFonts w:ascii="Times New Roman" w:hAnsi="Times New Roman"/>
          <w:sz w:val="24"/>
          <w:szCs w:val="24"/>
        </w:rPr>
        <w:t xml:space="preserve"> </w:t>
      </w:r>
      <w:r w:rsidRPr="002E4F82">
        <w:rPr>
          <w:rFonts w:ascii="Times New Roman" w:hAnsi="Times New Roman"/>
          <w:noProof/>
          <w:sz w:val="24"/>
          <w:szCs w:val="24"/>
        </w:rPr>
        <w:t>condiţii grele de muncă - existenţa unor condiţii de muncă ce implică un efort fizic mare în condiţii de muncă nefavorabile: activitate în mine, platforme maritime de foraj;</w:t>
      </w:r>
    </w:p>
    <w:p w:rsidR="00887297" w:rsidRPr="002E4F82" w:rsidRDefault="00887297" w:rsidP="00887297">
      <w:pPr>
        <w:shd w:val="clear" w:color="auto" w:fill="FFFFFF"/>
        <w:spacing w:after="0" w:line="240" w:lineRule="auto"/>
        <w:jc w:val="both"/>
        <w:rPr>
          <w:rFonts w:ascii="Times New Roman" w:hAnsi="Times New Roman"/>
          <w:sz w:val="24"/>
          <w:szCs w:val="24"/>
        </w:rPr>
      </w:pPr>
      <w:r w:rsidRPr="002E4F82">
        <w:rPr>
          <w:rFonts w:ascii="Times New Roman" w:hAnsi="Times New Roman"/>
          <w:b/>
          <w:bCs/>
          <w:sz w:val="24"/>
          <w:szCs w:val="24"/>
        </w:rPr>
        <w:t>i)</w:t>
      </w:r>
      <w:r w:rsidRPr="002E4F82">
        <w:rPr>
          <w:rFonts w:ascii="Times New Roman" w:hAnsi="Times New Roman"/>
          <w:sz w:val="24"/>
          <w:szCs w:val="24"/>
        </w:rPr>
        <w:t xml:space="preserve"> </w:t>
      </w:r>
      <w:r w:rsidRPr="002E4F82">
        <w:rPr>
          <w:rFonts w:ascii="Times New Roman" w:hAnsi="Times New Roman"/>
          <w:noProof/>
          <w:sz w:val="24"/>
          <w:szCs w:val="24"/>
        </w:rPr>
        <w:t>condiţii deosebite de muncă reprezentate de izolare - totalitatea situaţiilor în care personalul îşi desfăşoară activitatea în localităţi amplasate la altitudine, care au căi de acces dificile sau unde atragerea personalului se face cu dificultate.</w:t>
      </w:r>
    </w:p>
    <w:p w:rsidR="00E171E1" w:rsidRPr="002E4F82" w:rsidRDefault="00E171E1" w:rsidP="00E171E1">
      <w:pPr>
        <w:pStyle w:val="Default"/>
        <w:ind w:firstLine="720"/>
        <w:jc w:val="both"/>
        <w:rPr>
          <w:color w:val="auto"/>
        </w:rPr>
      </w:pPr>
    </w:p>
    <w:p w:rsidR="00E171E1" w:rsidRPr="002E4F82" w:rsidRDefault="00E171E1" w:rsidP="00E171E1">
      <w:pPr>
        <w:pStyle w:val="Default"/>
        <w:ind w:firstLine="720"/>
        <w:jc w:val="both"/>
        <w:rPr>
          <w:color w:val="auto"/>
        </w:rPr>
      </w:pPr>
      <w:r w:rsidRPr="002E4F82">
        <w:rPr>
          <w:bCs/>
          <w:color w:val="auto"/>
        </w:rPr>
        <w:t xml:space="preserve">MOD DE ELABORARE </w:t>
      </w:r>
    </w:p>
    <w:p w:rsidR="00E171E1" w:rsidRPr="002E4F82" w:rsidRDefault="00E171E1" w:rsidP="00E171E1">
      <w:pPr>
        <w:pStyle w:val="Default"/>
        <w:jc w:val="both"/>
        <w:rPr>
          <w:color w:val="auto"/>
        </w:rPr>
      </w:pPr>
      <w:r w:rsidRPr="002E4F82">
        <w:rPr>
          <w:bCs/>
          <w:color w:val="auto"/>
        </w:rPr>
        <w:t xml:space="preserve">ART. 6 Cuantumul sporului pentru condiţii periculoase sau vătămătoare este de </w:t>
      </w:r>
      <w:r w:rsidR="00887297" w:rsidRPr="002E4F82">
        <w:rPr>
          <w:bCs/>
          <w:color w:val="auto"/>
        </w:rPr>
        <w:t>până la 7</w:t>
      </w:r>
      <w:r w:rsidRPr="002E4F82">
        <w:rPr>
          <w:bCs/>
          <w:color w:val="auto"/>
        </w:rPr>
        <w:t xml:space="preserve">5 % din salariul de bază al personalului prevăzut în Buletinul de măsurători eliberat de compartimentele de specialitate din cadrul direcțiilor de sănătate publică în conformitate cu: </w:t>
      </w:r>
    </w:p>
    <w:p w:rsidR="00E171E1" w:rsidRPr="002E4F82" w:rsidRDefault="00E171E1" w:rsidP="001B6B66">
      <w:pPr>
        <w:pStyle w:val="Default"/>
        <w:jc w:val="both"/>
        <w:rPr>
          <w:color w:val="auto"/>
        </w:rPr>
      </w:pPr>
      <w:r w:rsidRPr="002E4F82">
        <w:rPr>
          <w:bCs/>
          <w:color w:val="auto"/>
        </w:rPr>
        <w:t xml:space="preserve">- </w:t>
      </w:r>
      <w:r w:rsidR="001B6B66" w:rsidRPr="002E4F82">
        <w:rPr>
          <w:bCs/>
          <w:color w:val="auto"/>
        </w:rPr>
        <w:t xml:space="preserve">Anexa nr. </w:t>
      </w:r>
      <w:r w:rsidRPr="002E4F82">
        <w:rPr>
          <w:bCs/>
          <w:color w:val="auto"/>
        </w:rPr>
        <w:t xml:space="preserve">II – </w:t>
      </w:r>
      <w:r w:rsidR="001B6B66" w:rsidRPr="002E4F82">
        <w:rPr>
          <w:color w:val="auto"/>
        </w:rPr>
        <w:t>FAMILIA OCUPAŢIONALĂ DE FUNCŢII BUGETARE „SĂNĂTATE ŞI ASISTENŢĂ SOCIALĂ“,</w:t>
      </w:r>
      <w:r w:rsidRPr="002E4F82">
        <w:rPr>
          <w:bCs/>
          <w:color w:val="auto"/>
        </w:rPr>
        <w:t xml:space="preserve"> </w:t>
      </w:r>
      <w:r w:rsidR="001B6B66" w:rsidRPr="002E4F82">
        <w:rPr>
          <w:bCs/>
          <w:color w:val="auto"/>
        </w:rPr>
        <w:t>Art.13 și art.14.</w:t>
      </w:r>
    </w:p>
    <w:p w:rsidR="004E38AF" w:rsidRPr="002E4F82" w:rsidRDefault="00E171E1" w:rsidP="002E4F82">
      <w:pPr>
        <w:shd w:val="clear" w:color="auto" w:fill="FFFFFF"/>
        <w:spacing w:after="0" w:line="240" w:lineRule="auto"/>
        <w:jc w:val="both"/>
        <w:rPr>
          <w:rStyle w:val="salnbdy"/>
          <w:rFonts w:ascii="Times New Roman" w:hAnsi="Times New Roman"/>
          <w:noProof/>
          <w:color w:val="auto"/>
          <w:sz w:val="24"/>
          <w:szCs w:val="24"/>
        </w:rPr>
      </w:pPr>
      <w:r w:rsidRPr="002E4F82">
        <w:rPr>
          <w:rFonts w:ascii="Times New Roman" w:hAnsi="Times New Roman"/>
          <w:bCs/>
          <w:sz w:val="24"/>
          <w:szCs w:val="24"/>
        </w:rPr>
        <w:t xml:space="preserve">ART. </w:t>
      </w:r>
      <w:r w:rsidR="00B6350E" w:rsidRPr="002E4F82">
        <w:rPr>
          <w:rFonts w:ascii="Times New Roman" w:hAnsi="Times New Roman"/>
          <w:bCs/>
          <w:sz w:val="24"/>
          <w:szCs w:val="24"/>
        </w:rPr>
        <w:t>7</w:t>
      </w:r>
      <w:r w:rsidRPr="002E4F82">
        <w:rPr>
          <w:rFonts w:ascii="Times New Roman" w:hAnsi="Times New Roman"/>
          <w:bCs/>
          <w:sz w:val="24"/>
          <w:szCs w:val="24"/>
        </w:rPr>
        <w:t xml:space="preserve"> </w:t>
      </w:r>
      <w:r w:rsidRPr="002E4F82">
        <w:rPr>
          <w:rFonts w:ascii="Times New Roman" w:hAnsi="Times New Roman"/>
          <w:sz w:val="24"/>
          <w:szCs w:val="24"/>
        </w:rPr>
        <w:t xml:space="preserve">(1) La stabilirea, de la caz la caz, a </w:t>
      </w:r>
      <w:r w:rsidR="002E4F82">
        <w:rPr>
          <w:rStyle w:val="salnbdy"/>
          <w:rFonts w:ascii="Times New Roman" w:hAnsi="Times New Roman"/>
          <w:noProof/>
          <w:color w:val="auto"/>
          <w:sz w:val="24"/>
          <w:szCs w:val="24"/>
        </w:rPr>
        <w:t>s</w:t>
      </w:r>
      <w:r w:rsidR="004E38AF" w:rsidRPr="002E4F82">
        <w:rPr>
          <w:rStyle w:val="salnbdy"/>
          <w:rFonts w:ascii="Times New Roman" w:hAnsi="Times New Roman"/>
          <w:noProof/>
          <w:color w:val="auto"/>
          <w:sz w:val="24"/>
          <w:szCs w:val="24"/>
        </w:rPr>
        <w:t>porului pentru condiţii deosebit de peric</w:t>
      </w:r>
      <w:r w:rsidR="002E4F82">
        <w:rPr>
          <w:rStyle w:val="salnbdy"/>
          <w:rFonts w:ascii="Times New Roman" w:hAnsi="Times New Roman"/>
          <w:noProof/>
          <w:color w:val="auto"/>
          <w:sz w:val="24"/>
          <w:szCs w:val="24"/>
        </w:rPr>
        <w:t xml:space="preserve">uloase, condiţii periculoase, </w:t>
      </w:r>
      <w:r w:rsidR="004E38AF" w:rsidRPr="002E4F82">
        <w:rPr>
          <w:rStyle w:val="salnbdy"/>
          <w:rFonts w:ascii="Times New Roman" w:hAnsi="Times New Roman"/>
          <w:noProof/>
          <w:color w:val="auto"/>
          <w:sz w:val="24"/>
          <w:szCs w:val="24"/>
        </w:rPr>
        <w:t xml:space="preserve">condiţii periculoase sau vătămătoare de muncă </w:t>
      </w:r>
      <w:r w:rsidR="002E4F82">
        <w:rPr>
          <w:rStyle w:val="salnbdy"/>
          <w:rFonts w:ascii="Times New Roman" w:hAnsi="Times New Roman"/>
          <w:noProof/>
          <w:color w:val="auto"/>
          <w:sz w:val="24"/>
          <w:szCs w:val="24"/>
        </w:rPr>
        <w:t xml:space="preserve">și </w:t>
      </w:r>
      <w:r w:rsidR="002E4F82" w:rsidRPr="002E4F82">
        <w:rPr>
          <w:rFonts w:ascii="Times New Roman" w:hAnsi="Times New Roman"/>
          <w:noProof/>
          <w:sz w:val="24"/>
          <w:szCs w:val="24"/>
        </w:rPr>
        <w:t xml:space="preserve">condiţii de muncă deosebite cum ar fi stres sau risc </w:t>
      </w:r>
      <w:r w:rsidR="004E38AF" w:rsidRPr="002E4F82">
        <w:rPr>
          <w:rStyle w:val="salnbdy"/>
          <w:rFonts w:ascii="Times New Roman" w:hAnsi="Times New Roman"/>
          <w:noProof/>
          <w:color w:val="auto"/>
          <w:sz w:val="24"/>
          <w:szCs w:val="24"/>
        </w:rPr>
        <w:t>se acordă în baza buletinelor de determinare sau, după caz, expertizare, emise de către autorităţile abilitate în acest sens, pe baza următoarelor criterii:</w:t>
      </w:r>
    </w:p>
    <w:p w:rsidR="004E38AF" w:rsidRPr="002E4F82" w:rsidRDefault="004E38AF" w:rsidP="002E4F82">
      <w:pPr>
        <w:shd w:val="clear" w:color="auto" w:fill="FFFFFF"/>
        <w:spacing w:after="0" w:line="240" w:lineRule="auto"/>
        <w:jc w:val="both"/>
        <w:rPr>
          <w:rFonts w:ascii="Times New Roman" w:hAnsi="Times New Roman"/>
          <w:sz w:val="24"/>
          <w:szCs w:val="24"/>
        </w:rPr>
      </w:pPr>
      <w:r w:rsidRPr="002E4F82">
        <w:rPr>
          <w:rStyle w:val="slitttl1"/>
          <w:rFonts w:ascii="Times New Roman" w:hAnsi="Times New Roman"/>
          <w:noProof/>
          <w:color w:val="auto"/>
          <w:sz w:val="24"/>
          <w:szCs w:val="24"/>
        </w:rPr>
        <w:lastRenderedPageBreak/>
        <w:t>a)</w:t>
      </w:r>
      <w:r w:rsidRPr="002E4F82">
        <w:rPr>
          <w:rFonts w:ascii="Times New Roman" w:hAnsi="Times New Roman"/>
          <w:noProof/>
          <w:sz w:val="24"/>
          <w:szCs w:val="24"/>
          <w:shd w:val="clear" w:color="auto" w:fill="FFFFFF"/>
        </w:rPr>
        <w:t xml:space="preserve"> </w:t>
      </w:r>
      <w:r w:rsidRPr="002E4F82">
        <w:rPr>
          <w:rStyle w:val="slitbdy"/>
          <w:rFonts w:ascii="Times New Roman" w:hAnsi="Times New Roman"/>
          <w:noProof/>
          <w:color w:val="auto"/>
          <w:sz w:val="24"/>
          <w:szCs w:val="24"/>
        </w:rPr>
        <w:t>înregistrarea de îmbolnăviri profesionale şi boli legate de profesie ca urmare a activităţii desfăşurate la locul de muncă;</w:t>
      </w:r>
    </w:p>
    <w:p w:rsidR="004E38AF" w:rsidRPr="002E4F82" w:rsidRDefault="004E38AF" w:rsidP="002E4F82">
      <w:pPr>
        <w:shd w:val="clear" w:color="auto" w:fill="FFFFFF"/>
        <w:spacing w:after="0" w:line="240" w:lineRule="auto"/>
        <w:jc w:val="both"/>
        <w:rPr>
          <w:rFonts w:ascii="Times New Roman" w:hAnsi="Times New Roman"/>
          <w:noProof/>
          <w:sz w:val="24"/>
          <w:szCs w:val="24"/>
          <w:shd w:val="clear" w:color="auto" w:fill="FFFFFF"/>
        </w:rPr>
      </w:pPr>
      <w:r w:rsidRPr="002E4F82">
        <w:rPr>
          <w:rStyle w:val="slitttl1"/>
          <w:rFonts w:ascii="Times New Roman" w:hAnsi="Times New Roman"/>
          <w:noProof/>
          <w:color w:val="auto"/>
          <w:sz w:val="24"/>
          <w:szCs w:val="24"/>
        </w:rPr>
        <w:t>b)</w:t>
      </w:r>
      <w:r w:rsidRPr="002E4F82">
        <w:rPr>
          <w:rFonts w:ascii="Times New Roman" w:hAnsi="Times New Roman"/>
          <w:noProof/>
          <w:sz w:val="24"/>
          <w:szCs w:val="24"/>
          <w:shd w:val="clear" w:color="auto" w:fill="FFFFFF"/>
        </w:rPr>
        <w:t xml:space="preserve"> </w:t>
      </w:r>
      <w:r w:rsidRPr="002E4F82">
        <w:rPr>
          <w:rStyle w:val="slitbdy"/>
          <w:rFonts w:ascii="Times New Roman" w:hAnsi="Times New Roman"/>
          <w:noProof/>
          <w:color w:val="auto"/>
          <w:sz w:val="24"/>
          <w:szCs w:val="24"/>
        </w:rPr>
        <w:t>existenţa indicilor de morbiditate în raport cu riscurile de la locul de muncă;</w:t>
      </w:r>
    </w:p>
    <w:p w:rsidR="004E38AF" w:rsidRPr="002E4F82" w:rsidRDefault="004E38AF" w:rsidP="002E4F82">
      <w:pPr>
        <w:shd w:val="clear" w:color="auto" w:fill="FFFFFF"/>
        <w:spacing w:after="0" w:line="240" w:lineRule="auto"/>
        <w:jc w:val="both"/>
        <w:rPr>
          <w:rFonts w:ascii="Times New Roman" w:hAnsi="Times New Roman"/>
          <w:noProof/>
          <w:sz w:val="24"/>
          <w:szCs w:val="24"/>
          <w:shd w:val="clear" w:color="auto" w:fill="FFFFFF"/>
        </w:rPr>
      </w:pPr>
      <w:r w:rsidRPr="002E4F82">
        <w:rPr>
          <w:rStyle w:val="slitttl1"/>
          <w:rFonts w:ascii="Times New Roman" w:hAnsi="Times New Roman"/>
          <w:noProof/>
          <w:color w:val="auto"/>
          <w:sz w:val="24"/>
          <w:szCs w:val="24"/>
        </w:rPr>
        <w:t>c)</w:t>
      </w:r>
      <w:r w:rsidRPr="002E4F82">
        <w:rPr>
          <w:rFonts w:ascii="Times New Roman" w:hAnsi="Times New Roman"/>
          <w:noProof/>
          <w:sz w:val="24"/>
          <w:szCs w:val="24"/>
          <w:shd w:val="clear" w:color="auto" w:fill="FFFFFF"/>
        </w:rPr>
        <w:t xml:space="preserve"> </w:t>
      </w:r>
      <w:r w:rsidRPr="002E4F82">
        <w:rPr>
          <w:rStyle w:val="slitbdy"/>
          <w:rFonts w:ascii="Times New Roman" w:hAnsi="Times New Roman"/>
          <w:noProof/>
          <w:color w:val="auto"/>
          <w:sz w:val="24"/>
          <w:szCs w:val="24"/>
        </w:rPr>
        <w:t>înregistrarea unor cazuri de accidente de muncă produse la locul de muncă;</w:t>
      </w:r>
    </w:p>
    <w:p w:rsidR="004E38AF" w:rsidRPr="002E4F82" w:rsidRDefault="004E38AF" w:rsidP="002E4F82">
      <w:pPr>
        <w:shd w:val="clear" w:color="auto" w:fill="FFFFFF"/>
        <w:spacing w:after="0" w:line="240" w:lineRule="auto"/>
        <w:jc w:val="both"/>
        <w:rPr>
          <w:rFonts w:ascii="Times New Roman" w:hAnsi="Times New Roman"/>
          <w:noProof/>
          <w:sz w:val="24"/>
          <w:szCs w:val="24"/>
          <w:shd w:val="clear" w:color="auto" w:fill="FFFFFF"/>
        </w:rPr>
      </w:pPr>
      <w:r w:rsidRPr="002E4F82">
        <w:rPr>
          <w:rStyle w:val="slitttl1"/>
          <w:rFonts w:ascii="Times New Roman" w:hAnsi="Times New Roman"/>
          <w:noProof/>
          <w:color w:val="auto"/>
          <w:sz w:val="24"/>
          <w:szCs w:val="24"/>
        </w:rPr>
        <w:t>d)</w:t>
      </w:r>
      <w:r w:rsidRPr="002E4F82">
        <w:rPr>
          <w:rFonts w:ascii="Times New Roman" w:hAnsi="Times New Roman"/>
          <w:noProof/>
          <w:sz w:val="24"/>
          <w:szCs w:val="24"/>
          <w:shd w:val="clear" w:color="auto" w:fill="FFFFFF"/>
        </w:rPr>
        <w:t xml:space="preserve"> </w:t>
      </w:r>
      <w:r w:rsidRPr="002E4F82">
        <w:rPr>
          <w:rStyle w:val="slitbdy"/>
          <w:rFonts w:ascii="Times New Roman" w:hAnsi="Times New Roman"/>
          <w:noProof/>
          <w:color w:val="auto"/>
          <w:sz w:val="24"/>
          <w:szCs w:val="24"/>
        </w:rPr>
        <w:t>riscul de îmbolnăvire şi accidentare determinat de depăşiri ale noxelor profesionale, fizice, chimice, fizico-chimice, biologice, suprasolicitarea unor funcţii şi sisteme ale organismului.</w:t>
      </w:r>
    </w:p>
    <w:p w:rsidR="00E171E1" w:rsidRPr="002E4F82" w:rsidRDefault="004E38AF" w:rsidP="002E4F82">
      <w:pPr>
        <w:pStyle w:val="Default"/>
        <w:jc w:val="both"/>
        <w:rPr>
          <w:color w:val="auto"/>
        </w:rPr>
      </w:pPr>
      <w:r w:rsidRPr="002E4F82">
        <w:rPr>
          <w:color w:val="auto"/>
        </w:rPr>
        <w:t xml:space="preserve"> </w:t>
      </w:r>
      <w:r w:rsidR="00E171E1" w:rsidRPr="002E4F82">
        <w:rPr>
          <w:color w:val="auto"/>
        </w:rPr>
        <w:t xml:space="preserve">(2) La eliberarea buletinelor de determinare sau, după caz, de expertizare a locurilor de muncă si la stabilirea in concret a cotelor de spor s-au avut în vedere următoarele aspecte: </w:t>
      </w:r>
    </w:p>
    <w:p w:rsidR="00E171E1" w:rsidRPr="002E4F82" w:rsidRDefault="00E171E1" w:rsidP="002E4F82">
      <w:pPr>
        <w:pStyle w:val="Default"/>
        <w:ind w:hanging="360"/>
        <w:jc w:val="both"/>
        <w:rPr>
          <w:color w:val="auto"/>
        </w:rPr>
      </w:pPr>
      <w:r w:rsidRPr="002E4F82">
        <w:rPr>
          <w:color w:val="auto"/>
        </w:rPr>
        <w:t xml:space="preserve">• </w:t>
      </w:r>
      <w:r w:rsidRPr="002E4F82">
        <w:rPr>
          <w:bCs/>
          <w:color w:val="auto"/>
        </w:rPr>
        <w:t xml:space="preserve">inregistrarea de îmbolnăviri profesionale ca urmare a activității desfășurate la locul de muncă; </w:t>
      </w:r>
    </w:p>
    <w:p w:rsidR="00E171E1" w:rsidRPr="002E4F82" w:rsidRDefault="00E171E1" w:rsidP="002E4F82">
      <w:pPr>
        <w:pStyle w:val="Default"/>
        <w:ind w:hanging="360"/>
        <w:jc w:val="both"/>
        <w:rPr>
          <w:bCs/>
          <w:color w:val="auto"/>
        </w:rPr>
      </w:pPr>
      <w:r w:rsidRPr="002E4F82">
        <w:rPr>
          <w:color w:val="auto"/>
        </w:rPr>
        <w:t xml:space="preserve">• </w:t>
      </w:r>
      <w:r w:rsidRPr="002E4F82">
        <w:rPr>
          <w:bCs/>
          <w:color w:val="auto"/>
        </w:rPr>
        <w:t xml:space="preserve">existența unor indicii de morbiditate la locurile de muncă respective; </w:t>
      </w:r>
    </w:p>
    <w:p w:rsidR="00E171E1" w:rsidRPr="002E4F82" w:rsidRDefault="00E171E1" w:rsidP="002E4F82">
      <w:pPr>
        <w:pStyle w:val="Default"/>
        <w:ind w:hanging="360"/>
        <w:jc w:val="both"/>
        <w:rPr>
          <w:color w:val="auto"/>
        </w:rPr>
      </w:pPr>
      <w:r w:rsidRPr="002E4F82">
        <w:rPr>
          <w:color w:val="auto"/>
        </w:rPr>
        <w:t xml:space="preserve">• </w:t>
      </w:r>
      <w:r w:rsidRPr="002E4F82">
        <w:rPr>
          <w:bCs/>
          <w:color w:val="auto"/>
        </w:rPr>
        <w:t xml:space="preserve">inregistrarea unor cazuri de accidente de muncă produse la locul de muncă. </w:t>
      </w:r>
    </w:p>
    <w:p w:rsidR="00E171E1" w:rsidRPr="002E4F82" w:rsidRDefault="00E171E1" w:rsidP="00E171E1">
      <w:pPr>
        <w:pStyle w:val="Default"/>
        <w:ind w:firstLine="720"/>
        <w:jc w:val="both"/>
        <w:rPr>
          <w:color w:val="auto"/>
        </w:rPr>
      </w:pPr>
      <w:r w:rsidRPr="002E4F82">
        <w:rPr>
          <w:bCs/>
          <w:color w:val="auto"/>
        </w:rPr>
        <w:t xml:space="preserve">ART. </w:t>
      </w:r>
      <w:r w:rsidR="00B6350E" w:rsidRPr="002E4F82">
        <w:rPr>
          <w:bCs/>
          <w:color w:val="auto"/>
        </w:rPr>
        <w:t>8</w:t>
      </w:r>
      <w:r w:rsidRPr="002E4F82">
        <w:rPr>
          <w:bCs/>
          <w:color w:val="auto"/>
        </w:rPr>
        <w:t xml:space="preserve"> Locurile de muncă și categoriile de personal, dar și stabilirea concretă, de la caz la caz, a sporurilor pentru personalul care își desfășoară activitatea în </w:t>
      </w:r>
      <w:r w:rsidR="00236071" w:rsidRPr="002E4F82">
        <w:rPr>
          <w:rStyle w:val="salnbdy"/>
          <w:rFonts w:ascii="Times New Roman" w:hAnsi="Times New Roman"/>
          <w:noProof/>
          <w:color w:val="auto"/>
          <w:sz w:val="24"/>
          <w:szCs w:val="24"/>
        </w:rPr>
        <w:t>condiţii deosebit de peric</w:t>
      </w:r>
      <w:r w:rsidR="00236071">
        <w:rPr>
          <w:rStyle w:val="salnbdy"/>
          <w:rFonts w:ascii="Times New Roman" w:hAnsi="Times New Roman"/>
          <w:noProof/>
          <w:color w:val="auto"/>
          <w:sz w:val="24"/>
          <w:szCs w:val="24"/>
        </w:rPr>
        <w:t xml:space="preserve">uloase, condiţii periculoase, </w:t>
      </w:r>
      <w:r w:rsidR="00236071" w:rsidRPr="002E4F82">
        <w:rPr>
          <w:rStyle w:val="salnbdy"/>
          <w:rFonts w:ascii="Times New Roman" w:hAnsi="Times New Roman"/>
          <w:noProof/>
          <w:color w:val="auto"/>
          <w:sz w:val="24"/>
          <w:szCs w:val="24"/>
        </w:rPr>
        <w:t xml:space="preserve">condiţii periculoase sau vătămătoare de muncă </w:t>
      </w:r>
      <w:r w:rsidR="00236071">
        <w:rPr>
          <w:rStyle w:val="salnbdy"/>
          <w:rFonts w:ascii="Times New Roman" w:hAnsi="Times New Roman"/>
          <w:noProof/>
          <w:color w:val="auto"/>
          <w:sz w:val="24"/>
          <w:szCs w:val="24"/>
        </w:rPr>
        <w:t xml:space="preserve">și </w:t>
      </w:r>
      <w:r w:rsidR="00236071" w:rsidRPr="002E4F82">
        <w:rPr>
          <w:noProof/>
          <w:color w:val="auto"/>
        </w:rPr>
        <w:t>condiţii de muncă deosebite cum ar fi stres sau risc</w:t>
      </w:r>
      <w:r w:rsidR="002E4F82" w:rsidRPr="002E4F82">
        <w:rPr>
          <w:bCs/>
          <w:color w:val="auto"/>
        </w:rPr>
        <w:t xml:space="preserve"> </w:t>
      </w:r>
      <w:r w:rsidRPr="002E4F82">
        <w:rPr>
          <w:bCs/>
          <w:color w:val="auto"/>
        </w:rPr>
        <w:t xml:space="preserve">se aprobă de ordonatorul de credite, la propunerea </w:t>
      </w:r>
      <w:r w:rsidR="004E38AF" w:rsidRPr="002E4F82">
        <w:rPr>
          <w:bCs/>
          <w:color w:val="auto"/>
        </w:rPr>
        <w:t>serviciului</w:t>
      </w:r>
      <w:r w:rsidRPr="002E4F82">
        <w:rPr>
          <w:bCs/>
          <w:color w:val="auto"/>
        </w:rPr>
        <w:t xml:space="preserve"> resurse umane, cu consultarea sindicat</w:t>
      </w:r>
      <w:r w:rsidR="004E38AF" w:rsidRPr="002E4F82">
        <w:rPr>
          <w:bCs/>
          <w:color w:val="auto"/>
        </w:rPr>
        <w:t>ului reprezentativ</w:t>
      </w:r>
      <w:r w:rsidRPr="002E4F82">
        <w:rPr>
          <w:bCs/>
          <w:color w:val="auto"/>
        </w:rPr>
        <w:t xml:space="preserve"> sau a reprezentanților salariaților, după caz. </w:t>
      </w:r>
    </w:p>
    <w:p w:rsidR="00E171E1" w:rsidRPr="002E4F82" w:rsidRDefault="00E171E1" w:rsidP="00E171E1">
      <w:pPr>
        <w:pStyle w:val="Default"/>
        <w:ind w:firstLine="720"/>
        <w:jc w:val="both"/>
        <w:rPr>
          <w:color w:val="auto"/>
        </w:rPr>
      </w:pPr>
      <w:r w:rsidRPr="002E4F82">
        <w:rPr>
          <w:bCs/>
          <w:color w:val="auto"/>
        </w:rPr>
        <w:t xml:space="preserve">ART. </w:t>
      </w:r>
      <w:r w:rsidR="00B6350E" w:rsidRPr="002E4F82">
        <w:rPr>
          <w:bCs/>
          <w:color w:val="auto"/>
        </w:rPr>
        <w:t>9</w:t>
      </w:r>
      <w:r w:rsidRPr="002E4F82">
        <w:rPr>
          <w:bCs/>
          <w:color w:val="auto"/>
        </w:rPr>
        <w:t xml:space="preserve"> Obiectivul regulamentului: acordarea sporului pentru condiţii de munca se înscrie în categoria măsurilor instituite </w:t>
      </w:r>
      <w:r w:rsidR="00B6350E" w:rsidRPr="002E4F82">
        <w:rPr>
          <w:bCs/>
          <w:color w:val="auto"/>
        </w:rPr>
        <w:t xml:space="preserve">în </w:t>
      </w:r>
      <w:r w:rsidR="00727021" w:rsidRPr="002E4F82">
        <w:rPr>
          <w:bCs/>
          <w:color w:val="auto"/>
        </w:rPr>
        <w:t>Direct</w:t>
      </w:r>
      <w:r w:rsidR="00B6350E" w:rsidRPr="002E4F82">
        <w:rPr>
          <w:bCs/>
          <w:color w:val="auto"/>
        </w:rPr>
        <w:t>ia de Asistență Socială a Municipiului Timișoara</w:t>
      </w:r>
      <w:r w:rsidRPr="002E4F82">
        <w:rPr>
          <w:bCs/>
          <w:color w:val="auto"/>
        </w:rPr>
        <w:t xml:space="preserve"> pentru promovarea îmbunătăţirii securităţii şi sănătăţii în munca angajaţilor din prezenta instituţie. </w:t>
      </w:r>
    </w:p>
    <w:p w:rsidR="00E171E1" w:rsidRPr="002E4F82" w:rsidRDefault="00E171E1" w:rsidP="00E171E1">
      <w:pPr>
        <w:pStyle w:val="Default"/>
        <w:jc w:val="both"/>
        <w:rPr>
          <w:color w:val="auto"/>
        </w:rPr>
      </w:pPr>
      <w:r w:rsidRPr="002E4F82">
        <w:rPr>
          <w:bCs/>
          <w:color w:val="auto"/>
        </w:rPr>
        <w:t>ART. 1</w:t>
      </w:r>
      <w:r w:rsidR="00B6350E" w:rsidRPr="002E4F82">
        <w:rPr>
          <w:bCs/>
          <w:color w:val="auto"/>
        </w:rPr>
        <w:t>0</w:t>
      </w:r>
      <w:r w:rsidRPr="002E4F82">
        <w:rPr>
          <w:bCs/>
          <w:color w:val="auto"/>
        </w:rPr>
        <w:t xml:space="preserve"> Etapele procesului care au finalizat prezentul regulament sunt: </w:t>
      </w:r>
    </w:p>
    <w:p w:rsidR="00E171E1" w:rsidRPr="002E4F82" w:rsidRDefault="00E171E1" w:rsidP="00E171E1">
      <w:pPr>
        <w:pStyle w:val="Default"/>
        <w:jc w:val="both"/>
        <w:rPr>
          <w:color w:val="auto"/>
        </w:rPr>
      </w:pPr>
      <w:r w:rsidRPr="002E4F82">
        <w:rPr>
          <w:bCs/>
          <w:color w:val="auto"/>
        </w:rPr>
        <w:t xml:space="preserve">(1) Protecţia muncii – sănătate şi securitate ocupaţională, procesul de supraveghere şi controlul bolilor profesionale; </w:t>
      </w:r>
    </w:p>
    <w:p w:rsidR="00E171E1" w:rsidRPr="002E4F82" w:rsidRDefault="00E171E1" w:rsidP="00E171E1">
      <w:pPr>
        <w:pStyle w:val="Default"/>
        <w:jc w:val="both"/>
        <w:rPr>
          <w:color w:val="auto"/>
        </w:rPr>
      </w:pPr>
      <w:r w:rsidRPr="002E4F82">
        <w:rPr>
          <w:bCs/>
          <w:color w:val="auto"/>
        </w:rPr>
        <w:t xml:space="preserve">(2) Procesul de măsurare </w:t>
      </w:r>
      <w:r w:rsidR="00B6350E" w:rsidRPr="002E4F82">
        <w:rPr>
          <w:bCs/>
          <w:color w:val="auto"/>
        </w:rPr>
        <w:t>și emitere a buletinelor de determinare</w:t>
      </w:r>
      <w:r w:rsidR="00E32E67">
        <w:rPr>
          <w:bCs/>
          <w:color w:val="auto"/>
        </w:rPr>
        <w:t xml:space="preserve"> privind </w:t>
      </w:r>
      <w:r w:rsidR="00E32E67" w:rsidRPr="002E4F82">
        <w:rPr>
          <w:rStyle w:val="salnbdy"/>
          <w:rFonts w:ascii="Times New Roman" w:hAnsi="Times New Roman"/>
          <w:noProof/>
          <w:color w:val="auto"/>
          <w:sz w:val="24"/>
          <w:szCs w:val="24"/>
        </w:rPr>
        <w:t>condiţii</w:t>
      </w:r>
      <w:r w:rsidR="00E32E67">
        <w:rPr>
          <w:rStyle w:val="salnbdy"/>
          <w:rFonts w:ascii="Times New Roman" w:hAnsi="Times New Roman"/>
          <w:noProof/>
          <w:color w:val="auto"/>
          <w:sz w:val="24"/>
          <w:szCs w:val="24"/>
        </w:rPr>
        <w:t>le</w:t>
      </w:r>
      <w:r w:rsidR="00E32E67" w:rsidRPr="002E4F82">
        <w:rPr>
          <w:rStyle w:val="salnbdy"/>
          <w:rFonts w:ascii="Times New Roman" w:hAnsi="Times New Roman"/>
          <w:noProof/>
          <w:color w:val="auto"/>
          <w:sz w:val="24"/>
          <w:szCs w:val="24"/>
        </w:rPr>
        <w:t xml:space="preserve"> deosebit</w:t>
      </w:r>
      <w:r w:rsidR="00E32E67">
        <w:rPr>
          <w:rStyle w:val="salnbdy"/>
          <w:rFonts w:ascii="Times New Roman" w:hAnsi="Times New Roman"/>
          <w:noProof/>
          <w:color w:val="auto"/>
          <w:sz w:val="24"/>
          <w:szCs w:val="24"/>
        </w:rPr>
        <w:t>e</w:t>
      </w:r>
      <w:r w:rsidR="00E32E67" w:rsidRPr="002E4F82">
        <w:rPr>
          <w:rStyle w:val="salnbdy"/>
          <w:rFonts w:ascii="Times New Roman" w:hAnsi="Times New Roman"/>
          <w:noProof/>
          <w:color w:val="auto"/>
          <w:sz w:val="24"/>
          <w:szCs w:val="24"/>
        </w:rPr>
        <w:t xml:space="preserve"> de peric</w:t>
      </w:r>
      <w:r w:rsidR="00E32E67">
        <w:rPr>
          <w:rStyle w:val="salnbdy"/>
          <w:rFonts w:ascii="Times New Roman" w:hAnsi="Times New Roman"/>
          <w:noProof/>
          <w:color w:val="auto"/>
          <w:sz w:val="24"/>
          <w:szCs w:val="24"/>
        </w:rPr>
        <w:t xml:space="preserve">uloase, condiţii periculoase, </w:t>
      </w:r>
      <w:r w:rsidR="00E32E67" w:rsidRPr="002E4F82">
        <w:rPr>
          <w:rStyle w:val="salnbdy"/>
          <w:rFonts w:ascii="Times New Roman" w:hAnsi="Times New Roman"/>
          <w:noProof/>
          <w:color w:val="auto"/>
          <w:sz w:val="24"/>
          <w:szCs w:val="24"/>
        </w:rPr>
        <w:t xml:space="preserve">condiţii periculoase sau vătămătoare de muncă </w:t>
      </w:r>
      <w:r w:rsidR="00E32E67">
        <w:rPr>
          <w:rStyle w:val="salnbdy"/>
          <w:rFonts w:ascii="Times New Roman" w:hAnsi="Times New Roman"/>
          <w:noProof/>
          <w:color w:val="auto"/>
          <w:sz w:val="24"/>
          <w:szCs w:val="24"/>
        </w:rPr>
        <w:t xml:space="preserve">și </w:t>
      </w:r>
      <w:r w:rsidR="00E32E67" w:rsidRPr="002E4F82">
        <w:rPr>
          <w:noProof/>
          <w:color w:val="auto"/>
        </w:rPr>
        <w:t>condiţii de muncă deosebite cum ar fi stres sau risc</w:t>
      </w:r>
      <w:r w:rsidR="00A41381">
        <w:rPr>
          <w:bCs/>
          <w:color w:val="auto"/>
        </w:rPr>
        <w:t xml:space="preserve">, efectuate de către </w:t>
      </w:r>
      <w:r w:rsidR="00A41381" w:rsidRPr="002E4F82">
        <w:rPr>
          <w:bCs/>
          <w:color w:val="auto"/>
        </w:rPr>
        <w:t>compartimentel</w:t>
      </w:r>
      <w:r w:rsidR="00A41381">
        <w:rPr>
          <w:bCs/>
          <w:color w:val="auto"/>
        </w:rPr>
        <w:t>e</w:t>
      </w:r>
      <w:r w:rsidR="00A41381" w:rsidRPr="002E4F82">
        <w:rPr>
          <w:bCs/>
          <w:color w:val="auto"/>
        </w:rPr>
        <w:t xml:space="preserve"> de specialitate din cadrul direcțiilor de sănătate publică efectuarea</w:t>
      </w:r>
      <w:r w:rsidRPr="002E4F82">
        <w:rPr>
          <w:bCs/>
          <w:color w:val="auto"/>
        </w:rPr>
        <w:t xml:space="preserve"> </w:t>
      </w:r>
      <w:r w:rsidR="00A41381">
        <w:rPr>
          <w:bCs/>
          <w:color w:val="auto"/>
        </w:rPr>
        <w:t>și de către compartimentul securitate și sănătate în muncă din cadrul Serviciului Reswurse Umane.</w:t>
      </w:r>
    </w:p>
    <w:p w:rsidR="00E171E1" w:rsidRPr="002E4F82" w:rsidRDefault="00E171E1" w:rsidP="00E171E1">
      <w:pPr>
        <w:pStyle w:val="Default"/>
        <w:jc w:val="both"/>
        <w:rPr>
          <w:color w:val="auto"/>
        </w:rPr>
      </w:pPr>
      <w:r w:rsidRPr="002E4F82">
        <w:rPr>
          <w:bCs/>
          <w:color w:val="auto"/>
        </w:rPr>
        <w:t xml:space="preserve">(3) Procesul de consultare/negociere dintre </w:t>
      </w:r>
      <w:r w:rsidR="00B6350E" w:rsidRPr="002E4F82">
        <w:rPr>
          <w:bCs/>
          <w:color w:val="auto"/>
        </w:rPr>
        <w:t>conducere</w:t>
      </w:r>
      <w:r w:rsidRPr="002E4F82">
        <w:rPr>
          <w:bCs/>
          <w:color w:val="auto"/>
        </w:rPr>
        <w:t xml:space="preserve"> şi reprezentantul salariatilor. </w:t>
      </w:r>
    </w:p>
    <w:p w:rsidR="00E171E1" w:rsidRPr="002E4F82" w:rsidRDefault="00E171E1" w:rsidP="00E171E1">
      <w:pPr>
        <w:pStyle w:val="Default"/>
        <w:jc w:val="both"/>
        <w:rPr>
          <w:color w:val="auto"/>
        </w:rPr>
      </w:pPr>
      <w:r w:rsidRPr="002E4F82">
        <w:rPr>
          <w:bCs/>
          <w:color w:val="auto"/>
        </w:rPr>
        <w:t xml:space="preserve">(4) Intocmirea regulamentului privind </w:t>
      </w:r>
      <w:r w:rsidR="007148E8" w:rsidRPr="002E4F82">
        <w:rPr>
          <w:color w:val="auto"/>
        </w:rPr>
        <w:t>condițiile acordării și cuantumul sporului pentru condiții de muncă</w:t>
      </w:r>
      <w:r w:rsidRPr="002E4F82">
        <w:rPr>
          <w:bCs/>
          <w:color w:val="auto"/>
        </w:rPr>
        <w:t xml:space="preserve">. </w:t>
      </w:r>
    </w:p>
    <w:p w:rsidR="00E171E1" w:rsidRPr="002E4F82" w:rsidRDefault="00E171E1" w:rsidP="00E171E1">
      <w:pPr>
        <w:pStyle w:val="Default"/>
        <w:ind w:firstLine="720"/>
        <w:jc w:val="both"/>
        <w:rPr>
          <w:color w:val="auto"/>
        </w:rPr>
      </w:pPr>
      <w:r w:rsidRPr="002E4F82">
        <w:rPr>
          <w:bCs/>
          <w:color w:val="auto"/>
        </w:rPr>
        <w:t>ART. 1</w:t>
      </w:r>
      <w:r w:rsidR="00B6350E" w:rsidRPr="002E4F82">
        <w:rPr>
          <w:bCs/>
          <w:color w:val="auto"/>
        </w:rPr>
        <w:t>1</w:t>
      </w:r>
      <w:r w:rsidRPr="002E4F82">
        <w:rPr>
          <w:bCs/>
          <w:color w:val="auto"/>
        </w:rPr>
        <w:t xml:space="preserve"> Realizarea procesului </w:t>
      </w:r>
    </w:p>
    <w:p w:rsidR="00E171E1" w:rsidRPr="002E4F82" w:rsidRDefault="00E171E1" w:rsidP="00E171E1">
      <w:pPr>
        <w:pStyle w:val="Default"/>
        <w:ind w:firstLine="720"/>
        <w:jc w:val="both"/>
        <w:rPr>
          <w:color w:val="auto"/>
        </w:rPr>
      </w:pPr>
      <w:r w:rsidRPr="002E4F82">
        <w:rPr>
          <w:bCs/>
          <w:color w:val="auto"/>
        </w:rPr>
        <w:t xml:space="preserve">- Conducerea </w:t>
      </w:r>
      <w:r w:rsidR="00B6350E" w:rsidRPr="002E4F82">
        <w:rPr>
          <w:bCs/>
          <w:color w:val="auto"/>
        </w:rPr>
        <w:t>Direcției de Asistență Socială a Municipiului Timișoara</w:t>
      </w:r>
      <w:r w:rsidRPr="002E4F82">
        <w:rPr>
          <w:bCs/>
          <w:color w:val="auto"/>
        </w:rPr>
        <w:t xml:space="preserve"> solicită compartimentelor de specialitate din cadrul direcțiilor de sănătate publică efectuarea unor măsurători la sediile administrative ale </w:t>
      </w:r>
      <w:r w:rsidR="00B6350E" w:rsidRPr="002E4F82">
        <w:rPr>
          <w:bCs/>
          <w:color w:val="auto"/>
        </w:rPr>
        <w:t>Direcției de Asistență Socială a Municipiului Timișoara</w:t>
      </w:r>
      <w:r w:rsidRPr="002E4F82">
        <w:rPr>
          <w:bCs/>
          <w:color w:val="auto"/>
        </w:rPr>
        <w:t>, unde îşi desfăşoară activitatea beneficiarii sporului prevăzut de art. 2</w:t>
      </w:r>
      <w:r w:rsidR="00B6350E" w:rsidRPr="002E4F82">
        <w:rPr>
          <w:bCs/>
          <w:color w:val="auto"/>
        </w:rPr>
        <w:t>4</w:t>
      </w:r>
      <w:r w:rsidRPr="002E4F82">
        <w:rPr>
          <w:bCs/>
          <w:color w:val="auto"/>
        </w:rPr>
        <w:t xml:space="preserve"> din Legea nr. 153/2017, în vederea determinării </w:t>
      </w:r>
      <w:r w:rsidR="00B6350E" w:rsidRPr="002E4F82">
        <w:rPr>
          <w:bCs/>
          <w:color w:val="auto"/>
        </w:rPr>
        <w:t>condițiilor de muncă</w:t>
      </w:r>
      <w:r w:rsidRPr="002E4F82">
        <w:rPr>
          <w:bCs/>
          <w:color w:val="auto"/>
        </w:rPr>
        <w:t xml:space="preserve">. </w:t>
      </w:r>
    </w:p>
    <w:p w:rsidR="00E171E1" w:rsidRPr="002E4F82" w:rsidRDefault="00E171E1" w:rsidP="00E171E1">
      <w:pPr>
        <w:pStyle w:val="Default"/>
        <w:ind w:firstLine="720"/>
        <w:jc w:val="both"/>
        <w:rPr>
          <w:color w:val="auto"/>
        </w:rPr>
      </w:pPr>
      <w:r w:rsidRPr="002E4F82">
        <w:rPr>
          <w:bCs/>
          <w:color w:val="auto"/>
        </w:rPr>
        <w:t>În urma buletinulelor de măsurători emise de compartimentele de specialitate din cadrul d</w:t>
      </w:r>
      <w:r w:rsidR="00B6350E" w:rsidRPr="002E4F82">
        <w:rPr>
          <w:bCs/>
          <w:color w:val="auto"/>
        </w:rPr>
        <w:t>irecțiilor de sănătate publică</w:t>
      </w:r>
      <w:r w:rsidRPr="002E4F82">
        <w:rPr>
          <w:bCs/>
          <w:color w:val="auto"/>
        </w:rPr>
        <w:t xml:space="preserve">, se stabileşte acordarea sporului pentru condiţii de munca, conform Legii-cadru nr. 153/2017 . </w:t>
      </w:r>
    </w:p>
    <w:p w:rsidR="00C7755E" w:rsidRPr="002E4F82" w:rsidRDefault="00E171E1" w:rsidP="00C7755E">
      <w:pPr>
        <w:pStyle w:val="Default"/>
        <w:ind w:firstLine="720"/>
        <w:jc w:val="both"/>
        <w:rPr>
          <w:bCs/>
          <w:color w:val="auto"/>
        </w:rPr>
      </w:pPr>
      <w:r w:rsidRPr="002E4F82">
        <w:rPr>
          <w:bCs/>
          <w:color w:val="auto"/>
        </w:rPr>
        <w:t>ART. 1</w:t>
      </w:r>
      <w:r w:rsidR="00B6350E" w:rsidRPr="002E4F82">
        <w:rPr>
          <w:bCs/>
          <w:color w:val="auto"/>
        </w:rPr>
        <w:t>2</w:t>
      </w:r>
      <w:r w:rsidRPr="002E4F82">
        <w:rPr>
          <w:bCs/>
          <w:color w:val="auto"/>
        </w:rPr>
        <w:t xml:space="preserve"> Resurse necesare: sporul prevăzut în prezentul regulament se plăteşte din sume alocate de la bugetul local.</w:t>
      </w:r>
    </w:p>
    <w:p w:rsidR="00E171E1" w:rsidRPr="002E4F82" w:rsidRDefault="00E171E1" w:rsidP="00C7755E">
      <w:pPr>
        <w:pStyle w:val="Default"/>
        <w:ind w:firstLine="720"/>
        <w:jc w:val="both"/>
        <w:rPr>
          <w:color w:val="auto"/>
        </w:rPr>
      </w:pPr>
      <w:r w:rsidRPr="002E4F82">
        <w:rPr>
          <w:bCs/>
          <w:color w:val="auto"/>
        </w:rPr>
        <w:t>ART. 1</w:t>
      </w:r>
      <w:r w:rsidR="00C7755E" w:rsidRPr="002E4F82">
        <w:rPr>
          <w:bCs/>
          <w:color w:val="auto"/>
        </w:rPr>
        <w:t>3</w:t>
      </w:r>
      <w:r w:rsidRPr="002E4F82">
        <w:rPr>
          <w:bCs/>
          <w:color w:val="auto"/>
        </w:rPr>
        <w:t xml:space="preserve">. În conformitate cu prevederile Legii nr. 153/2017 - cuantumul sporului pentru </w:t>
      </w:r>
      <w:r w:rsidR="007148E8" w:rsidRPr="002E4F82">
        <w:rPr>
          <w:rStyle w:val="salnbdy"/>
          <w:rFonts w:ascii="Times New Roman" w:hAnsi="Times New Roman"/>
          <w:noProof/>
          <w:color w:val="auto"/>
          <w:sz w:val="24"/>
          <w:szCs w:val="24"/>
        </w:rPr>
        <w:t>condiţii deosebit de peric</w:t>
      </w:r>
      <w:r w:rsidR="007148E8">
        <w:rPr>
          <w:rStyle w:val="salnbdy"/>
          <w:rFonts w:ascii="Times New Roman" w:hAnsi="Times New Roman"/>
          <w:noProof/>
          <w:color w:val="auto"/>
          <w:sz w:val="24"/>
          <w:szCs w:val="24"/>
        </w:rPr>
        <w:t xml:space="preserve">uloase, condiţii periculoase, </w:t>
      </w:r>
      <w:r w:rsidR="007148E8" w:rsidRPr="002E4F82">
        <w:rPr>
          <w:rStyle w:val="salnbdy"/>
          <w:rFonts w:ascii="Times New Roman" w:hAnsi="Times New Roman"/>
          <w:noProof/>
          <w:color w:val="auto"/>
          <w:sz w:val="24"/>
          <w:szCs w:val="24"/>
        </w:rPr>
        <w:t xml:space="preserve">condiţii periculoase sau vătămătoare de muncă </w:t>
      </w:r>
      <w:r w:rsidR="007148E8">
        <w:rPr>
          <w:rStyle w:val="salnbdy"/>
          <w:rFonts w:ascii="Times New Roman" w:hAnsi="Times New Roman"/>
          <w:noProof/>
          <w:color w:val="auto"/>
          <w:sz w:val="24"/>
          <w:szCs w:val="24"/>
        </w:rPr>
        <w:t xml:space="preserve">și </w:t>
      </w:r>
      <w:r w:rsidR="007148E8" w:rsidRPr="002E4F82">
        <w:rPr>
          <w:noProof/>
          <w:color w:val="auto"/>
        </w:rPr>
        <w:t>condiţii de muncă deosebite cum ar fi stres sau risc</w:t>
      </w:r>
      <w:r w:rsidR="007148E8" w:rsidRPr="002E4F82">
        <w:rPr>
          <w:bCs/>
          <w:color w:val="auto"/>
        </w:rPr>
        <w:t xml:space="preserve"> </w:t>
      </w:r>
      <w:r w:rsidRPr="002E4F82">
        <w:rPr>
          <w:bCs/>
          <w:color w:val="auto"/>
        </w:rPr>
        <w:t xml:space="preserve">se acordă </w:t>
      </w:r>
      <w:r w:rsidR="007148E8" w:rsidRPr="002E4F82">
        <w:rPr>
          <w:bCs/>
          <w:color w:val="auto"/>
        </w:rPr>
        <w:t>corespunzător timpului efectiv lucrat</w:t>
      </w:r>
      <w:r w:rsidR="007148E8">
        <w:rPr>
          <w:bCs/>
          <w:color w:val="auto"/>
        </w:rPr>
        <w:t>,</w:t>
      </w:r>
      <w:r w:rsidRPr="002E4F82">
        <w:rPr>
          <w:bCs/>
          <w:color w:val="auto"/>
        </w:rPr>
        <w:t xml:space="preserve">astfel: </w:t>
      </w:r>
    </w:p>
    <w:p w:rsidR="00B6350E" w:rsidRPr="002E4F82" w:rsidRDefault="00B6350E" w:rsidP="00B6350E">
      <w:pPr>
        <w:pBdr>
          <w:top w:val="nil"/>
          <w:left w:val="nil"/>
          <w:bottom w:val="nil"/>
          <w:right w:val="nil"/>
          <w:between w:val="nil"/>
        </w:pBdr>
        <w:spacing w:after="0"/>
        <w:rPr>
          <w:rFonts w:ascii="Times New Roman" w:hAnsi="Times New Roman"/>
          <w:b/>
          <w:sz w:val="24"/>
          <w:szCs w:val="24"/>
          <w:shd w:val="clear" w:color="auto" w:fill="FFFFFF"/>
        </w:rPr>
      </w:pPr>
      <w:r w:rsidRPr="002E4F82">
        <w:rPr>
          <w:rFonts w:ascii="Times New Roman" w:hAnsi="Times New Roman"/>
          <w:sz w:val="24"/>
          <w:szCs w:val="24"/>
          <w:shd w:val="clear" w:color="auto" w:fill="FFFFFF"/>
        </w:rPr>
        <w:t>Complex de Servicii  ”Sf. Francisc”</w:t>
      </w:r>
      <w:r w:rsidRPr="002E4F82">
        <w:rPr>
          <w:rFonts w:ascii="Times New Roman" w:hAnsi="Times New Roman"/>
          <w:b/>
          <w:sz w:val="24"/>
          <w:szCs w:val="24"/>
          <w:shd w:val="clear" w:color="auto" w:fill="FFFFFF"/>
        </w:rPr>
        <w:t xml:space="preserve"> </w:t>
      </w:r>
    </w:p>
    <w:p w:rsidR="00B6350E" w:rsidRPr="002E4F82" w:rsidRDefault="00B6350E" w:rsidP="00B6350E">
      <w:pPr>
        <w:pBdr>
          <w:top w:val="nil"/>
          <w:left w:val="nil"/>
          <w:bottom w:val="nil"/>
          <w:right w:val="nil"/>
          <w:between w:val="nil"/>
        </w:pBdr>
        <w:spacing w:after="0"/>
        <w:rPr>
          <w:rFonts w:ascii="Times New Roman" w:hAnsi="Times New Roman"/>
          <w:i/>
          <w:sz w:val="24"/>
          <w:szCs w:val="24"/>
          <w:shd w:val="clear" w:color="auto" w:fill="FFFFFF"/>
        </w:rPr>
      </w:pPr>
      <w:r w:rsidRPr="002E4F82">
        <w:rPr>
          <w:rFonts w:ascii="Times New Roman" w:hAnsi="Times New Roman"/>
          <w:i/>
          <w:sz w:val="24"/>
          <w:szCs w:val="24"/>
          <w:shd w:val="clear" w:color="auto" w:fill="FFFFFF"/>
        </w:rPr>
        <w:t xml:space="preserve">     a).Centrul pentru persoane fără adăpost </w:t>
      </w:r>
    </w:p>
    <w:p w:rsidR="00B6350E" w:rsidRPr="002E4F82" w:rsidRDefault="00B6350E" w:rsidP="00B6350E">
      <w:pPr>
        <w:pBdr>
          <w:top w:val="nil"/>
          <w:left w:val="nil"/>
          <w:bottom w:val="nil"/>
          <w:right w:val="nil"/>
          <w:between w:val="nil"/>
        </w:pBdr>
        <w:spacing w:after="0"/>
        <w:rPr>
          <w:rFonts w:ascii="Times New Roman" w:hAnsi="Times New Roman"/>
          <w:sz w:val="24"/>
          <w:szCs w:val="24"/>
          <w:shd w:val="clear" w:color="auto" w:fill="FFFFFF"/>
        </w:rPr>
      </w:pPr>
      <w:r w:rsidRPr="002E4F82">
        <w:rPr>
          <w:rFonts w:ascii="Times New Roman" w:hAnsi="Times New Roman"/>
          <w:sz w:val="24"/>
          <w:szCs w:val="24"/>
        </w:rPr>
        <w:t xml:space="preserve"> 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 xml:space="preserve">în </w:t>
      </w:r>
      <w:r w:rsidRPr="002E4F82">
        <w:rPr>
          <w:rFonts w:ascii="Times New Roman" w:hAnsi="Times New Roman"/>
          <w:sz w:val="24"/>
          <w:szCs w:val="24"/>
          <w:shd w:val="clear" w:color="auto" w:fill="FFFFFF"/>
        </w:rPr>
        <w:t>condiții deosebit de periculoase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65%;</w:t>
      </w:r>
    </w:p>
    <w:p w:rsidR="00B6350E" w:rsidRPr="002E4F82" w:rsidRDefault="00B6350E" w:rsidP="00B6350E">
      <w:pPr>
        <w:pBdr>
          <w:top w:val="nil"/>
          <w:left w:val="nil"/>
          <w:bottom w:val="nil"/>
          <w:right w:val="nil"/>
          <w:between w:val="nil"/>
        </w:pBdr>
        <w:spacing w:after="0"/>
        <w:rPr>
          <w:rFonts w:ascii="Times New Roman" w:hAnsi="Times New Roman"/>
          <w:i/>
          <w:sz w:val="24"/>
          <w:szCs w:val="24"/>
          <w:shd w:val="clear" w:color="auto" w:fill="FFFFFF"/>
        </w:rPr>
      </w:pPr>
      <w:r w:rsidRPr="002E4F82">
        <w:rPr>
          <w:rFonts w:ascii="Times New Roman" w:hAnsi="Times New Roman"/>
          <w:sz w:val="24"/>
          <w:szCs w:val="24"/>
          <w:shd w:val="clear" w:color="auto" w:fill="FFFFFF"/>
        </w:rPr>
        <w:t xml:space="preserve">     </w:t>
      </w:r>
      <w:r w:rsidRPr="002E4F82">
        <w:rPr>
          <w:rFonts w:ascii="Times New Roman" w:hAnsi="Times New Roman"/>
          <w:i/>
          <w:sz w:val="24"/>
          <w:szCs w:val="24"/>
          <w:shd w:val="clear" w:color="auto" w:fill="FFFFFF"/>
        </w:rPr>
        <w:t>b).Cantina sociala</w:t>
      </w:r>
    </w:p>
    <w:p w:rsidR="00A41381" w:rsidRPr="002E4F82" w:rsidRDefault="00B6350E" w:rsidP="00B6350E">
      <w:pPr>
        <w:pBdr>
          <w:top w:val="nil"/>
          <w:left w:val="nil"/>
          <w:bottom w:val="nil"/>
          <w:right w:val="nil"/>
          <w:between w:val="nil"/>
        </w:pBdr>
        <w:spacing w:after="0"/>
        <w:rPr>
          <w:rFonts w:ascii="Times New Roman" w:hAnsi="Times New Roman"/>
          <w:sz w:val="24"/>
          <w:szCs w:val="24"/>
          <w:shd w:val="clear" w:color="auto" w:fill="FFFFFF"/>
        </w:rPr>
      </w:pPr>
      <w:r w:rsidRPr="002E4F82">
        <w:rPr>
          <w:rFonts w:ascii="Times New Roman" w:hAnsi="Times New Roman"/>
          <w:sz w:val="24"/>
          <w:szCs w:val="24"/>
        </w:rPr>
        <w:lastRenderedPageBreak/>
        <w:t xml:space="preserve"> 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în</w:t>
      </w:r>
      <w:r w:rsidRPr="002E4F82">
        <w:rPr>
          <w:rFonts w:ascii="Times New Roman" w:hAnsi="Times New Roman"/>
          <w:sz w:val="24"/>
          <w:szCs w:val="24"/>
          <w:shd w:val="clear" w:color="auto" w:fill="FFFFFF"/>
        </w:rPr>
        <w:t xml:space="preserve"> condiții periculoase sau vătămătoare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 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10%;</w:t>
      </w:r>
    </w:p>
    <w:p w:rsidR="00B6350E" w:rsidRPr="002E4F82" w:rsidRDefault="00B6350E" w:rsidP="00B6350E">
      <w:pPr>
        <w:pStyle w:val="Header"/>
        <w:spacing w:after="0" w:line="240" w:lineRule="auto"/>
        <w:rPr>
          <w:rFonts w:ascii="Times New Roman" w:hAnsi="Times New Roman"/>
          <w:sz w:val="24"/>
          <w:szCs w:val="24"/>
          <w:lang w:val="en-US"/>
        </w:rPr>
      </w:pPr>
      <w:r w:rsidRPr="002E4F82">
        <w:rPr>
          <w:rFonts w:ascii="Times New Roman" w:hAnsi="Times New Roman"/>
          <w:sz w:val="24"/>
          <w:szCs w:val="24"/>
        </w:rPr>
        <w:t>Centrul de</w:t>
      </w:r>
      <w:r w:rsidRPr="002E4F82">
        <w:rPr>
          <w:rFonts w:ascii="Times New Roman" w:hAnsi="Times New Roman"/>
          <w:sz w:val="24"/>
          <w:szCs w:val="24"/>
          <w:lang w:val="en-US"/>
        </w:rPr>
        <w:t xml:space="preserve"> suport pentru situații de urgență/criză</w:t>
      </w:r>
    </w:p>
    <w:p w:rsidR="00B6350E" w:rsidRPr="002E4F82" w:rsidRDefault="00B6350E" w:rsidP="00B6350E">
      <w:pPr>
        <w:pBdr>
          <w:top w:val="nil"/>
          <w:left w:val="nil"/>
          <w:bottom w:val="nil"/>
          <w:right w:val="nil"/>
          <w:between w:val="nil"/>
        </w:pBdr>
        <w:spacing w:after="0"/>
        <w:rPr>
          <w:rFonts w:ascii="Times New Roman" w:hAnsi="Times New Roman"/>
          <w:sz w:val="24"/>
          <w:szCs w:val="24"/>
          <w:shd w:val="clear" w:color="auto" w:fill="FFFFFF"/>
        </w:rPr>
      </w:pPr>
      <w:r w:rsidRPr="002E4F82">
        <w:rPr>
          <w:rFonts w:ascii="Times New Roman" w:hAnsi="Times New Roman"/>
          <w:sz w:val="24"/>
          <w:szCs w:val="24"/>
        </w:rPr>
        <w:t>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 xml:space="preserve">în </w:t>
      </w:r>
      <w:r w:rsidRPr="002E4F82">
        <w:rPr>
          <w:rFonts w:ascii="Times New Roman" w:hAnsi="Times New Roman"/>
          <w:sz w:val="24"/>
          <w:szCs w:val="24"/>
          <w:shd w:val="clear" w:color="auto" w:fill="FFFFFF"/>
        </w:rPr>
        <w:t>condiții deosebit de periculoase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50%;</w:t>
      </w:r>
    </w:p>
    <w:p w:rsidR="00B6350E" w:rsidRPr="002E4F82" w:rsidRDefault="00B6350E" w:rsidP="00B6350E">
      <w:pPr>
        <w:pBdr>
          <w:top w:val="nil"/>
          <w:left w:val="nil"/>
          <w:bottom w:val="nil"/>
          <w:right w:val="nil"/>
          <w:between w:val="nil"/>
        </w:pBdr>
        <w:spacing w:after="0"/>
        <w:rPr>
          <w:rFonts w:ascii="Times New Roman" w:hAnsi="Times New Roman"/>
          <w:sz w:val="24"/>
          <w:szCs w:val="24"/>
        </w:rPr>
      </w:pPr>
      <w:r w:rsidRPr="002E4F82">
        <w:rPr>
          <w:rFonts w:ascii="Times New Roman" w:hAnsi="Times New Roman"/>
          <w:sz w:val="24"/>
          <w:szCs w:val="24"/>
        </w:rPr>
        <w:t>Complex de Servicii pentru Copii „Sf. Nicolae”</w:t>
      </w:r>
    </w:p>
    <w:p w:rsidR="00B6350E" w:rsidRPr="002E4F82" w:rsidRDefault="00B6350E" w:rsidP="00B6350E">
      <w:pPr>
        <w:pBdr>
          <w:top w:val="nil"/>
          <w:left w:val="nil"/>
          <w:bottom w:val="nil"/>
          <w:right w:val="nil"/>
          <w:between w:val="nil"/>
        </w:pBdr>
        <w:spacing w:after="0"/>
        <w:rPr>
          <w:rFonts w:ascii="Times New Roman" w:hAnsi="Times New Roman"/>
          <w:i/>
          <w:sz w:val="24"/>
          <w:szCs w:val="24"/>
          <w:shd w:val="clear" w:color="auto" w:fill="FFFFFF"/>
        </w:rPr>
      </w:pPr>
      <w:r w:rsidRPr="002E4F82">
        <w:rPr>
          <w:rFonts w:ascii="Times New Roman" w:hAnsi="Times New Roman"/>
          <w:sz w:val="24"/>
          <w:szCs w:val="24"/>
          <w:shd w:val="clear" w:color="auto" w:fill="FFFFFF"/>
        </w:rPr>
        <w:t xml:space="preserve">     </w:t>
      </w:r>
      <w:r w:rsidRPr="002E4F82">
        <w:rPr>
          <w:rFonts w:ascii="Times New Roman" w:hAnsi="Times New Roman"/>
          <w:i/>
          <w:sz w:val="24"/>
          <w:szCs w:val="24"/>
          <w:shd w:val="clear" w:color="auto" w:fill="FFFFFF"/>
        </w:rPr>
        <w:t>a). Centrul de zi pentru copii strazii</w:t>
      </w: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shd w:val="clear" w:color="auto" w:fill="FFFFFF"/>
        </w:rPr>
      </w:pPr>
      <w:r w:rsidRPr="002E4F82">
        <w:rPr>
          <w:rFonts w:ascii="Times New Roman" w:hAnsi="Times New Roman"/>
          <w:sz w:val="24"/>
          <w:szCs w:val="24"/>
        </w:rPr>
        <w:t>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în</w:t>
      </w:r>
      <w:r w:rsidRPr="002E4F82">
        <w:rPr>
          <w:rFonts w:ascii="Times New Roman" w:hAnsi="Times New Roman"/>
          <w:sz w:val="24"/>
          <w:szCs w:val="24"/>
          <w:shd w:val="clear" w:color="auto" w:fill="FFFFFF"/>
        </w:rPr>
        <w:t xml:space="preserve"> condiții deosebit de periculoase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50%;</w:t>
      </w: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rPr>
      </w:pPr>
      <w:r w:rsidRPr="002E4F82">
        <w:rPr>
          <w:rFonts w:ascii="Times New Roman" w:hAnsi="Times New Roman"/>
          <w:sz w:val="24"/>
          <w:szCs w:val="24"/>
          <w:shd w:val="clear" w:color="auto" w:fill="FFFFFF"/>
        </w:rPr>
        <w:t xml:space="preserve">    </w:t>
      </w:r>
      <w:r w:rsidRPr="002E4F82">
        <w:rPr>
          <w:rFonts w:ascii="Times New Roman" w:hAnsi="Times New Roman"/>
          <w:i/>
          <w:sz w:val="24"/>
          <w:szCs w:val="24"/>
          <w:shd w:val="clear" w:color="auto" w:fill="FFFFFF"/>
        </w:rPr>
        <w:t xml:space="preserve"> b)</w:t>
      </w:r>
      <w:r w:rsidRPr="002E4F82">
        <w:rPr>
          <w:rFonts w:ascii="Times New Roman" w:hAnsi="Times New Roman"/>
          <w:sz w:val="24"/>
          <w:szCs w:val="24"/>
          <w:shd w:val="clear" w:color="auto" w:fill="FFFFFF"/>
        </w:rPr>
        <w:t>.</w:t>
      </w:r>
      <w:bookmarkStart w:id="0" w:name="_Hlk528824134"/>
      <w:r w:rsidRPr="002E4F82">
        <w:rPr>
          <w:rFonts w:ascii="Times New Roman" w:hAnsi="Times New Roman"/>
          <w:b/>
          <w:sz w:val="24"/>
          <w:szCs w:val="24"/>
        </w:rPr>
        <w:t xml:space="preserve"> </w:t>
      </w:r>
      <w:r w:rsidRPr="002E4F82">
        <w:rPr>
          <w:rFonts w:ascii="Times New Roman" w:hAnsi="Times New Roman"/>
          <w:i/>
          <w:sz w:val="24"/>
          <w:szCs w:val="24"/>
        </w:rPr>
        <w:t xml:space="preserve">Centrul de zi </w:t>
      </w:r>
      <w:bookmarkEnd w:id="0"/>
      <w:r w:rsidRPr="002E4F82">
        <w:rPr>
          <w:rFonts w:ascii="Times New Roman" w:hAnsi="Times New Roman"/>
          <w:i/>
          <w:sz w:val="24"/>
          <w:szCs w:val="24"/>
        </w:rPr>
        <w:t>„Sf. Nicolae”</w:t>
      </w:r>
      <w:r w:rsidRPr="002E4F82">
        <w:rPr>
          <w:rFonts w:ascii="Times New Roman" w:hAnsi="Times New Roman"/>
          <w:sz w:val="24"/>
          <w:szCs w:val="24"/>
        </w:rPr>
        <w:t xml:space="preserve"> </w:t>
      </w:r>
    </w:p>
    <w:p w:rsidR="00B6350E" w:rsidRPr="002E4F82" w:rsidRDefault="00B6350E" w:rsidP="00B6350E">
      <w:pPr>
        <w:pBdr>
          <w:top w:val="nil"/>
          <w:left w:val="nil"/>
          <w:bottom w:val="nil"/>
          <w:right w:val="nil"/>
          <w:between w:val="nil"/>
        </w:pBdr>
        <w:spacing w:after="0" w:line="240" w:lineRule="auto"/>
        <w:rPr>
          <w:rFonts w:ascii="Times New Roman" w:hAnsi="Times New Roman"/>
          <w:b/>
          <w:sz w:val="24"/>
          <w:szCs w:val="24"/>
        </w:rPr>
      </w:pPr>
      <w:r w:rsidRPr="002E4F82">
        <w:rPr>
          <w:rFonts w:ascii="Times New Roman" w:hAnsi="Times New Roman"/>
          <w:sz w:val="24"/>
          <w:szCs w:val="24"/>
        </w:rPr>
        <w:t>Personalul de specialitate/categorii de personal  lucrează în condiții deosebite(stres sau risc)</w:t>
      </w:r>
      <w:r w:rsidRPr="002E4F82">
        <w:rPr>
          <w:rFonts w:ascii="Times New Roman" w:hAnsi="Times New Roman"/>
          <w:b/>
          <w:sz w:val="24"/>
          <w:szCs w:val="24"/>
        </w:rPr>
        <w:t xml:space="preserve"> </w:t>
      </w:r>
      <w:r w:rsidRPr="002E4F82">
        <w:rPr>
          <w:rFonts w:ascii="Times New Roman" w:hAnsi="Times New Roman"/>
          <w:sz w:val="24"/>
          <w:szCs w:val="24"/>
          <w:shd w:val="clear" w:color="auto" w:fill="FFFFFF"/>
        </w:rPr>
        <w:t xml:space="preserve">conform  documentatiei </w:t>
      </w:r>
      <w:r w:rsidRPr="002E4F82">
        <w:rPr>
          <w:rFonts w:ascii="Times New Roman" w:hAnsi="Times New Roman"/>
          <w:sz w:val="24"/>
          <w:szCs w:val="24"/>
        </w:rPr>
        <w:t xml:space="preserve"> privind expertizarea locurilor de muncă</w:t>
      </w:r>
      <w:r w:rsidRPr="002E4F82">
        <w:rPr>
          <w:rFonts w:ascii="Times New Roman" w:hAnsi="Times New Roman"/>
          <w:sz w:val="24"/>
          <w:szCs w:val="24"/>
          <w:shd w:val="clear" w:color="auto" w:fill="FFFFFF"/>
        </w:rPr>
        <w:t xml:space="preserve"> nr. 15963/05.12.2018 si beneficiaza de spor de 15%;</w:t>
      </w:r>
      <w:r w:rsidRPr="002E4F82">
        <w:rPr>
          <w:rFonts w:ascii="Times New Roman" w:hAnsi="Times New Roman"/>
          <w:sz w:val="24"/>
          <w:szCs w:val="24"/>
        </w:rPr>
        <w:t>.</w:t>
      </w:r>
      <w:r w:rsidRPr="002E4F82">
        <w:rPr>
          <w:rFonts w:ascii="Times New Roman" w:hAnsi="Times New Roman"/>
          <w:b/>
          <w:sz w:val="24"/>
          <w:szCs w:val="24"/>
        </w:rPr>
        <w:t xml:space="preserve"> </w:t>
      </w:r>
    </w:p>
    <w:p w:rsidR="00B6350E" w:rsidRPr="002E4F82" w:rsidRDefault="00B6350E" w:rsidP="00B6350E">
      <w:pPr>
        <w:pBdr>
          <w:top w:val="nil"/>
          <w:left w:val="nil"/>
          <w:bottom w:val="nil"/>
          <w:right w:val="nil"/>
          <w:between w:val="nil"/>
        </w:pBdr>
        <w:spacing w:after="0" w:line="240" w:lineRule="auto"/>
        <w:rPr>
          <w:rFonts w:ascii="Times New Roman" w:hAnsi="Times New Roman"/>
          <w:b/>
          <w:sz w:val="24"/>
          <w:szCs w:val="24"/>
        </w:rPr>
      </w:pPr>
      <w:r w:rsidRPr="002E4F82">
        <w:rPr>
          <w:rFonts w:ascii="Times New Roman" w:hAnsi="Times New Roman"/>
          <w:b/>
          <w:i/>
          <w:sz w:val="24"/>
          <w:szCs w:val="24"/>
        </w:rPr>
        <w:t xml:space="preserve">    </w:t>
      </w:r>
      <w:r w:rsidRPr="002E4F82">
        <w:rPr>
          <w:rFonts w:ascii="Times New Roman" w:hAnsi="Times New Roman"/>
          <w:i/>
          <w:sz w:val="24"/>
          <w:szCs w:val="24"/>
        </w:rPr>
        <w:t>c)</w:t>
      </w:r>
      <w:r w:rsidRPr="002E4F82">
        <w:rPr>
          <w:rFonts w:ascii="Times New Roman" w:hAnsi="Times New Roman"/>
          <w:b/>
          <w:i/>
          <w:sz w:val="24"/>
          <w:szCs w:val="24"/>
        </w:rPr>
        <w:t>.</w:t>
      </w:r>
      <w:r w:rsidRPr="002E4F82">
        <w:rPr>
          <w:rFonts w:ascii="Times New Roman" w:hAnsi="Times New Roman"/>
          <w:b/>
          <w:sz w:val="24"/>
          <w:szCs w:val="24"/>
        </w:rPr>
        <w:t xml:space="preserve"> </w:t>
      </w:r>
      <w:r w:rsidRPr="002E4F82">
        <w:rPr>
          <w:rFonts w:ascii="Times New Roman" w:hAnsi="Times New Roman"/>
          <w:i/>
          <w:sz w:val="24"/>
          <w:szCs w:val="24"/>
        </w:rPr>
        <w:t>Centrul de consiliere și sprijin pentru părinți și copii</w:t>
      </w:r>
    </w:p>
    <w:p w:rsidR="00B6350E" w:rsidRPr="002E4F82" w:rsidRDefault="00B6350E" w:rsidP="00B6350E">
      <w:pPr>
        <w:pBdr>
          <w:top w:val="nil"/>
          <w:left w:val="nil"/>
          <w:bottom w:val="nil"/>
          <w:right w:val="nil"/>
          <w:between w:val="nil"/>
        </w:pBdr>
        <w:spacing w:after="0" w:line="240" w:lineRule="auto"/>
        <w:rPr>
          <w:rFonts w:ascii="Times New Roman" w:hAnsi="Times New Roman"/>
          <w:b/>
          <w:i/>
          <w:sz w:val="24"/>
          <w:szCs w:val="24"/>
        </w:rPr>
      </w:pPr>
      <w:r w:rsidRPr="002E4F82">
        <w:rPr>
          <w:rFonts w:ascii="Times New Roman" w:hAnsi="Times New Roman"/>
          <w:sz w:val="24"/>
          <w:szCs w:val="24"/>
        </w:rPr>
        <w:t xml:space="preserve"> Personalul de specialitate/categorii de personal  lucrează în condiții deosebite(stres si risc</w:t>
      </w:r>
      <w:r w:rsidRPr="002E4F82">
        <w:rPr>
          <w:rFonts w:ascii="Times New Roman" w:hAnsi="Times New Roman"/>
          <w:b/>
          <w:sz w:val="24"/>
          <w:szCs w:val="24"/>
        </w:rPr>
        <w:t>)</w:t>
      </w:r>
      <w:r w:rsidRPr="002E4F82">
        <w:rPr>
          <w:rFonts w:ascii="Times New Roman" w:hAnsi="Times New Roman"/>
          <w:sz w:val="24"/>
          <w:szCs w:val="24"/>
          <w:shd w:val="clear" w:color="auto" w:fill="FFFFFF"/>
        </w:rPr>
        <w:t xml:space="preserve"> conform  documentatiei </w:t>
      </w:r>
      <w:r w:rsidRPr="002E4F82">
        <w:rPr>
          <w:rFonts w:ascii="Times New Roman" w:hAnsi="Times New Roman"/>
          <w:sz w:val="24"/>
          <w:szCs w:val="24"/>
        </w:rPr>
        <w:t xml:space="preserve"> privind expertizarea locurilor de muncă</w:t>
      </w:r>
      <w:r w:rsidRPr="002E4F82">
        <w:rPr>
          <w:rFonts w:ascii="Times New Roman" w:hAnsi="Times New Roman"/>
          <w:sz w:val="24"/>
          <w:szCs w:val="24"/>
          <w:shd w:val="clear" w:color="auto" w:fill="FFFFFF"/>
        </w:rPr>
        <w:t xml:space="preserve"> nr. 15963/05.12.2018 si beneficiaza de spor de 15%;</w:t>
      </w:r>
      <w:r w:rsidRPr="002E4F82">
        <w:rPr>
          <w:rFonts w:ascii="Times New Roman" w:hAnsi="Times New Roman"/>
          <w:b/>
          <w:sz w:val="24"/>
          <w:szCs w:val="24"/>
        </w:rPr>
        <w:t xml:space="preserve"> </w:t>
      </w: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shd w:val="clear" w:color="auto" w:fill="FFFFFF"/>
        </w:rPr>
      </w:pP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shd w:val="clear" w:color="auto" w:fill="FFFFFF"/>
        </w:rPr>
      </w:pPr>
      <w:r w:rsidRPr="002E4F82">
        <w:rPr>
          <w:rFonts w:ascii="Times New Roman" w:hAnsi="Times New Roman"/>
          <w:sz w:val="24"/>
          <w:szCs w:val="24"/>
        </w:rPr>
        <w:t xml:space="preserve"> Complex  de Servicii pentru Persoane Adulte cu Dizabilit</w:t>
      </w:r>
      <w:r w:rsidRPr="002E4F82">
        <w:rPr>
          <w:rFonts w:ascii="Times New Roman" w:hAnsi="Times New Roman"/>
          <w:sz w:val="24"/>
          <w:szCs w:val="24"/>
          <w:shd w:val="clear" w:color="auto" w:fill="FFFFFF"/>
        </w:rPr>
        <w:t>ăț</w:t>
      </w:r>
      <w:r w:rsidRPr="002E4F82">
        <w:rPr>
          <w:rFonts w:ascii="Times New Roman" w:hAnsi="Times New Roman"/>
          <w:sz w:val="24"/>
          <w:szCs w:val="24"/>
        </w:rPr>
        <w:t xml:space="preserve">i </w:t>
      </w:r>
      <w:r w:rsidRPr="002E4F82">
        <w:rPr>
          <w:rFonts w:ascii="Times New Roman" w:hAnsi="Times New Roman"/>
          <w:sz w:val="24"/>
          <w:szCs w:val="24"/>
          <w:shd w:val="clear" w:color="auto" w:fill="FFFFFF"/>
        </w:rPr>
        <w:t xml:space="preserve"> </w:t>
      </w:r>
    </w:p>
    <w:p w:rsidR="00B6350E" w:rsidRPr="002E4F82" w:rsidRDefault="00B6350E" w:rsidP="00B6350E">
      <w:pPr>
        <w:pBdr>
          <w:top w:val="nil"/>
          <w:left w:val="nil"/>
          <w:bottom w:val="nil"/>
          <w:right w:val="nil"/>
          <w:between w:val="nil"/>
        </w:pBdr>
        <w:spacing w:after="0"/>
        <w:rPr>
          <w:rFonts w:ascii="Times New Roman" w:hAnsi="Times New Roman"/>
          <w:i/>
          <w:sz w:val="24"/>
          <w:szCs w:val="24"/>
          <w:shd w:val="clear" w:color="auto" w:fill="FFFFFF"/>
        </w:rPr>
      </w:pPr>
      <w:r w:rsidRPr="002E4F82">
        <w:rPr>
          <w:rFonts w:ascii="Times New Roman" w:hAnsi="Times New Roman"/>
          <w:sz w:val="24"/>
          <w:szCs w:val="24"/>
          <w:shd w:val="clear" w:color="auto" w:fill="FFFFFF"/>
        </w:rPr>
        <w:t xml:space="preserve">   </w:t>
      </w:r>
      <w:r w:rsidRPr="002E4F82">
        <w:rPr>
          <w:rFonts w:ascii="Times New Roman" w:hAnsi="Times New Roman"/>
          <w:i/>
          <w:sz w:val="24"/>
          <w:szCs w:val="24"/>
          <w:shd w:val="clear" w:color="auto" w:fill="FFFFFF"/>
        </w:rPr>
        <w:t>a)</w:t>
      </w:r>
      <w:r w:rsidRPr="002E4F82">
        <w:rPr>
          <w:rFonts w:ascii="Times New Roman" w:hAnsi="Times New Roman"/>
          <w:i/>
          <w:sz w:val="24"/>
          <w:szCs w:val="24"/>
        </w:rPr>
        <w:t>. Servicii la domiciliu destinate persoanelor adulte cu dizabilități</w:t>
      </w:r>
      <w:r w:rsidRPr="002E4F82">
        <w:rPr>
          <w:rFonts w:ascii="Times New Roman" w:hAnsi="Times New Roman"/>
          <w:b/>
          <w:sz w:val="24"/>
          <w:szCs w:val="24"/>
        </w:rPr>
        <w:t xml:space="preserve"> </w:t>
      </w:r>
      <w:r w:rsidRPr="002E4F82">
        <w:rPr>
          <w:rFonts w:ascii="Times New Roman" w:hAnsi="Times New Roman"/>
          <w:i/>
          <w:sz w:val="24"/>
          <w:szCs w:val="24"/>
        </w:rPr>
        <w:t xml:space="preserve">prin asistent personal </w:t>
      </w: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shd w:val="clear" w:color="auto" w:fill="FFFFFF"/>
        </w:rPr>
      </w:pPr>
      <w:r w:rsidRPr="002E4F82">
        <w:rPr>
          <w:rFonts w:ascii="Times New Roman" w:hAnsi="Times New Roman"/>
          <w:sz w:val="24"/>
          <w:szCs w:val="24"/>
          <w:shd w:val="clear" w:color="auto" w:fill="FFFFFF"/>
        </w:rPr>
        <w:t xml:space="preserve"> </w:t>
      </w:r>
      <w:r w:rsidRPr="002E4F82">
        <w:rPr>
          <w:rFonts w:ascii="Times New Roman" w:hAnsi="Times New Roman"/>
          <w:sz w:val="24"/>
          <w:szCs w:val="24"/>
        </w:rPr>
        <w:t xml:space="preserve"> 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în</w:t>
      </w:r>
      <w:r w:rsidRPr="002E4F82">
        <w:rPr>
          <w:rFonts w:ascii="Times New Roman" w:hAnsi="Times New Roman"/>
          <w:sz w:val="24"/>
          <w:szCs w:val="24"/>
          <w:shd w:val="clear" w:color="auto" w:fill="FFFFFF"/>
        </w:rPr>
        <w:t xml:space="preserve"> condiții periculoase sau vătămătoare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15%;</w:t>
      </w:r>
    </w:p>
    <w:p w:rsidR="00B6350E" w:rsidRPr="002E4F82" w:rsidRDefault="00B6350E" w:rsidP="00B6350E">
      <w:pPr>
        <w:pBdr>
          <w:top w:val="nil"/>
          <w:left w:val="nil"/>
          <w:bottom w:val="nil"/>
          <w:right w:val="nil"/>
          <w:between w:val="nil"/>
        </w:pBdr>
        <w:spacing w:after="0"/>
        <w:rPr>
          <w:rFonts w:ascii="Times New Roman" w:hAnsi="Times New Roman"/>
          <w:b/>
          <w:sz w:val="24"/>
          <w:szCs w:val="24"/>
        </w:rPr>
      </w:pPr>
      <w:r w:rsidRPr="002E4F82">
        <w:rPr>
          <w:rFonts w:ascii="Times New Roman" w:hAnsi="Times New Roman"/>
          <w:sz w:val="24"/>
          <w:szCs w:val="24"/>
          <w:shd w:val="clear" w:color="auto" w:fill="FFFFFF"/>
        </w:rPr>
        <w:t xml:space="preserve">   </w:t>
      </w:r>
      <w:r w:rsidRPr="002E4F82">
        <w:rPr>
          <w:rFonts w:ascii="Times New Roman" w:hAnsi="Times New Roman"/>
          <w:i/>
          <w:sz w:val="24"/>
          <w:szCs w:val="24"/>
          <w:shd w:val="clear" w:color="auto" w:fill="FFFFFF"/>
        </w:rPr>
        <w:t>b).Unitate de</w:t>
      </w:r>
      <w:r w:rsidRPr="002E4F82">
        <w:rPr>
          <w:rFonts w:ascii="Times New Roman" w:hAnsi="Times New Roman"/>
          <w:sz w:val="24"/>
          <w:szCs w:val="24"/>
          <w:shd w:val="clear" w:color="auto" w:fill="FFFFFF"/>
        </w:rPr>
        <w:t xml:space="preserve"> </w:t>
      </w:r>
      <w:r w:rsidRPr="002E4F82">
        <w:rPr>
          <w:rFonts w:ascii="Times New Roman" w:hAnsi="Times New Roman"/>
          <w:i/>
          <w:sz w:val="24"/>
          <w:szCs w:val="24"/>
        </w:rPr>
        <w:t>îngrijire la domiciliu pentru persoane adulte cu dizabilități</w:t>
      </w:r>
      <w:r w:rsidRPr="002E4F82">
        <w:rPr>
          <w:rFonts w:ascii="Times New Roman" w:hAnsi="Times New Roman"/>
          <w:b/>
          <w:sz w:val="24"/>
          <w:szCs w:val="24"/>
        </w:rPr>
        <w:t xml:space="preserve"> </w:t>
      </w: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shd w:val="clear" w:color="auto" w:fill="FFFFFF"/>
        </w:rPr>
      </w:pPr>
      <w:r w:rsidRPr="002E4F82">
        <w:rPr>
          <w:rFonts w:ascii="Times New Roman" w:hAnsi="Times New Roman"/>
          <w:sz w:val="24"/>
          <w:szCs w:val="24"/>
        </w:rPr>
        <w:t>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în</w:t>
      </w:r>
      <w:r w:rsidRPr="002E4F82">
        <w:rPr>
          <w:rFonts w:ascii="Times New Roman" w:hAnsi="Times New Roman"/>
          <w:sz w:val="24"/>
          <w:szCs w:val="24"/>
          <w:shd w:val="clear" w:color="auto" w:fill="FFFFFF"/>
        </w:rPr>
        <w:t xml:space="preserve"> condiții deosebit de periculoase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 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50%;</w:t>
      </w:r>
    </w:p>
    <w:p w:rsidR="00B6350E" w:rsidRPr="002E4F82" w:rsidRDefault="00B6350E" w:rsidP="00B6350E">
      <w:pPr>
        <w:pBdr>
          <w:top w:val="nil"/>
          <w:left w:val="nil"/>
          <w:bottom w:val="nil"/>
          <w:right w:val="nil"/>
          <w:between w:val="nil"/>
        </w:pBdr>
        <w:spacing w:after="0" w:line="240" w:lineRule="auto"/>
        <w:rPr>
          <w:rFonts w:ascii="Times New Roman" w:hAnsi="Times New Roman"/>
          <w:i/>
          <w:sz w:val="24"/>
          <w:szCs w:val="24"/>
        </w:rPr>
      </w:pPr>
      <w:r w:rsidRPr="002E4F82">
        <w:rPr>
          <w:rFonts w:ascii="Times New Roman" w:hAnsi="Times New Roman"/>
          <w:i/>
          <w:sz w:val="24"/>
          <w:szCs w:val="24"/>
          <w:shd w:val="clear" w:color="auto" w:fill="FFFFFF"/>
        </w:rPr>
        <w:t xml:space="preserve">  c).</w:t>
      </w:r>
      <w:bookmarkStart w:id="1" w:name="_Hlk528830783"/>
      <w:r w:rsidRPr="002E4F82">
        <w:rPr>
          <w:rFonts w:ascii="Times New Roman" w:hAnsi="Times New Roman"/>
          <w:b/>
          <w:i/>
          <w:sz w:val="24"/>
          <w:szCs w:val="24"/>
        </w:rPr>
        <w:t xml:space="preserve"> </w:t>
      </w:r>
      <w:r w:rsidRPr="002E4F82">
        <w:rPr>
          <w:rFonts w:ascii="Times New Roman" w:hAnsi="Times New Roman"/>
          <w:i/>
          <w:sz w:val="24"/>
          <w:szCs w:val="24"/>
        </w:rPr>
        <w:t>Managenent de caz pentru  persoane adulte cu dizabilități</w:t>
      </w:r>
      <w:bookmarkEnd w:id="1"/>
    </w:p>
    <w:p w:rsidR="00B6350E" w:rsidRPr="002E4F82" w:rsidRDefault="00B6350E" w:rsidP="00B6350E">
      <w:pPr>
        <w:pBdr>
          <w:top w:val="nil"/>
          <w:left w:val="nil"/>
          <w:bottom w:val="nil"/>
          <w:right w:val="nil"/>
          <w:between w:val="nil"/>
        </w:pBdr>
        <w:spacing w:after="0" w:line="240" w:lineRule="auto"/>
        <w:rPr>
          <w:rFonts w:ascii="Times New Roman" w:hAnsi="Times New Roman"/>
          <w:b/>
          <w:i/>
          <w:sz w:val="24"/>
          <w:szCs w:val="24"/>
        </w:rPr>
      </w:pPr>
      <w:r w:rsidRPr="002E4F82">
        <w:rPr>
          <w:rFonts w:ascii="Times New Roman" w:hAnsi="Times New Roman"/>
          <w:sz w:val="24"/>
          <w:szCs w:val="24"/>
        </w:rPr>
        <w:t>Personalul de specialitate/categorii de personal  lucrează în condiții deosebite(stres si risc)</w:t>
      </w:r>
      <w:r w:rsidRPr="002E4F82">
        <w:rPr>
          <w:rFonts w:ascii="Times New Roman" w:hAnsi="Times New Roman"/>
          <w:sz w:val="24"/>
          <w:szCs w:val="24"/>
          <w:shd w:val="clear" w:color="auto" w:fill="FFFFFF"/>
        </w:rPr>
        <w:t xml:space="preserve"> conform  documentatiei </w:t>
      </w:r>
      <w:r w:rsidRPr="002E4F82">
        <w:rPr>
          <w:rFonts w:ascii="Times New Roman" w:hAnsi="Times New Roman"/>
          <w:sz w:val="24"/>
          <w:szCs w:val="24"/>
        </w:rPr>
        <w:t xml:space="preserve"> privind expertizarea locurilor de muncă</w:t>
      </w:r>
      <w:r w:rsidRPr="002E4F82">
        <w:rPr>
          <w:rFonts w:ascii="Times New Roman" w:hAnsi="Times New Roman"/>
          <w:sz w:val="24"/>
          <w:szCs w:val="24"/>
          <w:shd w:val="clear" w:color="auto" w:fill="FFFFFF"/>
        </w:rPr>
        <w:t xml:space="preserve"> nr. 15963/05.12.2018 si beneficiaza de spor de 15%;</w:t>
      </w:r>
      <w:r w:rsidRPr="002E4F82">
        <w:rPr>
          <w:rFonts w:ascii="Times New Roman" w:hAnsi="Times New Roman"/>
          <w:b/>
          <w:sz w:val="24"/>
          <w:szCs w:val="24"/>
        </w:rPr>
        <w:t xml:space="preserve"> </w:t>
      </w:r>
    </w:p>
    <w:p w:rsidR="00B6350E" w:rsidRPr="002E4F82" w:rsidRDefault="00B6350E" w:rsidP="00B6350E">
      <w:pPr>
        <w:spacing w:after="0" w:line="240" w:lineRule="auto"/>
        <w:jc w:val="both"/>
        <w:rPr>
          <w:rFonts w:ascii="Times New Roman" w:hAnsi="Times New Roman"/>
          <w:sz w:val="24"/>
          <w:szCs w:val="24"/>
        </w:rPr>
      </w:pPr>
      <w:r w:rsidRPr="002E4F82">
        <w:rPr>
          <w:rFonts w:ascii="Times New Roman" w:hAnsi="Times New Roman"/>
          <w:sz w:val="24"/>
          <w:szCs w:val="24"/>
        </w:rPr>
        <w:t>Complexul  de Servicii pentru Persoane Vârstnice „Sf. Arhangheli Mihail și Gavril”</w:t>
      </w:r>
    </w:p>
    <w:p w:rsidR="00B6350E" w:rsidRPr="002E4F82" w:rsidRDefault="00B6350E" w:rsidP="00B6350E">
      <w:pPr>
        <w:spacing w:after="0"/>
        <w:jc w:val="both"/>
        <w:rPr>
          <w:rFonts w:ascii="Times New Roman" w:hAnsi="Times New Roman"/>
          <w:i/>
          <w:sz w:val="24"/>
          <w:szCs w:val="24"/>
          <w:shd w:val="clear" w:color="auto" w:fill="FFFFFF"/>
        </w:rPr>
      </w:pPr>
      <w:r w:rsidRPr="002E4F82">
        <w:rPr>
          <w:rFonts w:ascii="Times New Roman" w:hAnsi="Times New Roman"/>
          <w:i/>
          <w:sz w:val="24"/>
          <w:szCs w:val="24"/>
          <w:shd w:val="clear" w:color="auto" w:fill="FFFFFF"/>
        </w:rPr>
        <w:t xml:space="preserve">   a).Compartimentul de îngrijire la domiciliu</w:t>
      </w: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shd w:val="clear" w:color="auto" w:fill="FFFFFF"/>
        </w:rPr>
      </w:pPr>
      <w:r w:rsidRPr="002E4F82">
        <w:rPr>
          <w:rFonts w:ascii="Times New Roman" w:hAnsi="Times New Roman"/>
          <w:sz w:val="24"/>
          <w:szCs w:val="24"/>
        </w:rPr>
        <w:t>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în</w:t>
      </w:r>
      <w:r w:rsidRPr="002E4F82">
        <w:rPr>
          <w:rFonts w:ascii="Times New Roman" w:hAnsi="Times New Roman"/>
          <w:sz w:val="24"/>
          <w:szCs w:val="24"/>
          <w:shd w:val="clear" w:color="auto" w:fill="FFFFFF"/>
        </w:rPr>
        <w:t xml:space="preserve"> condiții deosebit de periculoase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 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50%;</w:t>
      </w:r>
    </w:p>
    <w:p w:rsidR="00B6350E" w:rsidRPr="002E4F82" w:rsidRDefault="00B6350E" w:rsidP="00B6350E">
      <w:pPr>
        <w:tabs>
          <w:tab w:val="left" w:pos="3840"/>
        </w:tabs>
        <w:spacing w:after="0" w:line="240" w:lineRule="auto"/>
        <w:rPr>
          <w:rFonts w:ascii="Times New Roman" w:hAnsi="Times New Roman"/>
          <w:b/>
          <w:sz w:val="24"/>
          <w:szCs w:val="24"/>
        </w:rPr>
      </w:pPr>
      <w:r w:rsidRPr="002E4F82">
        <w:rPr>
          <w:rFonts w:ascii="Times New Roman" w:hAnsi="Times New Roman"/>
          <w:i/>
          <w:sz w:val="24"/>
          <w:szCs w:val="24"/>
          <w:shd w:val="clear" w:color="auto" w:fill="FFFFFF"/>
        </w:rPr>
        <w:t xml:space="preserve">   b).</w:t>
      </w:r>
      <w:r w:rsidRPr="002E4F82">
        <w:rPr>
          <w:rFonts w:ascii="Times New Roman" w:hAnsi="Times New Roman"/>
          <w:b/>
          <w:i/>
          <w:sz w:val="24"/>
          <w:szCs w:val="24"/>
        </w:rPr>
        <w:t xml:space="preserve"> </w:t>
      </w:r>
      <w:r w:rsidRPr="002E4F82">
        <w:rPr>
          <w:rFonts w:ascii="Times New Roman" w:hAnsi="Times New Roman"/>
          <w:i/>
          <w:sz w:val="24"/>
          <w:szCs w:val="24"/>
        </w:rPr>
        <w:t>Centrul de zi pentru bătrâni</w:t>
      </w:r>
    </w:p>
    <w:p w:rsidR="00B6350E" w:rsidRPr="002E4F82" w:rsidRDefault="00B6350E" w:rsidP="00B6350E">
      <w:pPr>
        <w:pBdr>
          <w:top w:val="nil"/>
          <w:left w:val="nil"/>
          <w:bottom w:val="nil"/>
          <w:right w:val="nil"/>
          <w:between w:val="nil"/>
        </w:pBdr>
        <w:spacing w:after="0" w:line="240" w:lineRule="auto"/>
        <w:rPr>
          <w:rFonts w:ascii="Times New Roman" w:hAnsi="Times New Roman"/>
          <w:b/>
          <w:i/>
          <w:sz w:val="24"/>
          <w:szCs w:val="24"/>
        </w:rPr>
      </w:pPr>
      <w:r w:rsidRPr="002E4F82">
        <w:rPr>
          <w:rFonts w:ascii="Times New Roman" w:hAnsi="Times New Roman"/>
          <w:sz w:val="24"/>
          <w:szCs w:val="24"/>
        </w:rPr>
        <w:t>Personalul de specialitate/categorii de personal  lucrează în condiții deosebite(stres si risc)</w:t>
      </w:r>
      <w:r w:rsidRPr="002E4F82">
        <w:rPr>
          <w:rFonts w:ascii="Times New Roman" w:hAnsi="Times New Roman"/>
          <w:sz w:val="24"/>
          <w:szCs w:val="24"/>
          <w:shd w:val="clear" w:color="auto" w:fill="FFFFFF"/>
        </w:rPr>
        <w:t xml:space="preserve"> conform  documentatiei </w:t>
      </w:r>
      <w:r w:rsidRPr="002E4F82">
        <w:rPr>
          <w:rFonts w:ascii="Times New Roman" w:hAnsi="Times New Roman"/>
          <w:sz w:val="24"/>
          <w:szCs w:val="24"/>
        </w:rPr>
        <w:t xml:space="preserve"> privind expertizarea locurilor de muncă</w:t>
      </w:r>
      <w:r w:rsidRPr="002E4F82">
        <w:rPr>
          <w:rFonts w:ascii="Times New Roman" w:hAnsi="Times New Roman"/>
          <w:sz w:val="24"/>
          <w:szCs w:val="24"/>
          <w:shd w:val="clear" w:color="auto" w:fill="FFFFFF"/>
        </w:rPr>
        <w:t xml:space="preserve"> nr. 15963/05.12.2018 si beneficiaza de spor de 15%;</w:t>
      </w:r>
      <w:r w:rsidRPr="002E4F82">
        <w:rPr>
          <w:rFonts w:ascii="Times New Roman" w:hAnsi="Times New Roman"/>
          <w:b/>
          <w:sz w:val="24"/>
          <w:szCs w:val="24"/>
        </w:rPr>
        <w:t xml:space="preserve"> </w:t>
      </w:r>
    </w:p>
    <w:p w:rsidR="00B6350E" w:rsidRPr="002E4F82" w:rsidRDefault="00B6350E" w:rsidP="00B6350E">
      <w:pPr>
        <w:spacing w:after="0" w:line="240" w:lineRule="auto"/>
        <w:jc w:val="both"/>
        <w:rPr>
          <w:rFonts w:ascii="Times New Roman" w:hAnsi="Times New Roman"/>
          <w:sz w:val="24"/>
          <w:szCs w:val="24"/>
        </w:rPr>
      </w:pPr>
      <w:r w:rsidRPr="002E4F82">
        <w:rPr>
          <w:rFonts w:ascii="Times New Roman" w:hAnsi="Times New Roman"/>
          <w:sz w:val="24"/>
          <w:szCs w:val="24"/>
          <w:highlight w:val="white"/>
        </w:rPr>
        <w:t>C</w:t>
      </w:r>
      <w:r w:rsidRPr="002E4F82">
        <w:rPr>
          <w:rFonts w:ascii="Times New Roman" w:hAnsi="Times New Roman"/>
          <w:sz w:val="24"/>
          <w:szCs w:val="24"/>
        </w:rPr>
        <w:t>ă</w:t>
      </w:r>
      <w:r w:rsidRPr="002E4F82">
        <w:rPr>
          <w:rFonts w:ascii="Times New Roman" w:hAnsi="Times New Roman"/>
          <w:sz w:val="24"/>
          <w:szCs w:val="24"/>
          <w:highlight w:val="white"/>
        </w:rPr>
        <w:t>minul  pentru Persoane Vârstnice „Inocențiu M. Klein”</w:t>
      </w: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shd w:val="clear" w:color="auto" w:fill="FFFFFF"/>
        </w:rPr>
      </w:pPr>
      <w:r w:rsidRPr="002E4F82">
        <w:rPr>
          <w:rFonts w:ascii="Times New Roman" w:hAnsi="Times New Roman"/>
          <w:sz w:val="24"/>
          <w:szCs w:val="24"/>
        </w:rPr>
        <w:t>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 xml:space="preserve">în </w:t>
      </w:r>
      <w:r w:rsidRPr="002E4F82">
        <w:rPr>
          <w:rFonts w:ascii="Times New Roman" w:hAnsi="Times New Roman"/>
          <w:sz w:val="24"/>
          <w:szCs w:val="24"/>
          <w:shd w:val="clear" w:color="auto" w:fill="FFFFFF"/>
        </w:rPr>
        <w:t>condiții deosebit de periculoase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 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50%;</w:t>
      </w:r>
    </w:p>
    <w:p w:rsidR="00B6350E" w:rsidRPr="002E4F82" w:rsidRDefault="00B6350E" w:rsidP="007148E8">
      <w:pPr>
        <w:pBdr>
          <w:top w:val="nil"/>
          <w:left w:val="nil"/>
          <w:bottom w:val="nil"/>
          <w:right w:val="nil"/>
          <w:between w:val="nil"/>
        </w:pBdr>
        <w:spacing w:after="0" w:line="240" w:lineRule="auto"/>
        <w:rPr>
          <w:rFonts w:ascii="Times New Roman" w:hAnsi="Times New Roman"/>
          <w:sz w:val="24"/>
          <w:szCs w:val="24"/>
        </w:rPr>
      </w:pPr>
      <w:r w:rsidRPr="002E4F82">
        <w:rPr>
          <w:rFonts w:ascii="Times New Roman" w:hAnsi="Times New Roman"/>
          <w:sz w:val="24"/>
          <w:szCs w:val="24"/>
        </w:rPr>
        <w:t>Centrul de Recuperare pentru Copiii cu Dizabilități Podul Lung</w:t>
      </w: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shd w:val="clear" w:color="auto" w:fill="FFFFFF"/>
        </w:rPr>
      </w:pPr>
      <w:r w:rsidRPr="002E4F82">
        <w:rPr>
          <w:rFonts w:ascii="Times New Roman" w:hAnsi="Times New Roman"/>
          <w:sz w:val="24"/>
          <w:szCs w:val="24"/>
        </w:rPr>
        <w:lastRenderedPageBreak/>
        <w:t>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în</w:t>
      </w:r>
      <w:r w:rsidRPr="002E4F82">
        <w:rPr>
          <w:rFonts w:ascii="Times New Roman" w:hAnsi="Times New Roman"/>
          <w:sz w:val="24"/>
          <w:szCs w:val="24"/>
          <w:shd w:val="clear" w:color="auto" w:fill="FFFFFF"/>
        </w:rPr>
        <w:t xml:space="preserve"> condiții deosebit de periculoase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 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50%;</w:t>
      </w:r>
    </w:p>
    <w:p w:rsidR="00B6350E" w:rsidRPr="002E4F82" w:rsidRDefault="00B6350E" w:rsidP="007148E8">
      <w:pPr>
        <w:pBdr>
          <w:top w:val="nil"/>
          <w:left w:val="nil"/>
          <w:bottom w:val="nil"/>
          <w:right w:val="nil"/>
          <w:between w:val="nil"/>
        </w:pBdr>
        <w:spacing w:after="0" w:line="240" w:lineRule="auto"/>
        <w:rPr>
          <w:rFonts w:ascii="Times New Roman" w:hAnsi="Times New Roman"/>
          <w:sz w:val="24"/>
          <w:szCs w:val="24"/>
          <w:lang w:val="en-US"/>
        </w:rPr>
      </w:pPr>
      <w:r w:rsidRPr="002E4F82">
        <w:rPr>
          <w:rFonts w:ascii="Times New Roman" w:hAnsi="Times New Roman"/>
          <w:b/>
          <w:sz w:val="24"/>
          <w:szCs w:val="24"/>
          <w:shd w:val="clear" w:color="auto" w:fill="FFFFFF"/>
        </w:rPr>
        <w:t xml:space="preserve">   </w:t>
      </w:r>
      <w:r w:rsidRPr="002E4F82">
        <w:rPr>
          <w:rFonts w:ascii="Times New Roman" w:hAnsi="Times New Roman"/>
          <w:sz w:val="24"/>
          <w:szCs w:val="24"/>
          <w:lang w:val="en-US"/>
        </w:rPr>
        <w:t xml:space="preserve">Servicii de asistență comunitară – Centrul de incluziune socială și relația cu minoritățile                     </w:t>
      </w: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shd w:val="clear" w:color="auto" w:fill="FFFFFF"/>
        </w:rPr>
      </w:pPr>
      <w:r w:rsidRPr="002E4F82">
        <w:rPr>
          <w:rFonts w:ascii="Times New Roman" w:hAnsi="Times New Roman"/>
          <w:sz w:val="24"/>
          <w:szCs w:val="24"/>
        </w:rPr>
        <w:t>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în</w:t>
      </w:r>
      <w:r w:rsidRPr="002E4F82">
        <w:rPr>
          <w:rFonts w:ascii="Times New Roman" w:hAnsi="Times New Roman"/>
          <w:sz w:val="24"/>
          <w:szCs w:val="24"/>
          <w:shd w:val="clear" w:color="auto" w:fill="FFFFFF"/>
        </w:rPr>
        <w:t xml:space="preserve"> condiții periculoase sau vătămătoare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 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15%;</w:t>
      </w:r>
    </w:p>
    <w:p w:rsidR="00B6350E" w:rsidRPr="002E4F82" w:rsidRDefault="00B6350E" w:rsidP="00B6350E">
      <w:pPr>
        <w:spacing w:after="0" w:line="240" w:lineRule="auto"/>
        <w:rPr>
          <w:rFonts w:ascii="Times New Roman" w:hAnsi="Times New Roman"/>
          <w:sz w:val="24"/>
          <w:szCs w:val="24"/>
        </w:rPr>
      </w:pPr>
      <w:r w:rsidRPr="002E4F82">
        <w:rPr>
          <w:rFonts w:ascii="Times New Roman" w:hAnsi="Times New Roman"/>
          <w:sz w:val="24"/>
          <w:szCs w:val="24"/>
        </w:rPr>
        <w:t xml:space="preserve">Servicii de management de  caz pentru copil si familie </w:t>
      </w:r>
    </w:p>
    <w:p w:rsidR="00B6350E" w:rsidRPr="002E4F82" w:rsidRDefault="00B6350E" w:rsidP="00B6350E">
      <w:pPr>
        <w:pStyle w:val="ListParagraph"/>
        <w:spacing w:after="0" w:line="240" w:lineRule="auto"/>
        <w:ind w:left="0"/>
        <w:jc w:val="both"/>
        <w:rPr>
          <w:rFonts w:ascii="Times New Roman" w:hAnsi="Times New Roman" w:cs="Times New Roman"/>
          <w:i/>
          <w:sz w:val="24"/>
          <w:szCs w:val="24"/>
        </w:rPr>
      </w:pPr>
      <w:r w:rsidRPr="002E4F82">
        <w:rPr>
          <w:rFonts w:ascii="Times New Roman" w:hAnsi="Times New Roman" w:cs="Times New Roman"/>
          <w:i/>
          <w:sz w:val="24"/>
          <w:szCs w:val="24"/>
        </w:rPr>
        <w:t xml:space="preserve">      a).Compartiment pentru Prevenirea și Combaterea Violenței Domestice</w:t>
      </w:r>
    </w:p>
    <w:p w:rsidR="00B6350E" w:rsidRPr="002E4F82" w:rsidRDefault="00B6350E" w:rsidP="00B6350E">
      <w:pPr>
        <w:pBdr>
          <w:top w:val="nil"/>
          <w:left w:val="nil"/>
          <w:bottom w:val="nil"/>
          <w:right w:val="nil"/>
          <w:between w:val="nil"/>
        </w:pBdr>
        <w:spacing w:after="0" w:line="240" w:lineRule="auto"/>
        <w:rPr>
          <w:rFonts w:ascii="Times New Roman" w:hAnsi="Times New Roman"/>
          <w:sz w:val="24"/>
          <w:szCs w:val="24"/>
          <w:shd w:val="clear" w:color="auto" w:fill="FFFFFF"/>
        </w:rPr>
      </w:pPr>
      <w:r w:rsidRPr="002E4F82">
        <w:rPr>
          <w:rFonts w:ascii="Times New Roman" w:hAnsi="Times New Roman"/>
          <w:sz w:val="24"/>
          <w:szCs w:val="24"/>
        </w:rPr>
        <w:t>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în</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condiții periculoase sau vătămătoare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 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15%;</w:t>
      </w:r>
    </w:p>
    <w:p w:rsidR="00B6350E" w:rsidRPr="002E4F82" w:rsidRDefault="00B6350E" w:rsidP="00B6350E">
      <w:pPr>
        <w:pBdr>
          <w:top w:val="nil"/>
          <w:left w:val="nil"/>
          <w:bottom w:val="nil"/>
          <w:right w:val="nil"/>
          <w:between w:val="nil"/>
        </w:pBdr>
        <w:spacing w:after="0" w:line="240" w:lineRule="auto"/>
        <w:rPr>
          <w:rFonts w:ascii="Times New Roman" w:hAnsi="Times New Roman"/>
          <w:i/>
          <w:sz w:val="24"/>
          <w:szCs w:val="24"/>
          <w:shd w:val="clear" w:color="auto" w:fill="FFFFFF"/>
        </w:rPr>
      </w:pPr>
      <w:r w:rsidRPr="002E4F82">
        <w:rPr>
          <w:rFonts w:ascii="Times New Roman" w:hAnsi="Times New Roman"/>
          <w:i/>
          <w:sz w:val="24"/>
          <w:szCs w:val="24"/>
          <w:shd w:val="clear" w:color="auto" w:fill="FFFFFF"/>
        </w:rPr>
        <w:t xml:space="preserve">      b). </w:t>
      </w:r>
      <w:r w:rsidRPr="002E4F82">
        <w:rPr>
          <w:rFonts w:ascii="Times New Roman" w:hAnsi="Times New Roman"/>
          <w:i/>
          <w:sz w:val="24"/>
          <w:szCs w:val="24"/>
        </w:rPr>
        <w:t>Evaluarea și monitorizarea copilului cu dizabilităti</w:t>
      </w:r>
      <w:r w:rsidRPr="002E4F82">
        <w:rPr>
          <w:rFonts w:ascii="Times New Roman" w:hAnsi="Times New Roman"/>
          <w:i/>
          <w:sz w:val="24"/>
          <w:szCs w:val="24"/>
          <w:shd w:val="clear" w:color="auto" w:fill="FFFFFF"/>
        </w:rPr>
        <w:t xml:space="preserve">  </w:t>
      </w:r>
    </w:p>
    <w:p w:rsidR="00B6350E" w:rsidRPr="002E4F82" w:rsidRDefault="00B6350E" w:rsidP="00B6350E">
      <w:pPr>
        <w:pBdr>
          <w:top w:val="nil"/>
          <w:left w:val="nil"/>
          <w:bottom w:val="nil"/>
          <w:right w:val="nil"/>
          <w:between w:val="nil"/>
        </w:pBdr>
        <w:spacing w:after="0" w:line="240" w:lineRule="auto"/>
        <w:rPr>
          <w:rFonts w:ascii="Times New Roman" w:hAnsi="Times New Roman"/>
          <w:b/>
          <w:i/>
          <w:sz w:val="24"/>
          <w:szCs w:val="24"/>
        </w:rPr>
      </w:pPr>
      <w:r w:rsidRPr="002E4F82">
        <w:rPr>
          <w:rFonts w:ascii="Times New Roman" w:hAnsi="Times New Roman"/>
          <w:sz w:val="24"/>
          <w:szCs w:val="24"/>
        </w:rPr>
        <w:t>Personalul de specialitate/categorii de personal  lucrează în condiții deosebite(stres si risc)</w:t>
      </w:r>
      <w:r w:rsidRPr="002E4F82">
        <w:rPr>
          <w:rFonts w:ascii="Times New Roman" w:hAnsi="Times New Roman"/>
          <w:sz w:val="24"/>
          <w:szCs w:val="24"/>
          <w:shd w:val="clear" w:color="auto" w:fill="FFFFFF"/>
        </w:rPr>
        <w:t xml:space="preserve"> conform  documentatiei </w:t>
      </w:r>
      <w:r w:rsidRPr="002E4F82">
        <w:rPr>
          <w:rFonts w:ascii="Times New Roman" w:hAnsi="Times New Roman"/>
          <w:sz w:val="24"/>
          <w:szCs w:val="24"/>
        </w:rPr>
        <w:t xml:space="preserve"> privind expertizarea locurilor de muncă</w:t>
      </w:r>
      <w:r w:rsidRPr="002E4F82">
        <w:rPr>
          <w:rFonts w:ascii="Times New Roman" w:hAnsi="Times New Roman"/>
          <w:sz w:val="24"/>
          <w:szCs w:val="24"/>
          <w:shd w:val="clear" w:color="auto" w:fill="FFFFFF"/>
        </w:rPr>
        <w:t xml:space="preserve"> nr. 15963/05.12.2018 si beneficiaza de spor de 15%;</w:t>
      </w:r>
      <w:r w:rsidRPr="002E4F82">
        <w:rPr>
          <w:rFonts w:ascii="Times New Roman" w:hAnsi="Times New Roman"/>
          <w:b/>
          <w:sz w:val="24"/>
          <w:szCs w:val="24"/>
        </w:rPr>
        <w:t xml:space="preserve"> </w:t>
      </w:r>
    </w:p>
    <w:p w:rsidR="00B6350E" w:rsidRPr="002E4F82" w:rsidRDefault="00B6350E" w:rsidP="00B6350E">
      <w:pPr>
        <w:pBdr>
          <w:top w:val="nil"/>
          <w:left w:val="nil"/>
          <w:bottom w:val="nil"/>
          <w:right w:val="nil"/>
          <w:between w:val="nil"/>
        </w:pBdr>
        <w:spacing w:after="0" w:line="240" w:lineRule="auto"/>
        <w:rPr>
          <w:rFonts w:ascii="Times New Roman" w:hAnsi="Times New Roman"/>
          <w:i/>
          <w:sz w:val="24"/>
          <w:szCs w:val="24"/>
        </w:rPr>
      </w:pPr>
      <w:r w:rsidRPr="002E4F82">
        <w:rPr>
          <w:rFonts w:ascii="Times New Roman" w:hAnsi="Times New Roman"/>
          <w:i/>
          <w:sz w:val="24"/>
          <w:szCs w:val="24"/>
        </w:rPr>
        <w:t xml:space="preserve">      c). Prevenirea separării copilului de familie </w:t>
      </w:r>
    </w:p>
    <w:p w:rsidR="00B6350E" w:rsidRPr="002E4F82" w:rsidRDefault="00B6350E" w:rsidP="00B6350E">
      <w:pPr>
        <w:pBdr>
          <w:top w:val="nil"/>
          <w:left w:val="nil"/>
          <w:bottom w:val="nil"/>
          <w:right w:val="nil"/>
          <w:between w:val="nil"/>
        </w:pBdr>
        <w:spacing w:after="0" w:line="240" w:lineRule="auto"/>
        <w:rPr>
          <w:rFonts w:ascii="Times New Roman" w:hAnsi="Times New Roman"/>
          <w:b/>
          <w:i/>
          <w:sz w:val="24"/>
          <w:szCs w:val="24"/>
        </w:rPr>
      </w:pPr>
      <w:r w:rsidRPr="002E4F82">
        <w:rPr>
          <w:rFonts w:ascii="Times New Roman" w:hAnsi="Times New Roman"/>
          <w:sz w:val="24"/>
          <w:szCs w:val="24"/>
        </w:rPr>
        <w:t>Personalul de specialitate/categorii de personal  lucrează în condiții deosebite(stres si risc)</w:t>
      </w:r>
      <w:r w:rsidRPr="002E4F82">
        <w:rPr>
          <w:rFonts w:ascii="Times New Roman" w:hAnsi="Times New Roman"/>
          <w:sz w:val="24"/>
          <w:szCs w:val="24"/>
          <w:shd w:val="clear" w:color="auto" w:fill="FFFFFF"/>
        </w:rPr>
        <w:t xml:space="preserve"> conform  documentatiei </w:t>
      </w:r>
      <w:r w:rsidRPr="002E4F82">
        <w:rPr>
          <w:rFonts w:ascii="Times New Roman" w:hAnsi="Times New Roman"/>
          <w:sz w:val="24"/>
          <w:szCs w:val="24"/>
        </w:rPr>
        <w:t xml:space="preserve"> privind expertizarea locurilor de muncă</w:t>
      </w:r>
      <w:r w:rsidRPr="002E4F82">
        <w:rPr>
          <w:rFonts w:ascii="Times New Roman" w:hAnsi="Times New Roman"/>
          <w:sz w:val="24"/>
          <w:szCs w:val="24"/>
          <w:shd w:val="clear" w:color="auto" w:fill="FFFFFF"/>
        </w:rPr>
        <w:t xml:space="preserve"> nr. 15963/05.12.2018 si beneficiaza de spor de 15%;</w:t>
      </w:r>
      <w:r w:rsidRPr="002E4F82">
        <w:rPr>
          <w:rFonts w:ascii="Times New Roman" w:hAnsi="Times New Roman"/>
          <w:b/>
          <w:sz w:val="24"/>
          <w:szCs w:val="24"/>
        </w:rPr>
        <w:t xml:space="preserve"> </w:t>
      </w:r>
    </w:p>
    <w:p w:rsidR="00B6350E" w:rsidRPr="002E4F82" w:rsidRDefault="00B6350E" w:rsidP="00B6350E">
      <w:pPr>
        <w:pBdr>
          <w:top w:val="nil"/>
          <w:left w:val="nil"/>
          <w:bottom w:val="nil"/>
          <w:right w:val="nil"/>
          <w:between w:val="nil"/>
        </w:pBdr>
        <w:spacing w:after="0" w:line="240" w:lineRule="auto"/>
        <w:rPr>
          <w:rFonts w:ascii="Times New Roman" w:hAnsi="Times New Roman"/>
          <w:i/>
          <w:sz w:val="24"/>
          <w:szCs w:val="24"/>
        </w:rPr>
      </w:pPr>
      <w:r w:rsidRPr="002E4F82">
        <w:rPr>
          <w:rFonts w:ascii="Times New Roman" w:hAnsi="Times New Roman"/>
          <w:i/>
          <w:sz w:val="24"/>
          <w:szCs w:val="24"/>
        </w:rPr>
        <w:t xml:space="preserve">       </w:t>
      </w:r>
    </w:p>
    <w:p w:rsidR="00B6350E" w:rsidRPr="002E4F82" w:rsidRDefault="00B6350E" w:rsidP="00B6350E">
      <w:pPr>
        <w:spacing w:after="0" w:line="240" w:lineRule="auto"/>
        <w:rPr>
          <w:rFonts w:ascii="Times New Roman" w:hAnsi="Times New Roman"/>
          <w:sz w:val="24"/>
          <w:szCs w:val="24"/>
        </w:rPr>
      </w:pPr>
      <w:r w:rsidRPr="002E4F82">
        <w:rPr>
          <w:rFonts w:ascii="Times New Roman" w:hAnsi="Times New Roman"/>
          <w:sz w:val="24"/>
          <w:szCs w:val="24"/>
        </w:rPr>
        <w:t>Centrul de zi pentru asistența integrată a adicțiilor</w:t>
      </w:r>
    </w:p>
    <w:p w:rsidR="00B6350E" w:rsidRPr="002E4F82" w:rsidRDefault="00B6350E" w:rsidP="00B6350E">
      <w:pPr>
        <w:pBdr>
          <w:top w:val="nil"/>
          <w:left w:val="nil"/>
          <w:bottom w:val="nil"/>
          <w:right w:val="nil"/>
          <w:between w:val="nil"/>
        </w:pBdr>
        <w:spacing w:after="0"/>
        <w:rPr>
          <w:rFonts w:ascii="Times New Roman" w:hAnsi="Times New Roman"/>
          <w:sz w:val="24"/>
          <w:szCs w:val="24"/>
          <w:shd w:val="clear" w:color="auto" w:fill="FFFFFF"/>
        </w:rPr>
      </w:pPr>
      <w:r w:rsidRPr="002E4F82">
        <w:rPr>
          <w:rFonts w:ascii="Times New Roman" w:hAnsi="Times New Roman"/>
          <w:sz w:val="24"/>
          <w:szCs w:val="24"/>
        </w:rPr>
        <w:t>Personalul de specialitate/categorii de personal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în</w:t>
      </w:r>
      <w:r w:rsidRPr="002E4F82">
        <w:rPr>
          <w:rFonts w:ascii="Times New Roman" w:hAnsi="Times New Roman"/>
          <w:sz w:val="24"/>
          <w:szCs w:val="24"/>
          <w:shd w:val="clear" w:color="auto" w:fill="FFFFFF"/>
        </w:rPr>
        <w:t xml:space="preserve"> condiții periculoase sau vătămătoare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expertizare emis de Directia de Sanatate Publica Timis nr. 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15%;</w:t>
      </w:r>
    </w:p>
    <w:p w:rsidR="00B6350E" w:rsidRPr="002E4F82" w:rsidRDefault="00B6350E" w:rsidP="00B6350E">
      <w:pPr>
        <w:pBdr>
          <w:top w:val="nil"/>
          <w:left w:val="nil"/>
          <w:bottom w:val="nil"/>
          <w:right w:val="nil"/>
          <w:between w:val="nil"/>
        </w:pBdr>
        <w:spacing w:after="0"/>
        <w:rPr>
          <w:rFonts w:ascii="Times New Roman" w:hAnsi="Times New Roman"/>
          <w:b/>
          <w:sz w:val="24"/>
          <w:szCs w:val="24"/>
        </w:rPr>
      </w:pPr>
      <w:r w:rsidRPr="002E4F82">
        <w:rPr>
          <w:rFonts w:ascii="Times New Roman" w:hAnsi="Times New Roman"/>
          <w:sz w:val="24"/>
          <w:szCs w:val="24"/>
        </w:rPr>
        <w:t>Direcţia de Asistenţă Socială a municipiului Timișoara -aparat propriu</w:t>
      </w:r>
    </w:p>
    <w:p w:rsidR="00B6350E" w:rsidRPr="002E4F82" w:rsidRDefault="00B6350E" w:rsidP="00B6350E">
      <w:pPr>
        <w:pBdr>
          <w:top w:val="nil"/>
          <w:left w:val="nil"/>
          <w:bottom w:val="nil"/>
          <w:right w:val="nil"/>
          <w:between w:val="nil"/>
        </w:pBdr>
        <w:spacing w:after="0"/>
        <w:rPr>
          <w:rFonts w:ascii="Times New Roman" w:hAnsi="Times New Roman"/>
          <w:sz w:val="24"/>
          <w:szCs w:val="24"/>
          <w:shd w:val="clear" w:color="auto" w:fill="FFFFFF"/>
        </w:rPr>
      </w:pPr>
      <w:r w:rsidRPr="002E4F82">
        <w:rPr>
          <w:rFonts w:ascii="Times New Roman" w:hAnsi="Times New Roman"/>
          <w:sz w:val="24"/>
          <w:szCs w:val="24"/>
        </w:rPr>
        <w:t>Personalul 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 xml:space="preserve">în </w:t>
      </w:r>
      <w:r w:rsidRPr="002E4F82">
        <w:rPr>
          <w:rFonts w:ascii="Times New Roman" w:hAnsi="Times New Roman"/>
          <w:sz w:val="24"/>
          <w:szCs w:val="24"/>
          <w:shd w:val="clear" w:color="auto" w:fill="FFFFFF"/>
        </w:rPr>
        <w:t>condiții periculoase sau vătămătoare conform  buletin de expertizare emis de Directia de Sanatate Publica Timis nr.25026/05.12.2018 si beneficiaza de spor de 15%;</w:t>
      </w:r>
    </w:p>
    <w:p w:rsidR="00B6350E" w:rsidRPr="002E4F82" w:rsidRDefault="00B6350E" w:rsidP="00B6350E">
      <w:pPr>
        <w:pBdr>
          <w:top w:val="nil"/>
          <w:left w:val="nil"/>
          <w:bottom w:val="nil"/>
          <w:right w:val="nil"/>
          <w:between w:val="nil"/>
        </w:pBdr>
        <w:spacing w:after="0"/>
        <w:rPr>
          <w:rFonts w:ascii="Times New Roman" w:hAnsi="Times New Roman"/>
          <w:i/>
          <w:sz w:val="24"/>
          <w:szCs w:val="24"/>
        </w:rPr>
      </w:pPr>
      <w:r w:rsidRPr="002E4F82">
        <w:rPr>
          <w:rFonts w:ascii="Times New Roman" w:hAnsi="Times New Roman"/>
          <w:i/>
          <w:sz w:val="24"/>
          <w:szCs w:val="24"/>
        </w:rPr>
        <w:t>Centru de asistență și recuperare pentru persoane aflate în dificultate</w:t>
      </w:r>
    </w:p>
    <w:p w:rsidR="00B6350E" w:rsidRPr="002E4F82" w:rsidRDefault="00B6350E" w:rsidP="00B6350E">
      <w:pPr>
        <w:pBdr>
          <w:top w:val="nil"/>
          <w:left w:val="nil"/>
          <w:bottom w:val="nil"/>
          <w:right w:val="nil"/>
          <w:between w:val="nil"/>
        </w:pBdr>
        <w:spacing w:after="0" w:line="240" w:lineRule="auto"/>
        <w:rPr>
          <w:rFonts w:ascii="Times New Roman" w:hAnsi="Times New Roman"/>
          <w:b/>
          <w:i/>
          <w:sz w:val="24"/>
          <w:szCs w:val="24"/>
        </w:rPr>
      </w:pPr>
      <w:r w:rsidRPr="002E4F82">
        <w:rPr>
          <w:rFonts w:ascii="Times New Roman" w:hAnsi="Times New Roman"/>
          <w:sz w:val="24"/>
          <w:szCs w:val="24"/>
        </w:rPr>
        <w:t>Personalul de specialitate/categorii de personal  lucrează în condiții deosebite(stres si risc)</w:t>
      </w:r>
      <w:r w:rsidRPr="002E4F82">
        <w:rPr>
          <w:rFonts w:ascii="Times New Roman" w:hAnsi="Times New Roman"/>
          <w:sz w:val="24"/>
          <w:szCs w:val="24"/>
          <w:shd w:val="clear" w:color="auto" w:fill="FFFFFF"/>
        </w:rPr>
        <w:t xml:space="preserve"> conform  documentatiei </w:t>
      </w:r>
      <w:r w:rsidRPr="002E4F82">
        <w:rPr>
          <w:rFonts w:ascii="Times New Roman" w:hAnsi="Times New Roman"/>
          <w:sz w:val="24"/>
          <w:szCs w:val="24"/>
        </w:rPr>
        <w:t xml:space="preserve"> privind expertizarea locurilor de muncă</w:t>
      </w:r>
      <w:r w:rsidRPr="002E4F82">
        <w:rPr>
          <w:rFonts w:ascii="Times New Roman" w:hAnsi="Times New Roman"/>
          <w:sz w:val="24"/>
          <w:szCs w:val="24"/>
          <w:shd w:val="clear" w:color="auto" w:fill="FFFFFF"/>
        </w:rPr>
        <w:t xml:space="preserve"> nr. 15963/05.12.2018 si beneficiaza de spor de 15%;</w:t>
      </w:r>
      <w:r w:rsidRPr="002E4F82">
        <w:rPr>
          <w:rFonts w:ascii="Times New Roman" w:hAnsi="Times New Roman"/>
          <w:b/>
          <w:sz w:val="24"/>
          <w:szCs w:val="24"/>
        </w:rPr>
        <w:t xml:space="preserve"> </w:t>
      </w:r>
    </w:p>
    <w:p w:rsidR="00B6350E" w:rsidRPr="002E4F82" w:rsidRDefault="00B6350E" w:rsidP="00B6350E">
      <w:pPr>
        <w:pBdr>
          <w:top w:val="nil"/>
          <w:left w:val="nil"/>
          <w:bottom w:val="nil"/>
          <w:right w:val="nil"/>
          <w:between w:val="nil"/>
        </w:pBdr>
        <w:spacing w:after="0"/>
        <w:rPr>
          <w:rFonts w:ascii="Times New Roman" w:hAnsi="Times New Roman"/>
          <w:i/>
          <w:sz w:val="24"/>
          <w:szCs w:val="24"/>
          <w:shd w:val="clear" w:color="auto" w:fill="FFFFFF"/>
        </w:rPr>
      </w:pPr>
      <w:r w:rsidRPr="002E4F82">
        <w:rPr>
          <w:rFonts w:ascii="Times New Roman" w:hAnsi="Times New Roman"/>
          <w:i/>
          <w:sz w:val="24"/>
          <w:szCs w:val="24"/>
        </w:rPr>
        <w:t>Centrul de socializare și petrecere a timpului liber clubul pensionarilor</w:t>
      </w:r>
    </w:p>
    <w:p w:rsidR="00B6350E" w:rsidRPr="002E4F82" w:rsidRDefault="00B6350E" w:rsidP="00B6350E">
      <w:pPr>
        <w:pBdr>
          <w:top w:val="nil"/>
          <w:left w:val="nil"/>
          <w:bottom w:val="nil"/>
          <w:right w:val="nil"/>
          <w:between w:val="nil"/>
        </w:pBdr>
        <w:spacing w:after="0" w:line="240" w:lineRule="auto"/>
        <w:rPr>
          <w:rFonts w:ascii="Times New Roman" w:hAnsi="Times New Roman"/>
          <w:b/>
          <w:i/>
          <w:sz w:val="24"/>
          <w:szCs w:val="24"/>
        </w:rPr>
      </w:pPr>
      <w:r w:rsidRPr="002E4F82">
        <w:rPr>
          <w:rFonts w:ascii="Times New Roman" w:hAnsi="Times New Roman"/>
          <w:sz w:val="24"/>
          <w:szCs w:val="24"/>
        </w:rPr>
        <w:t>Personalul de specialitate/categorii de personal  lucrează în condiții deosebite(stres si risc)</w:t>
      </w:r>
      <w:r w:rsidRPr="002E4F82">
        <w:rPr>
          <w:rFonts w:ascii="Times New Roman" w:hAnsi="Times New Roman"/>
          <w:sz w:val="24"/>
          <w:szCs w:val="24"/>
          <w:shd w:val="clear" w:color="auto" w:fill="FFFFFF"/>
        </w:rPr>
        <w:t xml:space="preserve"> conform  documentatiei </w:t>
      </w:r>
      <w:r w:rsidRPr="002E4F82">
        <w:rPr>
          <w:rFonts w:ascii="Times New Roman" w:hAnsi="Times New Roman"/>
          <w:sz w:val="24"/>
          <w:szCs w:val="24"/>
        </w:rPr>
        <w:t xml:space="preserve"> privind expertizarea locurilor de muncă</w:t>
      </w:r>
      <w:r w:rsidRPr="002E4F82">
        <w:rPr>
          <w:rFonts w:ascii="Times New Roman" w:hAnsi="Times New Roman"/>
          <w:sz w:val="24"/>
          <w:szCs w:val="24"/>
          <w:shd w:val="clear" w:color="auto" w:fill="FFFFFF"/>
        </w:rPr>
        <w:t xml:space="preserve"> nr. 15963/05.12.2018 si beneficiaza de spor de 15%;</w:t>
      </w:r>
      <w:r w:rsidRPr="002E4F82">
        <w:rPr>
          <w:rFonts w:ascii="Times New Roman" w:hAnsi="Times New Roman"/>
          <w:b/>
          <w:sz w:val="24"/>
          <w:szCs w:val="24"/>
        </w:rPr>
        <w:t xml:space="preserve"> </w:t>
      </w:r>
    </w:p>
    <w:p w:rsidR="00B6350E" w:rsidRPr="002E4F82" w:rsidRDefault="00B6350E" w:rsidP="00B6350E">
      <w:pPr>
        <w:spacing w:after="0" w:line="240" w:lineRule="auto"/>
        <w:rPr>
          <w:rFonts w:ascii="Times New Roman" w:hAnsi="Times New Roman"/>
          <w:sz w:val="24"/>
          <w:szCs w:val="24"/>
        </w:rPr>
      </w:pPr>
      <w:r w:rsidRPr="002E4F82">
        <w:rPr>
          <w:rFonts w:ascii="Times New Roman" w:hAnsi="Times New Roman"/>
          <w:sz w:val="24"/>
          <w:szCs w:val="24"/>
        </w:rPr>
        <w:t>Serviciul beneficii sociale</w:t>
      </w:r>
    </w:p>
    <w:p w:rsidR="00B6350E" w:rsidRPr="002E4F82" w:rsidRDefault="00B6350E" w:rsidP="00B6350E">
      <w:pPr>
        <w:pBdr>
          <w:top w:val="nil"/>
          <w:left w:val="nil"/>
          <w:bottom w:val="nil"/>
          <w:right w:val="nil"/>
          <w:between w:val="nil"/>
        </w:pBdr>
        <w:spacing w:after="0" w:line="240" w:lineRule="auto"/>
        <w:rPr>
          <w:rFonts w:ascii="Times New Roman" w:hAnsi="Times New Roman"/>
          <w:i/>
          <w:sz w:val="24"/>
          <w:szCs w:val="24"/>
          <w:shd w:val="clear" w:color="auto" w:fill="FFFFFF"/>
        </w:rPr>
      </w:pPr>
      <w:r w:rsidRPr="002E4F82">
        <w:rPr>
          <w:rFonts w:ascii="Times New Roman" w:hAnsi="Times New Roman"/>
          <w:i/>
          <w:sz w:val="24"/>
          <w:szCs w:val="24"/>
          <w:shd w:val="clear" w:color="auto" w:fill="FFFFFF"/>
        </w:rPr>
        <w:t xml:space="preserve">         a). Compartimentul plați indemnizații asistenți personali</w:t>
      </w:r>
    </w:p>
    <w:p w:rsidR="00B6350E" w:rsidRPr="002E4F82" w:rsidRDefault="00B6350E" w:rsidP="00B6350E">
      <w:pPr>
        <w:pBdr>
          <w:top w:val="nil"/>
          <w:left w:val="nil"/>
          <w:bottom w:val="nil"/>
          <w:right w:val="nil"/>
          <w:between w:val="nil"/>
        </w:pBdr>
        <w:spacing w:after="0"/>
        <w:rPr>
          <w:rFonts w:ascii="Times New Roman" w:hAnsi="Times New Roman"/>
          <w:sz w:val="24"/>
          <w:szCs w:val="24"/>
          <w:shd w:val="clear" w:color="auto" w:fill="FFFFFF"/>
        </w:rPr>
      </w:pPr>
      <w:r w:rsidRPr="002E4F82">
        <w:rPr>
          <w:rFonts w:ascii="Times New Roman" w:hAnsi="Times New Roman"/>
          <w:sz w:val="24"/>
          <w:szCs w:val="24"/>
          <w:shd w:val="clear" w:color="auto" w:fill="FFFFFF"/>
        </w:rPr>
        <w:t xml:space="preserve">Asistenții personali </w:t>
      </w:r>
      <w:r w:rsidRPr="002E4F82">
        <w:rPr>
          <w:rFonts w:ascii="Times New Roman" w:hAnsi="Times New Roman"/>
          <w:sz w:val="24"/>
          <w:szCs w:val="24"/>
        </w:rPr>
        <w:t>lucreaz</w:t>
      </w:r>
      <w:r w:rsidRPr="002E4F82">
        <w:rPr>
          <w:rFonts w:ascii="Times New Roman" w:hAnsi="Times New Roman"/>
          <w:sz w:val="24"/>
          <w:szCs w:val="24"/>
          <w:shd w:val="clear" w:color="auto" w:fill="FFFFFF"/>
        </w:rPr>
        <w:t xml:space="preserve">ă </w:t>
      </w:r>
      <w:r w:rsidRPr="002E4F82">
        <w:rPr>
          <w:rFonts w:ascii="Times New Roman" w:hAnsi="Times New Roman"/>
          <w:sz w:val="24"/>
          <w:szCs w:val="24"/>
        </w:rPr>
        <w:t>în</w:t>
      </w:r>
      <w:r w:rsidRPr="002E4F82">
        <w:rPr>
          <w:rFonts w:ascii="Times New Roman" w:hAnsi="Times New Roman"/>
          <w:sz w:val="24"/>
          <w:szCs w:val="24"/>
          <w:shd w:val="clear" w:color="auto" w:fill="FFFFFF"/>
        </w:rPr>
        <w:t xml:space="preserve"> condiții periculoase sau vătămătoare</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conform  buletin de determinare emis de Directia de Sanatate Publica Timis nr. 25026/07.12.2018</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15%;</w:t>
      </w:r>
    </w:p>
    <w:p w:rsidR="00B6350E" w:rsidRPr="002E4F82" w:rsidRDefault="00B6350E" w:rsidP="00B6350E">
      <w:pPr>
        <w:pBdr>
          <w:top w:val="nil"/>
          <w:left w:val="nil"/>
          <w:bottom w:val="nil"/>
          <w:right w:val="nil"/>
          <w:between w:val="nil"/>
        </w:pBdr>
        <w:spacing w:after="0"/>
        <w:rPr>
          <w:rFonts w:ascii="Times New Roman" w:hAnsi="Times New Roman"/>
          <w:i/>
          <w:sz w:val="24"/>
          <w:szCs w:val="24"/>
          <w:shd w:val="clear" w:color="auto" w:fill="FFFFFF"/>
        </w:rPr>
      </w:pPr>
      <w:r w:rsidRPr="002E4F82">
        <w:rPr>
          <w:rFonts w:ascii="Times New Roman" w:hAnsi="Times New Roman"/>
          <w:i/>
          <w:sz w:val="24"/>
          <w:szCs w:val="24"/>
          <w:shd w:val="clear" w:color="auto" w:fill="FFFFFF"/>
        </w:rPr>
        <w:t xml:space="preserve">        b). </w:t>
      </w:r>
      <w:r w:rsidRPr="002E4F82">
        <w:rPr>
          <w:rFonts w:ascii="Times New Roman" w:hAnsi="Times New Roman"/>
          <w:i/>
          <w:sz w:val="24"/>
          <w:szCs w:val="24"/>
        </w:rPr>
        <w:t>Compartimentul beneficii sociale</w:t>
      </w:r>
    </w:p>
    <w:p w:rsidR="00B6350E" w:rsidRPr="002E4F82" w:rsidRDefault="00B6350E" w:rsidP="00B6350E">
      <w:pPr>
        <w:pBdr>
          <w:top w:val="nil"/>
          <w:left w:val="nil"/>
          <w:bottom w:val="nil"/>
          <w:right w:val="nil"/>
          <w:between w:val="nil"/>
        </w:pBdr>
        <w:spacing w:after="0" w:line="240" w:lineRule="auto"/>
        <w:rPr>
          <w:rFonts w:ascii="Times New Roman" w:hAnsi="Times New Roman"/>
          <w:b/>
          <w:i/>
          <w:sz w:val="24"/>
          <w:szCs w:val="24"/>
        </w:rPr>
      </w:pPr>
      <w:r w:rsidRPr="002E4F82">
        <w:rPr>
          <w:rFonts w:ascii="Times New Roman" w:hAnsi="Times New Roman"/>
          <w:sz w:val="24"/>
          <w:szCs w:val="24"/>
        </w:rPr>
        <w:t>Personalul de specialitate/categorii de personal  lucrează în condiții deosebite(stres si risc)</w:t>
      </w:r>
      <w:r w:rsidRPr="002E4F82">
        <w:rPr>
          <w:rFonts w:ascii="Times New Roman" w:hAnsi="Times New Roman"/>
          <w:sz w:val="24"/>
          <w:szCs w:val="24"/>
          <w:shd w:val="clear" w:color="auto" w:fill="FFFFFF"/>
        </w:rPr>
        <w:t xml:space="preserve"> conform  documentatiei </w:t>
      </w:r>
      <w:r w:rsidRPr="002E4F82">
        <w:rPr>
          <w:rFonts w:ascii="Times New Roman" w:hAnsi="Times New Roman"/>
          <w:sz w:val="24"/>
          <w:szCs w:val="24"/>
        </w:rPr>
        <w:t xml:space="preserve"> privind expertizarea locurilor de muncă</w:t>
      </w:r>
      <w:r w:rsidRPr="002E4F82">
        <w:rPr>
          <w:rFonts w:ascii="Times New Roman" w:hAnsi="Times New Roman"/>
          <w:sz w:val="24"/>
          <w:szCs w:val="24"/>
          <w:shd w:val="clear" w:color="auto" w:fill="FFFFFF"/>
        </w:rPr>
        <w:t xml:space="preserve"> nr. 15963/05.12.2018 si beneficiaza de spor de 15%;</w:t>
      </w:r>
      <w:r w:rsidRPr="002E4F82">
        <w:rPr>
          <w:rFonts w:ascii="Times New Roman" w:hAnsi="Times New Roman"/>
          <w:b/>
          <w:sz w:val="24"/>
          <w:szCs w:val="24"/>
        </w:rPr>
        <w:t xml:space="preserve"> </w:t>
      </w:r>
    </w:p>
    <w:p w:rsidR="00B6350E" w:rsidRPr="002E4F82" w:rsidRDefault="00B6350E" w:rsidP="00B6350E">
      <w:pPr>
        <w:pStyle w:val="ListParagraph"/>
        <w:spacing w:after="0"/>
        <w:ind w:left="0"/>
        <w:jc w:val="both"/>
        <w:rPr>
          <w:rFonts w:ascii="Times New Roman" w:hAnsi="Times New Roman" w:cs="Times New Roman"/>
          <w:i/>
          <w:sz w:val="24"/>
          <w:szCs w:val="24"/>
        </w:rPr>
      </w:pPr>
      <w:r w:rsidRPr="002E4F82">
        <w:rPr>
          <w:rFonts w:ascii="Times New Roman" w:hAnsi="Times New Roman" w:cs="Times New Roman"/>
          <w:sz w:val="24"/>
          <w:szCs w:val="24"/>
        </w:rPr>
        <w:t xml:space="preserve">        c). C</w:t>
      </w:r>
      <w:r w:rsidRPr="002E4F82">
        <w:rPr>
          <w:rFonts w:ascii="Times New Roman" w:hAnsi="Times New Roman" w:cs="Times New Roman"/>
          <w:i/>
          <w:sz w:val="24"/>
          <w:szCs w:val="24"/>
        </w:rPr>
        <w:t>ompartimentul plăți  indemnizații</w:t>
      </w:r>
    </w:p>
    <w:p w:rsidR="00B6350E" w:rsidRPr="002E4F82" w:rsidRDefault="00B6350E" w:rsidP="00B6350E">
      <w:pPr>
        <w:pBdr>
          <w:top w:val="nil"/>
          <w:left w:val="nil"/>
          <w:bottom w:val="nil"/>
          <w:right w:val="nil"/>
          <w:between w:val="nil"/>
        </w:pBdr>
        <w:spacing w:after="0" w:line="240" w:lineRule="auto"/>
        <w:rPr>
          <w:rFonts w:ascii="Times New Roman" w:hAnsi="Times New Roman"/>
          <w:b/>
          <w:i/>
          <w:sz w:val="24"/>
          <w:szCs w:val="24"/>
        </w:rPr>
      </w:pPr>
      <w:r w:rsidRPr="002E4F82">
        <w:rPr>
          <w:rFonts w:ascii="Times New Roman" w:hAnsi="Times New Roman"/>
          <w:sz w:val="24"/>
          <w:szCs w:val="24"/>
        </w:rPr>
        <w:t>Personalul de specialitate/categorii de personal  lucrează în condiții deosebite(stres si risc)</w:t>
      </w:r>
      <w:r w:rsidRPr="002E4F82">
        <w:rPr>
          <w:rFonts w:ascii="Times New Roman" w:hAnsi="Times New Roman"/>
          <w:sz w:val="24"/>
          <w:szCs w:val="24"/>
          <w:shd w:val="clear" w:color="auto" w:fill="FFFFFF"/>
        </w:rPr>
        <w:t xml:space="preserve"> conform  documentatiei </w:t>
      </w:r>
      <w:r w:rsidRPr="002E4F82">
        <w:rPr>
          <w:rFonts w:ascii="Times New Roman" w:hAnsi="Times New Roman"/>
          <w:sz w:val="24"/>
          <w:szCs w:val="24"/>
        </w:rPr>
        <w:t xml:space="preserve"> privind expertizarea locurilor de muncă</w:t>
      </w:r>
      <w:r w:rsidRPr="002E4F82">
        <w:rPr>
          <w:rFonts w:ascii="Times New Roman" w:hAnsi="Times New Roman"/>
          <w:sz w:val="24"/>
          <w:szCs w:val="24"/>
          <w:shd w:val="clear" w:color="auto" w:fill="FFFFFF"/>
        </w:rPr>
        <w:t xml:space="preserve"> nr. 15963/05.12.2018 </w:t>
      </w:r>
      <w:r w:rsidRPr="002E4F82">
        <w:rPr>
          <w:rFonts w:ascii="Times New Roman" w:hAnsi="Times New Roman"/>
          <w:b/>
          <w:sz w:val="24"/>
          <w:szCs w:val="24"/>
          <w:shd w:val="clear" w:color="auto" w:fill="FFFFFF"/>
        </w:rPr>
        <w:t xml:space="preserve"> </w:t>
      </w:r>
      <w:r w:rsidRPr="002E4F82">
        <w:rPr>
          <w:rFonts w:ascii="Times New Roman" w:hAnsi="Times New Roman"/>
          <w:sz w:val="24"/>
          <w:szCs w:val="24"/>
          <w:shd w:val="clear" w:color="auto" w:fill="FFFFFF"/>
        </w:rPr>
        <w:t>si beneficiaza de spor de 15%;</w:t>
      </w:r>
      <w:r w:rsidRPr="002E4F82">
        <w:rPr>
          <w:rFonts w:ascii="Times New Roman" w:hAnsi="Times New Roman"/>
          <w:b/>
          <w:sz w:val="24"/>
          <w:szCs w:val="24"/>
        </w:rPr>
        <w:t xml:space="preserve"> </w:t>
      </w:r>
    </w:p>
    <w:p w:rsidR="00E171E1" w:rsidRPr="002E4F82" w:rsidRDefault="00E171E1" w:rsidP="00E171E1">
      <w:pPr>
        <w:pStyle w:val="Default"/>
        <w:rPr>
          <w:color w:val="auto"/>
        </w:rPr>
      </w:pPr>
    </w:p>
    <w:p w:rsidR="00E171E1" w:rsidRPr="002E4F82" w:rsidRDefault="00E171E1" w:rsidP="00E171E1">
      <w:pPr>
        <w:pStyle w:val="Default"/>
        <w:ind w:firstLine="720"/>
        <w:jc w:val="both"/>
        <w:rPr>
          <w:color w:val="auto"/>
        </w:rPr>
      </w:pPr>
      <w:r w:rsidRPr="002E4F82">
        <w:rPr>
          <w:bCs/>
          <w:color w:val="auto"/>
        </w:rPr>
        <w:lastRenderedPageBreak/>
        <w:t>ART. 1</w:t>
      </w:r>
      <w:r w:rsidR="00C7755E" w:rsidRPr="002E4F82">
        <w:rPr>
          <w:bCs/>
          <w:color w:val="auto"/>
        </w:rPr>
        <w:t>4</w:t>
      </w:r>
      <w:r w:rsidRPr="002E4F82">
        <w:rPr>
          <w:bCs/>
          <w:color w:val="auto"/>
        </w:rPr>
        <w:t xml:space="preserve"> (1) Sporul pentru condiţii de muncă se acordă pentru activitatea desfăşurată, conform contractului individual de muncă/raportului de serviciu, în cadrul programului de lucru. </w:t>
      </w:r>
    </w:p>
    <w:p w:rsidR="00E171E1" w:rsidRPr="002E4F82" w:rsidRDefault="00E171E1" w:rsidP="00E171E1">
      <w:pPr>
        <w:pStyle w:val="Default"/>
        <w:jc w:val="both"/>
        <w:rPr>
          <w:color w:val="auto"/>
        </w:rPr>
      </w:pPr>
      <w:r w:rsidRPr="002E4F82">
        <w:rPr>
          <w:bCs/>
          <w:color w:val="auto"/>
        </w:rPr>
        <w:t xml:space="preserve">(2) Sporul se acordă cu respectarea prevederilor art. 25 din Legea cadru nr. 153/2017 și cu încadrarea în sumele prevăzute pentru cheltuielile de personal din bugetul de venituri și cheltuieli aprobat. </w:t>
      </w:r>
    </w:p>
    <w:p w:rsidR="00727021" w:rsidRPr="002E4F82" w:rsidRDefault="00E171E1" w:rsidP="00727021">
      <w:pPr>
        <w:pStyle w:val="Default"/>
        <w:ind w:firstLine="720"/>
        <w:jc w:val="both"/>
        <w:rPr>
          <w:color w:val="auto"/>
        </w:rPr>
      </w:pPr>
      <w:r w:rsidRPr="002E4F82">
        <w:rPr>
          <w:bCs/>
          <w:color w:val="auto"/>
        </w:rPr>
        <w:t>ART. 1</w:t>
      </w:r>
      <w:r w:rsidR="00C7755E" w:rsidRPr="002E4F82">
        <w:rPr>
          <w:bCs/>
          <w:color w:val="auto"/>
        </w:rPr>
        <w:t>5</w:t>
      </w:r>
      <w:r w:rsidRPr="002E4F82">
        <w:rPr>
          <w:bCs/>
          <w:color w:val="auto"/>
        </w:rPr>
        <w:t xml:space="preserve">. În vederea acordării sporului, buletinele de determinare sau, după caz, de expertizare a locurilor de muncă, eliberate de compartimentele de specialitate din cadrul direcțiilor de sănătate publică, care constată că s-au aplicat toate măsurile posibile de normalizare a condițiilor de muncă și că toate instalațiile de protecție a muncii funcționează normal, se refac ori de câte ori intervin modificări semnificative în ceea ce privește tehnologia, echipamentele de muncă și amenajarea locurilor de muncă, dar nu mai târziu de 36 de luni de la data emiterii. </w:t>
      </w:r>
    </w:p>
    <w:p w:rsidR="008809AB" w:rsidRPr="002E4F82" w:rsidRDefault="008809AB" w:rsidP="008809AB">
      <w:pPr>
        <w:rPr>
          <w:rFonts w:ascii="Times New Roman" w:hAnsi="Times New Roman"/>
          <w:sz w:val="24"/>
          <w:szCs w:val="24"/>
        </w:rPr>
      </w:pPr>
    </w:p>
    <w:p w:rsidR="00B6350E" w:rsidRPr="002E4F82" w:rsidRDefault="00B6350E" w:rsidP="00B6350E">
      <w:pPr>
        <w:spacing w:after="0" w:line="240" w:lineRule="auto"/>
        <w:jc w:val="center"/>
        <w:rPr>
          <w:rFonts w:ascii="Times New Roman" w:hAnsi="Times New Roman"/>
          <w:sz w:val="23"/>
          <w:szCs w:val="23"/>
          <w:lang w:val="es-ES"/>
        </w:rPr>
      </w:pPr>
      <w:r w:rsidRPr="002E4F82">
        <w:rPr>
          <w:rFonts w:ascii="Times New Roman" w:hAnsi="Times New Roman"/>
          <w:b/>
          <w:sz w:val="23"/>
          <w:szCs w:val="23"/>
          <w:lang w:val="es-ES"/>
        </w:rPr>
        <w:t>DIRECTOR GENERAL ADJUNCT,</w:t>
      </w:r>
    </w:p>
    <w:p w:rsidR="00B6350E" w:rsidRPr="002E4F82" w:rsidRDefault="00B6350E" w:rsidP="00B6350E">
      <w:pPr>
        <w:pStyle w:val="BodyTextIndent"/>
        <w:ind w:left="0"/>
        <w:jc w:val="center"/>
        <w:rPr>
          <w:sz w:val="23"/>
          <w:szCs w:val="23"/>
          <w:lang w:val="es-ES"/>
        </w:rPr>
      </w:pPr>
      <w:r w:rsidRPr="002E4F82">
        <w:rPr>
          <w:sz w:val="23"/>
          <w:szCs w:val="23"/>
          <w:lang w:val="es-ES"/>
        </w:rPr>
        <w:t>jr.RODICA SURDUCAN</w:t>
      </w:r>
    </w:p>
    <w:p w:rsidR="00B6350E" w:rsidRPr="002E4F82" w:rsidRDefault="00B6350E" w:rsidP="00B6350E">
      <w:pPr>
        <w:pStyle w:val="BodyTextIndent"/>
        <w:jc w:val="center"/>
        <w:rPr>
          <w:sz w:val="23"/>
          <w:szCs w:val="23"/>
          <w:lang w:val="es-ES"/>
        </w:rPr>
      </w:pPr>
    </w:p>
    <w:p w:rsidR="00B6350E" w:rsidRDefault="00B6350E" w:rsidP="00B6350E">
      <w:pPr>
        <w:pStyle w:val="BodyTextIndent"/>
        <w:jc w:val="center"/>
        <w:rPr>
          <w:sz w:val="23"/>
          <w:szCs w:val="23"/>
          <w:lang w:val="es-ES"/>
        </w:rPr>
      </w:pPr>
    </w:p>
    <w:p w:rsidR="00976D7B" w:rsidRDefault="00976D7B" w:rsidP="00B6350E">
      <w:pPr>
        <w:pStyle w:val="BodyTextIndent"/>
        <w:jc w:val="center"/>
        <w:rPr>
          <w:sz w:val="23"/>
          <w:szCs w:val="23"/>
          <w:lang w:val="es-ES"/>
        </w:rPr>
      </w:pPr>
    </w:p>
    <w:p w:rsidR="00976D7B" w:rsidRPr="002E4F82" w:rsidRDefault="00976D7B" w:rsidP="00B6350E">
      <w:pPr>
        <w:pStyle w:val="BodyTextIndent"/>
        <w:jc w:val="center"/>
        <w:rPr>
          <w:sz w:val="23"/>
          <w:szCs w:val="23"/>
          <w:lang w:val="es-ES"/>
        </w:rPr>
      </w:pPr>
    </w:p>
    <w:p w:rsidR="00C7755E" w:rsidRPr="002E4F82" w:rsidRDefault="00C7755E" w:rsidP="00B6350E">
      <w:pPr>
        <w:pStyle w:val="BodyTextIndent"/>
        <w:jc w:val="center"/>
        <w:rPr>
          <w:sz w:val="23"/>
          <w:szCs w:val="23"/>
          <w:lang w:val="es-ES"/>
        </w:rPr>
      </w:pPr>
    </w:p>
    <w:p w:rsidR="00B6350E" w:rsidRPr="002E4F82" w:rsidRDefault="00B6350E" w:rsidP="00B6350E">
      <w:pPr>
        <w:spacing w:after="0" w:line="240" w:lineRule="auto"/>
        <w:jc w:val="center"/>
        <w:rPr>
          <w:rFonts w:ascii="Times New Roman" w:hAnsi="Times New Roman"/>
          <w:b/>
          <w:sz w:val="23"/>
          <w:szCs w:val="23"/>
          <w:lang w:val="es-ES"/>
        </w:rPr>
      </w:pPr>
      <w:r w:rsidRPr="002E4F82">
        <w:rPr>
          <w:rFonts w:ascii="Times New Roman" w:hAnsi="Times New Roman"/>
          <w:b/>
          <w:sz w:val="23"/>
          <w:szCs w:val="23"/>
          <w:lang w:val="es-ES"/>
        </w:rPr>
        <w:t xml:space="preserve">COMPARTIMENT JURIDIC      </w:t>
      </w:r>
      <w:r w:rsidRPr="002E4F82">
        <w:rPr>
          <w:rFonts w:ascii="Times New Roman" w:hAnsi="Times New Roman"/>
          <w:b/>
          <w:sz w:val="23"/>
          <w:szCs w:val="23"/>
        </w:rPr>
        <w:t xml:space="preserve">    SERVICIUL CONTABILITATE BUGET FINANȚE</w:t>
      </w:r>
    </w:p>
    <w:p w:rsidR="00B6350E" w:rsidRPr="002E4F82" w:rsidRDefault="00B6350E" w:rsidP="00B6350E">
      <w:pPr>
        <w:spacing w:after="0" w:line="240" w:lineRule="auto"/>
        <w:rPr>
          <w:rFonts w:ascii="Times New Roman" w:hAnsi="Times New Roman"/>
          <w:b/>
          <w:sz w:val="23"/>
          <w:szCs w:val="23"/>
          <w:lang w:val="es-ES"/>
        </w:rPr>
      </w:pPr>
      <w:r w:rsidRPr="002E4F82">
        <w:rPr>
          <w:rFonts w:ascii="Times New Roman" w:hAnsi="Times New Roman"/>
          <w:b/>
          <w:sz w:val="23"/>
          <w:szCs w:val="23"/>
          <w:lang w:val="es-ES"/>
        </w:rPr>
        <w:t xml:space="preserve">                   Jr.CIPRIAN ERCEANU</w:t>
      </w:r>
      <w:r w:rsidRPr="002E4F82">
        <w:rPr>
          <w:rFonts w:ascii="Times New Roman" w:hAnsi="Times New Roman"/>
          <w:b/>
          <w:sz w:val="23"/>
          <w:szCs w:val="23"/>
        </w:rPr>
        <w:t xml:space="preserve">                                      ec. ELENA BĂDĂU</w:t>
      </w:r>
    </w:p>
    <w:p w:rsidR="00B6350E" w:rsidRPr="002E4F82" w:rsidRDefault="00B6350E" w:rsidP="00B6350E">
      <w:pPr>
        <w:pStyle w:val="BodyTextIndent"/>
        <w:rPr>
          <w:sz w:val="23"/>
          <w:szCs w:val="23"/>
          <w:lang w:val="es-ES"/>
        </w:rPr>
      </w:pPr>
    </w:p>
    <w:p w:rsidR="00C7755E" w:rsidRDefault="00C7755E" w:rsidP="00B6350E">
      <w:pPr>
        <w:pStyle w:val="BodyTextIndent"/>
        <w:rPr>
          <w:sz w:val="23"/>
          <w:szCs w:val="23"/>
          <w:lang w:val="es-ES"/>
        </w:rPr>
      </w:pPr>
    </w:p>
    <w:p w:rsidR="00976D7B" w:rsidRDefault="00976D7B" w:rsidP="00B6350E">
      <w:pPr>
        <w:pStyle w:val="BodyTextIndent"/>
        <w:rPr>
          <w:sz w:val="23"/>
          <w:szCs w:val="23"/>
          <w:lang w:val="es-ES"/>
        </w:rPr>
      </w:pPr>
    </w:p>
    <w:p w:rsidR="00976D7B" w:rsidRPr="002E4F82" w:rsidRDefault="00976D7B" w:rsidP="00B6350E">
      <w:pPr>
        <w:pStyle w:val="BodyTextIndent"/>
        <w:rPr>
          <w:sz w:val="23"/>
          <w:szCs w:val="23"/>
          <w:lang w:val="es-ES"/>
        </w:rPr>
      </w:pPr>
    </w:p>
    <w:p w:rsidR="00C7755E" w:rsidRPr="002E4F82" w:rsidRDefault="00C7755E" w:rsidP="00B6350E">
      <w:pPr>
        <w:pStyle w:val="BodyTextIndent"/>
        <w:rPr>
          <w:sz w:val="23"/>
          <w:szCs w:val="23"/>
          <w:lang w:val="es-ES"/>
        </w:rPr>
      </w:pPr>
    </w:p>
    <w:p w:rsidR="00B6350E" w:rsidRPr="002E4F82" w:rsidRDefault="00B6350E" w:rsidP="00B6350E">
      <w:pPr>
        <w:pStyle w:val="BodyTextIndent"/>
        <w:jc w:val="center"/>
        <w:rPr>
          <w:sz w:val="23"/>
          <w:szCs w:val="23"/>
          <w:lang w:val="es-ES"/>
        </w:rPr>
      </w:pPr>
    </w:p>
    <w:p w:rsidR="00B6350E" w:rsidRPr="002E4F82" w:rsidRDefault="00B6350E" w:rsidP="00B6350E">
      <w:pPr>
        <w:pStyle w:val="BodyTextIndent"/>
        <w:ind w:left="0"/>
        <w:jc w:val="center"/>
        <w:rPr>
          <w:sz w:val="23"/>
          <w:szCs w:val="23"/>
          <w:lang w:val="es-ES"/>
        </w:rPr>
      </w:pPr>
      <w:r w:rsidRPr="002E4F82">
        <w:rPr>
          <w:sz w:val="23"/>
          <w:szCs w:val="23"/>
          <w:lang w:val="es-ES"/>
        </w:rPr>
        <w:t>SERVICIUL RESURSE UMANE</w:t>
      </w:r>
    </w:p>
    <w:p w:rsidR="00B6350E" w:rsidRPr="002E4F82" w:rsidRDefault="00B6350E" w:rsidP="00B6350E">
      <w:pPr>
        <w:spacing w:after="0" w:line="240" w:lineRule="auto"/>
        <w:jc w:val="center"/>
        <w:rPr>
          <w:rFonts w:ascii="Times New Roman" w:hAnsi="Times New Roman"/>
          <w:b/>
          <w:sz w:val="23"/>
          <w:szCs w:val="23"/>
          <w:lang w:val="es-ES"/>
        </w:rPr>
      </w:pPr>
      <w:r w:rsidRPr="002E4F82">
        <w:rPr>
          <w:rFonts w:ascii="Times New Roman" w:hAnsi="Times New Roman"/>
          <w:b/>
          <w:sz w:val="23"/>
          <w:szCs w:val="23"/>
          <w:lang w:val="es-ES"/>
        </w:rPr>
        <w:t>LAURA STOIA</w:t>
      </w:r>
    </w:p>
    <w:p w:rsidR="000C3317" w:rsidRPr="002E4F82" w:rsidRDefault="008809AB" w:rsidP="008809AB">
      <w:pPr>
        <w:tabs>
          <w:tab w:val="left" w:pos="9257"/>
        </w:tabs>
        <w:rPr>
          <w:rFonts w:ascii="Times New Roman" w:hAnsi="Times New Roman"/>
          <w:sz w:val="24"/>
          <w:szCs w:val="24"/>
        </w:rPr>
      </w:pPr>
      <w:r w:rsidRPr="002E4F82">
        <w:rPr>
          <w:rFonts w:ascii="Times New Roman" w:hAnsi="Times New Roman"/>
          <w:sz w:val="24"/>
          <w:szCs w:val="24"/>
        </w:rPr>
        <w:tab/>
      </w:r>
    </w:p>
    <w:sectPr w:rsidR="000C3317" w:rsidRPr="002E4F82" w:rsidSect="00FB5A13">
      <w:headerReference w:type="default" r:id="rId6"/>
      <w:footerReference w:type="default" r:id="rId7"/>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564" w:rsidRDefault="00E43564" w:rsidP="005F3A6D">
      <w:pPr>
        <w:spacing w:after="0" w:line="240" w:lineRule="auto"/>
      </w:pPr>
      <w:r>
        <w:separator/>
      </w:r>
    </w:p>
  </w:endnote>
  <w:endnote w:type="continuationSeparator" w:id="1">
    <w:p w:rsidR="00E43564" w:rsidRDefault="00E43564"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2AC" w:rsidRDefault="00C809F2" w:rsidP="00FB5A13">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9.55pt;margin-top:11.3pt;width:566.8pt;height:67.05pt;z-index:-251660288" arcsize="8219f"/>
      </w:pict>
    </w:r>
  </w:p>
  <w:p w:rsidR="00CF12AC" w:rsidRPr="00D22B6E" w:rsidRDefault="00CF12AC" w:rsidP="00FB5A13">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Plavoșin, Nr. 21,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CF12AC" w:rsidRPr="00D22B6E" w:rsidRDefault="00CF12AC" w:rsidP="00FB5A13">
    <w:pPr>
      <w:pStyle w:val="NoSpacing"/>
      <w:ind w:left="-142"/>
      <w:jc w:val="center"/>
    </w:pPr>
    <w:r w:rsidRPr="00D22B6E">
      <w:rPr>
        <w:rFonts w:ascii="Times New Roman" w:hAnsi="Times New Roman"/>
      </w:rPr>
      <w:t>Sediu social: Bulevardul Regele Carol I, nr.10 Tel/fax</w:t>
    </w:r>
    <w:r>
      <w:rPr>
        <w:rFonts w:ascii="Times New Roman" w:hAnsi="Times New Roman"/>
      </w:rPr>
      <w:t>.</w:t>
    </w:r>
    <w:r w:rsidRPr="00D22B6E">
      <w:rPr>
        <w:rFonts w:ascii="Times New Roman" w:hAnsi="Times New Roman"/>
      </w:rPr>
      <w:t xml:space="preserve"> 0256/220583</w:t>
    </w:r>
  </w:p>
  <w:p w:rsidR="00CF12AC" w:rsidRPr="00D22B6E" w:rsidRDefault="00CF12AC" w:rsidP="00FB5A13">
    <w:pPr>
      <w:pStyle w:val="NoSpacing"/>
      <w:jc w:val="center"/>
      <w:rPr>
        <w:rFonts w:ascii="Times New Roman" w:hAnsi="Times New Roman"/>
      </w:rPr>
    </w:pPr>
    <w:r>
      <w:rPr>
        <w:rFonts w:ascii="Times New Roman" w:hAnsi="Times New Roman"/>
      </w:rPr>
      <w:t>e-mail: dastimisoara@gmail.com</w:t>
    </w:r>
  </w:p>
  <w:p w:rsidR="00CF12AC" w:rsidRPr="00D22B6E" w:rsidRDefault="00CF12AC" w:rsidP="00FB5A13">
    <w:pPr>
      <w:pStyle w:val="NoSpacing"/>
      <w:ind w:left="-142"/>
      <w:jc w:val="center"/>
      <w:rPr>
        <w:rFonts w:ascii="Times New Roman" w:hAnsi="Times New Roman"/>
      </w:rPr>
    </w:pPr>
    <w:r>
      <w:rPr>
        <w:rFonts w:ascii="Times New Roman" w:hAnsi="Times New Roman"/>
        <w:noProof/>
      </w:rPr>
      <w:drawing>
        <wp:inline distT="0" distB="0" distL="0" distR="0">
          <wp:extent cx="1476375" cy="3524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476375" cy="352425"/>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564" w:rsidRDefault="00E43564" w:rsidP="005F3A6D">
      <w:pPr>
        <w:spacing w:after="0" w:line="240" w:lineRule="auto"/>
      </w:pPr>
      <w:r>
        <w:separator/>
      </w:r>
    </w:p>
  </w:footnote>
  <w:footnote w:type="continuationSeparator" w:id="1">
    <w:p w:rsidR="00E43564" w:rsidRDefault="00E43564"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2AC" w:rsidRPr="007812D4" w:rsidRDefault="00CF12AC" w:rsidP="00FB5A13">
    <w:pPr>
      <w:spacing w:after="0" w:line="240" w:lineRule="auto"/>
      <w:jc w:val="center"/>
      <w:rPr>
        <w:rFonts w:ascii="Times New Roman" w:hAnsi="Times New Roman"/>
        <w:i/>
        <w:szCs w:val="24"/>
      </w:rPr>
    </w:pPr>
    <w:r>
      <w:rPr>
        <w:rFonts w:ascii="Times New Roman" w:hAnsi="Times New Roman"/>
        <w:noProof/>
        <w:szCs w:val="24"/>
      </w:rPr>
      <w:drawing>
        <wp:anchor distT="0" distB="0" distL="114300" distR="114300" simplePos="0" relativeHeight="251657216" behindDoc="1" locked="0" layoutInCell="1" allowOverlap="1">
          <wp:simplePos x="0" y="0"/>
          <wp:positionH relativeFrom="column">
            <wp:posOffset>-117475</wp:posOffset>
          </wp:positionH>
          <wp:positionV relativeFrom="paragraph">
            <wp:posOffset>-27940</wp:posOffset>
          </wp:positionV>
          <wp:extent cx="854710" cy="1024255"/>
          <wp:effectExtent l="19050" t="0" r="254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54710" cy="1024255"/>
                  </a:xfrm>
                  <a:prstGeom prst="rect">
                    <a:avLst/>
                  </a:prstGeom>
                  <a:noFill/>
                  <a:ln w="9525">
                    <a:noFill/>
                    <a:miter lim="800000"/>
                    <a:headEnd/>
                    <a:tailEnd/>
                  </a:ln>
                </pic:spPr>
              </pic:pic>
            </a:graphicData>
          </a:graphic>
        </wp:anchor>
      </w:drawing>
    </w:r>
    <w:r>
      <w:rPr>
        <w:noProof/>
        <w:szCs w:val="24"/>
      </w:rPr>
      <w:drawing>
        <wp:anchor distT="0" distB="0" distL="114300" distR="114300" simplePos="0" relativeHeight="251658240" behindDoc="0" locked="0" layoutInCell="1" allowOverlap="1">
          <wp:simplePos x="0" y="0"/>
          <wp:positionH relativeFrom="column">
            <wp:posOffset>5594350</wp:posOffset>
          </wp:positionH>
          <wp:positionV relativeFrom="paragraph">
            <wp:posOffset>-27940</wp:posOffset>
          </wp:positionV>
          <wp:extent cx="1145540" cy="933450"/>
          <wp:effectExtent l="19050" t="0" r="0" b="0"/>
          <wp:wrapSquare wrapText="bothSides"/>
          <wp:docPr id="7" name="Picture 7" descr="logo_centenar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centenar_ROMANIA"/>
                  <pic:cNvPicPr>
                    <a:picLocks noChangeAspect="1" noChangeArrowheads="1"/>
                  </pic:cNvPicPr>
                </pic:nvPicPr>
                <pic:blipFill>
                  <a:blip r:embed="rId2"/>
                  <a:srcRect/>
                  <a:stretch>
                    <a:fillRect/>
                  </a:stretch>
                </pic:blipFill>
                <pic:spPr bwMode="auto">
                  <a:xfrm>
                    <a:off x="0" y="0"/>
                    <a:ext cx="1145540" cy="933450"/>
                  </a:xfrm>
                  <a:prstGeom prst="rect">
                    <a:avLst/>
                  </a:prstGeom>
                  <a:noFill/>
                  <a:ln w="9525">
                    <a:noFill/>
                    <a:miter lim="800000"/>
                    <a:headEnd/>
                    <a:tailEnd/>
                  </a:ln>
                </pic:spPr>
              </pic:pic>
            </a:graphicData>
          </a:graphic>
        </wp:anchor>
      </w:drawing>
    </w:r>
    <w:r w:rsidR="00C809F2" w:rsidRPr="00C809F2">
      <w:rPr>
        <w:noProof/>
        <w:szCs w:val="24"/>
      </w:rPr>
      <w:pict>
        <v:roundrect id="_x0000_s2052" style="position:absolute;left:0;text-align:left;margin-left:-19.55pt;margin-top:-12.5pt;width:561.2pt;height:99.45pt;z-index:-251661312;mso-position-horizontal-relative:text;mso-position-vertical-relative:text" arcsize="10923f"/>
      </w:pict>
    </w:r>
    <w:r w:rsidRPr="007812D4">
      <w:rPr>
        <w:rFonts w:ascii="Times New Roman" w:hAnsi="Times New Roman"/>
        <w:i/>
        <w:szCs w:val="24"/>
      </w:rPr>
      <w:t>CONSILIUL LOCAL AL MUNICIPIULUI TIMIȘOARA</w:t>
    </w:r>
  </w:p>
  <w:p w:rsidR="00CF12AC" w:rsidRDefault="00CF12AC" w:rsidP="007812D4">
    <w:pPr>
      <w:tabs>
        <w:tab w:val="left" w:pos="6003"/>
      </w:tabs>
      <w:spacing w:after="0" w:line="240" w:lineRule="auto"/>
      <w:rPr>
        <w:rFonts w:ascii="Times New Roman" w:hAnsi="Times New Roman"/>
        <w:b/>
        <w:szCs w:val="24"/>
        <w:lang w:eastAsia="en-US"/>
      </w:rPr>
    </w:pPr>
    <w:r w:rsidRPr="007812D4">
      <w:rPr>
        <w:rFonts w:ascii="Times New Roman" w:hAnsi="Times New Roman"/>
        <w:szCs w:val="24"/>
        <w:lang w:eastAsia="en-US"/>
      </w:rPr>
      <w:t xml:space="preserve">                           </w:t>
    </w:r>
    <w:r>
      <w:rPr>
        <w:rFonts w:ascii="Times New Roman" w:hAnsi="Times New Roman"/>
        <w:noProof/>
        <w:szCs w:val="24"/>
      </w:rPr>
      <w:drawing>
        <wp:anchor distT="0" distB="0" distL="114300" distR="114300" simplePos="0" relativeHeight="251659264" behindDoc="1" locked="0" layoutInCell="1" allowOverlap="1">
          <wp:simplePos x="0" y="0"/>
          <wp:positionH relativeFrom="column">
            <wp:posOffset>382905</wp:posOffset>
          </wp:positionH>
          <wp:positionV relativeFrom="paragraph">
            <wp:posOffset>111125</wp:posOffset>
          </wp:positionV>
          <wp:extent cx="639445" cy="642620"/>
          <wp:effectExtent l="19050" t="0" r="8255" b="0"/>
          <wp:wrapNone/>
          <wp:docPr id="8"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639445" cy="642620"/>
                  </a:xfrm>
                  <a:prstGeom prst="rect">
                    <a:avLst/>
                  </a:prstGeom>
                  <a:noFill/>
                  <a:ln w="9525">
                    <a:noFill/>
                    <a:miter lim="800000"/>
                    <a:headEnd/>
                    <a:tailEnd/>
                  </a:ln>
                </pic:spPr>
              </pic:pic>
            </a:graphicData>
          </a:graphic>
        </wp:anchor>
      </w:drawing>
    </w:r>
    <w:r w:rsidRPr="007812D4">
      <w:rPr>
        <w:rFonts w:ascii="Times New Roman" w:hAnsi="Times New Roman"/>
        <w:b/>
        <w:szCs w:val="24"/>
        <w:lang w:eastAsia="en-US"/>
      </w:rPr>
      <w:t xml:space="preserve"> </w:t>
    </w:r>
  </w:p>
  <w:p w:rsidR="00CF12AC" w:rsidRPr="007812D4" w:rsidRDefault="00CF12AC" w:rsidP="007812D4">
    <w:pPr>
      <w:tabs>
        <w:tab w:val="left" w:pos="6003"/>
      </w:tabs>
      <w:spacing w:after="0" w:line="240" w:lineRule="auto"/>
      <w:rPr>
        <w:rFonts w:ascii="Times New Roman" w:hAnsi="Times New Roman"/>
        <w:szCs w:val="24"/>
        <w:lang w:eastAsia="en-US"/>
      </w:rPr>
    </w:pPr>
    <w:r>
      <w:rPr>
        <w:rFonts w:ascii="Times New Roman" w:hAnsi="Times New Roman"/>
        <w:b/>
        <w:szCs w:val="24"/>
        <w:lang w:eastAsia="en-US"/>
      </w:rPr>
      <w:t xml:space="preserve">                               </w:t>
    </w:r>
    <w:r w:rsidRPr="007812D4">
      <w:rPr>
        <w:rFonts w:ascii="Times New Roman" w:hAnsi="Times New Roman"/>
        <w:b/>
        <w:szCs w:val="24"/>
        <w:lang w:eastAsia="en-US"/>
      </w:rPr>
      <w:t>DIRECȚIA DE ASISTENȚĂ SOCIALĂ A MUNICIPIULUI TIMIȘOARA</w:t>
    </w:r>
  </w:p>
  <w:p w:rsidR="00CF12AC" w:rsidRPr="007812D4" w:rsidRDefault="00CF12AC" w:rsidP="00FB5A13">
    <w:pPr>
      <w:spacing w:after="0" w:line="240" w:lineRule="auto"/>
      <w:jc w:val="center"/>
      <w:rPr>
        <w:rFonts w:ascii="Times New Roman" w:hAnsi="Times New Roman"/>
        <w:i/>
        <w:szCs w:val="24"/>
        <w:vertAlign w:val="superscript"/>
      </w:rPr>
    </w:pPr>
    <w:r w:rsidRPr="007812D4">
      <w:rPr>
        <w:szCs w:val="24"/>
      </w:rPr>
      <w:t xml:space="preserve">   </w:t>
    </w:r>
    <w:r w:rsidRPr="007812D4">
      <w:rPr>
        <w:rFonts w:ascii="Times New Roman" w:hAnsi="Times New Roman"/>
        <w:i/>
        <w:szCs w:val="24"/>
      </w:rPr>
      <w:t>,,În slujba oamenilor</w:t>
    </w:r>
    <w:r w:rsidRPr="007812D4">
      <w:rPr>
        <w:rFonts w:ascii="Times New Roman" w:hAnsi="Times New Roman"/>
        <w:i/>
        <w:szCs w:val="24"/>
        <w:vertAlign w:val="superscript"/>
      </w:rPr>
      <w:t>”</w:t>
    </w:r>
  </w:p>
  <w:p w:rsidR="00CF12AC" w:rsidRPr="002A591E" w:rsidRDefault="00CF12AC" w:rsidP="00C21AD2">
    <w:pPr>
      <w:pStyle w:val="NoSpacing"/>
      <w:ind w:left="-284"/>
      <w:jc w:val="center"/>
      <w:rPr>
        <w:rFonts w:ascii="Times New Roman" w:hAnsi="Times New Roman"/>
        <w:sz w:val="24"/>
        <w:szCs w:val="24"/>
      </w:rPr>
    </w:pPr>
  </w:p>
  <w:p w:rsidR="00CF12AC" w:rsidRDefault="00CF12AC" w:rsidP="00BC1572">
    <w:pPr>
      <w:pStyle w:val="NoSpacing"/>
      <w:tabs>
        <w:tab w:val="left" w:pos="8322"/>
      </w:tabs>
      <w:rPr>
        <w:rFonts w:ascii="Times New Roman" w:hAnsi="Times New Roman"/>
        <w:i/>
        <w:sz w:val="24"/>
        <w:szCs w:val="24"/>
        <w:vertAlign w:val="superscript"/>
      </w:rPr>
    </w:pPr>
    <w:r>
      <w:rPr>
        <w:rFonts w:ascii="Times New Roman" w:hAnsi="Times New Roman"/>
        <w:i/>
        <w:sz w:val="24"/>
        <w:szCs w:val="24"/>
        <w:vertAlign w:val="superscript"/>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17410"/>
    <o:shapelayout v:ext="edit">
      <o:idmap v:ext="edit" data="2"/>
    </o:shapelayout>
  </w:hdrShapeDefaults>
  <w:footnotePr>
    <w:footnote w:id="0"/>
    <w:footnote w:id="1"/>
  </w:footnotePr>
  <w:endnotePr>
    <w:endnote w:id="0"/>
    <w:endnote w:id="1"/>
  </w:endnotePr>
  <w:compat/>
  <w:rsids>
    <w:rsidRoot w:val="00E171E1"/>
    <w:rsid w:val="000028A9"/>
    <w:rsid w:val="00014893"/>
    <w:rsid w:val="0002081C"/>
    <w:rsid w:val="00022BF2"/>
    <w:rsid w:val="00057183"/>
    <w:rsid w:val="00097866"/>
    <w:rsid w:val="000C3317"/>
    <w:rsid w:val="000F2772"/>
    <w:rsid w:val="00114453"/>
    <w:rsid w:val="00116319"/>
    <w:rsid w:val="0013244D"/>
    <w:rsid w:val="001543E6"/>
    <w:rsid w:val="00166701"/>
    <w:rsid w:val="001816B9"/>
    <w:rsid w:val="001860CF"/>
    <w:rsid w:val="001B6B66"/>
    <w:rsid w:val="00216A8F"/>
    <w:rsid w:val="002306A7"/>
    <w:rsid w:val="00236071"/>
    <w:rsid w:val="00244225"/>
    <w:rsid w:val="00254B68"/>
    <w:rsid w:val="002A591E"/>
    <w:rsid w:val="002B10CF"/>
    <w:rsid w:val="002B4CD7"/>
    <w:rsid w:val="002E4F82"/>
    <w:rsid w:val="003204BE"/>
    <w:rsid w:val="00326883"/>
    <w:rsid w:val="00353F6E"/>
    <w:rsid w:val="003570F5"/>
    <w:rsid w:val="00364661"/>
    <w:rsid w:val="003B2DCE"/>
    <w:rsid w:val="003C00F5"/>
    <w:rsid w:val="003E105A"/>
    <w:rsid w:val="00422788"/>
    <w:rsid w:val="004334EC"/>
    <w:rsid w:val="00455528"/>
    <w:rsid w:val="004E38AF"/>
    <w:rsid w:val="0050658A"/>
    <w:rsid w:val="00513A0C"/>
    <w:rsid w:val="00521164"/>
    <w:rsid w:val="0053047A"/>
    <w:rsid w:val="005C0EBC"/>
    <w:rsid w:val="005F3A6D"/>
    <w:rsid w:val="005F4C1B"/>
    <w:rsid w:val="006157B9"/>
    <w:rsid w:val="00625AAC"/>
    <w:rsid w:val="0063088B"/>
    <w:rsid w:val="006336DD"/>
    <w:rsid w:val="00697DFC"/>
    <w:rsid w:val="006A6BEC"/>
    <w:rsid w:val="006B2086"/>
    <w:rsid w:val="006C5AD2"/>
    <w:rsid w:val="006D2F4D"/>
    <w:rsid w:val="006E77B2"/>
    <w:rsid w:val="006F2C9D"/>
    <w:rsid w:val="0070468D"/>
    <w:rsid w:val="007148E8"/>
    <w:rsid w:val="00716C12"/>
    <w:rsid w:val="00727021"/>
    <w:rsid w:val="007363BC"/>
    <w:rsid w:val="00764D53"/>
    <w:rsid w:val="007812D4"/>
    <w:rsid w:val="00790C62"/>
    <w:rsid w:val="00795EC8"/>
    <w:rsid w:val="007C28CB"/>
    <w:rsid w:val="007E2823"/>
    <w:rsid w:val="007E6E22"/>
    <w:rsid w:val="007F514C"/>
    <w:rsid w:val="007F63D8"/>
    <w:rsid w:val="00804013"/>
    <w:rsid w:val="0086783C"/>
    <w:rsid w:val="008809AB"/>
    <w:rsid w:val="00887297"/>
    <w:rsid w:val="00890A0D"/>
    <w:rsid w:val="008B3DCE"/>
    <w:rsid w:val="008B5CE6"/>
    <w:rsid w:val="008C3AD8"/>
    <w:rsid w:val="00955DB2"/>
    <w:rsid w:val="00971738"/>
    <w:rsid w:val="00976D7B"/>
    <w:rsid w:val="009A348E"/>
    <w:rsid w:val="009A61AC"/>
    <w:rsid w:val="009B2BC8"/>
    <w:rsid w:val="009B48C7"/>
    <w:rsid w:val="009C044F"/>
    <w:rsid w:val="009E176E"/>
    <w:rsid w:val="009E1F0B"/>
    <w:rsid w:val="00A116F5"/>
    <w:rsid w:val="00A24448"/>
    <w:rsid w:val="00A41381"/>
    <w:rsid w:val="00A6150E"/>
    <w:rsid w:val="00A7122E"/>
    <w:rsid w:val="00A74A82"/>
    <w:rsid w:val="00AD681B"/>
    <w:rsid w:val="00AF3AB5"/>
    <w:rsid w:val="00B6350E"/>
    <w:rsid w:val="00B87B9D"/>
    <w:rsid w:val="00BC1572"/>
    <w:rsid w:val="00BF072A"/>
    <w:rsid w:val="00C0465A"/>
    <w:rsid w:val="00C152F7"/>
    <w:rsid w:val="00C21AD2"/>
    <w:rsid w:val="00C44AFB"/>
    <w:rsid w:val="00C46446"/>
    <w:rsid w:val="00C50D54"/>
    <w:rsid w:val="00C60288"/>
    <w:rsid w:val="00C72DFB"/>
    <w:rsid w:val="00C7755E"/>
    <w:rsid w:val="00C809F2"/>
    <w:rsid w:val="00CA1F40"/>
    <w:rsid w:val="00CA2BB5"/>
    <w:rsid w:val="00CD3C62"/>
    <w:rsid w:val="00CF12AC"/>
    <w:rsid w:val="00D03093"/>
    <w:rsid w:val="00D160B1"/>
    <w:rsid w:val="00D22B6E"/>
    <w:rsid w:val="00DA524C"/>
    <w:rsid w:val="00E171E1"/>
    <w:rsid w:val="00E206D3"/>
    <w:rsid w:val="00E32E67"/>
    <w:rsid w:val="00E43564"/>
    <w:rsid w:val="00E45BB8"/>
    <w:rsid w:val="00E67135"/>
    <w:rsid w:val="00E77C9D"/>
    <w:rsid w:val="00E97B4A"/>
    <w:rsid w:val="00EA54E7"/>
    <w:rsid w:val="00EB5384"/>
    <w:rsid w:val="00ED61F3"/>
    <w:rsid w:val="00EE16C7"/>
    <w:rsid w:val="00F10BBE"/>
    <w:rsid w:val="00F256D2"/>
    <w:rsid w:val="00F25F14"/>
    <w:rsid w:val="00F31EA3"/>
    <w:rsid w:val="00F766DC"/>
    <w:rsid w:val="00FB5A13"/>
    <w:rsid w:val="00FC7A6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D5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customStyle="1" w:styleId="Default">
    <w:name w:val="Default"/>
    <w:rsid w:val="001860CF"/>
    <w:pPr>
      <w:autoSpaceDE w:val="0"/>
      <w:autoSpaceDN w:val="0"/>
      <w:adjustRightInd w:val="0"/>
    </w:pPr>
    <w:rPr>
      <w:rFonts w:ascii="Times New Roman" w:hAnsi="Times New Roman"/>
      <w:color w:val="000000"/>
      <w:sz w:val="24"/>
      <w:szCs w:val="24"/>
    </w:rPr>
  </w:style>
  <w:style w:type="character" w:customStyle="1" w:styleId="spar">
    <w:name w:val="s_par"/>
    <w:basedOn w:val="DefaultParagraphFont"/>
    <w:rsid w:val="00E171E1"/>
  </w:style>
  <w:style w:type="paragraph" w:styleId="NormalWeb">
    <w:name w:val="Normal (Web)"/>
    <w:basedOn w:val="Normal"/>
    <w:uiPriority w:val="99"/>
    <w:semiHidden/>
    <w:unhideWhenUsed/>
    <w:rsid w:val="00CF12AC"/>
    <w:pPr>
      <w:shd w:val="clear" w:color="auto" w:fill="FFFFFF"/>
      <w:spacing w:after="0" w:line="240" w:lineRule="auto"/>
      <w:jc w:val="both"/>
    </w:pPr>
    <w:rPr>
      <w:rFonts w:ascii="Verdana" w:hAnsi="Verdana"/>
      <w:color w:val="000000"/>
      <w:sz w:val="24"/>
      <w:szCs w:val="24"/>
    </w:rPr>
  </w:style>
  <w:style w:type="paragraph" w:customStyle="1" w:styleId="sden">
    <w:name w:val="s_den"/>
    <w:basedOn w:val="Normal"/>
    <w:rsid w:val="00887297"/>
    <w:pPr>
      <w:shd w:val="clear" w:color="auto" w:fill="FFFFFF"/>
      <w:spacing w:after="0" w:line="240" w:lineRule="auto"/>
      <w:jc w:val="center"/>
    </w:pPr>
    <w:rPr>
      <w:rFonts w:ascii="Verdana" w:hAnsi="Verdana"/>
      <w:b/>
      <w:bCs/>
      <w:color w:val="8B0000"/>
      <w:sz w:val="30"/>
      <w:szCs w:val="30"/>
    </w:rPr>
  </w:style>
  <w:style w:type="paragraph" w:customStyle="1" w:styleId="shdr">
    <w:name w:val="s_hdr"/>
    <w:basedOn w:val="Normal"/>
    <w:rsid w:val="00887297"/>
    <w:pPr>
      <w:shd w:val="clear" w:color="auto" w:fill="FFFFFF"/>
      <w:spacing w:before="72" w:after="72" w:line="240" w:lineRule="auto"/>
      <w:ind w:left="72" w:right="72"/>
    </w:pPr>
    <w:rPr>
      <w:rFonts w:ascii="Verdana" w:hAnsi="Verdana"/>
      <w:b/>
      <w:bCs/>
      <w:color w:val="333333"/>
      <w:sz w:val="20"/>
      <w:szCs w:val="20"/>
    </w:rPr>
  </w:style>
  <w:style w:type="character" w:customStyle="1" w:styleId="slitttl1">
    <w:name w:val="s_lit_ttl1"/>
    <w:basedOn w:val="DefaultParagraphFont"/>
    <w:rsid w:val="00887297"/>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887297"/>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887297"/>
    <w:rPr>
      <w:rFonts w:ascii="Verdana" w:hAnsi="Verdana" w:hint="default"/>
      <w:b/>
      <w:bCs/>
      <w:color w:val="8B0000"/>
      <w:sz w:val="20"/>
      <w:szCs w:val="20"/>
      <w:shd w:val="clear" w:color="auto" w:fill="FFFFFF"/>
    </w:rPr>
  </w:style>
  <w:style w:type="character" w:customStyle="1" w:styleId="spctbdy">
    <w:name w:val="s_pct_bdy"/>
    <w:basedOn w:val="DefaultParagraphFont"/>
    <w:rsid w:val="00887297"/>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4E38AF"/>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4E38AF"/>
    <w:rPr>
      <w:rFonts w:ascii="Verdana" w:hAnsi="Verdana" w:hint="default"/>
      <w:b w:val="0"/>
      <w:bCs w:val="0"/>
      <w:color w:val="000000"/>
      <w:sz w:val="20"/>
      <w:szCs w:val="20"/>
      <w:shd w:val="clear" w:color="auto" w:fill="FFFFFF"/>
    </w:rPr>
  </w:style>
  <w:style w:type="paragraph" w:customStyle="1" w:styleId="sartttl">
    <w:name w:val="s_art_ttl"/>
    <w:basedOn w:val="Normal"/>
    <w:rsid w:val="00727021"/>
    <w:pPr>
      <w:shd w:val="clear" w:color="auto" w:fill="FFFFFF"/>
      <w:spacing w:after="0" w:line="240" w:lineRule="auto"/>
      <w:jc w:val="both"/>
    </w:pPr>
    <w:rPr>
      <w:rFonts w:ascii="Verdana" w:hAnsi="Verdana"/>
      <w:b/>
      <w:bCs/>
      <w:color w:val="24689B"/>
      <w:sz w:val="20"/>
      <w:szCs w:val="20"/>
    </w:rPr>
  </w:style>
  <w:style w:type="paragraph" w:styleId="ListParagraph">
    <w:name w:val="List Paragraph"/>
    <w:aliases w:val="Normal bullet 2,List Paragraph1"/>
    <w:basedOn w:val="Normal"/>
    <w:link w:val="ListParagraphChar"/>
    <w:uiPriority w:val="34"/>
    <w:qFormat/>
    <w:rsid w:val="00B6350E"/>
    <w:pPr>
      <w:ind w:left="720"/>
      <w:contextualSpacing/>
    </w:pPr>
    <w:rPr>
      <w:rFonts w:asciiTheme="minorHAnsi" w:eastAsiaTheme="minorHAnsi" w:hAnsiTheme="minorHAnsi" w:cstheme="minorBidi"/>
      <w:lang w:val="en-US" w:eastAsia="en-US"/>
    </w:rPr>
  </w:style>
  <w:style w:type="character" w:customStyle="1" w:styleId="ListParagraphChar">
    <w:name w:val="List Paragraph Char"/>
    <w:aliases w:val="Normal bullet 2 Char,List Paragraph1 Char"/>
    <w:link w:val="ListParagraph"/>
    <w:uiPriority w:val="34"/>
    <w:locked/>
    <w:rsid w:val="00B6350E"/>
    <w:rPr>
      <w:rFonts w:asciiTheme="minorHAnsi" w:eastAsiaTheme="minorHAnsi" w:hAnsiTheme="minorHAnsi" w:cstheme="minorBidi"/>
      <w:sz w:val="22"/>
      <w:szCs w:val="22"/>
      <w:lang w:val="en-US" w:eastAsia="en-US"/>
    </w:rPr>
  </w:style>
  <w:style w:type="paragraph" w:styleId="BodyTextIndent">
    <w:name w:val="Body Text Indent"/>
    <w:basedOn w:val="Normal"/>
    <w:link w:val="BodyTextIndentChar"/>
    <w:rsid w:val="00B6350E"/>
    <w:pPr>
      <w:spacing w:after="0" w:line="240" w:lineRule="auto"/>
      <w:ind w:left="708"/>
      <w:jc w:val="both"/>
    </w:pPr>
    <w:rPr>
      <w:rFonts w:ascii="Times New Roman" w:hAnsi="Times New Roman"/>
      <w:b/>
      <w:bCs/>
      <w:sz w:val="24"/>
      <w:szCs w:val="24"/>
    </w:rPr>
  </w:style>
  <w:style w:type="character" w:customStyle="1" w:styleId="BodyTextIndentChar">
    <w:name w:val="Body Text Indent Char"/>
    <w:basedOn w:val="DefaultParagraphFont"/>
    <w:link w:val="BodyTextIndent"/>
    <w:rsid w:val="00B6350E"/>
    <w:rPr>
      <w:rFonts w:ascii="Times New Roman" w:hAnsi="Times New Roman"/>
      <w:b/>
      <w:bCs/>
      <w:sz w:val="24"/>
      <w:szCs w:val="24"/>
    </w:rPr>
  </w:style>
  <w:style w:type="character" w:customStyle="1" w:styleId="titlu01">
    <w:name w:val="titlu_01"/>
    <w:basedOn w:val="DefaultParagraphFont"/>
    <w:rsid w:val="005C0EBC"/>
  </w:style>
</w:styles>
</file>

<file path=word/webSettings.xml><?xml version="1.0" encoding="utf-8"?>
<w:webSettings xmlns:r="http://schemas.openxmlformats.org/officeDocument/2006/relationships" xmlns:w="http://schemas.openxmlformats.org/wordprocessingml/2006/main">
  <w:divs>
    <w:div w:id="643898212">
      <w:bodyDiv w:val="1"/>
      <w:marLeft w:val="0"/>
      <w:marRight w:val="0"/>
      <w:marTop w:val="0"/>
      <w:marBottom w:val="0"/>
      <w:divBdr>
        <w:top w:val="none" w:sz="0" w:space="0" w:color="auto"/>
        <w:left w:val="none" w:sz="0" w:space="0" w:color="auto"/>
        <w:bottom w:val="none" w:sz="0" w:space="0" w:color="auto"/>
        <w:right w:val="none" w:sz="0" w:space="0" w:color="auto"/>
      </w:divBdr>
      <w:divsChild>
        <w:div w:id="572853162">
          <w:marLeft w:val="225"/>
          <w:marRight w:val="0"/>
          <w:marTop w:val="0"/>
          <w:marBottom w:val="0"/>
          <w:divBdr>
            <w:top w:val="dotted" w:sz="6" w:space="0" w:color="FEFEFE"/>
            <w:left w:val="dotted" w:sz="6" w:space="11" w:color="FEFEFE"/>
            <w:bottom w:val="dotted" w:sz="6" w:space="0" w:color="FEFEFE"/>
            <w:right w:val="dotted" w:sz="6" w:space="0" w:color="FEFEFE"/>
          </w:divBdr>
        </w:div>
        <w:div w:id="123157558">
          <w:marLeft w:val="225"/>
          <w:marRight w:val="0"/>
          <w:marTop w:val="0"/>
          <w:marBottom w:val="0"/>
          <w:divBdr>
            <w:top w:val="dotted" w:sz="6" w:space="0" w:color="FEFEFE"/>
            <w:left w:val="dotted" w:sz="6" w:space="11" w:color="FEFEFE"/>
            <w:bottom w:val="dotted" w:sz="6" w:space="0" w:color="FEFEFE"/>
            <w:right w:val="dotted" w:sz="6" w:space="0" w:color="FEFEFE"/>
          </w:divBdr>
        </w:div>
        <w:div w:id="1444837276">
          <w:marLeft w:val="225"/>
          <w:marRight w:val="0"/>
          <w:marTop w:val="0"/>
          <w:marBottom w:val="0"/>
          <w:divBdr>
            <w:top w:val="dotted" w:sz="6" w:space="0" w:color="FEFEFE"/>
            <w:left w:val="dotted" w:sz="6" w:space="11" w:color="FEFEFE"/>
            <w:bottom w:val="dotted" w:sz="6" w:space="0" w:color="FEFEFE"/>
            <w:right w:val="dotted" w:sz="6" w:space="0" w:color="FEFEFE"/>
          </w:divBdr>
          <w:divsChild>
            <w:div w:id="1835563861">
              <w:marLeft w:val="0"/>
              <w:marRight w:val="0"/>
              <w:marTop w:val="0"/>
              <w:marBottom w:val="0"/>
              <w:divBdr>
                <w:top w:val="dotted" w:sz="6" w:space="0" w:color="FEFEFE"/>
                <w:left w:val="dotted" w:sz="6" w:space="19" w:color="FEFEFE"/>
                <w:bottom w:val="dotted" w:sz="6" w:space="0" w:color="FEFEFE"/>
                <w:right w:val="dotted" w:sz="6" w:space="0" w:color="FEFEFE"/>
              </w:divBdr>
            </w:div>
            <w:div w:id="395594790">
              <w:marLeft w:val="0"/>
              <w:marRight w:val="0"/>
              <w:marTop w:val="0"/>
              <w:marBottom w:val="0"/>
              <w:divBdr>
                <w:top w:val="dotted" w:sz="6" w:space="0" w:color="FEFEFE"/>
                <w:left w:val="dotted" w:sz="6" w:space="19" w:color="FEFEFE"/>
                <w:bottom w:val="dotted" w:sz="6" w:space="0" w:color="FEFEFE"/>
                <w:right w:val="dotted" w:sz="6" w:space="0" w:color="FEFEFE"/>
              </w:divBdr>
            </w:div>
            <w:div w:id="1827670229">
              <w:marLeft w:val="0"/>
              <w:marRight w:val="0"/>
              <w:marTop w:val="0"/>
              <w:marBottom w:val="0"/>
              <w:divBdr>
                <w:top w:val="dotted" w:sz="6" w:space="0" w:color="FEFEFE"/>
                <w:left w:val="dotted" w:sz="6" w:space="19" w:color="FEFEFE"/>
                <w:bottom w:val="dotted" w:sz="6" w:space="0" w:color="FEFEFE"/>
                <w:right w:val="dotted" w:sz="6" w:space="0" w:color="FEFEFE"/>
              </w:divBdr>
            </w:div>
            <w:div w:id="1811826051">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419129979">
          <w:marLeft w:val="225"/>
          <w:marRight w:val="0"/>
          <w:marTop w:val="0"/>
          <w:marBottom w:val="0"/>
          <w:divBdr>
            <w:top w:val="dotted" w:sz="6" w:space="0" w:color="FEFEFE"/>
            <w:left w:val="dotted" w:sz="6" w:space="11" w:color="FEFEFE"/>
            <w:bottom w:val="dotted" w:sz="6" w:space="0" w:color="FEFEFE"/>
            <w:right w:val="dotted" w:sz="6" w:space="0" w:color="FEFEFE"/>
          </w:divBdr>
        </w:div>
        <w:div w:id="1787581204">
          <w:marLeft w:val="225"/>
          <w:marRight w:val="0"/>
          <w:marTop w:val="0"/>
          <w:marBottom w:val="0"/>
          <w:divBdr>
            <w:top w:val="dotted" w:sz="6" w:space="0" w:color="FEFEFE"/>
            <w:left w:val="dotted" w:sz="6" w:space="11" w:color="FEFEFE"/>
            <w:bottom w:val="dotted" w:sz="6" w:space="0" w:color="FEFEFE"/>
            <w:right w:val="dotted" w:sz="6" w:space="0" w:color="FEFEFE"/>
          </w:divBdr>
        </w:div>
        <w:div w:id="1248929691">
          <w:marLeft w:val="225"/>
          <w:marRight w:val="0"/>
          <w:marTop w:val="0"/>
          <w:marBottom w:val="0"/>
          <w:divBdr>
            <w:top w:val="dotted" w:sz="6" w:space="0" w:color="FEFEFE"/>
            <w:left w:val="dotted" w:sz="6" w:space="11" w:color="FEFEFE"/>
            <w:bottom w:val="dotted" w:sz="6" w:space="0" w:color="FEFEFE"/>
            <w:right w:val="dotted" w:sz="6" w:space="0" w:color="FEFEFE"/>
          </w:divBdr>
        </w:div>
        <w:div w:id="1919047518">
          <w:marLeft w:val="225"/>
          <w:marRight w:val="0"/>
          <w:marTop w:val="0"/>
          <w:marBottom w:val="0"/>
          <w:divBdr>
            <w:top w:val="dotted" w:sz="6" w:space="0" w:color="FEFEFE"/>
            <w:left w:val="dotted" w:sz="6" w:space="11" w:color="FEFEFE"/>
            <w:bottom w:val="dotted" w:sz="6" w:space="0" w:color="FEFEFE"/>
            <w:right w:val="dotted" w:sz="6" w:space="0" w:color="FEFEFE"/>
          </w:divBdr>
        </w:div>
        <w:div w:id="1302346104">
          <w:marLeft w:val="225"/>
          <w:marRight w:val="0"/>
          <w:marTop w:val="0"/>
          <w:marBottom w:val="0"/>
          <w:divBdr>
            <w:top w:val="dotted" w:sz="6" w:space="0" w:color="FEFEFE"/>
            <w:left w:val="dotted" w:sz="6" w:space="11" w:color="FEFEFE"/>
            <w:bottom w:val="dotted" w:sz="6" w:space="0" w:color="FEFEFE"/>
            <w:right w:val="dotted" w:sz="6" w:space="0" w:color="FEFEFE"/>
          </w:divBdr>
        </w:div>
        <w:div w:id="106109479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95430175">
      <w:bodyDiv w:val="1"/>
      <w:marLeft w:val="0"/>
      <w:marRight w:val="0"/>
      <w:marTop w:val="0"/>
      <w:marBottom w:val="0"/>
      <w:divBdr>
        <w:top w:val="none" w:sz="0" w:space="0" w:color="auto"/>
        <w:left w:val="none" w:sz="0" w:space="0" w:color="auto"/>
        <w:bottom w:val="none" w:sz="0" w:space="0" w:color="auto"/>
        <w:right w:val="none" w:sz="0" w:space="0" w:color="auto"/>
      </w:divBdr>
    </w:div>
    <w:div w:id="990524503">
      <w:bodyDiv w:val="1"/>
      <w:marLeft w:val="0"/>
      <w:marRight w:val="0"/>
      <w:marTop w:val="0"/>
      <w:marBottom w:val="0"/>
      <w:divBdr>
        <w:top w:val="none" w:sz="0" w:space="0" w:color="auto"/>
        <w:left w:val="none" w:sz="0" w:space="0" w:color="auto"/>
        <w:bottom w:val="none" w:sz="0" w:space="0" w:color="auto"/>
        <w:right w:val="none" w:sz="0" w:space="0" w:color="auto"/>
      </w:divBdr>
    </w:div>
    <w:div w:id="1188983851">
      <w:bodyDiv w:val="1"/>
      <w:marLeft w:val="0"/>
      <w:marRight w:val="0"/>
      <w:marTop w:val="0"/>
      <w:marBottom w:val="0"/>
      <w:divBdr>
        <w:top w:val="none" w:sz="0" w:space="0" w:color="auto"/>
        <w:left w:val="none" w:sz="0" w:space="0" w:color="auto"/>
        <w:bottom w:val="none" w:sz="0" w:space="0" w:color="auto"/>
        <w:right w:val="none" w:sz="0" w:space="0" w:color="auto"/>
      </w:divBdr>
      <w:divsChild>
        <w:div w:id="1487087703">
          <w:marLeft w:val="0"/>
          <w:marRight w:val="0"/>
          <w:marTop w:val="0"/>
          <w:marBottom w:val="0"/>
          <w:divBdr>
            <w:top w:val="dotted" w:sz="6" w:space="0" w:color="FEFEFE"/>
            <w:left w:val="dotted" w:sz="6" w:space="19" w:color="FEFEFE"/>
            <w:bottom w:val="dotted" w:sz="6" w:space="0" w:color="FEFEFE"/>
            <w:right w:val="dotted" w:sz="6" w:space="0" w:color="FEFEFE"/>
          </w:divBdr>
          <w:divsChild>
            <w:div w:id="312638414">
              <w:marLeft w:val="225"/>
              <w:marRight w:val="0"/>
              <w:marTop w:val="0"/>
              <w:marBottom w:val="0"/>
              <w:divBdr>
                <w:top w:val="dotted" w:sz="6" w:space="0" w:color="FEFEFE"/>
                <w:left w:val="dotted" w:sz="6" w:space="11" w:color="FEFEFE"/>
                <w:bottom w:val="dotted" w:sz="6" w:space="0" w:color="FEFEFE"/>
                <w:right w:val="dotted" w:sz="6" w:space="0" w:color="FEFEFE"/>
              </w:divBdr>
              <w:divsChild>
                <w:div w:id="1022900900">
                  <w:marLeft w:val="0"/>
                  <w:marRight w:val="0"/>
                  <w:marTop w:val="0"/>
                  <w:marBottom w:val="0"/>
                  <w:divBdr>
                    <w:top w:val="dotted" w:sz="6" w:space="0" w:color="FEFEFE"/>
                    <w:left w:val="dotted" w:sz="6" w:space="19" w:color="FEFEFE"/>
                    <w:bottom w:val="dotted" w:sz="6" w:space="0" w:color="FEFEFE"/>
                    <w:right w:val="dotted" w:sz="6" w:space="0" w:color="FEFEFE"/>
                  </w:divBdr>
                </w:div>
                <w:div w:id="790977552">
                  <w:marLeft w:val="0"/>
                  <w:marRight w:val="0"/>
                  <w:marTop w:val="0"/>
                  <w:marBottom w:val="0"/>
                  <w:divBdr>
                    <w:top w:val="dotted" w:sz="6" w:space="0" w:color="FEFEFE"/>
                    <w:left w:val="dotted" w:sz="6" w:space="19" w:color="FEFEFE"/>
                    <w:bottom w:val="dotted" w:sz="6" w:space="0" w:color="FEFEFE"/>
                    <w:right w:val="dotted" w:sz="6" w:space="0" w:color="FEFEFE"/>
                  </w:divBdr>
                </w:div>
                <w:div w:id="181837412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686058137">
              <w:marLeft w:val="225"/>
              <w:marRight w:val="0"/>
              <w:marTop w:val="0"/>
              <w:marBottom w:val="0"/>
              <w:divBdr>
                <w:top w:val="dotted" w:sz="6" w:space="0" w:color="FEFEFE"/>
                <w:left w:val="dotted" w:sz="6" w:space="11" w:color="FEFEFE"/>
                <w:bottom w:val="dotted" w:sz="6" w:space="0" w:color="FEFEFE"/>
                <w:right w:val="dotted" w:sz="6" w:space="0" w:color="FEFEFE"/>
              </w:divBdr>
              <w:divsChild>
                <w:div w:id="671564482">
                  <w:marLeft w:val="0"/>
                  <w:marRight w:val="0"/>
                  <w:marTop w:val="0"/>
                  <w:marBottom w:val="0"/>
                  <w:divBdr>
                    <w:top w:val="dotted" w:sz="6" w:space="0" w:color="FEFEFE"/>
                    <w:left w:val="dotted" w:sz="6" w:space="19" w:color="FEFEFE"/>
                    <w:bottom w:val="dotted" w:sz="6" w:space="0" w:color="FEFEFE"/>
                    <w:right w:val="dotted" w:sz="6" w:space="0" w:color="FEFEFE"/>
                  </w:divBdr>
                </w:div>
                <w:div w:id="64377889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694528928">
              <w:marLeft w:val="225"/>
              <w:marRight w:val="0"/>
              <w:marTop w:val="0"/>
              <w:marBottom w:val="0"/>
              <w:divBdr>
                <w:top w:val="dotted" w:sz="6" w:space="0" w:color="FEFEFE"/>
                <w:left w:val="dotted" w:sz="6" w:space="11" w:color="FEFEFE"/>
                <w:bottom w:val="dotted" w:sz="6" w:space="0" w:color="FEFEFE"/>
                <w:right w:val="dotted" w:sz="6" w:space="0" w:color="FEFEFE"/>
              </w:divBdr>
            </w:div>
            <w:div w:id="669455802">
              <w:marLeft w:val="225"/>
              <w:marRight w:val="0"/>
              <w:marTop w:val="0"/>
              <w:marBottom w:val="0"/>
              <w:divBdr>
                <w:top w:val="dotted" w:sz="6" w:space="0" w:color="FEFEFE"/>
                <w:left w:val="dotted" w:sz="6" w:space="11" w:color="FEFEFE"/>
                <w:bottom w:val="dotted" w:sz="6" w:space="0" w:color="FEFEFE"/>
                <w:right w:val="dotted" w:sz="6" w:space="0" w:color="FEFEFE"/>
              </w:divBdr>
            </w:div>
            <w:div w:id="259067314">
              <w:marLeft w:val="225"/>
              <w:marRight w:val="0"/>
              <w:marTop w:val="0"/>
              <w:marBottom w:val="0"/>
              <w:divBdr>
                <w:top w:val="dotted" w:sz="6" w:space="0" w:color="FEFEFE"/>
                <w:left w:val="dotted" w:sz="6" w:space="11" w:color="FEFEFE"/>
                <w:bottom w:val="dotted" w:sz="6" w:space="0" w:color="FEFEFE"/>
                <w:right w:val="dotted" w:sz="6" w:space="0" w:color="FEFEFE"/>
              </w:divBdr>
            </w:div>
            <w:div w:id="1609040240">
              <w:marLeft w:val="225"/>
              <w:marRight w:val="0"/>
              <w:marTop w:val="0"/>
              <w:marBottom w:val="0"/>
              <w:divBdr>
                <w:top w:val="dotted" w:sz="6" w:space="0" w:color="FEFEFE"/>
                <w:left w:val="dotted" w:sz="6" w:space="11" w:color="FEFEFE"/>
                <w:bottom w:val="dotted" w:sz="6" w:space="0" w:color="FEFEFE"/>
                <w:right w:val="dotted" w:sz="6" w:space="0" w:color="FEFEFE"/>
              </w:divBdr>
            </w:div>
            <w:div w:id="58618515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37790907">
          <w:marLeft w:val="0"/>
          <w:marRight w:val="0"/>
          <w:marTop w:val="0"/>
          <w:marBottom w:val="0"/>
          <w:divBdr>
            <w:top w:val="dotted" w:sz="6" w:space="0" w:color="FEFEFE"/>
            <w:left w:val="dotted" w:sz="6" w:space="19" w:color="FEFEFE"/>
            <w:bottom w:val="dotted" w:sz="6" w:space="0" w:color="FEFEFE"/>
            <w:right w:val="dotted" w:sz="6" w:space="0" w:color="FEFEFE"/>
          </w:divBdr>
          <w:divsChild>
            <w:div w:id="81090478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8261947">
          <w:marLeft w:val="0"/>
          <w:marRight w:val="0"/>
          <w:marTop w:val="0"/>
          <w:marBottom w:val="0"/>
          <w:divBdr>
            <w:top w:val="dotted" w:sz="6" w:space="0" w:color="FEFEFE"/>
            <w:left w:val="dotted" w:sz="6" w:space="19" w:color="FEFEFE"/>
            <w:bottom w:val="dotted" w:sz="6" w:space="0" w:color="FEFEFE"/>
            <w:right w:val="dotted" w:sz="6" w:space="0" w:color="FEFEFE"/>
          </w:divBdr>
          <w:divsChild>
            <w:div w:id="519465606">
              <w:marLeft w:val="225"/>
              <w:marRight w:val="0"/>
              <w:marTop w:val="0"/>
              <w:marBottom w:val="0"/>
              <w:divBdr>
                <w:top w:val="dotted" w:sz="6" w:space="0" w:color="FEFEFE"/>
                <w:left w:val="dotted" w:sz="6" w:space="11" w:color="FEFEFE"/>
                <w:bottom w:val="dotted" w:sz="6" w:space="0" w:color="FEFEFE"/>
                <w:right w:val="dotted" w:sz="6" w:space="0" w:color="FEFEFE"/>
              </w:divBdr>
              <w:divsChild>
                <w:div w:id="665284249">
                  <w:marLeft w:val="0"/>
                  <w:marRight w:val="0"/>
                  <w:marTop w:val="0"/>
                  <w:marBottom w:val="0"/>
                  <w:divBdr>
                    <w:top w:val="dotted" w:sz="6" w:space="0" w:color="FEFEFE"/>
                    <w:left w:val="dotted" w:sz="6" w:space="19" w:color="FEFEFE"/>
                    <w:bottom w:val="dotted" w:sz="6" w:space="0" w:color="FEFEFE"/>
                    <w:right w:val="dotted" w:sz="6" w:space="0" w:color="FEFEFE"/>
                  </w:divBdr>
                </w:div>
                <w:div w:id="147868244">
                  <w:marLeft w:val="0"/>
                  <w:marRight w:val="0"/>
                  <w:marTop w:val="0"/>
                  <w:marBottom w:val="0"/>
                  <w:divBdr>
                    <w:top w:val="dotted" w:sz="6" w:space="0" w:color="FEFEFE"/>
                    <w:left w:val="dotted" w:sz="6" w:space="19" w:color="FEFEFE"/>
                    <w:bottom w:val="dotted" w:sz="6" w:space="0" w:color="FEFEFE"/>
                    <w:right w:val="dotted" w:sz="6" w:space="0" w:color="FEFEFE"/>
                  </w:divBdr>
                </w:div>
                <w:div w:id="117459989">
                  <w:marLeft w:val="0"/>
                  <w:marRight w:val="0"/>
                  <w:marTop w:val="0"/>
                  <w:marBottom w:val="0"/>
                  <w:divBdr>
                    <w:top w:val="dotted" w:sz="6" w:space="0" w:color="FEFEFE"/>
                    <w:left w:val="dotted" w:sz="6" w:space="19" w:color="FEFEFE"/>
                    <w:bottom w:val="dotted" w:sz="6" w:space="0" w:color="FEFEFE"/>
                    <w:right w:val="dotted" w:sz="6" w:space="0" w:color="FEFEFE"/>
                  </w:divBdr>
                </w:div>
                <w:div w:id="1428576870">
                  <w:marLeft w:val="0"/>
                  <w:marRight w:val="0"/>
                  <w:marTop w:val="0"/>
                  <w:marBottom w:val="0"/>
                  <w:divBdr>
                    <w:top w:val="dotted" w:sz="6" w:space="0" w:color="FEFEFE"/>
                    <w:left w:val="dotted" w:sz="6" w:space="19" w:color="FEFEFE"/>
                    <w:bottom w:val="dotted" w:sz="6" w:space="0" w:color="FEFEFE"/>
                    <w:right w:val="dotted" w:sz="6" w:space="0" w:color="FEFEFE"/>
                  </w:divBdr>
                </w:div>
                <w:div w:id="662273374">
                  <w:marLeft w:val="0"/>
                  <w:marRight w:val="0"/>
                  <w:marTop w:val="0"/>
                  <w:marBottom w:val="0"/>
                  <w:divBdr>
                    <w:top w:val="dotted" w:sz="6" w:space="0" w:color="FEFEFE"/>
                    <w:left w:val="dotted" w:sz="6" w:space="19" w:color="FEFEFE"/>
                    <w:bottom w:val="dotted" w:sz="6" w:space="0" w:color="FEFEFE"/>
                    <w:right w:val="dotted" w:sz="6" w:space="0" w:color="FEFEFE"/>
                  </w:divBdr>
                </w:div>
                <w:div w:id="92329547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071387933">
              <w:marLeft w:val="225"/>
              <w:marRight w:val="0"/>
              <w:marTop w:val="0"/>
              <w:marBottom w:val="0"/>
              <w:divBdr>
                <w:top w:val="dotted" w:sz="6" w:space="0" w:color="FEFEFE"/>
                <w:left w:val="dotted" w:sz="6" w:space="11" w:color="FEFEFE"/>
                <w:bottom w:val="dotted" w:sz="6" w:space="0" w:color="FEFEFE"/>
                <w:right w:val="dotted" w:sz="6" w:space="0" w:color="FEFEFE"/>
              </w:divBdr>
              <w:divsChild>
                <w:div w:id="1281181112">
                  <w:marLeft w:val="0"/>
                  <w:marRight w:val="0"/>
                  <w:marTop w:val="0"/>
                  <w:marBottom w:val="0"/>
                  <w:divBdr>
                    <w:top w:val="dotted" w:sz="6" w:space="0" w:color="FEFEFE"/>
                    <w:left w:val="dotted" w:sz="6" w:space="19" w:color="FEFEFE"/>
                    <w:bottom w:val="dotted" w:sz="6" w:space="0" w:color="FEFEFE"/>
                    <w:right w:val="dotted" w:sz="6" w:space="0" w:color="FEFEFE"/>
                  </w:divBdr>
                </w:div>
                <w:div w:id="1223953147">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1512141224">
          <w:marLeft w:val="0"/>
          <w:marRight w:val="0"/>
          <w:marTop w:val="0"/>
          <w:marBottom w:val="0"/>
          <w:divBdr>
            <w:top w:val="dotted" w:sz="6" w:space="0" w:color="FEFEFE"/>
            <w:left w:val="dotted" w:sz="6" w:space="19" w:color="FEFEFE"/>
            <w:bottom w:val="dotted" w:sz="6" w:space="0" w:color="FEFEFE"/>
            <w:right w:val="dotted" w:sz="6" w:space="0" w:color="FEFEFE"/>
          </w:divBdr>
          <w:divsChild>
            <w:div w:id="51007276">
              <w:marLeft w:val="225"/>
              <w:marRight w:val="0"/>
              <w:marTop w:val="0"/>
              <w:marBottom w:val="0"/>
              <w:divBdr>
                <w:top w:val="dotted" w:sz="6" w:space="0" w:color="FEFEFE"/>
                <w:left w:val="dotted" w:sz="6" w:space="11" w:color="FEFEFE"/>
                <w:bottom w:val="dotted" w:sz="6" w:space="0" w:color="FEFEFE"/>
                <w:right w:val="dotted" w:sz="6" w:space="0" w:color="FEFEFE"/>
              </w:divBdr>
              <w:divsChild>
                <w:div w:id="42562751">
                  <w:marLeft w:val="0"/>
                  <w:marRight w:val="0"/>
                  <w:marTop w:val="0"/>
                  <w:marBottom w:val="0"/>
                  <w:divBdr>
                    <w:top w:val="dotted" w:sz="6" w:space="0" w:color="FEFEFE"/>
                    <w:left w:val="dotted" w:sz="6" w:space="19" w:color="FEFEFE"/>
                    <w:bottom w:val="dotted" w:sz="6" w:space="0" w:color="FEFEFE"/>
                    <w:right w:val="dotted" w:sz="6" w:space="0" w:color="FEFEFE"/>
                  </w:divBdr>
                </w:div>
                <w:div w:id="1915971585">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210471623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07916117">
          <w:marLeft w:val="0"/>
          <w:marRight w:val="0"/>
          <w:marTop w:val="0"/>
          <w:marBottom w:val="0"/>
          <w:divBdr>
            <w:top w:val="dotted" w:sz="6" w:space="0" w:color="FEFEFE"/>
            <w:left w:val="dotted" w:sz="6" w:space="19" w:color="FEFEFE"/>
            <w:bottom w:val="dotted" w:sz="6" w:space="0" w:color="FEFEFE"/>
            <w:right w:val="dotted" w:sz="6" w:space="0" w:color="FEFEFE"/>
          </w:divBdr>
          <w:divsChild>
            <w:div w:id="1619409887">
              <w:marLeft w:val="225"/>
              <w:marRight w:val="0"/>
              <w:marTop w:val="0"/>
              <w:marBottom w:val="0"/>
              <w:divBdr>
                <w:top w:val="dotted" w:sz="6" w:space="0" w:color="FEFEFE"/>
                <w:left w:val="dotted" w:sz="6" w:space="11" w:color="FEFEFE"/>
                <w:bottom w:val="dotted" w:sz="6" w:space="0" w:color="FEFEFE"/>
                <w:right w:val="dotted" w:sz="6" w:space="0" w:color="FEFEFE"/>
              </w:divBdr>
            </w:div>
            <w:div w:id="17433658">
              <w:marLeft w:val="225"/>
              <w:marRight w:val="0"/>
              <w:marTop w:val="0"/>
              <w:marBottom w:val="0"/>
              <w:divBdr>
                <w:top w:val="dotted" w:sz="6" w:space="0" w:color="FEFEFE"/>
                <w:left w:val="dotted" w:sz="6" w:space="11" w:color="FEFEFE"/>
                <w:bottom w:val="dotted" w:sz="6" w:space="0" w:color="FEFEFE"/>
                <w:right w:val="dotted" w:sz="6" w:space="0" w:color="FEFEFE"/>
              </w:divBdr>
            </w:div>
            <w:div w:id="928999686">
              <w:marLeft w:val="0"/>
              <w:marRight w:val="0"/>
              <w:marTop w:val="0"/>
              <w:marBottom w:val="0"/>
              <w:divBdr>
                <w:top w:val="dotted" w:sz="6" w:space="0" w:color="FEFEFE"/>
                <w:left w:val="dotted" w:sz="6" w:space="19" w:color="FEFEFE"/>
                <w:bottom w:val="dotted" w:sz="6" w:space="0" w:color="FEFEFE"/>
                <w:right w:val="dotted" w:sz="6" w:space="0" w:color="FEFEFE"/>
              </w:divBdr>
            </w:div>
            <w:div w:id="803356542">
              <w:marLeft w:val="0"/>
              <w:marRight w:val="0"/>
              <w:marTop w:val="0"/>
              <w:marBottom w:val="0"/>
              <w:divBdr>
                <w:top w:val="dotted" w:sz="6" w:space="0" w:color="FEFEFE"/>
                <w:left w:val="dotted" w:sz="6" w:space="19" w:color="FEFEFE"/>
                <w:bottom w:val="dotted" w:sz="6" w:space="0" w:color="FEFEFE"/>
                <w:right w:val="dotted" w:sz="6" w:space="0" w:color="FEFEFE"/>
              </w:divBdr>
            </w:div>
            <w:div w:id="1442645148">
              <w:marLeft w:val="0"/>
              <w:marRight w:val="0"/>
              <w:marTop w:val="0"/>
              <w:marBottom w:val="0"/>
              <w:divBdr>
                <w:top w:val="dotted" w:sz="6" w:space="0" w:color="FEFEFE"/>
                <w:left w:val="dotted" w:sz="6" w:space="19" w:color="FEFEFE"/>
                <w:bottom w:val="dotted" w:sz="6" w:space="0" w:color="FEFEFE"/>
                <w:right w:val="dotted" w:sz="6" w:space="0" w:color="FEFEFE"/>
              </w:divBdr>
            </w:div>
            <w:div w:id="1498030664">
              <w:marLeft w:val="0"/>
              <w:marRight w:val="0"/>
              <w:marTop w:val="0"/>
              <w:marBottom w:val="0"/>
              <w:divBdr>
                <w:top w:val="dotted" w:sz="6" w:space="0" w:color="FEFEFE"/>
                <w:left w:val="dotted" w:sz="6" w:space="19" w:color="FEFEFE"/>
                <w:bottom w:val="dotted" w:sz="6" w:space="0" w:color="FEFEFE"/>
                <w:right w:val="dotted" w:sz="6" w:space="0" w:color="FEFEFE"/>
              </w:divBdr>
            </w:div>
            <w:div w:id="834296782">
              <w:marLeft w:val="225"/>
              <w:marRight w:val="0"/>
              <w:marTop w:val="0"/>
              <w:marBottom w:val="0"/>
              <w:divBdr>
                <w:top w:val="dotted" w:sz="6" w:space="0" w:color="FEFEFE"/>
                <w:left w:val="dotted" w:sz="6" w:space="11" w:color="FEFEFE"/>
                <w:bottom w:val="dotted" w:sz="6" w:space="0" w:color="FEFEFE"/>
                <w:right w:val="dotted" w:sz="6" w:space="0" w:color="FEFEFE"/>
              </w:divBdr>
            </w:div>
            <w:div w:id="2128965480">
              <w:marLeft w:val="225"/>
              <w:marRight w:val="0"/>
              <w:marTop w:val="0"/>
              <w:marBottom w:val="0"/>
              <w:divBdr>
                <w:top w:val="dotted" w:sz="6" w:space="0" w:color="FEFEFE"/>
                <w:left w:val="dotted" w:sz="6" w:space="11" w:color="FEFEFE"/>
                <w:bottom w:val="dotted" w:sz="6" w:space="0" w:color="FEFEFE"/>
                <w:right w:val="dotted" w:sz="6" w:space="0" w:color="FEFEFE"/>
              </w:divBdr>
            </w:div>
            <w:div w:id="27795672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42818031">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432506369">
      <w:bodyDiv w:val="1"/>
      <w:marLeft w:val="0"/>
      <w:marRight w:val="0"/>
      <w:marTop w:val="0"/>
      <w:marBottom w:val="0"/>
      <w:divBdr>
        <w:top w:val="none" w:sz="0" w:space="0" w:color="auto"/>
        <w:left w:val="none" w:sz="0" w:space="0" w:color="auto"/>
        <w:bottom w:val="none" w:sz="0" w:space="0" w:color="auto"/>
        <w:right w:val="none" w:sz="0" w:space="0" w:color="auto"/>
      </w:divBdr>
      <w:divsChild>
        <w:div w:id="2140755242">
          <w:marLeft w:val="0"/>
          <w:marRight w:val="0"/>
          <w:marTop w:val="0"/>
          <w:marBottom w:val="0"/>
          <w:divBdr>
            <w:top w:val="none" w:sz="0" w:space="0" w:color="auto"/>
            <w:left w:val="none" w:sz="0" w:space="0" w:color="auto"/>
            <w:bottom w:val="none" w:sz="0" w:space="0" w:color="auto"/>
            <w:right w:val="none" w:sz="0" w:space="0" w:color="auto"/>
          </w:divBdr>
        </w:div>
      </w:divsChild>
    </w:div>
    <w:div w:id="1773166018">
      <w:bodyDiv w:val="1"/>
      <w:marLeft w:val="0"/>
      <w:marRight w:val="0"/>
      <w:marTop w:val="0"/>
      <w:marBottom w:val="0"/>
      <w:divBdr>
        <w:top w:val="none" w:sz="0" w:space="0" w:color="auto"/>
        <w:left w:val="none" w:sz="0" w:space="0" w:color="auto"/>
        <w:bottom w:val="none" w:sz="0" w:space="0" w:color="auto"/>
        <w:right w:val="none" w:sz="0" w:space="0" w:color="auto"/>
      </w:divBdr>
    </w:div>
    <w:div w:id="1849713560">
      <w:bodyDiv w:val="1"/>
      <w:marLeft w:val="0"/>
      <w:marRight w:val="0"/>
      <w:marTop w:val="0"/>
      <w:marBottom w:val="0"/>
      <w:divBdr>
        <w:top w:val="none" w:sz="0" w:space="0" w:color="auto"/>
        <w:left w:val="none" w:sz="0" w:space="0" w:color="auto"/>
        <w:bottom w:val="none" w:sz="0" w:space="0" w:color="auto"/>
        <w:right w:val="none" w:sz="0" w:space="0" w:color="auto"/>
      </w:divBdr>
      <w:divsChild>
        <w:div w:id="1110394170">
          <w:marLeft w:val="225"/>
          <w:marRight w:val="0"/>
          <w:marTop w:val="0"/>
          <w:marBottom w:val="0"/>
          <w:divBdr>
            <w:top w:val="dotted" w:sz="6" w:space="0" w:color="FEFEFE"/>
            <w:left w:val="dotted" w:sz="6" w:space="11" w:color="FEFEFE"/>
            <w:bottom w:val="dotted" w:sz="6" w:space="0" w:color="FEFEFE"/>
            <w:right w:val="dotted" w:sz="6" w:space="0" w:color="FEFEFE"/>
          </w:divBdr>
        </w:div>
        <w:div w:id="1534077385">
          <w:marLeft w:val="225"/>
          <w:marRight w:val="0"/>
          <w:marTop w:val="0"/>
          <w:marBottom w:val="0"/>
          <w:divBdr>
            <w:top w:val="dotted" w:sz="6" w:space="0" w:color="FEFEFE"/>
            <w:left w:val="dotted" w:sz="6" w:space="11" w:color="FEFEFE"/>
            <w:bottom w:val="dotted" w:sz="6" w:space="0" w:color="FEFEFE"/>
            <w:right w:val="dotted" w:sz="6" w:space="0" w:color="FEFEFE"/>
          </w:divBdr>
        </w:div>
        <w:div w:id="466707356">
          <w:marLeft w:val="225"/>
          <w:marRight w:val="0"/>
          <w:marTop w:val="0"/>
          <w:marBottom w:val="0"/>
          <w:divBdr>
            <w:top w:val="dotted" w:sz="6" w:space="0" w:color="FEFEFE"/>
            <w:left w:val="dotted" w:sz="6" w:space="11" w:color="FEFEFE"/>
            <w:bottom w:val="dotted" w:sz="6" w:space="0" w:color="FEFEFE"/>
            <w:right w:val="dotted" w:sz="6" w:space="0" w:color="FEFEFE"/>
          </w:divBdr>
        </w:div>
        <w:div w:id="205908260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ANTET%20DAS_25.1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ANTET DAS_25.10.2018</Template>
  <TotalTime>1334</TotalTime>
  <Pages>10</Pages>
  <Words>4080</Words>
  <Characters>23668</Characters>
  <Application>Microsoft Office Word</Application>
  <DocSecurity>0</DocSecurity>
  <Lines>197</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41</cp:revision>
  <cp:lastPrinted>2018-12-10T10:32:00Z</cp:lastPrinted>
  <dcterms:created xsi:type="dcterms:W3CDTF">2018-12-07T07:58:00Z</dcterms:created>
  <dcterms:modified xsi:type="dcterms:W3CDTF">2018-12-13T08:23:00Z</dcterms:modified>
</cp:coreProperties>
</file>