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7BF" w:rsidRPr="00DA0516" w:rsidRDefault="007867BF" w:rsidP="007867BF">
      <w:pPr>
        <w:jc w:val="both"/>
        <w:rPr>
          <w:sz w:val="22"/>
          <w:szCs w:val="22"/>
          <w:lang w:val="fr-FR"/>
        </w:rPr>
      </w:pPr>
      <w:r w:rsidRPr="00DA0516">
        <w:rPr>
          <w:sz w:val="22"/>
          <w:szCs w:val="22"/>
          <w:lang w:val="fr-FR"/>
        </w:rPr>
        <w:t>PRIMĂRIA MUNICIPIULUI  TIMIŞOARA</w:t>
      </w:r>
    </w:p>
    <w:p w:rsidR="007867BF" w:rsidRPr="00DA0516" w:rsidRDefault="007867BF" w:rsidP="007867BF">
      <w:pPr>
        <w:jc w:val="both"/>
        <w:rPr>
          <w:sz w:val="22"/>
          <w:szCs w:val="22"/>
          <w:lang w:val="fr-FR"/>
        </w:rPr>
      </w:pPr>
      <w:r w:rsidRPr="00DA0516">
        <w:rPr>
          <w:sz w:val="22"/>
          <w:szCs w:val="22"/>
          <w:lang w:val="fr-FR"/>
        </w:rPr>
        <w:t>DIRECTIA AUTORIZARE ȘI CONTROL</w:t>
      </w:r>
      <w:r w:rsidRPr="00DA0516">
        <w:rPr>
          <w:sz w:val="22"/>
          <w:szCs w:val="22"/>
          <w:lang w:val="fr-FR"/>
        </w:rPr>
        <w:tab/>
      </w:r>
      <w:r w:rsidRPr="00DA0516">
        <w:rPr>
          <w:sz w:val="22"/>
          <w:szCs w:val="22"/>
          <w:lang w:val="fr-FR"/>
        </w:rPr>
        <w:tab/>
      </w:r>
      <w:r w:rsidRPr="00DA0516">
        <w:rPr>
          <w:sz w:val="22"/>
          <w:szCs w:val="22"/>
          <w:lang w:val="fr-FR"/>
        </w:rPr>
        <w:tab/>
      </w:r>
    </w:p>
    <w:p w:rsidR="007867BF" w:rsidRPr="00DA0516" w:rsidRDefault="007867BF" w:rsidP="007867BF">
      <w:pPr>
        <w:jc w:val="both"/>
        <w:rPr>
          <w:sz w:val="22"/>
          <w:szCs w:val="22"/>
          <w:lang w:val="fr-FR"/>
        </w:rPr>
      </w:pPr>
      <w:r w:rsidRPr="00DA0516">
        <w:rPr>
          <w:sz w:val="22"/>
          <w:szCs w:val="22"/>
          <w:lang w:val="fr-FR"/>
        </w:rPr>
        <w:t>COMPARTIMENT AUTORIZARE ACTIVITĂȚI COMERCIALE</w:t>
      </w:r>
      <w:r w:rsidRPr="00DA0516">
        <w:rPr>
          <w:sz w:val="22"/>
          <w:szCs w:val="22"/>
        </w:rPr>
        <w:t xml:space="preserve"> ȘI PUBLICITATE                                  </w:t>
      </w:r>
    </w:p>
    <w:p w:rsidR="007867BF" w:rsidRPr="00DA0516" w:rsidRDefault="001613F4" w:rsidP="007867BF">
      <w:pPr>
        <w:jc w:val="both"/>
        <w:rPr>
          <w:sz w:val="22"/>
          <w:szCs w:val="22"/>
          <w:lang w:val="fr-FR"/>
        </w:rPr>
      </w:pPr>
      <w:r>
        <w:rPr>
          <w:sz w:val="22"/>
          <w:szCs w:val="22"/>
          <w:lang w:val="fr-FR"/>
        </w:rPr>
        <w:t xml:space="preserve"> </w:t>
      </w:r>
      <w:r w:rsidR="007867BF" w:rsidRPr="00DA0516">
        <w:rPr>
          <w:sz w:val="22"/>
          <w:szCs w:val="22"/>
          <w:lang w:val="fr-FR"/>
        </w:rPr>
        <w:t>Nr. SC2021-</w:t>
      </w:r>
      <w:r>
        <w:rPr>
          <w:sz w:val="22"/>
          <w:szCs w:val="22"/>
          <w:lang w:val="fr-FR"/>
        </w:rPr>
        <w:t>32791</w:t>
      </w:r>
      <w:r w:rsidR="007867BF" w:rsidRPr="00DA0516">
        <w:rPr>
          <w:sz w:val="22"/>
          <w:szCs w:val="22"/>
          <w:lang w:val="fr-FR"/>
        </w:rPr>
        <w:t>/</w:t>
      </w:r>
      <w:r>
        <w:rPr>
          <w:sz w:val="22"/>
          <w:szCs w:val="22"/>
          <w:lang w:val="fr-FR"/>
        </w:rPr>
        <w:t>26</w:t>
      </w:r>
      <w:r w:rsidR="007867BF" w:rsidRPr="00DA0516">
        <w:rPr>
          <w:sz w:val="22"/>
          <w:szCs w:val="22"/>
          <w:lang w:val="fr-FR"/>
        </w:rPr>
        <w:t>.11.2021</w:t>
      </w:r>
    </w:p>
    <w:p w:rsidR="007867BF" w:rsidRPr="00DA0516" w:rsidRDefault="007867BF" w:rsidP="007867BF">
      <w:pPr>
        <w:jc w:val="both"/>
        <w:rPr>
          <w:sz w:val="22"/>
          <w:szCs w:val="22"/>
          <w:lang w:val="fr-FR"/>
        </w:rPr>
      </w:pPr>
      <w:r w:rsidRPr="00DA0516">
        <w:rPr>
          <w:sz w:val="22"/>
          <w:szCs w:val="22"/>
          <w:lang w:val="fr-FR"/>
        </w:rPr>
        <w:t xml:space="preserve">                                                                                                                                                  </w:t>
      </w:r>
    </w:p>
    <w:p w:rsidR="007867BF" w:rsidRPr="00DA0516" w:rsidRDefault="007867BF" w:rsidP="007867BF">
      <w:pPr>
        <w:jc w:val="both"/>
        <w:rPr>
          <w:sz w:val="22"/>
          <w:szCs w:val="22"/>
          <w:lang w:val="fr-FR"/>
        </w:rPr>
      </w:pPr>
    </w:p>
    <w:p w:rsidR="007867BF" w:rsidRPr="00DA0516" w:rsidRDefault="007867BF" w:rsidP="007867BF">
      <w:pPr>
        <w:jc w:val="both"/>
        <w:rPr>
          <w:sz w:val="22"/>
          <w:szCs w:val="22"/>
          <w:lang w:val="fr-FR"/>
        </w:rPr>
      </w:pPr>
    </w:p>
    <w:p w:rsidR="007867BF" w:rsidRPr="00DA0516" w:rsidRDefault="007867BF" w:rsidP="007867BF">
      <w:pPr>
        <w:jc w:val="both"/>
        <w:rPr>
          <w:sz w:val="22"/>
          <w:szCs w:val="22"/>
          <w:lang w:val="fr-FR"/>
        </w:rPr>
      </w:pPr>
    </w:p>
    <w:p w:rsidR="007867BF" w:rsidRPr="00DA0516" w:rsidRDefault="007867BF" w:rsidP="007867BF">
      <w:pPr>
        <w:spacing w:after="180" w:line="206" w:lineRule="auto"/>
        <w:jc w:val="center"/>
        <w:rPr>
          <w:b/>
          <w:color w:val="000000"/>
          <w:sz w:val="22"/>
          <w:szCs w:val="22"/>
          <w:u w:val="single"/>
        </w:rPr>
      </w:pPr>
      <w:r w:rsidRPr="00DA0516">
        <w:rPr>
          <w:b/>
          <w:color w:val="000000"/>
          <w:sz w:val="22"/>
          <w:szCs w:val="22"/>
          <w:u w:val="single"/>
        </w:rPr>
        <w:t>REFERAT DE APROBARE  A PROIECTULUI DE HOTĂRÂRE</w:t>
      </w:r>
    </w:p>
    <w:p w:rsidR="007867BF" w:rsidRPr="00DA0516" w:rsidRDefault="007867BF" w:rsidP="007867BF">
      <w:pPr>
        <w:jc w:val="center"/>
        <w:rPr>
          <w:b/>
          <w:sz w:val="22"/>
          <w:szCs w:val="22"/>
        </w:rPr>
      </w:pPr>
    </w:p>
    <w:p w:rsidR="007867BF" w:rsidRPr="00DA0516" w:rsidRDefault="007867BF" w:rsidP="007867BF">
      <w:pPr>
        <w:spacing w:after="180"/>
        <w:jc w:val="center"/>
        <w:rPr>
          <w:b/>
          <w:bCs/>
          <w:color w:val="000000"/>
          <w:sz w:val="22"/>
          <w:szCs w:val="22"/>
        </w:rPr>
      </w:pPr>
      <w:r w:rsidRPr="00DA0516">
        <w:rPr>
          <w:b/>
          <w:sz w:val="22"/>
          <w:szCs w:val="22"/>
        </w:rPr>
        <w:t xml:space="preserve">privind </w:t>
      </w:r>
      <w:r w:rsidRPr="00DA0516">
        <w:rPr>
          <w:b/>
          <w:bCs/>
          <w:color w:val="000000"/>
          <w:sz w:val="22"/>
          <w:szCs w:val="22"/>
        </w:rPr>
        <w:t>modificarea Ane</w:t>
      </w:r>
      <w:r w:rsidR="00EE63E0">
        <w:rPr>
          <w:b/>
          <w:bCs/>
          <w:color w:val="000000"/>
          <w:sz w:val="22"/>
          <w:szCs w:val="22"/>
        </w:rPr>
        <w:t>xei 2 din HCLMT nr.110/</w:t>
      </w:r>
      <w:r w:rsidR="00951F59">
        <w:rPr>
          <w:b/>
          <w:bCs/>
          <w:color w:val="000000"/>
          <w:sz w:val="22"/>
          <w:szCs w:val="22"/>
        </w:rPr>
        <w:t>05.04.</w:t>
      </w:r>
      <w:r w:rsidR="00EE63E0">
        <w:rPr>
          <w:b/>
          <w:bCs/>
          <w:color w:val="000000"/>
          <w:sz w:val="22"/>
          <w:szCs w:val="22"/>
        </w:rPr>
        <w:t xml:space="preserve">2016 -  </w:t>
      </w:r>
      <w:r w:rsidRPr="00DA0516">
        <w:rPr>
          <w:b/>
          <w:bCs/>
          <w:color w:val="000000"/>
          <w:sz w:val="22"/>
          <w:szCs w:val="22"/>
        </w:rPr>
        <w:t>Regulamentul privind condițiile de desfășurare a activităților comerciale și de prestări servicii pe raza municipiului Timișoara aprobat prin HCLMT 538/</w:t>
      </w:r>
      <w:r w:rsidR="00951F59">
        <w:rPr>
          <w:b/>
          <w:bCs/>
          <w:color w:val="000000"/>
          <w:sz w:val="22"/>
          <w:szCs w:val="22"/>
        </w:rPr>
        <w:t>08.12.</w:t>
      </w:r>
      <w:r w:rsidRPr="00DA0516">
        <w:rPr>
          <w:b/>
          <w:bCs/>
          <w:color w:val="000000"/>
          <w:sz w:val="22"/>
          <w:szCs w:val="22"/>
        </w:rPr>
        <w:t>2015 și modificat prin HCLMT 110/</w:t>
      </w:r>
      <w:r w:rsidR="00951F59">
        <w:rPr>
          <w:b/>
          <w:bCs/>
          <w:color w:val="000000"/>
          <w:sz w:val="22"/>
          <w:szCs w:val="22"/>
        </w:rPr>
        <w:t>05.04.</w:t>
      </w:r>
      <w:r w:rsidRPr="00DA0516">
        <w:rPr>
          <w:b/>
          <w:bCs/>
          <w:color w:val="000000"/>
          <w:sz w:val="22"/>
          <w:szCs w:val="22"/>
        </w:rPr>
        <w:t>2016</w:t>
      </w:r>
    </w:p>
    <w:p w:rsidR="007867BF" w:rsidRPr="00DA0516" w:rsidRDefault="007867BF" w:rsidP="007867BF">
      <w:pPr>
        <w:spacing w:after="180"/>
        <w:jc w:val="center"/>
        <w:rPr>
          <w:b/>
          <w:bCs/>
          <w:color w:val="000000"/>
          <w:sz w:val="22"/>
          <w:szCs w:val="22"/>
        </w:rPr>
      </w:pPr>
    </w:p>
    <w:p w:rsidR="002F7711" w:rsidRPr="00DA0516" w:rsidRDefault="002F7711" w:rsidP="002F7711">
      <w:pPr>
        <w:rPr>
          <w:b/>
          <w:bCs/>
          <w:color w:val="000000"/>
          <w:sz w:val="22"/>
          <w:szCs w:val="22"/>
        </w:rPr>
      </w:pPr>
      <w:r w:rsidRPr="00DA0516">
        <w:rPr>
          <w:b/>
          <w:sz w:val="22"/>
          <w:szCs w:val="22"/>
        </w:rPr>
        <w:t>1. Descrierea situaţiei actuale:</w:t>
      </w:r>
    </w:p>
    <w:p w:rsidR="002F7711" w:rsidRPr="00DA0516" w:rsidRDefault="002F7711" w:rsidP="002F7711">
      <w:pPr>
        <w:jc w:val="both"/>
        <w:rPr>
          <w:bCs/>
          <w:color w:val="000000"/>
          <w:sz w:val="22"/>
          <w:szCs w:val="22"/>
        </w:rPr>
      </w:pPr>
      <w:r w:rsidRPr="00DA0516">
        <w:rPr>
          <w:b/>
          <w:bCs/>
          <w:color w:val="000000"/>
          <w:sz w:val="22"/>
          <w:szCs w:val="22"/>
        </w:rPr>
        <w:tab/>
      </w:r>
      <w:r w:rsidRPr="00DA0516">
        <w:rPr>
          <w:bCs/>
          <w:color w:val="000000"/>
          <w:sz w:val="22"/>
          <w:szCs w:val="22"/>
        </w:rPr>
        <w:t>Prin HCLMT nr.110/</w:t>
      </w:r>
      <w:r w:rsidR="00951F59">
        <w:rPr>
          <w:bCs/>
          <w:color w:val="000000"/>
          <w:sz w:val="22"/>
          <w:szCs w:val="22"/>
        </w:rPr>
        <w:t>05.04.</w:t>
      </w:r>
      <w:r w:rsidRPr="00DA0516">
        <w:rPr>
          <w:bCs/>
          <w:color w:val="000000"/>
          <w:sz w:val="22"/>
          <w:szCs w:val="22"/>
        </w:rPr>
        <w:t>2016 a fost modificat Regulamentul privind condițiile de desfășurare a activităților comerciale și de prestări servicii pe raza municipiului Timișoara, Regulament aprobat prin HCLMT 538/</w:t>
      </w:r>
      <w:r w:rsidR="00951F59">
        <w:rPr>
          <w:bCs/>
          <w:color w:val="000000"/>
          <w:sz w:val="22"/>
          <w:szCs w:val="22"/>
        </w:rPr>
        <w:t>08.12.</w:t>
      </w:r>
      <w:r w:rsidRPr="00DA0516">
        <w:rPr>
          <w:bCs/>
          <w:color w:val="000000"/>
          <w:sz w:val="22"/>
          <w:szCs w:val="22"/>
        </w:rPr>
        <w:t>2015.</w:t>
      </w:r>
    </w:p>
    <w:p w:rsidR="00180F1D" w:rsidRPr="00DA0516" w:rsidRDefault="00180F1D" w:rsidP="00180F1D">
      <w:pPr>
        <w:ind w:firstLine="720"/>
        <w:jc w:val="both"/>
        <w:rPr>
          <w:bCs/>
          <w:color w:val="000000"/>
          <w:sz w:val="22"/>
          <w:szCs w:val="22"/>
        </w:rPr>
      </w:pPr>
      <w:r w:rsidRPr="00DA0516">
        <w:rPr>
          <w:bCs/>
          <w:color w:val="000000"/>
          <w:sz w:val="22"/>
          <w:szCs w:val="22"/>
        </w:rPr>
        <w:t>Art.129 alin.(1) din OUG nr.57/2019</w:t>
      </w:r>
      <w:r w:rsidR="00253795">
        <w:rPr>
          <w:bCs/>
          <w:color w:val="000000"/>
          <w:sz w:val="22"/>
          <w:szCs w:val="22"/>
        </w:rPr>
        <w:t xml:space="preserve"> privind Codul Administrativ</w:t>
      </w:r>
      <w:r w:rsidR="0047035A">
        <w:rPr>
          <w:bCs/>
          <w:color w:val="000000"/>
          <w:sz w:val="22"/>
          <w:szCs w:val="22"/>
        </w:rPr>
        <w:t xml:space="preserve">, </w:t>
      </w:r>
      <w:r w:rsidR="00253795" w:rsidRPr="00253795">
        <w:rPr>
          <w:color w:val="000000"/>
          <w:sz w:val="22"/>
          <w:szCs w:val="22"/>
        </w:rPr>
        <w:t>cu modificările și completările ulterioare</w:t>
      </w:r>
      <w:r w:rsidR="00253795" w:rsidRPr="00DA0516">
        <w:rPr>
          <w:bCs/>
          <w:color w:val="000000"/>
          <w:sz w:val="22"/>
          <w:szCs w:val="22"/>
        </w:rPr>
        <w:t xml:space="preserve"> </w:t>
      </w:r>
      <w:r w:rsidR="00B71384" w:rsidRPr="00DA0516">
        <w:rPr>
          <w:bCs/>
          <w:color w:val="000000"/>
          <w:sz w:val="22"/>
          <w:szCs w:val="22"/>
        </w:rPr>
        <w:t xml:space="preserve">prevede: </w:t>
      </w:r>
      <w:r w:rsidR="00B71384" w:rsidRPr="00DA0516">
        <w:rPr>
          <w:bCs/>
          <w:color w:val="000000"/>
          <w:sz w:val="22"/>
          <w:szCs w:val="22"/>
          <w:lang w:val="en-US"/>
        </w:rPr>
        <w:t>“</w:t>
      </w:r>
      <w:r w:rsidR="00B71384" w:rsidRPr="00DA0516">
        <w:rPr>
          <w:color w:val="000000"/>
          <w:sz w:val="22"/>
          <w:szCs w:val="22"/>
          <w:shd w:val="clear" w:color="auto" w:fill="FFFFFF"/>
        </w:rPr>
        <w:t>Consiliul local are inițiativă și hotărăște, în condițiile legii, în toate problemele de interes local, cu excepția celor care sunt date prin lege în competența altor autorități ale administrației publice locale sau centrale”.</w:t>
      </w:r>
    </w:p>
    <w:p w:rsidR="002F7711" w:rsidRPr="00DA0516" w:rsidRDefault="002F7711" w:rsidP="002F7711">
      <w:pPr>
        <w:jc w:val="both"/>
        <w:rPr>
          <w:color w:val="000000"/>
          <w:sz w:val="22"/>
          <w:szCs w:val="22"/>
        </w:rPr>
      </w:pPr>
    </w:p>
    <w:p w:rsidR="002F7711" w:rsidRPr="00DA0516" w:rsidRDefault="002F7711" w:rsidP="002F7711">
      <w:pPr>
        <w:rPr>
          <w:b/>
          <w:bCs/>
          <w:color w:val="000000"/>
          <w:sz w:val="22"/>
          <w:szCs w:val="22"/>
        </w:rPr>
      </w:pPr>
      <w:r w:rsidRPr="00DA0516">
        <w:rPr>
          <w:b/>
          <w:sz w:val="22"/>
          <w:szCs w:val="22"/>
        </w:rPr>
        <w:t>2. Schimbări preconizate și rezultate așteptate:</w:t>
      </w:r>
    </w:p>
    <w:p w:rsidR="002F7711" w:rsidRPr="00DA0516" w:rsidRDefault="002F7711" w:rsidP="002F7711">
      <w:pPr>
        <w:jc w:val="both"/>
        <w:rPr>
          <w:bCs/>
          <w:color w:val="000000"/>
          <w:sz w:val="22"/>
          <w:szCs w:val="22"/>
        </w:rPr>
      </w:pPr>
      <w:r w:rsidRPr="00DA0516">
        <w:rPr>
          <w:sz w:val="22"/>
          <w:szCs w:val="22"/>
        </w:rPr>
        <w:t xml:space="preserve">           Documentația a fost realizată în vederea modificării Anexei 2 din HCLMT nr.110/2016  </w:t>
      </w:r>
      <w:r w:rsidRPr="00DA0516">
        <w:rPr>
          <w:bCs/>
          <w:color w:val="000000"/>
          <w:sz w:val="22"/>
          <w:szCs w:val="22"/>
        </w:rPr>
        <w:t>-  Regulamentul privind condițiile de desfășurare a activităților comerciale și de prestări servicii pe raza municipiului Timișoara aprobat prin HCLMT 538/2015 și modificat prin HCLMT 110/2016</w:t>
      </w:r>
      <w:r w:rsidR="00B71384" w:rsidRPr="00DA0516">
        <w:rPr>
          <w:bCs/>
          <w:color w:val="000000"/>
          <w:sz w:val="22"/>
          <w:szCs w:val="22"/>
        </w:rPr>
        <w:t>.</w:t>
      </w:r>
    </w:p>
    <w:p w:rsidR="002F7711" w:rsidRPr="00DA0516" w:rsidRDefault="002F7711" w:rsidP="002F7711">
      <w:pPr>
        <w:jc w:val="both"/>
        <w:rPr>
          <w:sz w:val="22"/>
          <w:szCs w:val="22"/>
        </w:rPr>
      </w:pPr>
      <w:r w:rsidRPr="00DA0516">
        <w:rPr>
          <w:sz w:val="22"/>
          <w:szCs w:val="22"/>
        </w:rPr>
        <w:t xml:space="preserve">           Modificările au fost realizate pentru </w:t>
      </w:r>
      <w:r w:rsidR="00B71384" w:rsidRPr="00DA0516">
        <w:rPr>
          <w:sz w:val="22"/>
          <w:szCs w:val="22"/>
        </w:rPr>
        <w:t>a completa și detalia procedura de eliberare a acordului pentru desfășurarea exercițiilor comerciale astfel încât să se asigure corelarea desfășurării activității comerciale</w:t>
      </w:r>
      <w:r w:rsidR="00DA0516" w:rsidRPr="00DA0516">
        <w:rPr>
          <w:sz w:val="22"/>
          <w:szCs w:val="22"/>
        </w:rPr>
        <w:t xml:space="preserve"> cu destinația spațiului intabulată în extrasul de carte funciară și procedura de vizare a acordurilor. Totodată a fost</w:t>
      </w:r>
      <w:r w:rsidR="00171128">
        <w:rPr>
          <w:sz w:val="22"/>
          <w:szCs w:val="22"/>
        </w:rPr>
        <w:t xml:space="preserve"> stabilită procedura în cazul pierderii acordului pentru defășurarea exercițiilor comerciale și</w:t>
      </w:r>
      <w:r w:rsidR="00DA0516" w:rsidRPr="00DA0516">
        <w:rPr>
          <w:sz w:val="22"/>
          <w:szCs w:val="22"/>
        </w:rPr>
        <w:t xml:space="preserve"> eliminată procedura privind eliberarea duplicatului.</w:t>
      </w:r>
    </w:p>
    <w:p w:rsidR="002F7711" w:rsidRPr="00DA0516" w:rsidRDefault="002F7711" w:rsidP="002F7711">
      <w:pPr>
        <w:autoSpaceDE w:val="0"/>
        <w:autoSpaceDN w:val="0"/>
        <w:adjustRightInd w:val="0"/>
        <w:jc w:val="both"/>
        <w:rPr>
          <w:b/>
          <w:sz w:val="22"/>
          <w:szCs w:val="22"/>
        </w:rPr>
      </w:pPr>
      <w:r w:rsidRPr="00DA0516">
        <w:rPr>
          <w:b/>
          <w:sz w:val="22"/>
          <w:szCs w:val="22"/>
        </w:rPr>
        <w:t xml:space="preserve">                                                                                                                                    </w:t>
      </w:r>
    </w:p>
    <w:p w:rsidR="002F7711" w:rsidRPr="00DA0516" w:rsidRDefault="002F7711" w:rsidP="002F7711">
      <w:pPr>
        <w:autoSpaceDE w:val="0"/>
        <w:autoSpaceDN w:val="0"/>
        <w:adjustRightInd w:val="0"/>
        <w:jc w:val="both"/>
        <w:rPr>
          <w:color w:val="000000"/>
          <w:sz w:val="22"/>
          <w:szCs w:val="22"/>
        </w:rPr>
      </w:pPr>
      <w:r w:rsidRPr="00DA0516">
        <w:rPr>
          <w:b/>
          <w:sz w:val="22"/>
          <w:szCs w:val="22"/>
        </w:rPr>
        <w:t>3. Alte informații:</w:t>
      </w:r>
      <w:r w:rsidRPr="00DA0516">
        <w:rPr>
          <w:color w:val="000000"/>
          <w:sz w:val="22"/>
          <w:szCs w:val="22"/>
        </w:rPr>
        <w:t xml:space="preserve">  </w:t>
      </w:r>
    </w:p>
    <w:p w:rsidR="002F7711" w:rsidRPr="00DA0516" w:rsidRDefault="002F7711" w:rsidP="002F7711">
      <w:pPr>
        <w:autoSpaceDE w:val="0"/>
        <w:autoSpaceDN w:val="0"/>
        <w:adjustRightInd w:val="0"/>
        <w:ind w:left="225"/>
        <w:jc w:val="both"/>
        <w:rPr>
          <w:color w:val="000000"/>
          <w:sz w:val="22"/>
          <w:szCs w:val="22"/>
        </w:rPr>
      </w:pPr>
    </w:p>
    <w:p w:rsidR="002F7711" w:rsidRPr="00DA0516" w:rsidRDefault="002F7711" w:rsidP="00803305">
      <w:pPr>
        <w:autoSpaceDE w:val="0"/>
        <w:autoSpaceDN w:val="0"/>
        <w:adjustRightInd w:val="0"/>
        <w:ind w:left="225" w:firstLine="495"/>
        <w:jc w:val="both"/>
        <w:rPr>
          <w:color w:val="000000"/>
          <w:sz w:val="22"/>
          <w:szCs w:val="22"/>
        </w:rPr>
      </w:pPr>
      <w:r w:rsidRPr="00DA0516">
        <w:rPr>
          <w:color w:val="000000"/>
          <w:sz w:val="22"/>
          <w:szCs w:val="22"/>
        </w:rPr>
        <w:t xml:space="preserve">Având în vedere că </w:t>
      </w:r>
      <w:r w:rsidR="00DA0516" w:rsidRPr="00DA0516">
        <w:rPr>
          <w:color w:val="000000"/>
          <w:sz w:val="22"/>
          <w:szCs w:val="22"/>
        </w:rPr>
        <w:t>ultima modificare a Regulamentului</w:t>
      </w:r>
      <w:r w:rsidR="00DA0516" w:rsidRPr="00DA0516">
        <w:rPr>
          <w:bCs/>
          <w:color w:val="000000"/>
          <w:sz w:val="22"/>
          <w:szCs w:val="22"/>
        </w:rPr>
        <w:t xml:space="preserve"> privind condițiile de desfășurare a activităților comerciale și de prestări servicii pe raza municipiului Timișoara</w:t>
      </w:r>
      <w:r w:rsidR="00803305">
        <w:rPr>
          <w:bCs/>
          <w:color w:val="000000"/>
          <w:sz w:val="22"/>
          <w:szCs w:val="22"/>
        </w:rPr>
        <w:t xml:space="preserve"> a fost făcută în anul 2016, </w:t>
      </w:r>
      <w:r w:rsidR="00803305" w:rsidRPr="00DA0516">
        <w:rPr>
          <w:sz w:val="22"/>
          <w:szCs w:val="22"/>
        </w:rPr>
        <w:t>a fost int</w:t>
      </w:r>
      <w:r w:rsidR="00AF0E44">
        <w:rPr>
          <w:sz w:val="22"/>
          <w:szCs w:val="22"/>
        </w:rPr>
        <w:t xml:space="preserve">rodusă contravenția prevăzută </w:t>
      </w:r>
      <w:r w:rsidR="005D3BF5">
        <w:rPr>
          <w:sz w:val="22"/>
          <w:szCs w:val="22"/>
        </w:rPr>
        <w:t xml:space="preserve"> </w:t>
      </w:r>
      <w:r w:rsidR="00803305" w:rsidRPr="00DA0516">
        <w:rPr>
          <w:sz w:val="22"/>
          <w:szCs w:val="22"/>
        </w:rPr>
        <w:t>și sancționată de art.73, pct.1 din OG nr.99/2000 actualizată, privind comercializarea produselor și serviciilor de piață, care poate fi aplicată de către reprezentanții Direcției Poliției Locale în cazul acordurilor nevizate în anii anteriori.</w:t>
      </w:r>
    </w:p>
    <w:p w:rsidR="002F7711" w:rsidRPr="00DA0516" w:rsidRDefault="002F7711" w:rsidP="002F7711">
      <w:pPr>
        <w:rPr>
          <w:rStyle w:val="salnttl"/>
          <w:b/>
          <w:bCs/>
          <w:color w:val="000000"/>
          <w:sz w:val="22"/>
          <w:szCs w:val="22"/>
        </w:rPr>
      </w:pPr>
      <w:r w:rsidRPr="00DA0516">
        <w:rPr>
          <w:b/>
          <w:sz w:val="22"/>
          <w:szCs w:val="22"/>
        </w:rPr>
        <w:t xml:space="preserve">  4. Concluzii:</w:t>
      </w:r>
    </w:p>
    <w:p w:rsidR="007867BF" w:rsidRPr="00DA0516" w:rsidRDefault="002F7711" w:rsidP="002F7711">
      <w:pPr>
        <w:jc w:val="both"/>
        <w:rPr>
          <w:sz w:val="22"/>
          <w:szCs w:val="22"/>
        </w:rPr>
      </w:pPr>
      <w:r w:rsidRPr="00DA0516">
        <w:rPr>
          <w:sz w:val="22"/>
          <w:szCs w:val="22"/>
        </w:rPr>
        <w:tab/>
        <w:t>Având în vedere cele menţionate mai sus, considerăm  oportună modificarea Anexei 2 din HCLMT nr.110/</w:t>
      </w:r>
      <w:r w:rsidR="00951F59">
        <w:rPr>
          <w:sz w:val="22"/>
          <w:szCs w:val="22"/>
        </w:rPr>
        <w:t>05.04.</w:t>
      </w:r>
      <w:r w:rsidRPr="00DA0516">
        <w:rPr>
          <w:sz w:val="22"/>
          <w:szCs w:val="22"/>
        </w:rPr>
        <w:t xml:space="preserve">2016  </w:t>
      </w:r>
      <w:r w:rsidRPr="00DA0516">
        <w:rPr>
          <w:bCs/>
          <w:color w:val="000000"/>
          <w:sz w:val="22"/>
          <w:szCs w:val="22"/>
        </w:rPr>
        <w:t>-  Regulamentul privind condițiile de desfășurare a activităților comerciale și de prestări servicii pe raza municipiului Timișoara</w:t>
      </w:r>
    </w:p>
    <w:p w:rsidR="007867BF" w:rsidRPr="00DA0516" w:rsidRDefault="007867BF" w:rsidP="007867BF">
      <w:pPr>
        <w:tabs>
          <w:tab w:val="decimal" w:pos="360"/>
          <w:tab w:val="decimal" w:pos="432"/>
        </w:tabs>
        <w:spacing w:line="360" w:lineRule="auto"/>
        <w:jc w:val="both"/>
        <w:rPr>
          <w:sz w:val="22"/>
          <w:szCs w:val="22"/>
        </w:rPr>
      </w:pPr>
    </w:p>
    <w:p w:rsidR="007867BF" w:rsidRDefault="007867BF" w:rsidP="007867BF">
      <w:pPr>
        <w:jc w:val="both"/>
        <w:rPr>
          <w:sz w:val="22"/>
          <w:szCs w:val="22"/>
        </w:rPr>
      </w:pPr>
    </w:p>
    <w:p w:rsidR="00951F59" w:rsidRDefault="00951F59" w:rsidP="007867BF">
      <w:pPr>
        <w:jc w:val="both"/>
        <w:rPr>
          <w:sz w:val="22"/>
          <w:szCs w:val="22"/>
        </w:rPr>
      </w:pPr>
      <w:r>
        <w:rPr>
          <w:sz w:val="22"/>
          <w:szCs w:val="22"/>
        </w:rPr>
        <w:t xml:space="preserve">                                                               PRIMAR,</w:t>
      </w:r>
    </w:p>
    <w:p w:rsidR="00951F59" w:rsidRDefault="00951F59" w:rsidP="007867BF">
      <w:pPr>
        <w:jc w:val="both"/>
        <w:rPr>
          <w:sz w:val="22"/>
          <w:szCs w:val="22"/>
        </w:rPr>
      </w:pPr>
      <w:r>
        <w:rPr>
          <w:sz w:val="22"/>
          <w:szCs w:val="22"/>
        </w:rPr>
        <w:t xml:space="preserve">                                                         DOMINIC FRITZ</w:t>
      </w:r>
    </w:p>
    <w:p w:rsidR="00951F59" w:rsidRDefault="00951F59" w:rsidP="007867BF">
      <w:pPr>
        <w:jc w:val="both"/>
        <w:rPr>
          <w:sz w:val="22"/>
          <w:szCs w:val="22"/>
        </w:rPr>
      </w:pPr>
    </w:p>
    <w:p w:rsidR="00951F59" w:rsidRDefault="00951F59" w:rsidP="007867BF">
      <w:pPr>
        <w:jc w:val="both"/>
        <w:rPr>
          <w:sz w:val="22"/>
          <w:szCs w:val="22"/>
        </w:rPr>
      </w:pPr>
    </w:p>
    <w:p w:rsidR="00951F59" w:rsidRPr="00DA0516" w:rsidRDefault="00951F59" w:rsidP="007867BF">
      <w:pPr>
        <w:jc w:val="both"/>
        <w:rPr>
          <w:sz w:val="22"/>
          <w:szCs w:val="22"/>
        </w:rPr>
      </w:pPr>
    </w:p>
    <w:p w:rsidR="007867BF" w:rsidRPr="00DA0516" w:rsidRDefault="007867BF" w:rsidP="007867BF">
      <w:pPr>
        <w:jc w:val="both"/>
        <w:rPr>
          <w:sz w:val="22"/>
          <w:szCs w:val="22"/>
        </w:rPr>
      </w:pPr>
    </w:p>
    <w:p w:rsidR="007867BF" w:rsidRPr="00DA0516" w:rsidRDefault="007867BF" w:rsidP="007867BF">
      <w:pPr>
        <w:jc w:val="both"/>
        <w:rPr>
          <w:sz w:val="22"/>
          <w:szCs w:val="22"/>
        </w:rPr>
      </w:pPr>
      <w:r w:rsidRPr="00DA0516">
        <w:rPr>
          <w:b/>
          <w:sz w:val="22"/>
          <w:szCs w:val="22"/>
        </w:rPr>
        <w:t xml:space="preserve">        </w:t>
      </w:r>
      <w:r w:rsidRPr="00DA0516">
        <w:rPr>
          <w:sz w:val="22"/>
          <w:szCs w:val="22"/>
        </w:rPr>
        <w:t xml:space="preserve">ARHITECT ȘEF                                                                     </w:t>
      </w:r>
      <w:r w:rsidR="00DA0516" w:rsidRPr="00DA0516">
        <w:rPr>
          <w:sz w:val="22"/>
          <w:szCs w:val="22"/>
        </w:rPr>
        <w:t xml:space="preserve">DIRECTOR DIRECȚIA AUTORIZARE ȘI CONTROL  </w:t>
      </w:r>
      <w:r w:rsidRPr="00DA0516">
        <w:rPr>
          <w:sz w:val="22"/>
          <w:szCs w:val="22"/>
        </w:rPr>
        <w:t xml:space="preserve">                                                                                                                                                                    </w:t>
      </w:r>
    </w:p>
    <w:p w:rsidR="007867BF" w:rsidRPr="00DA0516" w:rsidRDefault="007867BF" w:rsidP="007867BF">
      <w:pPr>
        <w:jc w:val="both"/>
        <w:rPr>
          <w:sz w:val="22"/>
          <w:szCs w:val="22"/>
        </w:rPr>
      </w:pPr>
      <w:r w:rsidRPr="00DA0516">
        <w:rPr>
          <w:sz w:val="22"/>
          <w:szCs w:val="22"/>
        </w:rPr>
        <w:t xml:space="preserve">    GABRIEL ALMĂJAN</w:t>
      </w:r>
      <w:r w:rsidR="00803305" w:rsidRPr="00803305">
        <w:rPr>
          <w:sz w:val="22"/>
          <w:szCs w:val="22"/>
        </w:rPr>
        <w:t xml:space="preserve"> </w:t>
      </w:r>
      <w:r w:rsidR="00803305">
        <w:rPr>
          <w:sz w:val="22"/>
          <w:szCs w:val="22"/>
        </w:rPr>
        <w:t xml:space="preserve">                                                                                  </w:t>
      </w:r>
      <w:r w:rsidR="00803305" w:rsidRPr="00DA0516">
        <w:rPr>
          <w:sz w:val="22"/>
          <w:szCs w:val="22"/>
        </w:rPr>
        <w:t>MAGDALENA NICOARĂ</w:t>
      </w:r>
    </w:p>
    <w:p w:rsidR="007867BF" w:rsidRPr="00DA0516" w:rsidRDefault="007867BF" w:rsidP="007867BF">
      <w:pPr>
        <w:jc w:val="both"/>
        <w:rPr>
          <w:sz w:val="22"/>
          <w:szCs w:val="22"/>
        </w:rPr>
      </w:pPr>
      <w:r w:rsidRPr="00DA0516">
        <w:rPr>
          <w:sz w:val="22"/>
          <w:szCs w:val="22"/>
        </w:rPr>
        <w:t xml:space="preserve">            </w:t>
      </w:r>
    </w:p>
    <w:p w:rsidR="007867BF" w:rsidRPr="00DA0516" w:rsidRDefault="007867BF" w:rsidP="007867BF">
      <w:pPr>
        <w:jc w:val="both"/>
        <w:rPr>
          <w:sz w:val="22"/>
          <w:szCs w:val="22"/>
        </w:rPr>
      </w:pPr>
      <w:r w:rsidRPr="00DA0516">
        <w:rPr>
          <w:sz w:val="22"/>
          <w:szCs w:val="22"/>
        </w:rPr>
        <w:t xml:space="preserve">                                                                                     </w:t>
      </w:r>
      <w:r w:rsidR="00DA0516">
        <w:rPr>
          <w:sz w:val="22"/>
          <w:szCs w:val="22"/>
        </w:rPr>
        <w:t xml:space="preserve">                 </w:t>
      </w:r>
    </w:p>
    <w:p w:rsidR="007867BF" w:rsidRPr="00DA0516" w:rsidRDefault="007867BF" w:rsidP="007867BF">
      <w:pPr>
        <w:jc w:val="both"/>
        <w:rPr>
          <w:sz w:val="22"/>
          <w:szCs w:val="22"/>
        </w:rPr>
      </w:pPr>
      <w:r w:rsidRPr="00DA0516">
        <w:rPr>
          <w:sz w:val="22"/>
          <w:szCs w:val="22"/>
        </w:rPr>
        <w:t xml:space="preserve">                                                                                                                                                                                                                                                       </w:t>
      </w:r>
    </w:p>
    <w:p w:rsidR="007867BF" w:rsidRPr="00DA0516" w:rsidRDefault="007867BF" w:rsidP="007867BF">
      <w:pPr>
        <w:jc w:val="both"/>
        <w:rPr>
          <w:sz w:val="22"/>
          <w:szCs w:val="22"/>
        </w:rPr>
      </w:pPr>
      <w:r w:rsidRPr="00DA0516">
        <w:rPr>
          <w:sz w:val="22"/>
          <w:szCs w:val="22"/>
        </w:rPr>
        <w:t xml:space="preserve">                                                                                                                             </w:t>
      </w:r>
      <w:r w:rsidR="00803305">
        <w:rPr>
          <w:sz w:val="22"/>
          <w:szCs w:val="22"/>
        </w:rPr>
        <w:t xml:space="preserve">                            </w:t>
      </w:r>
      <w:r w:rsidRPr="00DA0516">
        <w:rPr>
          <w:sz w:val="22"/>
          <w:szCs w:val="22"/>
        </w:rPr>
        <w:t xml:space="preserve">        </w:t>
      </w:r>
    </w:p>
    <w:p w:rsidR="007867BF" w:rsidRPr="00DA0516" w:rsidRDefault="007867BF" w:rsidP="007867BF">
      <w:pPr>
        <w:jc w:val="both"/>
        <w:rPr>
          <w:b/>
          <w:sz w:val="22"/>
          <w:szCs w:val="22"/>
        </w:rPr>
      </w:pPr>
    </w:p>
    <w:p w:rsidR="007867BF" w:rsidRPr="00DA0516" w:rsidRDefault="007867BF" w:rsidP="007867BF">
      <w:pPr>
        <w:jc w:val="both"/>
        <w:rPr>
          <w:b/>
          <w:sz w:val="22"/>
          <w:szCs w:val="22"/>
        </w:rPr>
      </w:pPr>
    </w:p>
    <w:p w:rsidR="007867BF" w:rsidRPr="00DA0516" w:rsidRDefault="007867BF" w:rsidP="007867BF">
      <w:pPr>
        <w:jc w:val="both"/>
        <w:rPr>
          <w:b/>
          <w:sz w:val="22"/>
          <w:szCs w:val="22"/>
        </w:rPr>
      </w:pPr>
    </w:p>
    <w:p w:rsidR="007867BF" w:rsidRPr="00DA0516" w:rsidRDefault="007867BF" w:rsidP="007867BF">
      <w:pPr>
        <w:jc w:val="both"/>
        <w:rPr>
          <w:sz w:val="22"/>
          <w:szCs w:val="22"/>
        </w:rPr>
      </w:pPr>
    </w:p>
    <w:p w:rsidR="007867BF" w:rsidRPr="00DA0516" w:rsidRDefault="007867BF" w:rsidP="007867BF">
      <w:pPr>
        <w:jc w:val="both"/>
        <w:rPr>
          <w:sz w:val="22"/>
          <w:szCs w:val="22"/>
        </w:rPr>
      </w:pPr>
      <w:r w:rsidRPr="00DA0516">
        <w:rPr>
          <w:sz w:val="22"/>
          <w:szCs w:val="22"/>
        </w:rPr>
        <w:t xml:space="preserve">                                                                                                                                          </w:t>
      </w:r>
    </w:p>
    <w:p w:rsidR="007867BF" w:rsidRPr="00DA0516" w:rsidRDefault="00803305" w:rsidP="007867BF">
      <w:pPr>
        <w:jc w:val="both"/>
        <w:rPr>
          <w:sz w:val="22"/>
          <w:szCs w:val="22"/>
        </w:rPr>
      </w:pPr>
      <w:r>
        <w:rPr>
          <w:sz w:val="20"/>
          <w:szCs w:val="20"/>
        </w:rPr>
        <w:t xml:space="preserve">                                                                                                                                                                                     FO53-03, ver. 2</w:t>
      </w:r>
    </w:p>
    <w:p w:rsidR="00015470" w:rsidRPr="00803305" w:rsidRDefault="007867BF" w:rsidP="00803305">
      <w:pPr>
        <w:jc w:val="both"/>
        <w:rPr>
          <w:sz w:val="20"/>
          <w:szCs w:val="20"/>
        </w:rPr>
      </w:pPr>
      <w:r w:rsidRPr="00DA0516">
        <w:rPr>
          <w:sz w:val="22"/>
          <w:szCs w:val="22"/>
        </w:rPr>
        <w:t xml:space="preserve">                                                                                                          </w:t>
      </w:r>
      <w:r>
        <w:rPr>
          <w:sz w:val="20"/>
          <w:szCs w:val="20"/>
        </w:rPr>
        <w:t xml:space="preserve">                                       </w:t>
      </w:r>
      <w:r w:rsidR="00803305">
        <w:rPr>
          <w:sz w:val="20"/>
          <w:szCs w:val="20"/>
        </w:rPr>
        <w:t xml:space="preserve">                       </w:t>
      </w:r>
    </w:p>
    <w:sectPr w:rsidR="00015470" w:rsidRPr="00803305" w:rsidSect="003C4CE4">
      <w:pgSz w:w="11906" w:h="16838"/>
      <w:pgMar w:top="284" w:right="567" w:bottom="284"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7867BF"/>
    <w:rsid w:val="00015470"/>
    <w:rsid w:val="001613F4"/>
    <w:rsid w:val="00171128"/>
    <w:rsid w:val="00180F1D"/>
    <w:rsid w:val="00253795"/>
    <w:rsid w:val="002F7711"/>
    <w:rsid w:val="0030631F"/>
    <w:rsid w:val="00376E86"/>
    <w:rsid w:val="003E4E70"/>
    <w:rsid w:val="00410038"/>
    <w:rsid w:val="0047035A"/>
    <w:rsid w:val="00510FA8"/>
    <w:rsid w:val="00527918"/>
    <w:rsid w:val="005D3BF5"/>
    <w:rsid w:val="007867BF"/>
    <w:rsid w:val="00803305"/>
    <w:rsid w:val="00951F59"/>
    <w:rsid w:val="00A42733"/>
    <w:rsid w:val="00AF0E44"/>
    <w:rsid w:val="00B71384"/>
    <w:rsid w:val="00DA0516"/>
    <w:rsid w:val="00EE63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7BF"/>
    <w:pPr>
      <w:spacing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alnttl">
    <w:name w:val="s_aln_ttl"/>
    <w:basedOn w:val="DefaultParagraphFont"/>
    <w:rsid w:val="002F771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683</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etrifu</dc:creator>
  <cp:lastModifiedBy>AGherman</cp:lastModifiedBy>
  <cp:revision>3</cp:revision>
  <dcterms:created xsi:type="dcterms:W3CDTF">2021-12-02T07:49:00Z</dcterms:created>
  <dcterms:modified xsi:type="dcterms:W3CDTF">2021-12-02T09:16:00Z</dcterms:modified>
</cp:coreProperties>
</file>