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E9D" w:rsidRPr="00EC180C" w:rsidRDefault="00ED0E9D" w:rsidP="00ED0E9D">
      <w:pPr>
        <w:ind w:left="2160" w:firstLine="720"/>
        <w:jc w:val="both"/>
        <w:rPr>
          <w:b/>
          <w:sz w:val="24"/>
          <w:szCs w:val="24"/>
        </w:rPr>
      </w:pPr>
      <w:r w:rsidRPr="00EC180C">
        <w:rPr>
          <w:b/>
          <w:noProof/>
          <w:sz w:val="24"/>
          <w:szCs w:val="24"/>
          <w:lang w:val="en-US" w:eastAsia="en-US"/>
        </w:rPr>
        <w:drawing>
          <wp:anchor distT="0" distB="0" distL="114300" distR="114300" simplePos="0" relativeHeight="251663360" behindDoc="1" locked="0" layoutInCell="1" allowOverlap="1">
            <wp:simplePos x="0" y="0"/>
            <wp:positionH relativeFrom="column">
              <wp:posOffset>301625</wp:posOffset>
            </wp:positionH>
            <wp:positionV relativeFrom="paragraph">
              <wp:posOffset>166370</wp:posOffset>
            </wp:positionV>
            <wp:extent cx="757555" cy="1083310"/>
            <wp:effectExtent l="19050" t="0" r="444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57555" cy="1083310"/>
                    </a:xfrm>
                    <a:prstGeom prst="rect">
                      <a:avLst/>
                    </a:prstGeom>
                    <a:noFill/>
                  </pic:spPr>
                </pic:pic>
              </a:graphicData>
            </a:graphic>
          </wp:anchor>
        </w:drawing>
      </w:r>
      <w:r w:rsidR="006C6182" w:rsidRPr="00EC180C">
        <w:rPr>
          <w:b/>
          <w:sz w:val="24"/>
          <w:szCs w:val="24"/>
        </w:rPr>
        <w:t xml:space="preserve">   </w:t>
      </w:r>
    </w:p>
    <w:p w:rsidR="00ED0E9D" w:rsidRPr="00EC180C" w:rsidRDefault="00ED0E9D" w:rsidP="00ED0E9D">
      <w:pPr>
        <w:pStyle w:val="NoSpacing"/>
        <w:rPr>
          <w:rFonts w:ascii="Times New Roman" w:hAnsi="Times New Roman" w:cs="Times New Roman"/>
          <w:b/>
          <w:sz w:val="24"/>
          <w:szCs w:val="24"/>
        </w:rPr>
      </w:pPr>
      <w:r w:rsidRPr="00EC180C">
        <w:rPr>
          <w:sz w:val="24"/>
          <w:szCs w:val="24"/>
        </w:rPr>
        <w:t xml:space="preserve"> </w:t>
      </w:r>
      <w:r w:rsidRPr="00EC180C">
        <w:rPr>
          <w:rFonts w:ascii="Times New Roman" w:hAnsi="Times New Roman" w:cs="Times New Roman"/>
          <w:b/>
          <w:sz w:val="24"/>
          <w:szCs w:val="24"/>
        </w:rPr>
        <w:t>ROMÂNIA</w:t>
      </w:r>
    </w:p>
    <w:p w:rsidR="00ED0E9D" w:rsidRPr="00EC180C" w:rsidRDefault="00ED0E9D" w:rsidP="006C6182">
      <w:pPr>
        <w:jc w:val="both"/>
        <w:rPr>
          <w:b/>
          <w:sz w:val="24"/>
          <w:szCs w:val="24"/>
        </w:rPr>
      </w:pPr>
      <w:r w:rsidRPr="00EC180C">
        <w:rPr>
          <w:b/>
          <w:sz w:val="24"/>
          <w:szCs w:val="24"/>
        </w:rPr>
        <w:t xml:space="preserve"> JUDEȚUL TIMIȘ</w:t>
      </w:r>
    </w:p>
    <w:p w:rsidR="006C6182" w:rsidRPr="00EC180C" w:rsidRDefault="00ED0E9D" w:rsidP="006C6182">
      <w:pPr>
        <w:jc w:val="both"/>
        <w:rPr>
          <w:b/>
          <w:sz w:val="24"/>
          <w:szCs w:val="24"/>
        </w:rPr>
      </w:pPr>
      <w:r w:rsidRPr="00EC180C">
        <w:rPr>
          <w:b/>
          <w:sz w:val="24"/>
          <w:szCs w:val="24"/>
        </w:rPr>
        <w:t xml:space="preserve"> </w:t>
      </w:r>
      <w:r w:rsidR="006C6182" w:rsidRPr="00EC180C">
        <w:rPr>
          <w:b/>
          <w:sz w:val="24"/>
          <w:szCs w:val="24"/>
        </w:rPr>
        <w:t>MUNICIPIUL TIMIŞOARA</w:t>
      </w:r>
    </w:p>
    <w:p w:rsidR="006C6182" w:rsidRPr="00EC180C" w:rsidRDefault="006C6182" w:rsidP="006C6182">
      <w:pPr>
        <w:jc w:val="both"/>
        <w:rPr>
          <w:b/>
          <w:sz w:val="24"/>
          <w:szCs w:val="24"/>
        </w:rPr>
      </w:pPr>
      <w:r w:rsidRPr="00EC180C">
        <w:rPr>
          <w:b/>
          <w:sz w:val="24"/>
          <w:szCs w:val="24"/>
        </w:rPr>
        <w:t xml:space="preserve"> DIRECȚIA ECONOMICĂ</w:t>
      </w:r>
    </w:p>
    <w:p w:rsidR="006C6182" w:rsidRPr="00EC180C" w:rsidRDefault="006C6182" w:rsidP="006C6182">
      <w:pPr>
        <w:jc w:val="both"/>
        <w:rPr>
          <w:b/>
          <w:sz w:val="24"/>
          <w:szCs w:val="24"/>
        </w:rPr>
      </w:pPr>
      <w:r w:rsidRPr="00EC180C">
        <w:rPr>
          <w:b/>
          <w:sz w:val="24"/>
          <w:szCs w:val="24"/>
        </w:rPr>
        <w:t xml:space="preserve"> BIROUL EVIDENȚĂ MIJLOACE   FIXE </w:t>
      </w:r>
    </w:p>
    <w:p w:rsidR="006C6182" w:rsidRPr="00EC180C" w:rsidRDefault="006C6182" w:rsidP="006C6182">
      <w:pPr>
        <w:jc w:val="both"/>
        <w:rPr>
          <w:b/>
          <w:bCs/>
          <w:color w:val="000000"/>
          <w:sz w:val="24"/>
          <w:szCs w:val="24"/>
        </w:rPr>
      </w:pPr>
      <w:r w:rsidRPr="00EC180C">
        <w:rPr>
          <w:b/>
          <w:bCs/>
          <w:color w:val="000000"/>
          <w:sz w:val="24"/>
          <w:szCs w:val="24"/>
        </w:rPr>
        <w:t xml:space="preserve"> SC2021-15318/02.06.2021  </w:t>
      </w:r>
    </w:p>
    <w:p w:rsidR="006C6182" w:rsidRPr="00617ED9" w:rsidRDefault="006C6182" w:rsidP="006C6182">
      <w:pPr>
        <w:jc w:val="both"/>
        <w:rPr>
          <w:b/>
          <w:bCs/>
          <w:color w:val="000000"/>
          <w:sz w:val="24"/>
          <w:szCs w:val="24"/>
        </w:rPr>
      </w:pPr>
    </w:p>
    <w:p w:rsidR="006C6182" w:rsidRPr="00617ED9" w:rsidRDefault="006C6182" w:rsidP="006C6182">
      <w:pPr>
        <w:jc w:val="both"/>
        <w:rPr>
          <w:b/>
          <w:sz w:val="24"/>
          <w:szCs w:val="24"/>
          <w:u w:val="single"/>
        </w:rPr>
      </w:pPr>
    </w:p>
    <w:p w:rsidR="006C6182" w:rsidRPr="00617ED9" w:rsidRDefault="006C6182" w:rsidP="006C6182">
      <w:pPr>
        <w:jc w:val="center"/>
        <w:rPr>
          <w:b/>
          <w:sz w:val="24"/>
          <w:szCs w:val="24"/>
          <w:u w:val="single"/>
        </w:rPr>
      </w:pPr>
      <w:r w:rsidRPr="00617ED9">
        <w:rPr>
          <w:b/>
          <w:sz w:val="24"/>
          <w:szCs w:val="24"/>
          <w:u w:val="single"/>
        </w:rPr>
        <w:t>REFERAT de  APROBARE  a  PROIECTULUI  DE  HOTĂRÂRE</w:t>
      </w:r>
    </w:p>
    <w:p w:rsidR="006C6182" w:rsidRPr="00617ED9" w:rsidRDefault="006C6182" w:rsidP="006C6182">
      <w:pPr>
        <w:ind w:firstLine="708"/>
        <w:jc w:val="center"/>
        <w:rPr>
          <w:b/>
          <w:sz w:val="24"/>
          <w:szCs w:val="24"/>
        </w:rPr>
      </w:pPr>
      <w:r w:rsidRPr="00617ED9">
        <w:rPr>
          <w:b/>
          <w:sz w:val="24"/>
          <w:szCs w:val="24"/>
        </w:rPr>
        <w:t>privind neexercitarea dreptului de preemţiune din partea Consiliului Local al Municipiului Timişoara,</w:t>
      </w:r>
      <w:r>
        <w:rPr>
          <w:b/>
          <w:sz w:val="24"/>
          <w:szCs w:val="24"/>
        </w:rPr>
        <w:t xml:space="preserve"> </w:t>
      </w:r>
      <w:r w:rsidRPr="00617ED9">
        <w:rPr>
          <w:b/>
          <w:sz w:val="24"/>
          <w:szCs w:val="24"/>
        </w:rPr>
        <w:t xml:space="preserve">la intenţia de înstrăinare </w:t>
      </w:r>
      <w:r w:rsidRPr="00617ED9">
        <w:rPr>
          <w:b/>
          <w:bCs/>
          <w:color w:val="000000"/>
          <w:sz w:val="24"/>
          <w:szCs w:val="24"/>
        </w:rPr>
        <w:t>a</w:t>
      </w:r>
      <w:r>
        <w:rPr>
          <w:b/>
          <w:bCs/>
          <w:color w:val="000000"/>
          <w:sz w:val="24"/>
          <w:szCs w:val="24"/>
        </w:rPr>
        <w:t xml:space="preserve"> ap.16A-</w:t>
      </w:r>
      <w:r w:rsidRPr="00617ED9">
        <w:rPr>
          <w:b/>
          <w:bCs/>
          <w:color w:val="000000"/>
          <w:sz w:val="24"/>
          <w:szCs w:val="24"/>
        </w:rPr>
        <w:t xml:space="preserve"> </w:t>
      </w:r>
      <w:r>
        <w:rPr>
          <w:b/>
          <w:bCs/>
          <w:color w:val="000000"/>
          <w:sz w:val="24"/>
          <w:szCs w:val="24"/>
        </w:rPr>
        <w:t xml:space="preserve">spațiu comercial, aferent </w:t>
      </w:r>
      <w:proofErr w:type="spellStart"/>
      <w:r w:rsidRPr="00617ED9">
        <w:rPr>
          <w:b/>
          <w:sz w:val="24"/>
          <w:szCs w:val="24"/>
          <w:lang w:val="fr-FR"/>
        </w:rPr>
        <w:t>imobilului</w:t>
      </w:r>
      <w:proofErr w:type="spellEnd"/>
      <w:r w:rsidRPr="00617ED9">
        <w:rPr>
          <w:b/>
          <w:sz w:val="24"/>
          <w:szCs w:val="24"/>
          <w:lang w:val="fr-FR"/>
        </w:rPr>
        <w:t xml:space="preserve"> </w:t>
      </w:r>
      <w:proofErr w:type="spellStart"/>
      <w:r w:rsidRPr="00617ED9">
        <w:rPr>
          <w:b/>
          <w:sz w:val="24"/>
          <w:szCs w:val="24"/>
          <w:lang w:val="fr-FR"/>
        </w:rPr>
        <w:t>din</w:t>
      </w:r>
      <w:proofErr w:type="spellEnd"/>
      <w:r w:rsidRPr="00617ED9">
        <w:rPr>
          <w:b/>
          <w:sz w:val="24"/>
          <w:szCs w:val="24"/>
          <w:lang w:val="fr-FR"/>
        </w:rPr>
        <w:t xml:space="preserve"> </w:t>
      </w:r>
      <w:proofErr w:type="spellStart"/>
      <w:r w:rsidRPr="00617ED9">
        <w:rPr>
          <w:b/>
          <w:sz w:val="24"/>
          <w:szCs w:val="24"/>
          <w:lang w:val="fr-FR"/>
        </w:rPr>
        <w:t>strada</w:t>
      </w:r>
      <w:proofErr w:type="spellEnd"/>
      <w:r w:rsidRPr="00617ED9">
        <w:rPr>
          <w:b/>
          <w:sz w:val="24"/>
          <w:szCs w:val="24"/>
          <w:lang w:val="fr-FR"/>
        </w:rPr>
        <w:t xml:space="preserve"> </w:t>
      </w:r>
      <w:r>
        <w:rPr>
          <w:b/>
          <w:sz w:val="24"/>
          <w:szCs w:val="24"/>
          <w:lang w:val="fr-FR"/>
        </w:rPr>
        <w:t xml:space="preserve">Coriolan </w:t>
      </w:r>
      <w:proofErr w:type="spellStart"/>
      <w:r>
        <w:rPr>
          <w:b/>
          <w:sz w:val="24"/>
          <w:szCs w:val="24"/>
          <w:lang w:val="fr-FR"/>
        </w:rPr>
        <w:t>Brediceanu</w:t>
      </w:r>
      <w:proofErr w:type="spellEnd"/>
      <w:r>
        <w:rPr>
          <w:b/>
          <w:sz w:val="24"/>
          <w:szCs w:val="24"/>
          <w:lang w:val="fr-FR"/>
        </w:rPr>
        <w:t xml:space="preserve">  nr.2</w:t>
      </w:r>
      <w:r w:rsidRPr="00617ED9">
        <w:rPr>
          <w:b/>
          <w:sz w:val="24"/>
          <w:szCs w:val="24"/>
          <w:lang w:val="fr-FR"/>
        </w:rPr>
        <w:t xml:space="preserve">, </w:t>
      </w:r>
      <w:proofErr w:type="spellStart"/>
      <w:r w:rsidRPr="00617ED9">
        <w:rPr>
          <w:b/>
          <w:sz w:val="24"/>
          <w:szCs w:val="24"/>
          <w:lang w:val="fr-FR"/>
        </w:rPr>
        <w:t>identificat</w:t>
      </w:r>
      <w:proofErr w:type="spellEnd"/>
      <w:r w:rsidRPr="00617ED9">
        <w:rPr>
          <w:b/>
          <w:sz w:val="24"/>
          <w:szCs w:val="24"/>
          <w:lang w:val="fr-FR"/>
        </w:rPr>
        <w:t xml:space="preserve"> </w:t>
      </w:r>
      <w:proofErr w:type="spellStart"/>
      <w:r w:rsidRPr="00617ED9">
        <w:rPr>
          <w:b/>
          <w:sz w:val="24"/>
          <w:szCs w:val="24"/>
          <w:lang w:val="fr-FR"/>
        </w:rPr>
        <w:t>cu</w:t>
      </w:r>
      <w:proofErr w:type="spellEnd"/>
      <w:r w:rsidRPr="00617ED9">
        <w:rPr>
          <w:b/>
          <w:sz w:val="24"/>
          <w:szCs w:val="24"/>
          <w:lang w:val="fr-FR"/>
        </w:rPr>
        <w:t xml:space="preserve"> C.F</w:t>
      </w:r>
      <w:r>
        <w:rPr>
          <w:b/>
          <w:sz w:val="24"/>
          <w:szCs w:val="24"/>
          <w:lang w:val="fr-FR"/>
        </w:rPr>
        <w:t xml:space="preserve"> </w:t>
      </w:r>
      <w:r>
        <w:rPr>
          <w:b/>
          <w:sz w:val="24"/>
          <w:szCs w:val="24"/>
        </w:rPr>
        <w:t>nr.404563-C1-U37, nr.</w:t>
      </w:r>
      <w:r w:rsidRPr="00617ED9">
        <w:rPr>
          <w:b/>
          <w:sz w:val="24"/>
          <w:szCs w:val="24"/>
        </w:rPr>
        <w:t xml:space="preserve">cadastral </w:t>
      </w:r>
      <w:r>
        <w:rPr>
          <w:b/>
          <w:sz w:val="24"/>
          <w:szCs w:val="24"/>
        </w:rPr>
        <w:t>404563-C1-U3</w:t>
      </w:r>
      <w:r w:rsidRPr="00617ED9">
        <w:rPr>
          <w:b/>
          <w:sz w:val="24"/>
          <w:szCs w:val="24"/>
        </w:rPr>
        <w:t>,</w:t>
      </w:r>
      <w:r>
        <w:rPr>
          <w:b/>
          <w:sz w:val="24"/>
          <w:szCs w:val="24"/>
        </w:rPr>
        <w:t xml:space="preserve"> Timișoara </w:t>
      </w:r>
      <w:r w:rsidRPr="00617ED9">
        <w:rPr>
          <w:b/>
          <w:sz w:val="24"/>
          <w:szCs w:val="24"/>
        </w:rPr>
        <w:t xml:space="preserve"> la prețul  de vânzare de </w:t>
      </w:r>
      <w:r>
        <w:rPr>
          <w:b/>
          <w:sz w:val="24"/>
          <w:szCs w:val="24"/>
        </w:rPr>
        <w:t xml:space="preserve">650.000 </w:t>
      </w:r>
      <w:r w:rsidRPr="00617ED9">
        <w:rPr>
          <w:b/>
          <w:sz w:val="24"/>
          <w:szCs w:val="24"/>
        </w:rPr>
        <w:t>euro</w:t>
      </w:r>
    </w:p>
    <w:p w:rsidR="006C6182" w:rsidRPr="00617ED9" w:rsidRDefault="006C6182" w:rsidP="006C6182">
      <w:pPr>
        <w:ind w:firstLine="708"/>
        <w:jc w:val="both"/>
        <w:rPr>
          <w:sz w:val="24"/>
          <w:szCs w:val="24"/>
        </w:rPr>
      </w:pPr>
      <w:r w:rsidRPr="00617ED9">
        <w:rPr>
          <w:b/>
          <w:sz w:val="24"/>
          <w:szCs w:val="24"/>
        </w:rPr>
        <w:t xml:space="preserve"> </w:t>
      </w:r>
    </w:p>
    <w:p w:rsidR="006C6182" w:rsidRPr="006C6182" w:rsidRDefault="006C6182" w:rsidP="006C6182">
      <w:pPr>
        <w:ind w:firstLine="708"/>
        <w:jc w:val="both"/>
        <w:rPr>
          <w:rStyle w:val="Strong"/>
          <w:b w:val="0"/>
          <w:sz w:val="24"/>
          <w:szCs w:val="24"/>
        </w:rPr>
      </w:pPr>
      <w:r w:rsidRPr="006C6182">
        <w:rPr>
          <w:rStyle w:val="Strong"/>
          <w:b w:val="0"/>
          <w:sz w:val="24"/>
          <w:szCs w:val="24"/>
        </w:rPr>
        <w:t xml:space="preserve">Având în vedere solicitarea înregistrată cu </w:t>
      </w:r>
      <w:r w:rsidRPr="006C6182">
        <w:rPr>
          <w:b/>
          <w:sz w:val="24"/>
          <w:szCs w:val="24"/>
        </w:rPr>
        <w:t>nr.</w:t>
      </w:r>
      <w:r w:rsidRPr="006C6182">
        <w:rPr>
          <w:rStyle w:val="Strong"/>
          <w:b w:val="0"/>
          <w:sz w:val="24"/>
          <w:szCs w:val="24"/>
        </w:rPr>
        <w:t>SC2021-014234 din 24.05.2021 de către  SC.AGROCOMERȚ.SA TIMIȘOARA, în calitate de proprietar  al  imobilului  din strada Coriolan Brediceanu  nr.2, ap.16A Timișoara, jud Timiș, cu destinația spațiu comercial, prin care solicită  să ne  pronunţăm  asupra  dreptului de preemţiune la intenţia  de înstrăinare, la  prețul de vânzare de 650.000 euro.</w:t>
      </w:r>
    </w:p>
    <w:p w:rsidR="006C6182" w:rsidRPr="00ED0E9D" w:rsidRDefault="006C6182" w:rsidP="006C6182">
      <w:pPr>
        <w:ind w:firstLine="708"/>
        <w:jc w:val="both"/>
        <w:rPr>
          <w:rStyle w:val="Strong"/>
          <w:b w:val="0"/>
          <w:sz w:val="24"/>
          <w:szCs w:val="24"/>
        </w:rPr>
      </w:pPr>
      <w:r w:rsidRPr="006C6182">
        <w:rPr>
          <w:rStyle w:val="Strong"/>
          <w:b w:val="0"/>
          <w:sz w:val="24"/>
          <w:szCs w:val="24"/>
        </w:rPr>
        <w:t xml:space="preserve">În conformitate cu adresa nr.1815/17.05.2021, Direcţia Judeţeană pentru Cultură-Timiş  ne comunică faptul că  nu își exercită dreptul de preemtiune, conform  art. 4 alin. 8 din Legea nr 422/2001 privind protejarea  monumentelor  istorice, la intenția de înstrăinare a </w:t>
      </w:r>
      <w:r w:rsidRPr="00F646BE">
        <w:rPr>
          <w:bCs/>
          <w:color w:val="000000"/>
          <w:sz w:val="24"/>
          <w:szCs w:val="24"/>
        </w:rPr>
        <w:t xml:space="preserve">ap.16A cu destinația spațiu comercial, </w:t>
      </w:r>
      <w:proofErr w:type="spellStart"/>
      <w:r w:rsidRPr="00F646BE">
        <w:rPr>
          <w:sz w:val="24"/>
          <w:szCs w:val="24"/>
          <w:lang w:val="fr-FR"/>
        </w:rPr>
        <w:t>din</w:t>
      </w:r>
      <w:proofErr w:type="spellEnd"/>
      <w:r w:rsidRPr="00F646BE">
        <w:rPr>
          <w:sz w:val="24"/>
          <w:szCs w:val="24"/>
          <w:lang w:val="fr-FR"/>
        </w:rPr>
        <w:t xml:space="preserve"> </w:t>
      </w:r>
      <w:proofErr w:type="spellStart"/>
      <w:r w:rsidRPr="00F646BE">
        <w:rPr>
          <w:sz w:val="24"/>
          <w:szCs w:val="24"/>
          <w:lang w:val="fr-FR"/>
        </w:rPr>
        <w:t>strada</w:t>
      </w:r>
      <w:proofErr w:type="spellEnd"/>
      <w:r w:rsidRPr="00F646BE">
        <w:rPr>
          <w:sz w:val="24"/>
          <w:szCs w:val="24"/>
          <w:lang w:val="fr-FR"/>
        </w:rPr>
        <w:t xml:space="preserve"> Coriolan </w:t>
      </w:r>
      <w:proofErr w:type="spellStart"/>
      <w:r w:rsidRPr="00F646BE">
        <w:rPr>
          <w:sz w:val="24"/>
          <w:szCs w:val="24"/>
          <w:lang w:val="fr-FR"/>
        </w:rPr>
        <w:t>Brediceanu</w:t>
      </w:r>
      <w:proofErr w:type="spellEnd"/>
      <w:r w:rsidRPr="00F646BE">
        <w:rPr>
          <w:sz w:val="24"/>
          <w:szCs w:val="24"/>
          <w:lang w:val="fr-FR"/>
        </w:rPr>
        <w:t xml:space="preserve">  nr.2, </w:t>
      </w:r>
      <w:proofErr w:type="spellStart"/>
      <w:r w:rsidRPr="00F646BE">
        <w:rPr>
          <w:sz w:val="24"/>
          <w:szCs w:val="24"/>
          <w:lang w:val="fr-FR"/>
        </w:rPr>
        <w:t>identificat</w:t>
      </w:r>
      <w:proofErr w:type="spellEnd"/>
      <w:r w:rsidRPr="00F646BE">
        <w:rPr>
          <w:sz w:val="24"/>
          <w:szCs w:val="24"/>
          <w:lang w:val="fr-FR"/>
        </w:rPr>
        <w:t xml:space="preserve"> </w:t>
      </w:r>
      <w:proofErr w:type="spellStart"/>
      <w:r w:rsidRPr="00F646BE">
        <w:rPr>
          <w:sz w:val="24"/>
          <w:szCs w:val="24"/>
          <w:lang w:val="fr-FR"/>
        </w:rPr>
        <w:t>cu</w:t>
      </w:r>
      <w:proofErr w:type="spellEnd"/>
      <w:r w:rsidRPr="00F646BE">
        <w:rPr>
          <w:sz w:val="24"/>
          <w:szCs w:val="24"/>
          <w:lang w:val="fr-FR"/>
        </w:rPr>
        <w:t xml:space="preserve"> C.F. </w:t>
      </w:r>
      <w:r w:rsidRPr="00F646BE">
        <w:rPr>
          <w:sz w:val="24"/>
          <w:szCs w:val="24"/>
        </w:rPr>
        <w:t>nr.404563-C1-U37Timișoara, nr. cadastral 404563-C1-U37</w:t>
      </w:r>
      <w:r w:rsidRPr="00ED0E9D">
        <w:rPr>
          <w:b/>
          <w:sz w:val="24"/>
          <w:szCs w:val="24"/>
        </w:rPr>
        <w:t xml:space="preserve">, </w:t>
      </w:r>
      <w:r w:rsidRPr="00ED0E9D">
        <w:rPr>
          <w:rStyle w:val="Strong"/>
          <w:b w:val="0"/>
          <w:sz w:val="24"/>
          <w:szCs w:val="24"/>
        </w:rPr>
        <w:t>aceasta transferând  dreptul de preemțiune  către autoritățile publice locale;</w:t>
      </w:r>
    </w:p>
    <w:p w:rsidR="006C6182" w:rsidRPr="006C6182" w:rsidRDefault="006C6182" w:rsidP="006C6182">
      <w:pPr>
        <w:ind w:firstLine="708"/>
        <w:jc w:val="both"/>
        <w:rPr>
          <w:rStyle w:val="Strong"/>
          <w:b w:val="0"/>
          <w:sz w:val="24"/>
          <w:szCs w:val="24"/>
        </w:rPr>
      </w:pPr>
      <w:r w:rsidRPr="006C6182">
        <w:rPr>
          <w:rStyle w:val="Strong"/>
          <w:b w:val="0"/>
          <w:sz w:val="24"/>
          <w:szCs w:val="24"/>
        </w:rPr>
        <w:t>Imobilul menționat la adresa de mai sus, este inclus în Cartierul ‚,Cetatea Timișoara</w:t>
      </w:r>
      <w:r w:rsidRPr="006C6182">
        <w:rPr>
          <w:rStyle w:val="Strong"/>
          <w:b w:val="0"/>
          <w:sz w:val="24"/>
          <w:szCs w:val="24"/>
          <w:lang w:val="en-US"/>
        </w:rPr>
        <w:t>’’</w:t>
      </w:r>
      <w:r w:rsidRPr="006C6182">
        <w:rPr>
          <w:rStyle w:val="Strong"/>
          <w:b w:val="0"/>
          <w:sz w:val="24"/>
          <w:szCs w:val="24"/>
        </w:rPr>
        <w:t xml:space="preserve"> Cod L.M.I  TM-II-s-A-06095, poziția  60,  în Lista Monumentelor Istorice Monumentelor a județului Timiș 2004, republicată în 2015, Anexa la Ordinul Ministerului Culturii nr.2828/2015, publicat în M.O. al României, partea I, nr.113 bis/15.02.2016;</w:t>
      </w:r>
    </w:p>
    <w:p w:rsidR="006C6182" w:rsidRPr="006C6182" w:rsidRDefault="006C6182" w:rsidP="006C6182">
      <w:pPr>
        <w:ind w:firstLine="708"/>
        <w:jc w:val="both"/>
        <w:rPr>
          <w:rStyle w:val="Strong"/>
          <w:b w:val="0"/>
          <w:sz w:val="24"/>
          <w:szCs w:val="24"/>
        </w:rPr>
      </w:pPr>
      <w:r w:rsidRPr="006C6182">
        <w:rPr>
          <w:rStyle w:val="Strong"/>
          <w:b w:val="0"/>
          <w:sz w:val="24"/>
          <w:szCs w:val="24"/>
        </w:rPr>
        <w:t>Având în vedere adresele emise de către  Direcţia Generală de Urbanism-Compartimentul Disciplină în Construcții, Direcţia Clădiri Terenuri Dotări Diverse I Est–Compartimentul Spații cu altă Destinație IEst, Serviciul Unitate de Implementare Proiecte Infrastructură pentru Cultură, Serviciul Şcoli Spitale si Baze Sportive, privind  interesul de a achiziționa  spațiul cu adresa de mai sus, pentru desfășurarea unor activități ce aparțin de acestea (sănătate, învățământ, sport, cultură ), la care ni se comunică faptul că acesta  nu prezintă interes pentru  domeniul public/privat al Municipiului Timişoara;</w:t>
      </w:r>
    </w:p>
    <w:p w:rsidR="006C6182" w:rsidRPr="006C6182" w:rsidRDefault="006C6182" w:rsidP="006C6182">
      <w:pPr>
        <w:ind w:firstLine="720"/>
        <w:jc w:val="both"/>
        <w:rPr>
          <w:rStyle w:val="Strong"/>
          <w:b w:val="0"/>
          <w:sz w:val="24"/>
          <w:szCs w:val="24"/>
        </w:rPr>
      </w:pPr>
      <w:r w:rsidRPr="006C6182">
        <w:rPr>
          <w:rStyle w:val="Strong"/>
          <w:b w:val="0"/>
          <w:sz w:val="24"/>
          <w:szCs w:val="24"/>
        </w:rPr>
        <w:t xml:space="preserve">Ținând cont de prevederile </w:t>
      </w:r>
      <w:r w:rsidRPr="00C90264">
        <w:rPr>
          <w:sz w:val="24"/>
          <w:szCs w:val="24"/>
        </w:rPr>
        <w:t>art.4,</w:t>
      </w:r>
      <w:r w:rsidR="00F646BE">
        <w:rPr>
          <w:sz w:val="24"/>
          <w:szCs w:val="24"/>
        </w:rPr>
        <w:t xml:space="preserve"> </w:t>
      </w:r>
      <w:r w:rsidRPr="00C90264">
        <w:rPr>
          <w:sz w:val="24"/>
          <w:szCs w:val="24"/>
        </w:rPr>
        <w:t>alin.8 din</w:t>
      </w:r>
      <w:r w:rsidRPr="00C90264">
        <w:rPr>
          <w:i/>
          <w:sz w:val="24"/>
          <w:szCs w:val="24"/>
        </w:rPr>
        <w:t xml:space="preserve"> </w:t>
      </w:r>
      <w:r w:rsidRPr="00C90264">
        <w:rPr>
          <w:sz w:val="24"/>
          <w:szCs w:val="24"/>
        </w:rPr>
        <w:t>Legea nr.422/2001 privind protejarea monumentelor istorice</w:t>
      </w:r>
      <w:r w:rsidRPr="00C90264">
        <w:rPr>
          <w:rStyle w:val="Strong"/>
          <w:sz w:val="24"/>
          <w:szCs w:val="24"/>
        </w:rPr>
        <w:t>, r</w:t>
      </w:r>
      <w:r w:rsidRPr="006C6182">
        <w:rPr>
          <w:rStyle w:val="Strong"/>
          <w:b w:val="0"/>
          <w:sz w:val="24"/>
          <w:szCs w:val="24"/>
        </w:rPr>
        <w:t>epublicată şi actualizată, de H.C.L nr.67/2008  modificată prin  H.C.L nr.362/2015, precum și de H.C.L nr.263/07.07.2020;</w:t>
      </w:r>
    </w:p>
    <w:p w:rsidR="006C6182" w:rsidRPr="006C6182" w:rsidRDefault="006C6182" w:rsidP="006C6182">
      <w:pPr>
        <w:ind w:firstLine="720"/>
        <w:jc w:val="both"/>
        <w:rPr>
          <w:rStyle w:val="Strong"/>
          <w:b w:val="0"/>
          <w:sz w:val="24"/>
          <w:szCs w:val="24"/>
        </w:rPr>
      </w:pPr>
      <w:r w:rsidRPr="006C6182">
        <w:rPr>
          <w:rStyle w:val="Strong"/>
          <w:b w:val="0"/>
          <w:sz w:val="24"/>
          <w:szCs w:val="24"/>
        </w:rPr>
        <w:t>În conformitate cu art.129 alin.(2) și art.139 alin.(1) din OUG nr 57/2019 privind Codul Administrativ;</w:t>
      </w:r>
    </w:p>
    <w:p w:rsidR="006C6182" w:rsidRPr="006C6182" w:rsidRDefault="006C6182" w:rsidP="006C6182">
      <w:pPr>
        <w:ind w:firstLine="708"/>
        <w:jc w:val="both"/>
        <w:rPr>
          <w:b/>
          <w:sz w:val="24"/>
          <w:szCs w:val="24"/>
        </w:rPr>
      </w:pPr>
      <w:r w:rsidRPr="006C6182">
        <w:rPr>
          <w:rStyle w:val="Strong"/>
          <w:b w:val="0"/>
          <w:sz w:val="24"/>
          <w:szCs w:val="24"/>
        </w:rPr>
        <w:t>Apreciem că  prezentul proiect de hotărâre, îndeplinește  condițiile pentru a fi supus spre dezbatere și aprobare în plenul  Consiliului Local al Municipiului Timişoara.</w:t>
      </w:r>
    </w:p>
    <w:p w:rsidR="006C6182" w:rsidRPr="00617ED9" w:rsidRDefault="006C6182" w:rsidP="006C6182">
      <w:pPr>
        <w:pStyle w:val="NoSpacing"/>
        <w:ind w:firstLine="708"/>
        <w:jc w:val="both"/>
        <w:rPr>
          <w:rFonts w:ascii="Times New Roman" w:hAnsi="Times New Roman" w:cs="Times New Roman"/>
          <w:b/>
          <w:sz w:val="24"/>
          <w:szCs w:val="24"/>
        </w:rPr>
      </w:pPr>
      <w:r w:rsidRPr="00617ED9">
        <w:rPr>
          <w:rFonts w:ascii="Times New Roman" w:hAnsi="Times New Roman" w:cs="Times New Roman"/>
          <w:b/>
          <w:sz w:val="24"/>
          <w:szCs w:val="24"/>
        </w:rPr>
        <w:t xml:space="preserve">PRIMAR, </w:t>
      </w:r>
      <w:r w:rsidRPr="00617ED9">
        <w:rPr>
          <w:rFonts w:ascii="Times New Roman" w:hAnsi="Times New Roman" w:cs="Times New Roman"/>
          <w:b/>
          <w:sz w:val="24"/>
          <w:szCs w:val="24"/>
        </w:rPr>
        <w:tab/>
      </w:r>
      <w:r w:rsidRPr="00617ED9">
        <w:rPr>
          <w:rFonts w:ascii="Times New Roman" w:hAnsi="Times New Roman" w:cs="Times New Roman"/>
          <w:b/>
          <w:sz w:val="24"/>
          <w:szCs w:val="24"/>
        </w:rPr>
        <w:tab/>
      </w:r>
      <w:r w:rsidRPr="00617ED9">
        <w:rPr>
          <w:rFonts w:ascii="Times New Roman" w:hAnsi="Times New Roman" w:cs="Times New Roman"/>
          <w:b/>
          <w:sz w:val="24"/>
          <w:szCs w:val="24"/>
        </w:rPr>
        <w:tab/>
      </w:r>
      <w:r w:rsidRPr="00617ED9">
        <w:rPr>
          <w:rFonts w:ascii="Times New Roman" w:hAnsi="Times New Roman" w:cs="Times New Roman"/>
          <w:b/>
          <w:sz w:val="24"/>
          <w:szCs w:val="24"/>
        </w:rPr>
        <w:tab/>
      </w:r>
      <w:r w:rsidRPr="00617ED9">
        <w:rPr>
          <w:rFonts w:ascii="Times New Roman" w:hAnsi="Times New Roman" w:cs="Times New Roman"/>
          <w:b/>
          <w:sz w:val="24"/>
          <w:szCs w:val="24"/>
        </w:rPr>
        <w:tab/>
      </w:r>
      <w:r w:rsidRPr="00617ED9">
        <w:rPr>
          <w:rFonts w:ascii="Times New Roman" w:hAnsi="Times New Roman" w:cs="Times New Roman"/>
          <w:b/>
          <w:sz w:val="24"/>
          <w:szCs w:val="24"/>
        </w:rPr>
        <w:tab/>
      </w:r>
      <w:r w:rsidRPr="00617ED9">
        <w:rPr>
          <w:rFonts w:ascii="Times New Roman" w:hAnsi="Times New Roman" w:cs="Times New Roman"/>
          <w:b/>
          <w:sz w:val="24"/>
          <w:szCs w:val="24"/>
        </w:rPr>
        <w:tab/>
        <w:t>DIRECTOR ECONOMIC</w:t>
      </w:r>
    </w:p>
    <w:p w:rsidR="00ED0E9D" w:rsidRDefault="006C6182" w:rsidP="006C6182">
      <w:pPr>
        <w:ind w:firstLine="708"/>
        <w:jc w:val="both"/>
        <w:rPr>
          <w:b/>
          <w:sz w:val="24"/>
          <w:szCs w:val="24"/>
        </w:rPr>
      </w:pPr>
      <w:r w:rsidRPr="00617ED9">
        <w:rPr>
          <w:b/>
          <w:sz w:val="24"/>
          <w:szCs w:val="24"/>
        </w:rPr>
        <w:tab/>
        <w:t>DOMINIC FRITZ</w:t>
      </w:r>
      <w:r w:rsidRPr="00617ED9">
        <w:rPr>
          <w:b/>
          <w:sz w:val="24"/>
          <w:szCs w:val="24"/>
        </w:rPr>
        <w:tab/>
      </w:r>
      <w:r w:rsidRPr="00617ED9">
        <w:rPr>
          <w:b/>
          <w:sz w:val="24"/>
          <w:szCs w:val="24"/>
        </w:rPr>
        <w:tab/>
      </w:r>
      <w:r w:rsidRPr="00617ED9">
        <w:rPr>
          <w:b/>
          <w:sz w:val="24"/>
          <w:szCs w:val="24"/>
        </w:rPr>
        <w:tab/>
        <w:t xml:space="preserve">    </w:t>
      </w:r>
      <w:r w:rsidRPr="00617ED9">
        <w:rPr>
          <w:b/>
          <w:sz w:val="24"/>
          <w:szCs w:val="24"/>
        </w:rPr>
        <w:tab/>
      </w:r>
      <w:r w:rsidRPr="00617ED9">
        <w:rPr>
          <w:b/>
          <w:sz w:val="24"/>
          <w:szCs w:val="24"/>
        </w:rPr>
        <w:tab/>
        <w:t xml:space="preserve">    </w:t>
      </w:r>
      <w:r w:rsidRPr="00617ED9">
        <w:rPr>
          <w:b/>
          <w:sz w:val="24"/>
          <w:szCs w:val="24"/>
        </w:rPr>
        <w:tab/>
        <w:t xml:space="preserve"> STELIANA STANCIU </w:t>
      </w:r>
    </w:p>
    <w:p w:rsidR="00ED0E9D" w:rsidRDefault="00ED0E9D" w:rsidP="006C6182">
      <w:pPr>
        <w:ind w:firstLine="708"/>
        <w:jc w:val="both"/>
        <w:rPr>
          <w:b/>
          <w:sz w:val="24"/>
          <w:szCs w:val="24"/>
        </w:rPr>
      </w:pPr>
    </w:p>
    <w:p w:rsidR="006C6182" w:rsidRPr="00617ED9" w:rsidRDefault="006C6182" w:rsidP="006C6182">
      <w:pPr>
        <w:ind w:firstLine="708"/>
        <w:jc w:val="both"/>
        <w:rPr>
          <w:b/>
          <w:sz w:val="24"/>
          <w:szCs w:val="24"/>
        </w:rPr>
      </w:pPr>
      <w:r w:rsidRPr="00617ED9">
        <w:rPr>
          <w:b/>
          <w:sz w:val="24"/>
          <w:szCs w:val="24"/>
        </w:rPr>
        <w:t xml:space="preserve">                                                                    </w:t>
      </w:r>
    </w:p>
    <w:p w:rsidR="006C6182" w:rsidRDefault="006C6182" w:rsidP="006C6182">
      <w:pPr>
        <w:ind w:left="5760" w:firstLine="720"/>
        <w:jc w:val="both"/>
        <w:rPr>
          <w:sz w:val="24"/>
          <w:szCs w:val="24"/>
        </w:rPr>
      </w:pPr>
      <w:r w:rsidRPr="00617ED9">
        <w:rPr>
          <w:b/>
          <w:sz w:val="24"/>
          <w:szCs w:val="24"/>
        </w:rPr>
        <w:t xml:space="preserve">                                                                       </w:t>
      </w:r>
      <w:r>
        <w:rPr>
          <w:b/>
          <w:sz w:val="24"/>
          <w:szCs w:val="24"/>
        </w:rPr>
        <w:tab/>
        <w:t xml:space="preserve">                          </w:t>
      </w:r>
      <w:r>
        <w:rPr>
          <w:sz w:val="24"/>
          <w:szCs w:val="24"/>
        </w:rPr>
        <w:t xml:space="preserve">Cod </w:t>
      </w:r>
      <w:r w:rsidRPr="00617ED9">
        <w:rPr>
          <w:sz w:val="24"/>
          <w:szCs w:val="24"/>
        </w:rPr>
        <w:t xml:space="preserve"> FO53-03,ver.3     </w:t>
      </w:r>
    </w:p>
    <w:p w:rsidR="00ED0E9D" w:rsidRDefault="00ED0E9D" w:rsidP="006C6182">
      <w:pPr>
        <w:ind w:left="5760" w:firstLine="720"/>
        <w:jc w:val="both"/>
        <w:rPr>
          <w:sz w:val="24"/>
          <w:szCs w:val="24"/>
        </w:rPr>
      </w:pPr>
    </w:p>
    <w:p w:rsidR="00ED0E9D" w:rsidRDefault="00ED0E9D" w:rsidP="006C6182">
      <w:pPr>
        <w:ind w:left="5760" w:firstLine="720"/>
        <w:jc w:val="both"/>
        <w:rPr>
          <w:sz w:val="24"/>
          <w:szCs w:val="24"/>
        </w:rPr>
      </w:pPr>
    </w:p>
    <w:p w:rsidR="00ED0E9D" w:rsidRDefault="00ED0E9D" w:rsidP="006C6182">
      <w:pPr>
        <w:ind w:left="5760" w:firstLine="720"/>
        <w:jc w:val="both"/>
        <w:rPr>
          <w:sz w:val="24"/>
          <w:szCs w:val="24"/>
        </w:rPr>
      </w:pPr>
    </w:p>
    <w:p w:rsidR="00ED0E9D" w:rsidRDefault="00ED0E9D" w:rsidP="006C6182">
      <w:pPr>
        <w:ind w:left="5760" w:firstLine="720"/>
        <w:jc w:val="both"/>
        <w:rPr>
          <w:sz w:val="24"/>
          <w:szCs w:val="24"/>
        </w:rPr>
      </w:pPr>
    </w:p>
    <w:p w:rsidR="00ED0E9D" w:rsidRDefault="00ED0E9D" w:rsidP="006C6182">
      <w:pPr>
        <w:ind w:left="5760" w:firstLine="720"/>
        <w:jc w:val="both"/>
        <w:rPr>
          <w:sz w:val="24"/>
          <w:szCs w:val="24"/>
        </w:rPr>
      </w:pPr>
    </w:p>
    <w:p w:rsidR="00ED0E9D" w:rsidRDefault="00ED0E9D" w:rsidP="006C6182">
      <w:pPr>
        <w:ind w:left="5760" w:firstLine="720"/>
        <w:jc w:val="both"/>
        <w:rPr>
          <w:sz w:val="24"/>
          <w:szCs w:val="24"/>
        </w:rPr>
      </w:pPr>
    </w:p>
    <w:p w:rsidR="00ED0E9D" w:rsidRDefault="00ED0E9D" w:rsidP="006C6182">
      <w:pPr>
        <w:ind w:left="5760" w:firstLine="720"/>
        <w:jc w:val="both"/>
        <w:rPr>
          <w:sz w:val="24"/>
          <w:szCs w:val="24"/>
        </w:rPr>
      </w:pPr>
    </w:p>
    <w:p w:rsidR="00ED0E9D" w:rsidRDefault="00ED0E9D" w:rsidP="006C6182">
      <w:pPr>
        <w:ind w:left="5760" w:firstLine="720"/>
        <w:jc w:val="both"/>
        <w:rPr>
          <w:sz w:val="24"/>
          <w:szCs w:val="24"/>
        </w:rPr>
      </w:pPr>
    </w:p>
    <w:p w:rsidR="00ED0E9D" w:rsidRPr="00617ED9" w:rsidRDefault="00ED0E9D" w:rsidP="006C6182">
      <w:pPr>
        <w:ind w:left="5760" w:firstLine="720"/>
        <w:jc w:val="both"/>
        <w:rPr>
          <w:sz w:val="24"/>
          <w:szCs w:val="24"/>
        </w:rPr>
      </w:pPr>
    </w:p>
    <w:p w:rsidR="006C6182" w:rsidRPr="003C2C33" w:rsidRDefault="006C6182" w:rsidP="006C6182">
      <w:pPr>
        <w:pStyle w:val="NoSpacing"/>
        <w:rPr>
          <w:rFonts w:ascii="Times New Roman" w:hAnsi="Times New Roman" w:cs="Times New Roman"/>
          <w:sz w:val="24"/>
          <w:szCs w:val="24"/>
        </w:rPr>
      </w:pPr>
      <w:r w:rsidRPr="003C2C33">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63500</wp:posOffset>
            </wp:positionH>
            <wp:positionV relativeFrom="paragraph">
              <wp:posOffset>-97155</wp:posOffset>
            </wp:positionV>
            <wp:extent cx="756285" cy="1081405"/>
            <wp:effectExtent l="19050" t="0" r="5715" b="0"/>
            <wp:wrapSquare wrapText="bothSides"/>
            <wp:docPr id="1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56285" cy="1081405"/>
                    </a:xfrm>
                    <a:prstGeom prst="rect">
                      <a:avLst/>
                    </a:prstGeom>
                    <a:noFill/>
                  </pic:spPr>
                </pic:pic>
              </a:graphicData>
            </a:graphic>
          </wp:anchor>
        </w:drawing>
      </w:r>
      <w:r w:rsidRPr="003C2C33">
        <w:rPr>
          <w:rFonts w:ascii="Times New Roman" w:hAnsi="Times New Roman" w:cs="Times New Roman"/>
          <w:b/>
          <w:sz w:val="24"/>
          <w:szCs w:val="24"/>
        </w:rPr>
        <w:t xml:space="preserve">ROMÂNIA                     </w:t>
      </w:r>
    </w:p>
    <w:p w:rsidR="006C6182" w:rsidRPr="00865B1A" w:rsidRDefault="006C6182" w:rsidP="006C6182">
      <w:pPr>
        <w:pStyle w:val="NoSpacing"/>
        <w:rPr>
          <w:rFonts w:ascii="Times New Roman" w:eastAsia="Times New Roman" w:hAnsi="Times New Roman" w:cs="Times New Roman"/>
          <w:b/>
          <w:sz w:val="24"/>
          <w:szCs w:val="24"/>
          <w:lang w:val="ro-RO" w:eastAsia="ro-RO"/>
        </w:rPr>
      </w:pPr>
      <w:r w:rsidRPr="003C2C33">
        <w:rPr>
          <w:rFonts w:ascii="Times New Roman" w:hAnsi="Times New Roman" w:cs="Times New Roman"/>
          <w:b/>
          <w:sz w:val="24"/>
          <w:szCs w:val="24"/>
        </w:rPr>
        <w:t xml:space="preserve"> JUDEȚUL TIMIȘ</w:t>
      </w:r>
      <w:r w:rsidRPr="003C2C33">
        <w:rPr>
          <w:rFonts w:ascii="Times New Roman" w:hAnsi="Times New Roman" w:cs="Times New Roman"/>
          <w:sz w:val="24"/>
          <w:szCs w:val="24"/>
        </w:rPr>
        <w:t xml:space="preserve">            </w:t>
      </w:r>
      <w:r w:rsidRPr="00865B1A">
        <w:rPr>
          <w:rFonts w:ascii="Times New Roman" w:eastAsia="Times New Roman" w:hAnsi="Times New Roman" w:cs="Times New Roman"/>
          <w:b/>
          <w:sz w:val="24"/>
          <w:szCs w:val="24"/>
          <w:lang w:val="ro-RO" w:eastAsia="ro-RO"/>
        </w:rPr>
        <w:t xml:space="preserve">                                                   </w:t>
      </w:r>
    </w:p>
    <w:p w:rsidR="006C6182" w:rsidRPr="00617ED9" w:rsidRDefault="006C6182" w:rsidP="006C6182">
      <w:pPr>
        <w:jc w:val="both"/>
        <w:rPr>
          <w:b/>
          <w:sz w:val="24"/>
          <w:szCs w:val="24"/>
        </w:rPr>
      </w:pPr>
      <w:r w:rsidRPr="00617ED9">
        <w:rPr>
          <w:b/>
          <w:sz w:val="24"/>
          <w:szCs w:val="24"/>
        </w:rPr>
        <w:t>MUNICIPIUL TIMIŞOARA</w:t>
      </w:r>
    </w:p>
    <w:p w:rsidR="006C6182" w:rsidRPr="00617ED9" w:rsidRDefault="006C6182" w:rsidP="006C6182">
      <w:pPr>
        <w:jc w:val="both"/>
        <w:rPr>
          <w:b/>
          <w:bCs/>
          <w:color w:val="000000"/>
          <w:sz w:val="24"/>
          <w:szCs w:val="24"/>
        </w:rPr>
      </w:pPr>
      <w:r w:rsidRPr="00617ED9">
        <w:rPr>
          <w:b/>
          <w:bCs/>
          <w:color w:val="000000"/>
          <w:sz w:val="24"/>
          <w:szCs w:val="24"/>
        </w:rPr>
        <w:t>DIRECȚIA ECONOMICĂ</w:t>
      </w:r>
    </w:p>
    <w:p w:rsidR="006C6182" w:rsidRPr="00617ED9" w:rsidRDefault="006C6182" w:rsidP="006C6182">
      <w:pPr>
        <w:pStyle w:val="NoSpacing"/>
        <w:jc w:val="both"/>
        <w:rPr>
          <w:rFonts w:ascii="Times New Roman" w:hAnsi="Times New Roman" w:cs="Times New Roman"/>
          <w:b/>
          <w:sz w:val="24"/>
          <w:szCs w:val="24"/>
        </w:rPr>
      </w:pPr>
      <w:r w:rsidRPr="00617ED9">
        <w:rPr>
          <w:rFonts w:ascii="Times New Roman" w:hAnsi="Times New Roman" w:cs="Times New Roman"/>
          <w:b/>
          <w:sz w:val="24"/>
          <w:szCs w:val="24"/>
        </w:rPr>
        <w:t>BIROUL EVIDENȚĂ MIJLOACE FIXE</w:t>
      </w:r>
    </w:p>
    <w:p w:rsidR="006C6182" w:rsidRPr="002C5464" w:rsidRDefault="006C6182" w:rsidP="006C6182">
      <w:pPr>
        <w:pStyle w:val="NoSpacing"/>
        <w:rPr>
          <w:rFonts w:ascii="Times New Roman" w:hAnsi="Times New Roman" w:cs="Times New Roman"/>
          <w:b/>
          <w:sz w:val="24"/>
          <w:szCs w:val="24"/>
        </w:rPr>
      </w:pPr>
      <w:r w:rsidRPr="002C5464">
        <w:rPr>
          <w:rFonts w:ascii="Times New Roman" w:hAnsi="Times New Roman" w:cs="Times New Roman"/>
          <w:b/>
          <w:sz w:val="24"/>
          <w:szCs w:val="24"/>
        </w:rPr>
        <w:t>SC2021-15318/02.06.2021</w:t>
      </w:r>
    </w:p>
    <w:p w:rsidR="006C6182" w:rsidRPr="00617ED9" w:rsidRDefault="006C6182" w:rsidP="006C6182">
      <w:pPr>
        <w:jc w:val="both"/>
        <w:rPr>
          <w:b/>
          <w:sz w:val="24"/>
          <w:szCs w:val="24"/>
        </w:rPr>
      </w:pPr>
      <w:r w:rsidRPr="00617ED9">
        <w:rPr>
          <w:sz w:val="24"/>
          <w:szCs w:val="24"/>
        </w:rPr>
        <w:tab/>
      </w:r>
      <w:r w:rsidRPr="00617ED9">
        <w:rPr>
          <w:sz w:val="24"/>
          <w:szCs w:val="24"/>
        </w:rPr>
        <w:tab/>
      </w:r>
      <w:r w:rsidRPr="00617ED9">
        <w:rPr>
          <w:sz w:val="24"/>
          <w:szCs w:val="24"/>
        </w:rPr>
        <w:tab/>
      </w:r>
    </w:p>
    <w:p w:rsidR="006C6182" w:rsidRPr="00DC7389" w:rsidRDefault="006C6182" w:rsidP="006C6182">
      <w:pPr>
        <w:autoSpaceDE w:val="0"/>
        <w:autoSpaceDN w:val="0"/>
        <w:adjustRightInd w:val="0"/>
        <w:jc w:val="both"/>
        <w:rPr>
          <w:b/>
          <w:bCs/>
          <w:color w:val="000000"/>
          <w:sz w:val="24"/>
          <w:szCs w:val="24"/>
        </w:rPr>
      </w:pPr>
    </w:p>
    <w:p w:rsidR="006C6182" w:rsidRPr="00617ED9" w:rsidRDefault="006C6182" w:rsidP="006C6182">
      <w:pPr>
        <w:autoSpaceDE w:val="0"/>
        <w:autoSpaceDN w:val="0"/>
        <w:adjustRightInd w:val="0"/>
        <w:jc w:val="both"/>
        <w:rPr>
          <w:b/>
          <w:bCs/>
          <w:color w:val="000000"/>
          <w:sz w:val="24"/>
          <w:szCs w:val="24"/>
        </w:rPr>
      </w:pPr>
    </w:p>
    <w:p w:rsidR="006C6182" w:rsidRPr="006F460A" w:rsidRDefault="006C6182" w:rsidP="006C6182">
      <w:pPr>
        <w:jc w:val="center"/>
        <w:rPr>
          <w:b/>
          <w:sz w:val="24"/>
          <w:szCs w:val="24"/>
          <w:u w:val="single"/>
        </w:rPr>
      </w:pPr>
      <w:r w:rsidRPr="006F460A">
        <w:rPr>
          <w:b/>
          <w:sz w:val="24"/>
          <w:szCs w:val="24"/>
          <w:u w:val="single"/>
        </w:rPr>
        <w:t>RAPORT DE SPECIALITATE</w:t>
      </w:r>
    </w:p>
    <w:p w:rsidR="006C6182" w:rsidRPr="00617ED9" w:rsidRDefault="006C6182" w:rsidP="006C6182">
      <w:pPr>
        <w:ind w:firstLine="708"/>
        <w:jc w:val="center"/>
        <w:rPr>
          <w:b/>
          <w:sz w:val="24"/>
          <w:szCs w:val="24"/>
        </w:rPr>
      </w:pPr>
      <w:r w:rsidRPr="00617ED9">
        <w:rPr>
          <w:b/>
          <w:sz w:val="24"/>
          <w:szCs w:val="24"/>
        </w:rPr>
        <w:t>privind neexercitarea dreptului de preemţiune din partea Consiliului Local al Municipiului Timişoara,</w:t>
      </w:r>
      <w:r>
        <w:rPr>
          <w:b/>
          <w:sz w:val="24"/>
          <w:szCs w:val="24"/>
        </w:rPr>
        <w:t xml:space="preserve"> </w:t>
      </w:r>
      <w:r w:rsidRPr="00617ED9">
        <w:rPr>
          <w:b/>
          <w:sz w:val="24"/>
          <w:szCs w:val="24"/>
        </w:rPr>
        <w:t xml:space="preserve">la intenţia de înstrăinare </w:t>
      </w:r>
      <w:r w:rsidRPr="00617ED9">
        <w:rPr>
          <w:b/>
          <w:bCs/>
          <w:color w:val="000000"/>
          <w:sz w:val="24"/>
          <w:szCs w:val="24"/>
        </w:rPr>
        <w:t>a</w:t>
      </w:r>
      <w:r>
        <w:rPr>
          <w:b/>
          <w:bCs/>
          <w:color w:val="000000"/>
          <w:sz w:val="24"/>
          <w:szCs w:val="24"/>
        </w:rPr>
        <w:t xml:space="preserve"> ap.16A-</w:t>
      </w:r>
      <w:r w:rsidRPr="00617ED9">
        <w:rPr>
          <w:b/>
          <w:bCs/>
          <w:color w:val="000000"/>
          <w:sz w:val="24"/>
          <w:szCs w:val="24"/>
        </w:rPr>
        <w:t xml:space="preserve"> </w:t>
      </w:r>
      <w:r>
        <w:rPr>
          <w:b/>
          <w:bCs/>
          <w:color w:val="000000"/>
          <w:sz w:val="24"/>
          <w:szCs w:val="24"/>
        </w:rPr>
        <w:t xml:space="preserve">spațiu comercial, aferent </w:t>
      </w:r>
      <w:proofErr w:type="spellStart"/>
      <w:r w:rsidRPr="00617ED9">
        <w:rPr>
          <w:b/>
          <w:sz w:val="24"/>
          <w:szCs w:val="24"/>
          <w:lang w:val="fr-FR"/>
        </w:rPr>
        <w:t>imobilului</w:t>
      </w:r>
      <w:proofErr w:type="spellEnd"/>
      <w:r w:rsidRPr="00617ED9">
        <w:rPr>
          <w:b/>
          <w:sz w:val="24"/>
          <w:szCs w:val="24"/>
          <w:lang w:val="fr-FR"/>
        </w:rPr>
        <w:t xml:space="preserve"> </w:t>
      </w:r>
      <w:proofErr w:type="spellStart"/>
      <w:r w:rsidRPr="00617ED9">
        <w:rPr>
          <w:b/>
          <w:sz w:val="24"/>
          <w:szCs w:val="24"/>
          <w:lang w:val="fr-FR"/>
        </w:rPr>
        <w:t>din</w:t>
      </w:r>
      <w:proofErr w:type="spellEnd"/>
      <w:r w:rsidRPr="00617ED9">
        <w:rPr>
          <w:b/>
          <w:sz w:val="24"/>
          <w:szCs w:val="24"/>
          <w:lang w:val="fr-FR"/>
        </w:rPr>
        <w:t xml:space="preserve"> </w:t>
      </w:r>
      <w:proofErr w:type="spellStart"/>
      <w:r w:rsidRPr="00617ED9">
        <w:rPr>
          <w:b/>
          <w:sz w:val="24"/>
          <w:szCs w:val="24"/>
          <w:lang w:val="fr-FR"/>
        </w:rPr>
        <w:t>strada</w:t>
      </w:r>
      <w:proofErr w:type="spellEnd"/>
      <w:r w:rsidRPr="00617ED9">
        <w:rPr>
          <w:b/>
          <w:sz w:val="24"/>
          <w:szCs w:val="24"/>
          <w:lang w:val="fr-FR"/>
        </w:rPr>
        <w:t xml:space="preserve"> </w:t>
      </w:r>
      <w:r>
        <w:rPr>
          <w:b/>
          <w:sz w:val="24"/>
          <w:szCs w:val="24"/>
          <w:lang w:val="fr-FR"/>
        </w:rPr>
        <w:t xml:space="preserve">Coriolan </w:t>
      </w:r>
      <w:proofErr w:type="spellStart"/>
      <w:r>
        <w:rPr>
          <w:b/>
          <w:sz w:val="24"/>
          <w:szCs w:val="24"/>
          <w:lang w:val="fr-FR"/>
        </w:rPr>
        <w:t>Brediceanu</w:t>
      </w:r>
      <w:proofErr w:type="spellEnd"/>
      <w:r>
        <w:rPr>
          <w:b/>
          <w:sz w:val="24"/>
          <w:szCs w:val="24"/>
          <w:lang w:val="fr-FR"/>
        </w:rPr>
        <w:t xml:space="preserve">  nr.2</w:t>
      </w:r>
      <w:r w:rsidRPr="00617ED9">
        <w:rPr>
          <w:b/>
          <w:sz w:val="24"/>
          <w:szCs w:val="24"/>
          <w:lang w:val="fr-FR"/>
        </w:rPr>
        <w:t xml:space="preserve">, </w:t>
      </w:r>
      <w:proofErr w:type="spellStart"/>
      <w:r w:rsidRPr="00617ED9">
        <w:rPr>
          <w:b/>
          <w:sz w:val="24"/>
          <w:szCs w:val="24"/>
          <w:lang w:val="fr-FR"/>
        </w:rPr>
        <w:t>identificat</w:t>
      </w:r>
      <w:proofErr w:type="spellEnd"/>
      <w:r w:rsidRPr="00617ED9">
        <w:rPr>
          <w:b/>
          <w:sz w:val="24"/>
          <w:szCs w:val="24"/>
          <w:lang w:val="fr-FR"/>
        </w:rPr>
        <w:t xml:space="preserve"> </w:t>
      </w:r>
      <w:proofErr w:type="spellStart"/>
      <w:r w:rsidRPr="00617ED9">
        <w:rPr>
          <w:b/>
          <w:sz w:val="24"/>
          <w:szCs w:val="24"/>
          <w:lang w:val="fr-FR"/>
        </w:rPr>
        <w:t>cu</w:t>
      </w:r>
      <w:proofErr w:type="spellEnd"/>
      <w:r w:rsidRPr="00617ED9">
        <w:rPr>
          <w:b/>
          <w:sz w:val="24"/>
          <w:szCs w:val="24"/>
          <w:lang w:val="fr-FR"/>
        </w:rPr>
        <w:t xml:space="preserve"> C.F</w:t>
      </w:r>
      <w:r>
        <w:rPr>
          <w:b/>
          <w:sz w:val="24"/>
          <w:szCs w:val="24"/>
          <w:lang w:val="fr-FR"/>
        </w:rPr>
        <w:t xml:space="preserve"> </w:t>
      </w:r>
      <w:r>
        <w:rPr>
          <w:b/>
          <w:sz w:val="24"/>
          <w:szCs w:val="24"/>
        </w:rPr>
        <w:t>nr.404563-C1-U37</w:t>
      </w:r>
      <w:r w:rsidRPr="00617ED9">
        <w:rPr>
          <w:b/>
          <w:sz w:val="24"/>
          <w:szCs w:val="24"/>
        </w:rPr>
        <w:t xml:space="preserve">, nr. cadastral </w:t>
      </w:r>
      <w:r>
        <w:rPr>
          <w:b/>
          <w:sz w:val="24"/>
          <w:szCs w:val="24"/>
        </w:rPr>
        <w:t xml:space="preserve">404563-C1-U37, Timișoara </w:t>
      </w:r>
      <w:r w:rsidRPr="00617ED9">
        <w:rPr>
          <w:b/>
          <w:sz w:val="24"/>
          <w:szCs w:val="24"/>
        </w:rPr>
        <w:t xml:space="preserve"> la prețul  de vânzare de </w:t>
      </w:r>
      <w:r>
        <w:rPr>
          <w:b/>
          <w:sz w:val="24"/>
          <w:szCs w:val="24"/>
        </w:rPr>
        <w:t xml:space="preserve">650.000 </w:t>
      </w:r>
      <w:r w:rsidRPr="00617ED9">
        <w:rPr>
          <w:b/>
          <w:sz w:val="24"/>
          <w:szCs w:val="24"/>
        </w:rPr>
        <w:t>euro</w:t>
      </w:r>
    </w:p>
    <w:p w:rsidR="006C6182" w:rsidRPr="00617ED9" w:rsidRDefault="006C6182" w:rsidP="006C6182">
      <w:pPr>
        <w:jc w:val="both"/>
        <w:rPr>
          <w:b/>
          <w:sz w:val="24"/>
          <w:szCs w:val="24"/>
        </w:rPr>
      </w:pPr>
    </w:p>
    <w:p w:rsidR="006C6182" w:rsidRPr="00617ED9" w:rsidRDefault="006C6182" w:rsidP="006C6182">
      <w:pPr>
        <w:pStyle w:val="NoSpacing"/>
        <w:jc w:val="both"/>
        <w:rPr>
          <w:rFonts w:ascii="Times New Roman" w:hAnsi="Times New Roman" w:cs="Times New Roman"/>
          <w:sz w:val="24"/>
          <w:szCs w:val="24"/>
        </w:rPr>
      </w:pPr>
    </w:p>
    <w:p w:rsidR="006C6182" w:rsidRDefault="006C6182" w:rsidP="006C6182">
      <w:pPr>
        <w:ind w:firstLine="708"/>
        <w:jc w:val="both"/>
        <w:rPr>
          <w:b/>
          <w:sz w:val="24"/>
          <w:szCs w:val="24"/>
        </w:rPr>
      </w:pPr>
      <w:r w:rsidRPr="00617ED9">
        <w:rPr>
          <w:sz w:val="24"/>
          <w:szCs w:val="24"/>
        </w:rPr>
        <w:t xml:space="preserve">Având în vedere  Referatul de aprobare al proiectului de hotărâre  şi  Proiectul de hotărâre cu privire la exprimarea dreptului de preemţiune de către </w:t>
      </w:r>
      <w:r>
        <w:rPr>
          <w:sz w:val="24"/>
          <w:szCs w:val="24"/>
        </w:rPr>
        <w:t>Consiliul</w:t>
      </w:r>
      <w:r w:rsidRPr="00617ED9">
        <w:rPr>
          <w:sz w:val="24"/>
          <w:szCs w:val="24"/>
        </w:rPr>
        <w:t xml:space="preserve"> Local al Municipiului Timişoara,</w:t>
      </w:r>
      <w:r>
        <w:rPr>
          <w:sz w:val="24"/>
          <w:szCs w:val="24"/>
        </w:rPr>
        <w:t xml:space="preserve"> </w:t>
      </w:r>
      <w:r w:rsidRPr="00617ED9">
        <w:rPr>
          <w:sz w:val="24"/>
          <w:szCs w:val="24"/>
        </w:rPr>
        <w:t xml:space="preserve">în conformitate cu prevederile  Legii nr.422/2001 privind protejarea monumentelor istorice, la intenţia  de </w:t>
      </w:r>
      <w:r>
        <w:rPr>
          <w:sz w:val="24"/>
          <w:szCs w:val="24"/>
        </w:rPr>
        <w:t xml:space="preserve">înstrăinare </w:t>
      </w:r>
      <w:r w:rsidRPr="00617ED9">
        <w:rPr>
          <w:bCs/>
          <w:color w:val="000000"/>
          <w:sz w:val="24"/>
          <w:szCs w:val="24"/>
        </w:rPr>
        <w:t xml:space="preserve">a </w:t>
      </w:r>
      <w:proofErr w:type="spellStart"/>
      <w:r w:rsidRPr="00617ED9">
        <w:rPr>
          <w:sz w:val="24"/>
          <w:szCs w:val="24"/>
          <w:lang w:val="fr-FR"/>
        </w:rPr>
        <w:t>imobilului</w:t>
      </w:r>
      <w:proofErr w:type="spellEnd"/>
      <w:r w:rsidRPr="00617ED9">
        <w:rPr>
          <w:sz w:val="24"/>
          <w:szCs w:val="24"/>
          <w:lang w:val="fr-FR"/>
        </w:rPr>
        <w:t xml:space="preserve"> </w:t>
      </w:r>
      <w:proofErr w:type="spellStart"/>
      <w:r w:rsidRPr="00617ED9">
        <w:rPr>
          <w:sz w:val="24"/>
          <w:szCs w:val="24"/>
          <w:lang w:val="fr-FR"/>
        </w:rPr>
        <w:t>din</w:t>
      </w:r>
      <w:proofErr w:type="spellEnd"/>
      <w:r w:rsidRPr="00617ED9">
        <w:rPr>
          <w:sz w:val="24"/>
          <w:szCs w:val="24"/>
          <w:lang w:val="fr-FR"/>
        </w:rPr>
        <w:t xml:space="preserve"> </w:t>
      </w:r>
      <w:proofErr w:type="spellStart"/>
      <w:r w:rsidRPr="00706AB1">
        <w:rPr>
          <w:sz w:val="24"/>
          <w:szCs w:val="24"/>
          <w:lang w:val="fr-FR"/>
        </w:rPr>
        <w:t>strada</w:t>
      </w:r>
      <w:proofErr w:type="spellEnd"/>
      <w:r w:rsidRPr="00706AB1">
        <w:rPr>
          <w:sz w:val="24"/>
          <w:szCs w:val="24"/>
          <w:lang w:val="fr-FR"/>
        </w:rPr>
        <w:t xml:space="preserve"> </w:t>
      </w:r>
      <w:r>
        <w:rPr>
          <w:sz w:val="24"/>
          <w:szCs w:val="24"/>
          <w:lang w:val="fr-FR"/>
        </w:rPr>
        <w:t xml:space="preserve">Coriolan </w:t>
      </w:r>
      <w:proofErr w:type="spellStart"/>
      <w:r w:rsidRPr="00706AB1">
        <w:rPr>
          <w:sz w:val="24"/>
          <w:szCs w:val="24"/>
          <w:lang w:val="fr-FR"/>
        </w:rPr>
        <w:t>Brediceanu</w:t>
      </w:r>
      <w:proofErr w:type="spellEnd"/>
      <w:r w:rsidRPr="00706AB1">
        <w:rPr>
          <w:sz w:val="24"/>
          <w:szCs w:val="24"/>
          <w:lang w:val="fr-FR"/>
        </w:rPr>
        <w:t xml:space="preserve">  nr.2, </w:t>
      </w:r>
      <w:proofErr w:type="spellStart"/>
      <w:r>
        <w:rPr>
          <w:sz w:val="24"/>
          <w:szCs w:val="24"/>
          <w:lang w:val="fr-FR"/>
        </w:rPr>
        <w:t>identificat</w:t>
      </w:r>
      <w:proofErr w:type="spellEnd"/>
      <w:r>
        <w:rPr>
          <w:sz w:val="24"/>
          <w:szCs w:val="24"/>
          <w:lang w:val="fr-FR"/>
        </w:rPr>
        <w:t xml:space="preserve"> </w:t>
      </w:r>
      <w:proofErr w:type="spellStart"/>
      <w:r>
        <w:rPr>
          <w:sz w:val="24"/>
          <w:szCs w:val="24"/>
          <w:lang w:val="fr-FR"/>
        </w:rPr>
        <w:t>cu</w:t>
      </w:r>
      <w:proofErr w:type="spellEnd"/>
      <w:r>
        <w:rPr>
          <w:sz w:val="24"/>
          <w:szCs w:val="24"/>
          <w:lang w:val="fr-FR"/>
        </w:rPr>
        <w:t xml:space="preserve"> C.F </w:t>
      </w:r>
      <w:r w:rsidRPr="00706AB1">
        <w:rPr>
          <w:sz w:val="24"/>
          <w:szCs w:val="24"/>
        </w:rPr>
        <w:t>nr.404563-C1-U37, nr. cadastral 404563-C1-U37,Timișoara  ;</w:t>
      </w:r>
    </w:p>
    <w:p w:rsidR="006C6182" w:rsidRDefault="006C6182" w:rsidP="006C6182">
      <w:pPr>
        <w:ind w:firstLine="708"/>
        <w:jc w:val="both"/>
        <w:rPr>
          <w:sz w:val="24"/>
          <w:szCs w:val="24"/>
        </w:rPr>
      </w:pPr>
      <w:r w:rsidRPr="00617ED9">
        <w:rPr>
          <w:sz w:val="24"/>
          <w:szCs w:val="24"/>
        </w:rPr>
        <w:t>Ținând cont de solicitarea înregistrată cu nr.</w:t>
      </w:r>
      <w:r w:rsidRPr="007D6FD2">
        <w:rPr>
          <w:rStyle w:val="Strong"/>
          <w:b w:val="0"/>
          <w:sz w:val="24"/>
          <w:szCs w:val="24"/>
        </w:rPr>
        <w:t>SC2021-014234</w:t>
      </w:r>
      <w:r>
        <w:rPr>
          <w:rStyle w:val="Strong"/>
          <w:sz w:val="24"/>
          <w:szCs w:val="24"/>
        </w:rPr>
        <w:t xml:space="preserve"> </w:t>
      </w:r>
      <w:r w:rsidRPr="00FD303B">
        <w:rPr>
          <w:rStyle w:val="Strong"/>
          <w:b w:val="0"/>
          <w:sz w:val="24"/>
          <w:szCs w:val="24"/>
        </w:rPr>
        <w:t>din 24.05.2021 de către SC.AGROCOMERȚ.SA TIMIȘOARA, în calitate de proprietar al imobilului din strada Coriolan Brediceanu  nr.2, ap.16A Timișoara, jud Timiș, cu destinația spațiu comercial</w:t>
      </w:r>
      <w:r>
        <w:rPr>
          <w:rStyle w:val="Strong"/>
          <w:sz w:val="24"/>
          <w:szCs w:val="24"/>
        </w:rPr>
        <w:t xml:space="preserve"> </w:t>
      </w:r>
      <w:proofErr w:type="spellStart"/>
      <w:r>
        <w:rPr>
          <w:sz w:val="24"/>
          <w:szCs w:val="24"/>
          <w:lang w:val="fr-FR"/>
        </w:rPr>
        <w:t>prin</w:t>
      </w:r>
      <w:proofErr w:type="spellEnd"/>
      <w:r>
        <w:rPr>
          <w:sz w:val="24"/>
          <w:szCs w:val="24"/>
          <w:lang w:val="fr-FR"/>
        </w:rPr>
        <w:t xml:space="preserve"> care </w:t>
      </w:r>
      <w:proofErr w:type="spellStart"/>
      <w:r>
        <w:rPr>
          <w:sz w:val="24"/>
          <w:szCs w:val="24"/>
          <w:lang w:val="fr-FR"/>
        </w:rPr>
        <w:t>solicită</w:t>
      </w:r>
      <w:proofErr w:type="spellEnd"/>
      <w:r w:rsidRPr="00617ED9">
        <w:rPr>
          <w:sz w:val="24"/>
          <w:szCs w:val="24"/>
          <w:lang w:val="fr-FR"/>
        </w:rPr>
        <w:t xml:space="preserve">  </w:t>
      </w:r>
      <w:proofErr w:type="spellStart"/>
      <w:r w:rsidRPr="00617ED9">
        <w:rPr>
          <w:sz w:val="24"/>
          <w:szCs w:val="24"/>
          <w:lang w:val="fr-FR"/>
        </w:rPr>
        <w:t>să</w:t>
      </w:r>
      <w:proofErr w:type="spellEnd"/>
      <w:r w:rsidRPr="00617ED9">
        <w:rPr>
          <w:sz w:val="24"/>
          <w:szCs w:val="24"/>
          <w:lang w:val="fr-FR"/>
        </w:rPr>
        <w:t xml:space="preserve"> ne  </w:t>
      </w:r>
      <w:proofErr w:type="spellStart"/>
      <w:r w:rsidRPr="00617ED9">
        <w:rPr>
          <w:sz w:val="24"/>
          <w:szCs w:val="24"/>
          <w:lang w:val="fr-FR"/>
        </w:rPr>
        <w:t>pronunţăm</w:t>
      </w:r>
      <w:proofErr w:type="spellEnd"/>
      <w:r w:rsidRPr="00617ED9">
        <w:rPr>
          <w:sz w:val="24"/>
          <w:szCs w:val="24"/>
          <w:lang w:val="fr-FR"/>
        </w:rPr>
        <w:t xml:space="preserve">  </w:t>
      </w:r>
      <w:proofErr w:type="spellStart"/>
      <w:r w:rsidRPr="00617ED9">
        <w:rPr>
          <w:sz w:val="24"/>
          <w:szCs w:val="24"/>
          <w:lang w:val="fr-FR"/>
        </w:rPr>
        <w:t>asupra</w:t>
      </w:r>
      <w:proofErr w:type="spellEnd"/>
      <w:r w:rsidRPr="00617ED9">
        <w:rPr>
          <w:sz w:val="24"/>
          <w:szCs w:val="24"/>
          <w:lang w:val="fr-FR"/>
        </w:rPr>
        <w:t xml:space="preserve">  </w:t>
      </w:r>
      <w:proofErr w:type="spellStart"/>
      <w:r w:rsidRPr="00617ED9">
        <w:rPr>
          <w:sz w:val="24"/>
          <w:szCs w:val="24"/>
          <w:lang w:val="fr-FR"/>
        </w:rPr>
        <w:t>dreptului</w:t>
      </w:r>
      <w:proofErr w:type="spellEnd"/>
      <w:r w:rsidRPr="00617ED9">
        <w:rPr>
          <w:sz w:val="24"/>
          <w:szCs w:val="24"/>
          <w:lang w:val="fr-FR"/>
        </w:rPr>
        <w:t xml:space="preserve"> de </w:t>
      </w:r>
      <w:proofErr w:type="spellStart"/>
      <w:r w:rsidRPr="00617ED9">
        <w:rPr>
          <w:sz w:val="24"/>
          <w:szCs w:val="24"/>
          <w:lang w:val="fr-FR"/>
        </w:rPr>
        <w:t>preemţiune</w:t>
      </w:r>
      <w:proofErr w:type="spellEnd"/>
      <w:r w:rsidRPr="00617ED9">
        <w:rPr>
          <w:sz w:val="24"/>
          <w:szCs w:val="24"/>
          <w:lang w:val="fr-FR"/>
        </w:rPr>
        <w:t xml:space="preserve"> la </w:t>
      </w:r>
      <w:r w:rsidRPr="00617ED9">
        <w:rPr>
          <w:sz w:val="24"/>
          <w:szCs w:val="24"/>
        </w:rPr>
        <w:t>intenţia de înstrăinare, la un preț de vânzare de 65</w:t>
      </w:r>
      <w:r>
        <w:rPr>
          <w:sz w:val="24"/>
          <w:szCs w:val="24"/>
        </w:rPr>
        <w:t>0</w:t>
      </w:r>
      <w:r w:rsidRPr="00617ED9">
        <w:rPr>
          <w:sz w:val="24"/>
          <w:szCs w:val="24"/>
        </w:rPr>
        <w:t>.000 euro.</w:t>
      </w:r>
      <w:r>
        <w:rPr>
          <w:sz w:val="24"/>
          <w:szCs w:val="24"/>
        </w:rPr>
        <w:t>, respectiv de aproximativ 3085 euro/mp;</w:t>
      </w:r>
    </w:p>
    <w:p w:rsidR="006C6182" w:rsidRDefault="006C6182" w:rsidP="006C6182">
      <w:pPr>
        <w:ind w:firstLine="708"/>
        <w:jc w:val="both"/>
        <w:rPr>
          <w:sz w:val="24"/>
          <w:szCs w:val="24"/>
        </w:rPr>
      </w:pPr>
      <w:r>
        <w:rPr>
          <w:color w:val="000000"/>
          <w:sz w:val="24"/>
          <w:szCs w:val="24"/>
        </w:rPr>
        <w:t>Conform  adresei</w:t>
      </w:r>
      <w:r w:rsidRPr="00617ED9">
        <w:rPr>
          <w:color w:val="000000"/>
          <w:sz w:val="24"/>
          <w:szCs w:val="24"/>
        </w:rPr>
        <w:t xml:space="preserve"> nr.</w:t>
      </w:r>
      <w:r w:rsidRPr="00A44E4B">
        <w:rPr>
          <w:rStyle w:val="Strong"/>
          <w:sz w:val="24"/>
          <w:szCs w:val="24"/>
        </w:rPr>
        <w:t xml:space="preserve"> </w:t>
      </w:r>
      <w:r w:rsidRPr="00323700">
        <w:rPr>
          <w:rStyle w:val="Strong"/>
          <w:b w:val="0"/>
          <w:sz w:val="24"/>
          <w:szCs w:val="24"/>
        </w:rPr>
        <w:t>1815/17.05.2021,</w:t>
      </w:r>
      <w:r>
        <w:rPr>
          <w:rStyle w:val="Strong"/>
          <w:sz w:val="24"/>
          <w:szCs w:val="24"/>
        </w:rPr>
        <w:t xml:space="preserve"> </w:t>
      </w:r>
      <w:r w:rsidRPr="00A44E4B">
        <w:rPr>
          <w:color w:val="000000"/>
          <w:sz w:val="24"/>
          <w:szCs w:val="24"/>
        </w:rPr>
        <w:t xml:space="preserve"> D.</w:t>
      </w:r>
      <w:r>
        <w:rPr>
          <w:color w:val="000000"/>
          <w:sz w:val="24"/>
          <w:szCs w:val="24"/>
        </w:rPr>
        <w:t xml:space="preserve">J.C.Timiș </w:t>
      </w:r>
      <w:r w:rsidRPr="00617ED9">
        <w:rPr>
          <w:color w:val="000000"/>
          <w:sz w:val="24"/>
          <w:szCs w:val="24"/>
        </w:rPr>
        <w:t xml:space="preserve">ne comunică faptul că </w:t>
      </w:r>
      <w:r w:rsidRPr="00617ED9">
        <w:rPr>
          <w:sz w:val="24"/>
          <w:szCs w:val="24"/>
        </w:rPr>
        <w:t>nu își exercită dreptul de preemțiune la vânzarea</w:t>
      </w:r>
      <w:r w:rsidRPr="00617ED9">
        <w:rPr>
          <w:color w:val="000000"/>
          <w:sz w:val="24"/>
          <w:szCs w:val="24"/>
        </w:rPr>
        <w:t xml:space="preserve"> imobilului menționat  mai sus</w:t>
      </w:r>
      <w:r>
        <w:rPr>
          <w:color w:val="000000"/>
          <w:sz w:val="24"/>
          <w:szCs w:val="24"/>
        </w:rPr>
        <w:t xml:space="preserve">, </w:t>
      </w:r>
      <w:r w:rsidRPr="00617ED9">
        <w:rPr>
          <w:sz w:val="24"/>
          <w:szCs w:val="24"/>
        </w:rPr>
        <w:t>aceasta transferând  dreptul de preemțiune  că</w:t>
      </w:r>
      <w:r>
        <w:rPr>
          <w:sz w:val="24"/>
          <w:szCs w:val="24"/>
        </w:rPr>
        <w:t xml:space="preserve">tre autoritățile publice locale, respectând </w:t>
      </w:r>
      <w:r w:rsidRPr="00617ED9">
        <w:rPr>
          <w:sz w:val="24"/>
          <w:szCs w:val="24"/>
        </w:rPr>
        <w:t>art.4,</w:t>
      </w:r>
      <w:r>
        <w:rPr>
          <w:sz w:val="24"/>
          <w:szCs w:val="24"/>
        </w:rPr>
        <w:t xml:space="preserve"> </w:t>
      </w:r>
      <w:r w:rsidRPr="00617ED9">
        <w:rPr>
          <w:sz w:val="24"/>
          <w:szCs w:val="24"/>
        </w:rPr>
        <w:t>alin.8 din</w:t>
      </w:r>
      <w:r w:rsidRPr="00617ED9">
        <w:rPr>
          <w:i/>
          <w:sz w:val="24"/>
          <w:szCs w:val="24"/>
        </w:rPr>
        <w:t xml:space="preserve"> </w:t>
      </w:r>
      <w:r w:rsidRPr="00617ED9">
        <w:rPr>
          <w:sz w:val="24"/>
          <w:szCs w:val="24"/>
        </w:rPr>
        <w:t xml:space="preserve">Legea nr.422/2001 privind protejarea monumentelor istorice </w:t>
      </w:r>
      <w:r>
        <w:rPr>
          <w:sz w:val="24"/>
          <w:szCs w:val="24"/>
        </w:rPr>
        <w:t>;</w:t>
      </w:r>
    </w:p>
    <w:p w:rsidR="006C6182" w:rsidRPr="00F84CF4" w:rsidRDefault="006C6182" w:rsidP="006C6182">
      <w:pPr>
        <w:ind w:firstLine="708"/>
        <w:jc w:val="both"/>
        <w:rPr>
          <w:b/>
          <w:sz w:val="24"/>
          <w:szCs w:val="24"/>
        </w:rPr>
      </w:pPr>
      <w:r>
        <w:rPr>
          <w:color w:val="000000"/>
          <w:sz w:val="24"/>
          <w:szCs w:val="24"/>
        </w:rPr>
        <w:t>I</w:t>
      </w:r>
      <w:r w:rsidRPr="00617ED9">
        <w:rPr>
          <w:color w:val="000000"/>
          <w:sz w:val="24"/>
          <w:szCs w:val="24"/>
        </w:rPr>
        <w:t xml:space="preserve">mobilul cu adresa de mai sus, este  inclus </w:t>
      </w:r>
      <w:r w:rsidRPr="00617ED9">
        <w:rPr>
          <w:sz w:val="24"/>
          <w:szCs w:val="24"/>
        </w:rPr>
        <w:t xml:space="preserve"> </w:t>
      </w:r>
      <w:r w:rsidRPr="00100895">
        <w:rPr>
          <w:sz w:val="24"/>
          <w:szCs w:val="24"/>
        </w:rPr>
        <w:t>în</w:t>
      </w:r>
      <w:r w:rsidRPr="00F84CF4">
        <w:rPr>
          <w:b/>
          <w:sz w:val="24"/>
          <w:szCs w:val="24"/>
        </w:rPr>
        <w:t xml:space="preserve"> </w:t>
      </w:r>
      <w:r w:rsidRPr="00F84CF4">
        <w:rPr>
          <w:rStyle w:val="Strong"/>
          <w:b w:val="0"/>
          <w:sz w:val="24"/>
          <w:szCs w:val="24"/>
        </w:rPr>
        <w:t>Cartierul ,,Cetatea Timișoara’’ Cod L.M.I  TM-II- s-A-06095, poziția 60, în Lista Monumentelor Istorice a județului Timiș 2004, republicată în 2015, Anexa la Ordinul Ministerului Culturii nr.2828/2015, publicat în M.O. al României, partea I, nr.113 bis/15.02.2016;</w:t>
      </w:r>
    </w:p>
    <w:p w:rsidR="006C6182" w:rsidRDefault="006C6182" w:rsidP="006C6182">
      <w:pPr>
        <w:pStyle w:val="NoSpacing"/>
        <w:ind w:firstLine="720"/>
        <w:jc w:val="both"/>
        <w:rPr>
          <w:rFonts w:ascii="Times New Roman" w:hAnsi="Times New Roman" w:cs="Times New Roman"/>
          <w:sz w:val="24"/>
          <w:szCs w:val="24"/>
        </w:rPr>
      </w:pPr>
      <w:r w:rsidRPr="00617ED9">
        <w:rPr>
          <w:rFonts w:ascii="Times New Roman" w:hAnsi="Times New Roman" w:cs="Times New Roman"/>
          <w:sz w:val="24"/>
          <w:szCs w:val="24"/>
        </w:rPr>
        <w:t xml:space="preserve">Din </w:t>
      </w:r>
      <w:proofErr w:type="spellStart"/>
      <w:r w:rsidRPr="00617ED9">
        <w:rPr>
          <w:rFonts w:ascii="Times New Roman" w:hAnsi="Times New Roman" w:cs="Times New Roman"/>
          <w:sz w:val="24"/>
          <w:szCs w:val="24"/>
        </w:rPr>
        <w:t>analiza</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documentației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depuse</w:t>
      </w:r>
      <w:proofErr w:type="spellEnd"/>
      <w:r w:rsidRPr="00617ED9">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rezultă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apartamentul</w:t>
      </w:r>
      <w:proofErr w:type="spellEnd"/>
      <w:r>
        <w:rPr>
          <w:rFonts w:ascii="Times New Roman" w:hAnsi="Times New Roman" w:cs="Times New Roman"/>
          <w:sz w:val="24"/>
          <w:szCs w:val="24"/>
        </w:rPr>
        <w:t xml:space="preserve"> nr.16A cu </w:t>
      </w:r>
      <w:proofErr w:type="spellStart"/>
      <w:r>
        <w:rPr>
          <w:rFonts w:ascii="Times New Roman" w:hAnsi="Times New Roman" w:cs="Times New Roman"/>
          <w:sz w:val="24"/>
          <w:szCs w:val="24"/>
        </w:rPr>
        <w:t>destinația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spațiu</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comercial</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aferent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imobilului</w:t>
      </w:r>
      <w:proofErr w:type="spellEnd"/>
      <w:r>
        <w:rPr>
          <w:rFonts w:ascii="Times New Roman" w:hAnsi="Times New Roman" w:cs="Times New Roman"/>
          <w:sz w:val="24"/>
          <w:szCs w:val="24"/>
        </w:rPr>
        <w:t xml:space="preserve"> din </w:t>
      </w:r>
      <w:proofErr w:type="spellStart"/>
      <w:r>
        <w:rPr>
          <w:rFonts w:ascii="Times New Roman" w:hAnsi="Times New Roman" w:cs="Times New Roman"/>
          <w:sz w:val="24"/>
          <w:szCs w:val="24"/>
        </w:rPr>
        <w:t>strada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C.Brediceanu</w:t>
      </w:r>
      <w:proofErr w:type="spellEnd"/>
      <w:r>
        <w:rPr>
          <w:rFonts w:ascii="Times New Roman" w:hAnsi="Times New Roman" w:cs="Times New Roman"/>
          <w:sz w:val="24"/>
          <w:szCs w:val="24"/>
        </w:rPr>
        <w:t xml:space="preserve"> nr.2,  </w:t>
      </w:r>
      <w:proofErr w:type="spellStart"/>
      <w:r>
        <w:rPr>
          <w:rFonts w:ascii="Times New Roman" w:hAnsi="Times New Roman" w:cs="Times New Roman"/>
          <w:sz w:val="24"/>
          <w:szCs w:val="24"/>
        </w:rPr>
        <w:t>constă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
    <w:p w:rsidR="006C6182" w:rsidRPr="00694B1A" w:rsidRDefault="006C6182" w:rsidP="006C6182">
      <w:pPr>
        <w:pStyle w:val="NoSpacing"/>
        <w:ind w:firstLine="720"/>
        <w:jc w:val="both"/>
        <w:rPr>
          <w:rFonts w:ascii="Times New Roman" w:hAnsi="Times New Roman" w:cs="Times New Roman"/>
          <w:sz w:val="24"/>
          <w:szCs w:val="24"/>
        </w:rPr>
      </w:pPr>
      <w:r w:rsidRPr="00694B1A">
        <w:rPr>
          <w:rFonts w:ascii="Times New Roman" w:hAnsi="Times New Roman" w:cs="Times New Roman"/>
          <w:sz w:val="24"/>
          <w:szCs w:val="24"/>
        </w:rPr>
        <w:t xml:space="preserve">-13 </w:t>
      </w:r>
      <w:proofErr w:type="spellStart"/>
      <w:proofErr w:type="gramStart"/>
      <w:r w:rsidRPr="00694B1A">
        <w:rPr>
          <w:rFonts w:ascii="Times New Roman" w:hAnsi="Times New Roman" w:cs="Times New Roman"/>
          <w:sz w:val="24"/>
          <w:szCs w:val="24"/>
        </w:rPr>
        <w:t>încăperi</w:t>
      </w:r>
      <w:proofErr w:type="spellEnd"/>
      <w:r w:rsidRPr="00694B1A">
        <w:rPr>
          <w:rFonts w:ascii="Times New Roman" w:hAnsi="Times New Roman" w:cs="Times New Roman"/>
          <w:sz w:val="24"/>
          <w:szCs w:val="24"/>
        </w:rPr>
        <w:t xml:space="preserve"> ,</w:t>
      </w:r>
      <w:proofErr w:type="gramEnd"/>
      <w:r w:rsidRPr="00694B1A">
        <w:rPr>
          <w:rFonts w:ascii="Times New Roman" w:hAnsi="Times New Roman" w:cs="Times New Roman"/>
          <w:sz w:val="24"/>
          <w:szCs w:val="24"/>
        </w:rPr>
        <w:t xml:space="preserve"> </w:t>
      </w:r>
      <w:proofErr w:type="spellStart"/>
      <w:r w:rsidRPr="00694B1A">
        <w:rPr>
          <w:rFonts w:ascii="Times New Roman" w:hAnsi="Times New Roman" w:cs="Times New Roman"/>
          <w:sz w:val="24"/>
          <w:szCs w:val="24"/>
        </w:rPr>
        <w:t>având</w:t>
      </w:r>
      <w:proofErr w:type="spellEnd"/>
      <w:r w:rsidRPr="00694B1A">
        <w:rPr>
          <w:rFonts w:ascii="Times New Roman" w:hAnsi="Times New Roman" w:cs="Times New Roman"/>
          <w:sz w:val="24"/>
          <w:szCs w:val="24"/>
        </w:rPr>
        <w:t xml:space="preserve"> o </w:t>
      </w:r>
      <w:proofErr w:type="spellStart"/>
      <w:r w:rsidRPr="00694B1A">
        <w:rPr>
          <w:rFonts w:ascii="Times New Roman" w:hAnsi="Times New Roman" w:cs="Times New Roman"/>
          <w:sz w:val="24"/>
          <w:szCs w:val="24"/>
        </w:rPr>
        <w:t>suprafată</w:t>
      </w:r>
      <w:proofErr w:type="spellEnd"/>
      <w:r w:rsidRPr="00694B1A">
        <w:rPr>
          <w:rFonts w:ascii="Times New Roman" w:hAnsi="Times New Roman" w:cs="Times New Roman"/>
          <w:sz w:val="24"/>
          <w:szCs w:val="24"/>
        </w:rPr>
        <w:t xml:space="preserve"> </w:t>
      </w:r>
      <w:proofErr w:type="spellStart"/>
      <w:r w:rsidRPr="00694B1A">
        <w:rPr>
          <w:rFonts w:ascii="Times New Roman" w:hAnsi="Times New Roman" w:cs="Times New Roman"/>
          <w:sz w:val="24"/>
          <w:szCs w:val="24"/>
        </w:rPr>
        <w:t>utilă</w:t>
      </w:r>
      <w:proofErr w:type="spellEnd"/>
      <w:r w:rsidRPr="00694B1A">
        <w:rPr>
          <w:rFonts w:ascii="Times New Roman" w:hAnsi="Times New Roman" w:cs="Times New Roman"/>
          <w:sz w:val="24"/>
          <w:szCs w:val="24"/>
        </w:rPr>
        <w:t xml:space="preserve"> </w:t>
      </w:r>
      <w:proofErr w:type="spellStart"/>
      <w:r w:rsidRPr="00694B1A">
        <w:rPr>
          <w:rFonts w:ascii="Times New Roman" w:hAnsi="Times New Roman" w:cs="Times New Roman"/>
          <w:sz w:val="24"/>
          <w:szCs w:val="24"/>
        </w:rPr>
        <w:t>totală</w:t>
      </w:r>
      <w:proofErr w:type="spellEnd"/>
      <w:r w:rsidRPr="00694B1A">
        <w:rPr>
          <w:rFonts w:ascii="Times New Roman" w:hAnsi="Times New Roman" w:cs="Times New Roman"/>
          <w:sz w:val="24"/>
          <w:szCs w:val="24"/>
        </w:rPr>
        <w:t xml:space="preserve"> de 210,7 mp; </w:t>
      </w:r>
    </w:p>
    <w:p w:rsidR="006C6182" w:rsidRPr="00694B1A" w:rsidRDefault="006C6182" w:rsidP="006C6182">
      <w:pPr>
        <w:pStyle w:val="NoSpacing"/>
        <w:ind w:firstLine="720"/>
        <w:jc w:val="both"/>
        <w:rPr>
          <w:rFonts w:ascii="Times New Roman" w:hAnsi="Times New Roman" w:cs="Times New Roman"/>
          <w:sz w:val="24"/>
          <w:szCs w:val="24"/>
        </w:rPr>
      </w:pPr>
      <w:r w:rsidRPr="00694B1A">
        <w:rPr>
          <w:rFonts w:ascii="Times New Roman" w:hAnsi="Times New Roman" w:cs="Times New Roman"/>
          <w:sz w:val="24"/>
          <w:szCs w:val="24"/>
        </w:rPr>
        <w:t>-</w:t>
      </w:r>
      <w:proofErr w:type="spellStart"/>
      <w:r w:rsidRPr="00694B1A">
        <w:rPr>
          <w:rFonts w:ascii="Times New Roman" w:hAnsi="Times New Roman" w:cs="Times New Roman"/>
          <w:sz w:val="24"/>
          <w:szCs w:val="24"/>
        </w:rPr>
        <w:t>cotă</w:t>
      </w:r>
      <w:proofErr w:type="spellEnd"/>
      <w:r w:rsidRPr="00694B1A">
        <w:rPr>
          <w:rFonts w:ascii="Times New Roman" w:hAnsi="Times New Roman" w:cs="Times New Roman"/>
          <w:sz w:val="24"/>
          <w:szCs w:val="24"/>
        </w:rPr>
        <w:t xml:space="preserve"> </w:t>
      </w:r>
      <w:proofErr w:type="gramStart"/>
      <w:r w:rsidRPr="00694B1A">
        <w:rPr>
          <w:rFonts w:ascii="Times New Roman" w:hAnsi="Times New Roman" w:cs="Times New Roman"/>
          <w:sz w:val="24"/>
          <w:szCs w:val="24"/>
        </w:rPr>
        <w:t xml:space="preserve">de </w:t>
      </w:r>
      <w:r>
        <w:rPr>
          <w:rFonts w:ascii="Times New Roman" w:hAnsi="Times New Roman" w:cs="Times New Roman"/>
          <w:sz w:val="24"/>
          <w:szCs w:val="24"/>
        </w:rPr>
        <w:t xml:space="preserve"> ½</w:t>
      </w:r>
      <w:proofErr w:type="gramEnd"/>
      <w:r>
        <w:rPr>
          <w:rFonts w:ascii="Times New Roman" w:hAnsi="Times New Roman" w:cs="Times New Roman"/>
          <w:sz w:val="24"/>
          <w:szCs w:val="24"/>
        </w:rPr>
        <w:t xml:space="preserve"> din </w:t>
      </w:r>
      <w:proofErr w:type="spellStart"/>
      <w:r>
        <w:rPr>
          <w:rFonts w:ascii="Times New Roman" w:hAnsi="Times New Roman" w:cs="Times New Roman"/>
          <w:sz w:val="24"/>
          <w:szCs w:val="24"/>
        </w:rPr>
        <w:t>curtea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interioară</w:t>
      </w:r>
      <w:proofErr w:type="spellEnd"/>
      <w:r>
        <w:rPr>
          <w:rFonts w:ascii="Times New Roman" w:hAnsi="Times New Roman" w:cs="Times New Roman"/>
          <w:sz w:val="24"/>
          <w:szCs w:val="24"/>
        </w:rPr>
        <w:t xml:space="preserve"> ;</w:t>
      </w:r>
    </w:p>
    <w:p w:rsidR="006C6182" w:rsidRPr="00694B1A" w:rsidRDefault="006C6182" w:rsidP="006C6182">
      <w:pPr>
        <w:ind w:firstLine="720"/>
        <w:jc w:val="both"/>
        <w:rPr>
          <w:sz w:val="24"/>
          <w:szCs w:val="24"/>
        </w:rPr>
      </w:pPr>
      <w:r w:rsidRPr="00694B1A">
        <w:rPr>
          <w:sz w:val="24"/>
          <w:szCs w:val="24"/>
        </w:rPr>
        <w:t>-1294/10000 cote părți comune și 72/952 cote teren</w:t>
      </w:r>
      <w:r>
        <w:rPr>
          <w:sz w:val="24"/>
          <w:szCs w:val="24"/>
        </w:rPr>
        <w:t xml:space="preserve"> în folosință;</w:t>
      </w:r>
      <w:r w:rsidRPr="00694B1A">
        <w:rPr>
          <w:sz w:val="24"/>
          <w:szCs w:val="24"/>
        </w:rPr>
        <w:t xml:space="preserve"> </w:t>
      </w:r>
    </w:p>
    <w:p w:rsidR="006C6182" w:rsidRPr="00617ED9" w:rsidRDefault="006C6182" w:rsidP="006C6182">
      <w:pPr>
        <w:ind w:firstLine="720"/>
        <w:jc w:val="both"/>
        <w:rPr>
          <w:sz w:val="24"/>
          <w:szCs w:val="24"/>
        </w:rPr>
      </w:pPr>
      <w:r w:rsidRPr="00617ED9">
        <w:rPr>
          <w:sz w:val="24"/>
          <w:szCs w:val="24"/>
        </w:rPr>
        <w:t>La solicitarea noastră,</w:t>
      </w:r>
      <w:r>
        <w:rPr>
          <w:sz w:val="24"/>
          <w:szCs w:val="24"/>
        </w:rPr>
        <w:t xml:space="preserve"> </w:t>
      </w:r>
      <w:r w:rsidRPr="00617ED9">
        <w:rPr>
          <w:sz w:val="24"/>
          <w:szCs w:val="24"/>
        </w:rPr>
        <w:t>Direcţia Generală de Urbanism</w:t>
      </w:r>
      <w:r>
        <w:rPr>
          <w:sz w:val="24"/>
          <w:szCs w:val="24"/>
        </w:rPr>
        <w:t xml:space="preserve"> –Compartimentul Disciplină în C</w:t>
      </w:r>
      <w:r w:rsidRPr="00617ED9">
        <w:rPr>
          <w:sz w:val="24"/>
          <w:szCs w:val="24"/>
        </w:rPr>
        <w:t>onstrucții își exprimă punctul său  de vedere referitor la starea fizică a imobilului menționat mai sus</w:t>
      </w:r>
      <w:r>
        <w:rPr>
          <w:sz w:val="24"/>
          <w:szCs w:val="24"/>
        </w:rPr>
        <w:t xml:space="preserve">, </w:t>
      </w:r>
      <w:r w:rsidRPr="00617ED9">
        <w:rPr>
          <w:sz w:val="24"/>
          <w:szCs w:val="24"/>
        </w:rPr>
        <w:t xml:space="preserve">după cum urmează: </w:t>
      </w:r>
    </w:p>
    <w:p w:rsidR="006C6182" w:rsidRDefault="006C6182" w:rsidP="006C6182">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Imobilul</w:t>
      </w:r>
      <w:r w:rsidRPr="00617ED9">
        <w:rPr>
          <w:rFonts w:ascii="Times New Roman" w:hAnsi="Times New Roman" w:cs="Times New Roman"/>
          <w:sz w:val="24"/>
          <w:szCs w:val="24"/>
          <w:lang w:val="ro-RO"/>
        </w:rPr>
        <w:t xml:space="preserve"> </w:t>
      </w:r>
      <w:r>
        <w:rPr>
          <w:rFonts w:ascii="Times New Roman" w:hAnsi="Times New Roman" w:cs="Times New Roman"/>
          <w:sz w:val="24"/>
          <w:szCs w:val="24"/>
          <w:lang w:val="ro-RO"/>
        </w:rPr>
        <w:t>în ansamblul lui se  prezintă</w:t>
      </w:r>
      <w:r w:rsidRPr="00617ED9">
        <w:rPr>
          <w:rFonts w:ascii="Times New Roman" w:hAnsi="Times New Roman" w:cs="Times New Roman"/>
          <w:sz w:val="24"/>
          <w:szCs w:val="24"/>
          <w:lang w:val="ro-RO"/>
        </w:rPr>
        <w:t xml:space="preserve"> </w:t>
      </w:r>
      <w:r>
        <w:rPr>
          <w:rFonts w:ascii="Times New Roman" w:hAnsi="Times New Roman" w:cs="Times New Roman"/>
          <w:sz w:val="24"/>
          <w:szCs w:val="24"/>
          <w:lang w:val="ro-RO"/>
        </w:rPr>
        <w:t>într -o stare de degradare a acoperișului și a fațadelor la stradă, fiind necesare lucrări de reabilitare inclusiv la nivelul tâmlpăriei, ornamentelor, tencuielilor  și zugrăvelilor. De asemenea imobilul necesită asanarea instalațiilor parazitare(cabluri de electricitate și de date , etc),,</w:t>
      </w:r>
    </w:p>
    <w:p w:rsidR="006C6182" w:rsidRPr="00617ED9" w:rsidRDefault="006C6182" w:rsidP="006C6182">
      <w:pPr>
        <w:pStyle w:val="NoSpacing"/>
        <w:ind w:firstLine="720"/>
        <w:jc w:val="both"/>
        <w:rPr>
          <w:rFonts w:ascii="Times New Roman" w:hAnsi="Times New Roman" w:cs="Times New Roman"/>
          <w:sz w:val="24"/>
          <w:szCs w:val="24"/>
        </w:rPr>
      </w:pPr>
      <w:proofErr w:type="spellStart"/>
      <w:r w:rsidRPr="00617ED9">
        <w:rPr>
          <w:rFonts w:ascii="Times New Roman" w:hAnsi="Times New Roman" w:cs="Times New Roman"/>
          <w:sz w:val="24"/>
          <w:szCs w:val="24"/>
        </w:rPr>
        <w:t>Direcția</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Clădir</w:t>
      </w:r>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Terenuri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Dotări</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Diverse  I</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E</w:t>
      </w:r>
      <w:r w:rsidRPr="00617ED9">
        <w:rPr>
          <w:rFonts w:ascii="Times New Roman" w:hAnsi="Times New Roman" w:cs="Times New Roman"/>
          <w:sz w:val="24"/>
          <w:szCs w:val="24"/>
        </w:rPr>
        <w:t>st</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Compartimentul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Spații</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altă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Destinație</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E</w:t>
      </w:r>
      <w:r w:rsidRPr="00617ED9">
        <w:rPr>
          <w:rFonts w:ascii="Times New Roman" w:hAnsi="Times New Roman" w:cs="Times New Roman"/>
          <w:sz w:val="24"/>
          <w:szCs w:val="24"/>
        </w:rPr>
        <w:t>st</w:t>
      </w:r>
      <w:proofErr w:type="spellEnd"/>
      <w:r w:rsidRPr="00617ED9">
        <w:rPr>
          <w:rFonts w:ascii="Times New Roman" w:hAnsi="Times New Roman" w:cs="Times New Roman"/>
          <w:sz w:val="24"/>
          <w:szCs w:val="24"/>
        </w:rPr>
        <w:t xml:space="preserve"> ne </w:t>
      </w:r>
      <w:proofErr w:type="spellStart"/>
      <w:r w:rsidRPr="00617ED9">
        <w:rPr>
          <w:rFonts w:ascii="Times New Roman" w:hAnsi="Times New Roman" w:cs="Times New Roman"/>
          <w:sz w:val="24"/>
          <w:szCs w:val="24"/>
        </w:rPr>
        <w:t>comunică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faptul</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că</w:t>
      </w:r>
      <w:proofErr w:type="spellEnd"/>
      <w:r>
        <w:rPr>
          <w:rFonts w:ascii="Times New Roman" w:hAnsi="Times New Roman" w:cs="Times New Roman"/>
          <w:sz w:val="24"/>
          <w:szCs w:val="24"/>
        </w:rPr>
        <w:t xml:space="preserve"> ap.nr.16A cu </w:t>
      </w:r>
      <w:proofErr w:type="spellStart"/>
      <w:r>
        <w:rPr>
          <w:rFonts w:ascii="Times New Roman" w:hAnsi="Times New Roman" w:cs="Times New Roman"/>
          <w:sz w:val="24"/>
          <w:szCs w:val="24"/>
        </w:rPr>
        <w:t>destinația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spațiu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comercial</w:t>
      </w:r>
      <w:proofErr w:type="spellEnd"/>
      <w:r>
        <w:rPr>
          <w:rFonts w:ascii="Times New Roman" w:hAnsi="Times New Roman" w:cs="Times New Roman"/>
          <w:sz w:val="24"/>
          <w:szCs w:val="24"/>
        </w:rPr>
        <w:t xml:space="preserve"> , </w:t>
      </w:r>
      <w:r w:rsidRPr="00617ED9">
        <w:rPr>
          <w:rFonts w:ascii="Times New Roman" w:hAnsi="Times New Roman" w:cs="Times New Roman"/>
          <w:sz w:val="24"/>
          <w:szCs w:val="24"/>
        </w:rPr>
        <w:t xml:space="preserve">nu </w:t>
      </w:r>
      <w:proofErr w:type="spellStart"/>
      <w:r w:rsidRPr="00617ED9">
        <w:rPr>
          <w:rFonts w:ascii="Times New Roman" w:hAnsi="Times New Roman" w:cs="Times New Roman"/>
          <w:sz w:val="24"/>
          <w:szCs w:val="24"/>
        </w:rPr>
        <w:t>prezintă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interes</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pentru</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domeniul</w:t>
      </w:r>
      <w:proofErr w:type="spellEnd"/>
      <w:r w:rsidRPr="00617ED9">
        <w:rPr>
          <w:rFonts w:ascii="Times New Roman" w:hAnsi="Times New Roman" w:cs="Times New Roman"/>
          <w:sz w:val="24"/>
          <w:szCs w:val="24"/>
        </w:rPr>
        <w:t xml:space="preserve"> public/</w:t>
      </w:r>
      <w:proofErr w:type="spellStart"/>
      <w:r w:rsidRPr="00617ED9">
        <w:rPr>
          <w:rFonts w:ascii="Times New Roman" w:hAnsi="Times New Roman" w:cs="Times New Roman"/>
          <w:sz w:val="24"/>
          <w:szCs w:val="24"/>
        </w:rPr>
        <w:t>privat</w:t>
      </w:r>
      <w:proofErr w:type="spellEnd"/>
      <w:r w:rsidRPr="00617ED9">
        <w:rPr>
          <w:rFonts w:ascii="Times New Roman" w:hAnsi="Times New Roman" w:cs="Times New Roman"/>
          <w:sz w:val="24"/>
          <w:szCs w:val="24"/>
        </w:rPr>
        <w:t xml:space="preserve"> al </w:t>
      </w:r>
      <w:proofErr w:type="spellStart"/>
      <w:r w:rsidRPr="00617ED9">
        <w:rPr>
          <w:rFonts w:ascii="Times New Roman" w:hAnsi="Times New Roman" w:cs="Times New Roman"/>
          <w:sz w:val="24"/>
          <w:szCs w:val="24"/>
        </w:rPr>
        <w:t>municipiului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Timișoara</w:t>
      </w:r>
      <w:proofErr w:type="spellEnd"/>
      <w:r w:rsidRPr="00617ED9">
        <w:rPr>
          <w:rFonts w:ascii="Times New Roman" w:hAnsi="Times New Roman" w:cs="Times New Roman"/>
          <w:sz w:val="24"/>
          <w:szCs w:val="24"/>
        </w:rPr>
        <w:t>;</w:t>
      </w:r>
    </w:p>
    <w:p w:rsidR="006C6182" w:rsidRPr="00617ED9" w:rsidRDefault="006C6182" w:rsidP="006C6182">
      <w:pPr>
        <w:pStyle w:val="NoSpacing"/>
        <w:ind w:firstLine="720"/>
        <w:jc w:val="both"/>
        <w:rPr>
          <w:rFonts w:ascii="Times New Roman" w:hAnsi="Times New Roman" w:cs="Times New Roman"/>
          <w:sz w:val="24"/>
          <w:szCs w:val="24"/>
        </w:rPr>
      </w:pPr>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Serviciul</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Şcoli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Spitale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și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Baze</w:t>
      </w:r>
      <w:proofErr w:type="spellEnd"/>
      <w:r w:rsidRPr="00617ED9">
        <w:rPr>
          <w:rFonts w:ascii="Times New Roman" w:hAnsi="Times New Roman" w:cs="Times New Roman"/>
          <w:sz w:val="24"/>
          <w:szCs w:val="24"/>
        </w:rPr>
        <w:t xml:space="preserve"> Sportive </w:t>
      </w:r>
      <w:proofErr w:type="spellStart"/>
      <w:r w:rsidRPr="00617ED9">
        <w:rPr>
          <w:rFonts w:ascii="Times New Roman" w:hAnsi="Times New Roman" w:cs="Times New Roman"/>
          <w:sz w:val="24"/>
          <w:szCs w:val="24"/>
        </w:rPr>
        <w:t>cât</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și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Serviciul</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Unitate</w:t>
      </w:r>
      <w:proofErr w:type="spellEnd"/>
      <w:r w:rsidRPr="00617ED9">
        <w:rPr>
          <w:rFonts w:ascii="Times New Roman" w:hAnsi="Times New Roman" w:cs="Times New Roman"/>
          <w:sz w:val="24"/>
          <w:szCs w:val="24"/>
        </w:rPr>
        <w:t xml:space="preserve"> de </w:t>
      </w:r>
      <w:proofErr w:type="spellStart"/>
      <w:r w:rsidRPr="00617ED9">
        <w:rPr>
          <w:rFonts w:ascii="Times New Roman" w:hAnsi="Times New Roman" w:cs="Times New Roman"/>
          <w:sz w:val="24"/>
          <w:szCs w:val="24"/>
        </w:rPr>
        <w:t>Implementare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Proiecte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Infrastructură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pentru</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Cultură</w:t>
      </w:r>
      <w:proofErr w:type="spellEnd"/>
      <w:r w:rsidRPr="00617ED9">
        <w:rPr>
          <w:rFonts w:ascii="Times New Roman" w:hAnsi="Times New Roman" w:cs="Times New Roman"/>
          <w:sz w:val="24"/>
          <w:szCs w:val="24"/>
        </w:rPr>
        <w:t xml:space="preserve">, ne </w:t>
      </w:r>
      <w:proofErr w:type="spellStart"/>
      <w:r w:rsidRPr="00617ED9">
        <w:rPr>
          <w:rFonts w:ascii="Times New Roman" w:hAnsi="Times New Roman" w:cs="Times New Roman"/>
          <w:sz w:val="24"/>
          <w:szCs w:val="24"/>
        </w:rPr>
        <w:t>comunică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faptul</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imobilul</w:t>
      </w:r>
      <w:proofErr w:type="spellEnd"/>
      <w:r w:rsidRPr="00617ED9">
        <w:rPr>
          <w:rFonts w:ascii="Times New Roman" w:hAnsi="Times New Roman" w:cs="Times New Roman"/>
          <w:sz w:val="24"/>
          <w:szCs w:val="24"/>
        </w:rPr>
        <w:t xml:space="preserve"> nu </w:t>
      </w:r>
      <w:proofErr w:type="spellStart"/>
      <w:r w:rsidRPr="00617ED9">
        <w:rPr>
          <w:rFonts w:ascii="Times New Roman" w:hAnsi="Times New Roman" w:cs="Times New Roman"/>
          <w:sz w:val="24"/>
          <w:szCs w:val="24"/>
        </w:rPr>
        <w:t>prezintă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interes</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pentru</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domeniul</w:t>
      </w:r>
      <w:proofErr w:type="spellEnd"/>
      <w:r w:rsidRPr="00617ED9">
        <w:rPr>
          <w:rFonts w:ascii="Times New Roman" w:hAnsi="Times New Roman" w:cs="Times New Roman"/>
          <w:sz w:val="24"/>
          <w:szCs w:val="24"/>
        </w:rPr>
        <w:t xml:space="preserve"> public/</w:t>
      </w:r>
      <w:proofErr w:type="spellStart"/>
      <w:r w:rsidRPr="00617ED9">
        <w:rPr>
          <w:rFonts w:ascii="Times New Roman" w:hAnsi="Times New Roman" w:cs="Times New Roman"/>
          <w:sz w:val="24"/>
          <w:szCs w:val="24"/>
        </w:rPr>
        <w:t>privat</w:t>
      </w:r>
      <w:proofErr w:type="spellEnd"/>
      <w:r w:rsidRPr="00617ED9">
        <w:rPr>
          <w:rFonts w:ascii="Times New Roman" w:hAnsi="Times New Roman" w:cs="Times New Roman"/>
          <w:sz w:val="24"/>
          <w:szCs w:val="24"/>
        </w:rPr>
        <w:t xml:space="preserve"> al </w:t>
      </w:r>
      <w:proofErr w:type="spellStart"/>
      <w:r w:rsidRPr="00617ED9">
        <w:rPr>
          <w:rFonts w:ascii="Times New Roman" w:hAnsi="Times New Roman" w:cs="Times New Roman"/>
          <w:sz w:val="24"/>
          <w:szCs w:val="24"/>
        </w:rPr>
        <w:lastRenderedPageBreak/>
        <w:t>Municipiului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Timişoara</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pentru</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desfășurarea</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unor</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activități</w:t>
      </w:r>
      <w:proofErr w:type="spellEnd"/>
      <w:r w:rsidRPr="00617ED9">
        <w:rPr>
          <w:rFonts w:ascii="Times New Roman" w:hAnsi="Times New Roman" w:cs="Times New Roman"/>
          <w:sz w:val="24"/>
          <w:szCs w:val="24"/>
        </w:rPr>
        <w:t xml:space="preserve"> de </w:t>
      </w:r>
      <w:proofErr w:type="spellStart"/>
      <w:r w:rsidRPr="00617ED9">
        <w:rPr>
          <w:rFonts w:ascii="Times New Roman" w:hAnsi="Times New Roman" w:cs="Times New Roman"/>
          <w:sz w:val="24"/>
          <w:szCs w:val="24"/>
        </w:rPr>
        <w:t>interes</w:t>
      </w:r>
      <w:proofErr w:type="spellEnd"/>
      <w:r w:rsidRPr="00617ED9">
        <w:rPr>
          <w:rFonts w:ascii="Times New Roman" w:hAnsi="Times New Roman" w:cs="Times New Roman"/>
          <w:sz w:val="24"/>
          <w:szCs w:val="24"/>
        </w:rPr>
        <w:t xml:space="preserve"> public: </w:t>
      </w:r>
      <w:proofErr w:type="spellStart"/>
      <w:r w:rsidRPr="00617ED9">
        <w:rPr>
          <w:rFonts w:ascii="Times New Roman" w:hAnsi="Times New Roman" w:cs="Times New Roman"/>
          <w:sz w:val="24"/>
          <w:szCs w:val="24"/>
        </w:rPr>
        <w:t>sănătate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învățământ</w:t>
      </w:r>
      <w:proofErr w:type="spellEnd"/>
      <w:r w:rsidRPr="00617ED9">
        <w:rPr>
          <w:rFonts w:ascii="Times New Roman" w:hAnsi="Times New Roman" w:cs="Times New Roman"/>
          <w:sz w:val="24"/>
          <w:szCs w:val="24"/>
        </w:rPr>
        <w:t xml:space="preserve">, sport </w:t>
      </w:r>
      <w:proofErr w:type="spellStart"/>
      <w:r w:rsidRPr="00617ED9">
        <w:rPr>
          <w:rFonts w:ascii="Times New Roman" w:hAnsi="Times New Roman" w:cs="Times New Roman"/>
          <w:sz w:val="24"/>
          <w:szCs w:val="24"/>
        </w:rPr>
        <w:t>sau</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alte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activități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aparțin</w:t>
      </w:r>
      <w:proofErr w:type="spellEnd"/>
      <w:r w:rsidRPr="00617ED9">
        <w:rPr>
          <w:rFonts w:ascii="Times New Roman" w:hAnsi="Times New Roman" w:cs="Times New Roman"/>
          <w:sz w:val="24"/>
          <w:szCs w:val="24"/>
        </w:rPr>
        <w:t xml:space="preserve"> de </w:t>
      </w:r>
      <w:proofErr w:type="spellStart"/>
      <w:r w:rsidRPr="00617ED9">
        <w:rPr>
          <w:rFonts w:ascii="Times New Roman" w:hAnsi="Times New Roman" w:cs="Times New Roman"/>
          <w:sz w:val="24"/>
          <w:szCs w:val="24"/>
        </w:rPr>
        <w:t>cele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două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servicii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adrese</w:t>
      </w:r>
      <w:proofErr w:type="spellEnd"/>
      <w:r w:rsidRPr="00617ED9">
        <w:rPr>
          <w:rFonts w:ascii="Times New Roman" w:hAnsi="Times New Roman" w:cs="Times New Roman"/>
          <w:sz w:val="24"/>
          <w:szCs w:val="24"/>
        </w:rPr>
        <w:t xml:space="preserve"> care </w:t>
      </w:r>
      <w:proofErr w:type="spellStart"/>
      <w:r w:rsidRPr="00617ED9">
        <w:rPr>
          <w:rFonts w:ascii="Times New Roman" w:hAnsi="Times New Roman" w:cs="Times New Roman"/>
          <w:sz w:val="24"/>
          <w:szCs w:val="24"/>
        </w:rPr>
        <w:t>constituie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anexă</w:t>
      </w:r>
      <w:proofErr w:type="spellEnd"/>
      <w:r w:rsidRPr="00617ED9">
        <w:rPr>
          <w:rFonts w:ascii="Times New Roman" w:hAnsi="Times New Roman" w:cs="Times New Roman"/>
          <w:sz w:val="24"/>
          <w:szCs w:val="24"/>
        </w:rPr>
        <w:t xml:space="preserve"> la </w:t>
      </w:r>
      <w:proofErr w:type="spellStart"/>
      <w:r w:rsidRPr="00617ED9">
        <w:rPr>
          <w:rFonts w:ascii="Times New Roman" w:hAnsi="Times New Roman" w:cs="Times New Roman"/>
          <w:sz w:val="24"/>
          <w:szCs w:val="24"/>
        </w:rPr>
        <w:t>prezentul</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raport</w:t>
      </w:r>
      <w:proofErr w:type="spellEnd"/>
      <w:r w:rsidRPr="00617ED9">
        <w:rPr>
          <w:rFonts w:ascii="Times New Roman" w:hAnsi="Times New Roman" w:cs="Times New Roman"/>
          <w:sz w:val="24"/>
          <w:szCs w:val="24"/>
        </w:rPr>
        <w:t xml:space="preserve"> de </w:t>
      </w:r>
      <w:proofErr w:type="spellStart"/>
      <w:r w:rsidRPr="00617ED9">
        <w:rPr>
          <w:rFonts w:ascii="Times New Roman" w:hAnsi="Times New Roman" w:cs="Times New Roman"/>
          <w:sz w:val="24"/>
          <w:szCs w:val="24"/>
        </w:rPr>
        <w:t>specialitate</w:t>
      </w:r>
      <w:proofErr w:type="spellEnd"/>
      <w:r w:rsidRPr="00617ED9">
        <w:rPr>
          <w:rFonts w:ascii="Times New Roman" w:hAnsi="Times New Roman" w:cs="Times New Roman"/>
          <w:sz w:val="24"/>
          <w:szCs w:val="24"/>
        </w:rPr>
        <w:t>.</w:t>
      </w:r>
    </w:p>
    <w:p w:rsidR="006C6182" w:rsidRPr="00617ED9" w:rsidRDefault="006C6182" w:rsidP="006C6182">
      <w:pPr>
        <w:pStyle w:val="NoSpacing"/>
        <w:ind w:firstLine="720"/>
        <w:jc w:val="both"/>
        <w:rPr>
          <w:rFonts w:ascii="Times New Roman" w:hAnsi="Times New Roman" w:cs="Times New Roman"/>
          <w:sz w:val="24"/>
          <w:szCs w:val="24"/>
        </w:rPr>
      </w:pPr>
      <w:r w:rsidRPr="00617ED9">
        <w:rPr>
          <w:rFonts w:ascii="Times New Roman" w:hAnsi="Times New Roman" w:cs="Times New Roman"/>
          <w:sz w:val="24"/>
          <w:szCs w:val="24"/>
          <w:lang w:val="ro-RO"/>
        </w:rPr>
        <w:t>În conformitate cu  prevederile art.4,</w:t>
      </w:r>
      <w:r>
        <w:rPr>
          <w:rFonts w:ascii="Times New Roman" w:hAnsi="Times New Roman" w:cs="Times New Roman"/>
          <w:sz w:val="24"/>
          <w:szCs w:val="24"/>
          <w:lang w:val="ro-RO"/>
        </w:rPr>
        <w:t xml:space="preserve"> </w:t>
      </w:r>
      <w:r w:rsidRPr="00617ED9">
        <w:rPr>
          <w:rFonts w:ascii="Times New Roman" w:hAnsi="Times New Roman" w:cs="Times New Roman"/>
          <w:sz w:val="24"/>
          <w:szCs w:val="24"/>
          <w:lang w:val="ro-RO"/>
        </w:rPr>
        <w:t>alin.(4) şi alin.(8) din Legea nr 422/2001</w:t>
      </w:r>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privind</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protejarea</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monumentelor</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istorice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republicată</w:t>
      </w:r>
      <w:proofErr w:type="spellEnd"/>
      <w:r w:rsidRPr="00617ED9">
        <w:rPr>
          <w:rFonts w:ascii="Times New Roman" w:hAnsi="Times New Roman" w:cs="Times New Roman"/>
          <w:sz w:val="24"/>
          <w:szCs w:val="24"/>
        </w:rPr>
        <w:t xml:space="preserve"> cu </w:t>
      </w:r>
      <w:proofErr w:type="spellStart"/>
      <w:r w:rsidRPr="00617ED9">
        <w:rPr>
          <w:rFonts w:ascii="Times New Roman" w:hAnsi="Times New Roman" w:cs="Times New Roman"/>
          <w:sz w:val="24"/>
          <w:szCs w:val="24"/>
        </w:rPr>
        <w:t>modificările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şi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completările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ulterioare</w:t>
      </w:r>
      <w:proofErr w:type="spellEnd"/>
      <w:r w:rsidRPr="00617ED9">
        <w:rPr>
          <w:rFonts w:ascii="Times New Roman" w:hAnsi="Times New Roman" w:cs="Times New Roman"/>
          <w:sz w:val="24"/>
          <w:szCs w:val="24"/>
        </w:rPr>
        <w:t>;</w:t>
      </w:r>
    </w:p>
    <w:p w:rsidR="006C6182" w:rsidRPr="00617ED9" w:rsidRDefault="006C6182" w:rsidP="006C6182">
      <w:pPr>
        <w:pStyle w:val="NoSpacing"/>
        <w:ind w:firstLine="720"/>
        <w:jc w:val="both"/>
        <w:rPr>
          <w:rFonts w:ascii="Times New Roman" w:hAnsi="Times New Roman" w:cs="Times New Roman"/>
          <w:sz w:val="24"/>
          <w:szCs w:val="24"/>
        </w:rPr>
      </w:pPr>
      <w:r w:rsidRPr="00617ED9">
        <w:rPr>
          <w:rFonts w:ascii="Times New Roman" w:hAnsi="Times New Roman" w:cs="Times New Roman"/>
          <w:sz w:val="24"/>
          <w:szCs w:val="24"/>
          <w:lang w:val="ro-RO"/>
        </w:rPr>
        <w:t xml:space="preserve">Având în </w:t>
      </w:r>
      <w:r>
        <w:rPr>
          <w:rFonts w:ascii="Times New Roman" w:hAnsi="Times New Roman" w:cs="Times New Roman"/>
          <w:sz w:val="24"/>
          <w:szCs w:val="24"/>
          <w:lang w:val="ro-RO"/>
        </w:rPr>
        <w:t>vedere  prevederile art.2</w:t>
      </w:r>
      <w:r w:rsidRPr="00617ED9">
        <w:rPr>
          <w:rFonts w:ascii="Times New Roman" w:hAnsi="Times New Roman" w:cs="Times New Roman"/>
          <w:sz w:val="24"/>
          <w:szCs w:val="24"/>
          <w:lang w:val="ro-RO"/>
        </w:rPr>
        <w:t xml:space="preserve"> din H</w:t>
      </w:r>
      <w:r>
        <w:rPr>
          <w:rFonts w:ascii="Times New Roman" w:hAnsi="Times New Roman" w:cs="Times New Roman"/>
          <w:sz w:val="24"/>
          <w:szCs w:val="24"/>
          <w:lang w:val="ro-RO"/>
        </w:rPr>
        <w:t>.</w:t>
      </w:r>
      <w:r w:rsidRPr="00617ED9">
        <w:rPr>
          <w:rFonts w:ascii="Times New Roman" w:hAnsi="Times New Roman" w:cs="Times New Roman"/>
          <w:sz w:val="24"/>
          <w:szCs w:val="24"/>
          <w:lang w:val="ro-RO"/>
        </w:rPr>
        <w:t>C</w:t>
      </w:r>
      <w:r>
        <w:rPr>
          <w:rFonts w:ascii="Times New Roman" w:hAnsi="Times New Roman" w:cs="Times New Roman"/>
          <w:sz w:val="24"/>
          <w:szCs w:val="24"/>
          <w:lang w:val="ro-RO"/>
        </w:rPr>
        <w:t>.</w:t>
      </w:r>
      <w:r w:rsidRPr="00617ED9">
        <w:rPr>
          <w:rFonts w:ascii="Times New Roman" w:hAnsi="Times New Roman" w:cs="Times New Roman"/>
          <w:sz w:val="24"/>
          <w:szCs w:val="24"/>
          <w:lang w:val="ro-RO"/>
        </w:rPr>
        <w:t>L</w:t>
      </w:r>
      <w:r>
        <w:rPr>
          <w:rFonts w:ascii="Times New Roman" w:hAnsi="Times New Roman" w:cs="Times New Roman"/>
          <w:sz w:val="24"/>
          <w:szCs w:val="24"/>
          <w:lang w:val="ro-RO"/>
        </w:rPr>
        <w:t>.</w:t>
      </w:r>
      <w:r w:rsidRPr="00617ED9">
        <w:rPr>
          <w:rFonts w:ascii="Times New Roman" w:hAnsi="Times New Roman" w:cs="Times New Roman"/>
          <w:sz w:val="24"/>
          <w:szCs w:val="24"/>
          <w:lang w:val="ro-RO"/>
        </w:rPr>
        <w:t>M</w:t>
      </w:r>
      <w:r>
        <w:rPr>
          <w:rFonts w:ascii="Times New Roman" w:hAnsi="Times New Roman" w:cs="Times New Roman"/>
          <w:sz w:val="24"/>
          <w:szCs w:val="24"/>
          <w:lang w:val="ro-RO"/>
        </w:rPr>
        <w:t>.</w:t>
      </w:r>
      <w:r w:rsidRPr="00617ED9">
        <w:rPr>
          <w:rFonts w:ascii="Times New Roman" w:hAnsi="Times New Roman" w:cs="Times New Roman"/>
          <w:sz w:val="24"/>
          <w:szCs w:val="24"/>
          <w:lang w:val="ro-RO"/>
        </w:rPr>
        <w:t>T nr.67/26.02.2008,</w:t>
      </w:r>
      <w:r>
        <w:rPr>
          <w:rFonts w:ascii="Times New Roman" w:hAnsi="Times New Roman" w:cs="Times New Roman"/>
          <w:sz w:val="24"/>
          <w:szCs w:val="24"/>
          <w:lang w:val="ro-RO"/>
        </w:rPr>
        <w:t xml:space="preserve"> </w:t>
      </w:r>
      <w:r w:rsidRPr="00617ED9">
        <w:rPr>
          <w:rFonts w:ascii="Times New Roman" w:hAnsi="Times New Roman" w:cs="Times New Roman"/>
          <w:sz w:val="24"/>
          <w:szCs w:val="24"/>
          <w:lang w:val="ro-RO"/>
        </w:rPr>
        <w:t>modificată de H.C.L nr.362/2015 precum și de H</w:t>
      </w:r>
      <w:r>
        <w:rPr>
          <w:rFonts w:ascii="Times New Roman" w:hAnsi="Times New Roman" w:cs="Times New Roman"/>
          <w:sz w:val="24"/>
          <w:szCs w:val="24"/>
          <w:lang w:val="ro-RO"/>
        </w:rPr>
        <w:t>.</w:t>
      </w:r>
      <w:r w:rsidRPr="00617ED9">
        <w:rPr>
          <w:rFonts w:ascii="Times New Roman" w:hAnsi="Times New Roman" w:cs="Times New Roman"/>
          <w:sz w:val="24"/>
          <w:szCs w:val="24"/>
          <w:lang w:val="ro-RO"/>
        </w:rPr>
        <w:t>C</w:t>
      </w:r>
      <w:r>
        <w:rPr>
          <w:rFonts w:ascii="Times New Roman" w:hAnsi="Times New Roman" w:cs="Times New Roman"/>
          <w:sz w:val="24"/>
          <w:szCs w:val="24"/>
          <w:lang w:val="ro-RO"/>
        </w:rPr>
        <w:t>.</w:t>
      </w:r>
      <w:r w:rsidRPr="00617ED9">
        <w:rPr>
          <w:rFonts w:ascii="Times New Roman" w:hAnsi="Times New Roman" w:cs="Times New Roman"/>
          <w:sz w:val="24"/>
          <w:szCs w:val="24"/>
          <w:lang w:val="ro-RO"/>
        </w:rPr>
        <w:t>L nr. 263/07.07.2020;</w:t>
      </w:r>
      <w:r w:rsidRPr="00617ED9">
        <w:rPr>
          <w:rFonts w:ascii="Times New Roman" w:hAnsi="Times New Roman" w:cs="Times New Roman"/>
          <w:sz w:val="24"/>
          <w:szCs w:val="24"/>
        </w:rPr>
        <w:t xml:space="preserve">    </w:t>
      </w:r>
    </w:p>
    <w:p w:rsidR="006C6182" w:rsidRPr="00617ED9" w:rsidRDefault="006C6182" w:rsidP="006C6182">
      <w:pPr>
        <w:pStyle w:val="NoSpacing"/>
        <w:ind w:firstLine="720"/>
        <w:jc w:val="both"/>
        <w:rPr>
          <w:rFonts w:ascii="Times New Roman" w:hAnsi="Times New Roman" w:cs="Times New Roman"/>
          <w:sz w:val="24"/>
          <w:szCs w:val="24"/>
        </w:rPr>
      </w:pPr>
      <w:r w:rsidRPr="00617ED9">
        <w:rPr>
          <w:rFonts w:ascii="Times New Roman" w:hAnsi="Times New Roman" w:cs="Times New Roman"/>
          <w:sz w:val="24"/>
          <w:szCs w:val="24"/>
          <w:lang w:val="ro-RO"/>
        </w:rPr>
        <w:t>În  conformitate cu art.129 alin (2), art.139 alin.(1) din O.U.G nr. 57/2019 privind Codul Administrativ ;</w:t>
      </w:r>
    </w:p>
    <w:p w:rsidR="006C6182" w:rsidRDefault="006C6182" w:rsidP="006C6182">
      <w:pPr>
        <w:pStyle w:val="NoSpacing"/>
        <w:jc w:val="both"/>
        <w:rPr>
          <w:rFonts w:ascii="Times New Roman" w:hAnsi="Times New Roman" w:cs="Times New Roman"/>
          <w:sz w:val="24"/>
          <w:szCs w:val="24"/>
        </w:rPr>
      </w:pPr>
      <w:r w:rsidRPr="00617ED9">
        <w:rPr>
          <w:rFonts w:ascii="Times New Roman" w:hAnsi="Times New Roman" w:cs="Times New Roman"/>
          <w:sz w:val="24"/>
          <w:szCs w:val="24"/>
        </w:rPr>
        <w:tab/>
        <w:t xml:space="preserve">Ca </w:t>
      </w:r>
      <w:proofErr w:type="spellStart"/>
      <w:r w:rsidRPr="00617ED9">
        <w:rPr>
          <w:rFonts w:ascii="Times New Roman" w:hAnsi="Times New Roman" w:cs="Times New Roman"/>
          <w:sz w:val="24"/>
          <w:szCs w:val="24"/>
        </w:rPr>
        <w:t>urmare</w:t>
      </w:r>
      <w:proofErr w:type="spellEnd"/>
      <w:r w:rsidRPr="00617ED9">
        <w:rPr>
          <w:rFonts w:ascii="Times New Roman" w:hAnsi="Times New Roman" w:cs="Times New Roman"/>
          <w:sz w:val="24"/>
          <w:szCs w:val="24"/>
        </w:rPr>
        <w:t xml:space="preserve"> a </w:t>
      </w:r>
      <w:proofErr w:type="spellStart"/>
      <w:r w:rsidRPr="00617ED9">
        <w:rPr>
          <w:rFonts w:ascii="Times New Roman" w:hAnsi="Times New Roman" w:cs="Times New Roman"/>
          <w:sz w:val="24"/>
          <w:szCs w:val="24"/>
        </w:rPr>
        <w:t>situaţiei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prezentate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mai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sus</w:t>
      </w:r>
      <w:proofErr w:type="spellEnd"/>
      <w:r w:rsidRPr="00617ED9">
        <w:rPr>
          <w:rFonts w:ascii="Times New Roman" w:hAnsi="Times New Roman" w:cs="Times New Roman"/>
          <w:sz w:val="24"/>
          <w:szCs w:val="24"/>
        </w:rPr>
        <w:t xml:space="preserve">, a </w:t>
      </w:r>
      <w:proofErr w:type="spellStart"/>
      <w:r w:rsidRPr="00617ED9">
        <w:rPr>
          <w:rFonts w:ascii="Times New Roman" w:hAnsi="Times New Roman" w:cs="Times New Roman"/>
          <w:sz w:val="24"/>
          <w:szCs w:val="24"/>
        </w:rPr>
        <w:t>prevederilor</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legale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cât</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şi</w:t>
      </w:r>
      <w:proofErr w:type="spellEnd"/>
      <w:r w:rsidRPr="00617ED9">
        <w:rPr>
          <w:rFonts w:ascii="Times New Roman" w:hAnsi="Times New Roman" w:cs="Times New Roman"/>
          <w:sz w:val="24"/>
          <w:szCs w:val="24"/>
        </w:rPr>
        <w:t xml:space="preserve"> a </w:t>
      </w:r>
      <w:proofErr w:type="spellStart"/>
      <w:r w:rsidRPr="00617ED9">
        <w:rPr>
          <w:rFonts w:ascii="Times New Roman" w:hAnsi="Times New Roman" w:cs="Times New Roman"/>
          <w:sz w:val="24"/>
          <w:szCs w:val="24"/>
        </w:rPr>
        <w:t>adreselor</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emise</w:t>
      </w:r>
      <w:proofErr w:type="spellEnd"/>
      <w:r w:rsidRPr="00617ED9">
        <w:rPr>
          <w:rFonts w:ascii="Times New Roman" w:hAnsi="Times New Roman" w:cs="Times New Roman"/>
          <w:sz w:val="24"/>
          <w:szCs w:val="24"/>
        </w:rPr>
        <w:t xml:space="preserve"> de </w:t>
      </w:r>
      <w:proofErr w:type="spellStart"/>
      <w:r w:rsidRPr="00617ED9">
        <w:rPr>
          <w:rFonts w:ascii="Times New Roman" w:hAnsi="Times New Roman" w:cs="Times New Roman"/>
          <w:sz w:val="24"/>
          <w:szCs w:val="24"/>
        </w:rPr>
        <w:t>către</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compartimentele</w:t>
      </w:r>
      <w:proofErr w:type="spellEnd"/>
      <w:r w:rsidRPr="00617ED9">
        <w:rPr>
          <w:rFonts w:ascii="Times New Roman" w:hAnsi="Times New Roman" w:cs="Times New Roman"/>
          <w:sz w:val="24"/>
          <w:szCs w:val="24"/>
        </w:rPr>
        <w:t>/</w:t>
      </w:r>
      <w:proofErr w:type="spellStart"/>
      <w:r w:rsidRPr="00617ED9">
        <w:rPr>
          <w:rFonts w:ascii="Times New Roman" w:hAnsi="Times New Roman" w:cs="Times New Roman"/>
          <w:sz w:val="24"/>
          <w:szCs w:val="24"/>
        </w:rPr>
        <w:t>birourile</w:t>
      </w:r>
      <w:proofErr w:type="spellEnd"/>
      <w:r w:rsidRPr="00617ED9">
        <w:rPr>
          <w:rFonts w:ascii="Times New Roman" w:hAnsi="Times New Roman" w:cs="Times New Roman"/>
          <w:sz w:val="24"/>
          <w:szCs w:val="24"/>
        </w:rPr>
        <w:t>/</w:t>
      </w:r>
      <w:proofErr w:type="spellStart"/>
      <w:r w:rsidRPr="00617ED9">
        <w:rPr>
          <w:rFonts w:ascii="Times New Roman" w:hAnsi="Times New Roman" w:cs="Times New Roman"/>
          <w:sz w:val="24"/>
          <w:szCs w:val="24"/>
        </w:rPr>
        <w:t>serviciile</w:t>
      </w:r>
      <w:proofErr w:type="spellEnd"/>
      <w:r w:rsidRPr="00617ED9">
        <w:rPr>
          <w:rFonts w:ascii="Times New Roman" w:hAnsi="Times New Roman" w:cs="Times New Roman"/>
          <w:sz w:val="24"/>
          <w:szCs w:val="24"/>
        </w:rPr>
        <w:t>/</w:t>
      </w:r>
      <w:proofErr w:type="spellStart"/>
      <w:r w:rsidRPr="00617ED9">
        <w:rPr>
          <w:rFonts w:ascii="Times New Roman" w:hAnsi="Times New Roman" w:cs="Times New Roman"/>
          <w:sz w:val="24"/>
          <w:szCs w:val="24"/>
        </w:rPr>
        <w:t>directiile</w:t>
      </w:r>
      <w:proofErr w:type="spellEnd"/>
      <w:r w:rsidRPr="00617ED9">
        <w:rPr>
          <w:rFonts w:ascii="Times New Roman" w:hAnsi="Times New Roman" w:cs="Times New Roman"/>
          <w:sz w:val="24"/>
          <w:szCs w:val="24"/>
        </w:rPr>
        <w:t xml:space="preserve"> de </w:t>
      </w:r>
      <w:proofErr w:type="spellStart"/>
      <w:r w:rsidRPr="00617ED9">
        <w:rPr>
          <w:rFonts w:ascii="Times New Roman" w:hAnsi="Times New Roman" w:cs="Times New Roman"/>
          <w:sz w:val="24"/>
          <w:szCs w:val="24"/>
        </w:rPr>
        <w:t>specialitate</w:t>
      </w:r>
      <w:proofErr w:type="spellEnd"/>
      <w:r w:rsidRPr="00617ED9">
        <w:rPr>
          <w:rFonts w:ascii="Times New Roman" w:hAnsi="Times New Roman" w:cs="Times New Roman"/>
          <w:sz w:val="24"/>
          <w:szCs w:val="24"/>
        </w:rPr>
        <w:t xml:space="preserve"> din </w:t>
      </w:r>
      <w:proofErr w:type="spellStart"/>
      <w:r w:rsidRPr="00617ED9">
        <w:rPr>
          <w:rFonts w:ascii="Times New Roman" w:hAnsi="Times New Roman" w:cs="Times New Roman"/>
          <w:sz w:val="24"/>
          <w:szCs w:val="24"/>
        </w:rPr>
        <w:t>cadrul</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aparatului</w:t>
      </w:r>
      <w:proofErr w:type="spellEnd"/>
      <w:r w:rsidRPr="00617ED9">
        <w:rPr>
          <w:rFonts w:ascii="Times New Roman" w:hAnsi="Times New Roman" w:cs="Times New Roman"/>
          <w:sz w:val="24"/>
          <w:szCs w:val="24"/>
        </w:rPr>
        <w:t xml:space="preserve"> de </w:t>
      </w:r>
      <w:proofErr w:type="spellStart"/>
      <w:r w:rsidRPr="00617ED9">
        <w:rPr>
          <w:rFonts w:ascii="Times New Roman" w:hAnsi="Times New Roman" w:cs="Times New Roman"/>
          <w:sz w:val="24"/>
          <w:szCs w:val="24"/>
        </w:rPr>
        <w:t>specialitate</w:t>
      </w:r>
      <w:proofErr w:type="spellEnd"/>
      <w:r w:rsidRPr="00617ED9">
        <w:rPr>
          <w:rFonts w:ascii="Times New Roman" w:hAnsi="Times New Roman" w:cs="Times New Roman"/>
          <w:sz w:val="24"/>
          <w:szCs w:val="24"/>
        </w:rPr>
        <w:t xml:space="preserve"> al </w:t>
      </w:r>
      <w:proofErr w:type="spellStart"/>
      <w:r w:rsidRPr="00617ED9">
        <w:rPr>
          <w:rFonts w:ascii="Times New Roman" w:hAnsi="Times New Roman" w:cs="Times New Roman"/>
          <w:sz w:val="24"/>
          <w:szCs w:val="24"/>
        </w:rPr>
        <w:t>primarului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apreciem</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că</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prezentul</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proiect</w:t>
      </w:r>
      <w:proofErr w:type="spellEnd"/>
      <w:r w:rsidRPr="00617ED9">
        <w:rPr>
          <w:rFonts w:ascii="Times New Roman" w:hAnsi="Times New Roman" w:cs="Times New Roman"/>
          <w:sz w:val="24"/>
          <w:szCs w:val="24"/>
        </w:rPr>
        <w:t xml:space="preserve"> de </w:t>
      </w:r>
      <w:proofErr w:type="spellStart"/>
      <w:r w:rsidRPr="00617ED9">
        <w:rPr>
          <w:rFonts w:ascii="Times New Roman" w:hAnsi="Times New Roman" w:cs="Times New Roman"/>
          <w:sz w:val="24"/>
          <w:szCs w:val="24"/>
        </w:rPr>
        <w:t>hotărâre</w:t>
      </w:r>
      <w:proofErr w:type="spellEnd"/>
      <w:r w:rsidRPr="00617ED9">
        <w:rPr>
          <w:rFonts w:ascii="Times New Roman" w:hAnsi="Times New Roman" w:cs="Times New Roman"/>
          <w:i/>
          <w:sz w:val="24"/>
          <w:szCs w:val="24"/>
        </w:rPr>
        <w:t xml:space="preserve">  ,</w:t>
      </w:r>
      <w:r w:rsidRPr="00617ED9">
        <w:rPr>
          <w:rFonts w:ascii="Times New Roman" w:hAnsi="Times New Roman" w:cs="Times New Roman"/>
          <w:b/>
          <w:sz w:val="24"/>
          <w:szCs w:val="24"/>
        </w:rPr>
        <w:t xml:space="preserve"> </w:t>
      </w:r>
      <w:proofErr w:type="spellStart"/>
      <w:r>
        <w:rPr>
          <w:rFonts w:ascii="Times New Roman" w:hAnsi="Times New Roman" w:cs="Times New Roman"/>
          <w:bCs/>
          <w:color w:val="000000"/>
          <w:sz w:val="24"/>
          <w:szCs w:val="24"/>
          <w:lang w:val="fr-FR"/>
        </w:rPr>
        <w:t>îndepline</w:t>
      </w:r>
      <w:proofErr w:type="spellEnd"/>
      <w:r>
        <w:rPr>
          <w:rFonts w:ascii="Times New Roman" w:hAnsi="Times New Roman" w:cs="Times New Roman"/>
          <w:bCs/>
          <w:color w:val="000000"/>
          <w:sz w:val="24"/>
          <w:szCs w:val="24"/>
          <w:lang w:val="fr-FR"/>
        </w:rPr>
        <w:t xml:space="preserve">ște </w:t>
      </w:r>
      <w:proofErr w:type="spellStart"/>
      <w:r>
        <w:rPr>
          <w:rFonts w:ascii="Times New Roman" w:hAnsi="Times New Roman" w:cs="Times New Roman"/>
          <w:bCs/>
          <w:color w:val="000000"/>
          <w:sz w:val="24"/>
          <w:szCs w:val="24"/>
          <w:lang w:val="fr-FR"/>
        </w:rPr>
        <w:t>condi</w:t>
      </w:r>
      <w:proofErr w:type="spellEnd"/>
      <w:r>
        <w:rPr>
          <w:rFonts w:ascii="Times New Roman" w:hAnsi="Times New Roman" w:cs="Times New Roman"/>
          <w:bCs/>
          <w:color w:val="000000"/>
          <w:sz w:val="24"/>
          <w:szCs w:val="24"/>
          <w:lang w:val="fr-FR"/>
        </w:rPr>
        <w:t>ț</w:t>
      </w:r>
      <w:proofErr w:type="spellStart"/>
      <w:r w:rsidRPr="00617ED9">
        <w:rPr>
          <w:rFonts w:ascii="Times New Roman" w:hAnsi="Times New Roman" w:cs="Times New Roman"/>
          <w:bCs/>
          <w:color w:val="000000"/>
          <w:sz w:val="24"/>
          <w:szCs w:val="24"/>
          <w:lang w:val="fr-FR"/>
        </w:rPr>
        <w:t>iile</w:t>
      </w:r>
      <w:proofErr w:type="spellEnd"/>
      <w:r w:rsidRPr="00617ED9">
        <w:rPr>
          <w:rFonts w:ascii="Times New Roman" w:hAnsi="Times New Roman" w:cs="Times New Roman"/>
          <w:bCs/>
          <w:color w:val="000000"/>
          <w:sz w:val="24"/>
          <w:szCs w:val="24"/>
          <w:lang w:val="fr-FR"/>
        </w:rPr>
        <w:t xml:space="preserve"> </w:t>
      </w:r>
      <w:proofErr w:type="spellStart"/>
      <w:r w:rsidRPr="00617ED9">
        <w:rPr>
          <w:rFonts w:ascii="Times New Roman" w:hAnsi="Times New Roman" w:cs="Times New Roman"/>
          <w:bCs/>
          <w:color w:val="000000"/>
          <w:sz w:val="24"/>
          <w:szCs w:val="24"/>
          <w:lang w:val="fr-FR"/>
        </w:rPr>
        <w:t>pentru</w:t>
      </w:r>
      <w:proofErr w:type="spellEnd"/>
      <w:r w:rsidRPr="00617ED9">
        <w:rPr>
          <w:rFonts w:ascii="Times New Roman" w:hAnsi="Times New Roman" w:cs="Times New Roman"/>
          <w:bCs/>
          <w:color w:val="000000"/>
          <w:sz w:val="24"/>
          <w:szCs w:val="24"/>
          <w:lang w:val="fr-FR"/>
        </w:rPr>
        <w:t xml:space="preserve"> a fi </w:t>
      </w:r>
      <w:proofErr w:type="spellStart"/>
      <w:r w:rsidRPr="00617ED9">
        <w:rPr>
          <w:rFonts w:ascii="Times New Roman" w:hAnsi="Times New Roman" w:cs="Times New Roman"/>
          <w:bCs/>
          <w:color w:val="000000"/>
          <w:sz w:val="24"/>
          <w:szCs w:val="24"/>
          <w:lang w:val="fr-FR"/>
        </w:rPr>
        <w:t>supus</w:t>
      </w:r>
      <w:proofErr w:type="spellEnd"/>
      <w:r w:rsidRPr="00617ED9">
        <w:rPr>
          <w:rFonts w:ascii="Times New Roman" w:hAnsi="Times New Roman" w:cs="Times New Roman"/>
          <w:bCs/>
          <w:color w:val="000000"/>
          <w:sz w:val="24"/>
          <w:szCs w:val="24"/>
          <w:lang w:val="fr-FR"/>
        </w:rPr>
        <w:t xml:space="preserve"> </w:t>
      </w:r>
      <w:proofErr w:type="spellStart"/>
      <w:r w:rsidRPr="00617ED9">
        <w:rPr>
          <w:rFonts w:ascii="Times New Roman" w:hAnsi="Times New Roman" w:cs="Times New Roman"/>
          <w:bCs/>
          <w:color w:val="000000"/>
          <w:sz w:val="24"/>
          <w:szCs w:val="24"/>
          <w:lang w:val="fr-FR"/>
        </w:rPr>
        <w:t>spre</w:t>
      </w:r>
      <w:proofErr w:type="spellEnd"/>
      <w:r w:rsidRPr="00617ED9">
        <w:rPr>
          <w:rFonts w:ascii="Times New Roman" w:hAnsi="Times New Roman" w:cs="Times New Roman"/>
          <w:bCs/>
          <w:color w:val="000000"/>
          <w:sz w:val="24"/>
          <w:szCs w:val="24"/>
          <w:lang w:val="fr-FR"/>
        </w:rPr>
        <w:t xml:space="preserve"> </w:t>
      </w:r>
      <w:proofErr w:type="spellStart"/>
      <w:r w:rsidRPr="00617ED9">
        <w:rPr>
          <w:rFonts w:ascii="Times New Roman" w:hAnsi="Times New Roman" w:cs="Times New Roman"/>
          <w:bCs/>
          <w:color w:val="000000"/>
          <w:sz w:val="24"/>
          <w:szCs w:val="24"/>
          <w:lang w:val="fr-FR"/>
        </w:rPr>
        <w:t>dezbatere</w:t>
      </w:r>
      <w:proofErr w:type="spellEnd"/>
      <w:r w:rsidRPr="00617ED9">
        <w:rPr>
          <w:rFonts w:ascii="Times New Roman" w:hAnsi="Times New Roman" w:cs="Times New Roman"/>
          <w:bCs/>
          <w:color w:val="000000"/>
          <w:sz w:val="24"/>
          <w:szCs w:val="24"/>
          <w:lang w:val="fr-FR"/>
        </w:rPr>
        <w:t xml:space="preserve"> și </w:t>
      </w:r>
      <w:proofErr w:type="spellStart"/>
      <w:r w:rsidRPr="00617ED9">
        <w:rPr>
          <w:rFonts w:ascii="Times New Roman" w:hAnsi="Times New Roman" w:cs="Times New Roman"/>
          <w:bCs/>
          <w:color w:val="000000"/>
          <w:sz w:val="24"/>
          <w:szCs w:val="24"/>
          <w:lang w:val="fr-FR"/>
        </w:rPr>
        <w:t>aprobare</w:t>
      </w:r>
      <w:proofErr w:type="spellEnd"/>
      <w:r w:rsidRPr="00617ED9">
        <w:rPr>
          <w:rFonts w:ascii="Times New Roman" w:hAnsi="Times New Roman" w:cs="Times New Roman"/>
          <w:bCs/>
          <w:color w:val="000000"/>
          <w:sz w:val="24"/>
          <w:szCs w:val="24"/>
          <w:lang w:val="fr-FR"/>
        </w:rPr>
        <w:t xml:space="preserve"> </w:t>
      </w:r>
      <w:proofErr w:type="spellStart"/>
      <w:r w:rsidRPr="00617ED9">
        <w:rPr>
          <w:rFonts w:ascii="Times New Roman" w:hAnsi="Times New Roman" w:cs="Times New Roman"/>
          <w:sz w:val="24"/>
          <w:szCs w:val="24"/>
        </w:rPr>
        <w:t>în</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plenul</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Consiliului</w:t>
      </w:r>
      <w:proofErr w:type="spellEnd"/>
      <w:r w:rsidRPr="00617ED9">
        <w:rPr>
          <w:rFonts w:ascii="Times New Roman" w:hAnsi="Times New Roman" w:cs="Times New Roman"/>
          <w:sz w:val="24"/>
          <w:szCs w:val="24"/>
        </w:rPr>
        <w:t xml:space="preserve"> Local al </w:t>
      </w:r>
      <w:proofErr w:type="spellStart"/>
      <w:r w:rsidRPr="00617ED9">
        <w:rPr>
          <w:rFonts w:ascii="Times New Roman" w:hAnsi="Times New Roman" w:cs="Times New Roman"/>
          <w:sz w:val="24"/>
          <w:szCs w:val="24"/>
        </w:rPr>
        <w:t>Municipiului</w:t>
      </w:r>
      <w:proofErr w:type="spellEnd"/>
      <w:r w:rsidRPr="00617ED9">
        <w:rPr>
          <w:rFonts w:ascii="Times New Roman" w:hAnsi="Times New Roman" w:cs="Times New Roman"/>
          <w:sz w:val="24"/>
          <w:szCs w:val="24"/>
        </w:rPr>
        <w:t xml:space="preserve"> </w:t>
      </w:r>
      <w:proofErr w:type="spellStart"/>
      <w:r w:rsidRPr="00617ED9">
        <w:rPr>
          <w:rFonts w:ascii="Times New Roman" w:hAnsi="Times New Roman" w:cs="Times New Roman"/>
          <w:sz w:val="24"/>
          <w:szCs w:val="24"/>
        </w:rPr>
        <w:t>Timişoara</w:t>
      </w:r>
      <w:proofErr w:type="spellEnd"/>
      <w:r w:rsidRPr="00617ED9">
        <w:rPr>
          <w:rFonts w:ascii="Times New Roman" w:hAnsi="Times New Roman" w:cs="Times New Roman"/>
          <w:sz w:val="24"/>
          <w:szCs w:val="24"/>
        </w:rPr>
        <w:t>.</w:t>
      </w:r>
    </w:p>
    <w:p w:rsidR="006C6182" w:rsidRDefault="006C6182" w:rsidP="006C6182">
      <w:pPr>
        <w:pStyle w:val="NoSpacing"/>
        <w:jc w:val="both"/>
        <w:rPr>
          <w:rFonts w:ascii="Times New Roman" w:hAnsi="Times New Roman" w:cs="Times New Roman"/>
          <w:sz w:val="24"/>
          <w:szCs w:val="24"/>
        </w:rPr>
      </w:pPr>
    </w:p>
    <w:p w:rsidR="006C6182" w:rsidRPr="00617ED9" w:rsidRDefault="006C6182" w:rsidP="006C6182">
      <w:pPr>
        <w:pStyle w:val="NoSpacing"/>
        <w:jc w:val="both"/>
        <w:rPr>
          <w:rFonts w:ascii="Times New Roman" w:hAnsi="Times New Roman" w:cs="Times New Roman"/>
          <w:i/>
          <w:sz w:val="24"/>
          <w:szCs w:val="24"/>
        </w:rPr>
      </w:pPr>
    </w:p>
    <w:p w:rsidR="006C6182" w:rsidRPr="00617ED9" w:rsidRDefault="006C6182" w:rsidP="006C6182">
      <w:pPr>
        <w:pStyle w:val="NoSpacing"/>
        <w:jc w:val="both"/>
        <w:rPr>
          <w:rFonts w:ascii="Times New Roman" w:hAnsi="Times New Roman" w:cs="Times New Roman"/>
          <w:sz w:val="24"/>
          <w:szCs w:val="24"/>
        </w:rPr>
      </w:pPr>
      <w:r w:rsidRPr="00617ED9">
        <w:rPr>
          <w:rFonts w:ascii="Times New Roman" w:hAnsi="Times New Roman" w:cs="Times New Roman"/>
          <w:sz w:val="24"/>
          <w:szCs w:val="24"/>
        </w:rPr>
        <w:tab/>
      </w:r>
      <w:r w:rsidRPr="00617ED9">
        <w:rPr>
          <w:rFonts w:ascii="Times New Roman" w:hAnsi="Times New Roman" w:cs="Times New Roman"/>
          <w:sz w:val="24"/>
          <w:szCs w:val="24"/>
        </w:rPr>
        <w:tab/>
        <w:t xml:space="preserve">  </w:t>
      </w:r>
    </w:p>
    <w:p w:rsidR="006C6182" w:rsidRPr="00617ED9" w:rsidRDefault="006C6182" w:rsidP="006C6182">
      <w:pPr>
        <w:pStyle w:val="NoSpacing"/>
        <w:jc w:val="both"/>
        <w:rPr>
          <w:rFonts w:ascii="Times New Roman" w:hAnsi="Times New Roman" w:cs="Times New Roman"/>
          <w:b/>
          <w:sz w:val="24"/>
          <w:szCs w:val="24"/>
        </w:rPr>
      </w:pPr>
      <w:r w:rsidRPr="00617ED9">
        <w:rPr>
          <w:rFonts w:ascii="Times New Roman" w:hAnsi="Times New Roman" w:cs="Times New Roman"/>
          <w:b/>
          <w:sz w:val="24"/>
          <w:szCs w:val="24"/>
        </w:rPr>
        <w:tab/>
        <w:t>DIRECTOR ECONOMIC,</w:t>
      </w:r>
      <w:r w:rsidRPr="00617ED9">
        <w:rPr>
          <w:rFonts w:ascii="Times New Roman" w:hAnsi="Times New Roman" w:cs="Times New Roman"/>
          <w:b/>
          <w:sz w:val="24"/>
          <w:szCs w:val="24"/>
        </w:rPr>
        <w:tab/>
      </w:r>
      <w:r w:rsidRPr="00617ED9">
        <w:rPr>
          <w:rFonts w:ascii="Times New Roman" w:hAnsi="Times New Roman" w:cs="Times New Roman"/>
          <w:b/>
          <w:sz w:val="24"/>
          <w:szCs w:val="24"/>
        </w:rPr>
        <w:tab/>
      </w:r>
      <w:r w:rsidRPr="00617ED9">
        <w:rPr>
          <w:rFonts w:ascii="Times New Roman" w:hAnsi="Times New Roman" w:cs="Times New Roman"/>
          <w:b/>
          <w:sz w:val="24"/>
          <w:szCs w:val="24"/>
        </w:rPr>
        <w:tab/>
      </w:r>
      <w:r w:rsidRPr="00617ED9">
        <w:rPr>
          <w:rFonts w:ascii="Times New Roman" w:hAnsi="Times New Roman" w:cs="Times New Roman"/>
          <w:b/>
          <w:sz w:val="24"/>
          <w:szCs w:val="24"/>
        </w:rPr>
        <w:tab/>
      </w:r>
      <w:r>
        <w:rPr>
          <w:rFonts w:ascii="Times New Roman" w:hAnsi="Times New Roman" w:cs="Times New Roman"/>
          <w:b/>
          <w:sz w:val="24"/>
          <w:szCs w:val="24"/>
        </w:rPr>
        <w:t>Ș</w:t>
      </w:r>
      <w:r w:rsidRPr="00617ED9">
        <w:rPr>
          <w:rFonts w:ascii="Times New Roman" w:hAnsi="Times New Roman" w:cs="Times New Roman"/>
          <w:b/>
          <w:sz w:val="24"/>
          <w:szCs w:val="24"/>
        </w:rPr>
        <w:t>EF BIROU,</w:t>
      </w:r>
      <w:r w:rsidRPr="00617ED9">
        <w:rPr>
          <w:rFonts w:ascii="Times New Roman" w:hAnsi="Times New Roman" w:cs="Times New Roman"/>
          <w:b/>
          <w:sz w:val="24"/>
          <w:szCs w:val="24"/>
        </w:rPr>
        <w:tab/>
      </w:r>
      <w:r w:rsidRPr="00617ED9">
        <w:rPr>
          <w:rFonts w:ascii="Times New Roman" w:hAnsi="Times New Roman" w:cs="Times New Roman"/>
          <w:b/>
          <w:sz w:val="24"/>
          <w:szCs w:val="24"/>
        </w:rPr>
        <w:tab/>
      </w:r>
    </w:p>
    <w:p w:rsidR="006C6182" w:rsidRPr="00617ED9" w:rsidRDefault="006C6182" w:rsidP="006C6182">
      <w:pPr>
        <w:pStyle w:val="NoSpacing"/>
        <w:jc w:val="both"/>
        <w:rPr>
          <w:rFonts w:ascii="Times New Roman" w:hAnsi="Times New Roman" w:cs="Times New Roman"/>
          <w:b/>
          <w:sz w:val="24"/>
          <w:szCs w:val="24"/>
        </w:rPr>
      </w:pPr>
      <w:r w:rsidRPr="00617ED9">
        <w:rPr>
          <w:rFonts w:ascii="Times New Roman" w:hAnsi="Times New Roman" w:cs="Times New Roman"/>
          <w:b/>
          <w:sz w:val="24"/>
          <w:szCs w:val="24"/>
        </w:rPr>
        <w:tab/>
        <w:t>STELIANA STANCIU</w:t>
      </w:r>
      <w:r w:rsidRPr="00617ED9">
        <w:rPr>
          <w:rFonts w:ascii="Times New Roman" w:hAnsi="Times New Roman" w:cs="Times New Roman"/>
          <w:b/>
          <w:sz w:val="24"/>
          <w:szCs w:val="24"/>
        </w:rPr>
        <w:tab/>
      </w:r>
      <w:r w:rsidRPr="00617ED9">
        <w:rPr>
          <w:rFonts w:ascii="Times New Roman" w:hAnsi="Times New Roman" w:cs="Times New Roman"/>
          <w:b/>
          <w:sz w:val="24"/>
          <w:szCs w:val="24"/>
        </w:rPr>
        <w:tab/>
      </w:r>
      <w:r w:rsidRPr="00617ED9">
        <w:rPr>
          <w:rFonts w:ascii="Times New Roman" w:hAnsi="Times New Roman" w:cs="Times New Roman"/>
          <w:b/>
          <w:sz w:val="24"/>
          <w:szCs w:val="24"/>
        </w:rPr>
        <w:tab/>
      </w:r>
      <w:r w:rsidRPr="00617ED9">
        <w:rPr>
          <w:rFonts w:ascii="Times New Roman" w:hAnsi="Times New Roman" w:cs="Times New Roman"/>
          <w:b/>
          <w:sz w:val="24"/>
          <w:szCs w:val="24"/>
        </w:rPr>
        <w:tab/>
        <w:t>SLAVIȚ</w:t>
      </w:r>
      <w:proofErr w:type="gramStart"/>
      <w:r w:rsidRPr="00617ED9">
        <w:rPr>
          <w:rFonts w:ascii="Times New Roman" w:hAnsi="Times New Roman" w:cs="Times New Roman"/>
          <w:b/>
          <w:sz w:val="24"/>
          <w:szCs w:val="24"/>
        </w:rPr>
        <w:t>A  DUBLE</w:t>
      </w:r>
      <w:proofErr w:type="gramEnd"/>
      <w:r w:rsidRPr="00617ED9">
        <w:rPr>
          <w:rFonts w:ascii="Times New Roman" w:hAnsi="Times New Roman" w:cs="Times New Roman"/>
          <w:b/>
          <w:sz w:val="24"/>
          <w:szCs w:val="24"/>
        </w:rPr>
        <w:t>Ș</w:t>
      </w:r>
    </w:p>
    <w:p w:rsidR="006C6182" w:rsidRPr="00617ED9" w:rsidRDefault="006C6182" w:rsidP="006C6182">
      <w:pPr>
        <w:pStyle w:val="NoSpacing"/>
        <w:jc w:val="both"/>
        <w:rPr>
          <w:rFonts w:ascii="Times New Roman" w:hAnsi="Times New Roman" w:cs="Times New Roman"/>
          <w:b/>
          <w:sz w:val="24"/>
          <w:szCs w:val="24"/>
        </w:rPr>
      </w:pPr>
    </w:p>
    <w:p w:rsidR="006C6182" w:rsidRPr="00617ED9" w:rsidRDefault="006C6182" w:rsidP="006C6182">
      <w:pPr>
        <w:pStyle w:val="NoSpacing"/>
        <w:jc w:val="both"/>
        <w:rPr>
          <w:rFonts w:ascii="Times New Roman" w:hAnsi="Times New Roman" w:cs="Times New Roman"/>
          <w:b/>
          <w:sz w:val="24"/>
          <w:szCs w:val="24"/>
        </w:rPr>
      </w:pPr>
    </w:p>
    <w:p w:rsidR="006C6182" w:rsidRPr="00617ED9" w:rsidRDefault="006C6182" w:rsidP="006C6182">
      <w:pPr>
        <w:pStyle w:val="NoSpacing"/>
        <w:jc w:val="both"/>
        <w:rPr>
          <w:rFonts w:ascii="Times New Roman" w:hAnsi="Times New Roman" w:cs="Times New Roman"/>
          <w:b/>
          <w:sz w:val="24"/>
          <w:szCs w:val="24"/>
        </w:rPr>
      </w:pPr>
    </w:p>
    <w:p w:rsidR="006C6182" w:rsidRPr="00617ED9" w:rsidRDefault="006C6182" w:rsidP="006C6182">
      <w:pPr>
        <w:pStyle w:val="NoSpacing"/>
        <w:jc w:val="both"/>
        <w:rPr>
          <w:rFonts w:ascii="Times New Roman" w:hAnsi="Times New Roman" w:cs="Times New Roman"/>
          <w:b/>
          <w:sz w:val="24"/>
          <w:szCs w:val="24"/>
        </w:rPr>
      </w:pPr>
    </w:p>
    <w:p w:rsidR="006C6182" w:rsidRPr="00617ED9" w:rsidRDefault="006C6182" w:rsidP="006C6182">
      <w:pPr>
        <w:pStyle w:val="NoSpacing"/>
        <w:jc w:val="both"/>
        <w:rPr>
          <w:rFonts w:ascii="Times New Roman" w:hAnsi="Times New Roman" w:cs="Times New Roman"/>
          <w:b/>
          <w:sz w:val="24"/>
          <w:szCs w:val="24"/>
        </w:rPr>
      </w:pPr>
    </w:p>
    <w:p w:rsidR="008E54FC" w:rsidRDefault="006C6182" w:rsidP="006C6182">
      <w:pPr>
        <w:pStyle w:val="NoSpacing"/>
        <w:jc w:val="both"/>
        <w:rPr>
          <w:rFonts w:ascii="Times New Roman" w:hAnsi="Times New Roman" w:cs="Times New Roman"/>
          <w:b/>
          <w:sz w:val="24"/>
          <w:szCs w:val="24"/>
        </w:rPr>
      </w:pPr>
      <w:r w:rsidRPr="00617ED9">
        <w:rPr>
          <w:rFonts w:ascii="Times New Roman" w:hAnsi="Times New Roman" w:cs="Times New Roman"/>
          <w:b/>
          <w:sz w:val="24"/>
          <w:szCs w:val="24"/>
        </w:rPr>
        <w:tab/>
      </w:r>
      <w:r w:rsidRPr="00617ED9">
        <w:rPr>
          <w:rFonts w:ascii="Times New Roman" w:hAnsi="Times New Roman" w:cs="Times New Roman"/>
          <w:b/>
          <w:sz w:val="24"/>
          <w:szCs w:val="24"/>
        </w:rPr>
        <w:tab/>
      </w:r>
      <w:r w:rsidRPr="00617ED9">
        <w:rPr>
          <w:rFonts w:ascii="Times New Roman" w:hAnsi="Times New Roman" w:cs="Times New Roman"/>
          <w:b/>
          <w:sz w:val="24"/>
          <w:szCs w:val="24"/>
        </w:rPr>
        <w:tab/>
      </w:r>
      <w:r w:rsidRPr="00617ED9">
        <w:rPr>
          <w:rFonts w:ascii="Times New Roman" w:hAnsi="Times New Roman" w:cs="Times New Roman"/>
          <w:b/>
          <w:sz w:val="24"/>
          <w:szCs w:val="24"/>
        </w:rPr>
        <w:tab/>
      </w:r>
    </w:p>
    <w:p w:rsidR="008E54FC" w:rsidRDefault="008E54FC" w:rsidP="006C6182">
      <w:pPr>
        <w:pStyle w:val="NoSpacing"/>
        <w:jc w:val="both"/>
        <w:rPr>
          <w:rFonts w:ascii="Times New Roman" w:hAnsi="Times New Roman" w:cs="Times New Roman"/>
          <w:b/>
          <w:sz w:val="24"/>
          <w:szCs w:val="24"/>
        </w:rPr>
      </w:pPr>
    </w:p>
    <w:p w:rsidR="008E54FC" w:rsidRDefault="008E54FC" w:rsidP="006C6182">
      <w:pPr>
        <w:pStyle w:val="NoSpacing"/>
        <w:jc w:val="both"/>
        <w:rPr>
          <w:rFonts w:ascii="Times New Roman" w:hAnsi="Times New Roman" w:cs="Times New Roman"/>
          <w:b/>
          <w:sz w:val="24"/>
          <w:szCs w:val="24"/>
        </w:rPr>
      </w:pPr>
    </w:p>
    <w:p w:rsidR="006C6182" w:rsidRPr="00617ED9" w:rsidRDefault="006C6182" w:rsidP="006C6182">
      <w:pPr>
        <w:pStyle w:val="NoSpacing"/>
        <w:jc w:val="both"/>
        <w:rPr>
          <w:rFonts w:ascii="Times New Roman" w:hAnsi="Times New Roman" w:cs="Times New Roman"/>
          <w:b/>
          <w:sz w:val="24"/>
          <w:szCs w:val="24"/>
        </w:rPr>
      </w:pPr>
      <w:r w:rsidRPr="00617ED9">
        <w:rPr>
          <w:rFonts w:ascii="Times New Roman" w:hAnsi="Times New Roman" w:cs="Times New Roman"/>
          <w:b/>
          <w:sz w:val="24"/>
          <w:szCs w:val="24"/>
        </w:rPr>
        <w:tab/>
      </w:r>
      <w:r w:rsidRPr="00617ED9">
        <w:rPr>
          <w:rFonts w:ascii="Times New Roman" w:hAnsi="Times New Roman" w:cs="Times New Roman"/>
          <w:b/>
          <w:sz w:val="24"/>
          <w:szCs w:val="24"/>
        </w:rPr>
        <w:tab/>
      </w:r>
      <w:r w:rsidRPr="00617ED9">
        <w:rPr>
          <w:rFonts w:ascii="Times New Roman" w:hAnsi="Times New Roman" w:cs="Times New Roman"/>
          <w:b/>
          <w:sz w:val="24"/>
          <w:szCs w:val="24"/>
        </w:rPr>
        <w:tab/>
      </w:r>
      <w:r w:rsidRPr="00617ED9">
        <w:rPr>
          <w:rFonts w:ascii="Times New Roman" w:hAnsi="Times New Roman" w:cs="Times New Roman"/>
          <w:b/>
          <w:sz w:val="24"/>
          <w:szCs w:val="24"/>
        </w:rPr>
        <w:tab/>
      </w:r>
      <w:r w:rsidR="008E54FC">
        <w:rPr>
          <w:rFonts w:ascii="Times New Roman" w:hAnsi="Times New Roman" w:cs="Times New Roman"/>
          <w:b/>
          <w:sz w:val="24"/>
          <w:szCs w:val="24"/>
        </w:rPr>
        <w:tab/>
      </w:r>
      <w:r w:rsidR="008E54FC">
        <w:rPr>
          <w:rFonts w:ascii="Times New Roman" w:hAnsi="Times New Roman" w:cs="Times New Roman"/>
          <w:b/>
          <w:sz w:val="24"/>
          <w:szCs w:val="24"/>
        </w:rPr>
        <w:tab/>
      </w:r>
      <w:r w:rsidR="008E54FC">
        <w:rPr>
          <w:rFonts w:ascii="Times New Roman" w:hAnsi="Times New Roman" w:cs="Times New Roman"/>
          <w:b/>
          <w:sz w:val="24"/>
          <w:szCs w:val="24"/>
        </w:rPr>
        <w:tab/>
      </w:r>
      <w:r w:rsidR="008E54FC">
        <w:rPr>
          <w:rFonts w:ascii="Times New Roman" w:hAnsi="Times New Roman" w:cs="Times New Roman"/>
          <w:b/>
          <w:sz w:val="24"/>
          <w:szCs w:val="24"/>
        </w:rPr>
        <w:tab/>
      </w:r>
      <w:r w:rsidRPr="00617ED9">
        <w:rPr>
          <w:rFonts w:ascii="Times New Roman" w:hAnsi="Times New Roman" w:cs="Times New Roman"/>
          <w:b/>
          <w:sz w:val="24"/>
          <w:szCs w:val="24"/>
        </w:rPr>
        <w:t>CONSILIER,</w:t>
      </w:r>
    </w:p>
    <w:p w:rsidR="006C6182" w:rsidRDefault="006C6182" w:rsidP="006C6182">
      <w:pPr>
        <w:pStyle w:val="NoSpacing"/>
        <w:jc w:val="both"/>
        <w:rPr>
          <w:rFonts w:ascii="Times New Roman" w:hAnsi="Times New Roman" w:cs="Times New Roman"/>
          <w:b/>
          <w:sz w:val="24"/>
          <w:szCs w:val="24"/>
        </w:rPr>
      </w:pPr>
      <w:r w:rsidRPr="00617ED9">
        <w:rPr>
          <w:rFonts w:ascii="Times New Roman" w:hAnsi="Times New Roman" w:cs="Times New Roman"/>
          <w:b/>
          <w:sz w:val="24"/>
          <w:szCs w:val="24"/>
        </w:rPr>
        <w:tab/>
      </w:r>
      <w:r w:rsidRPr="00617ED9">
        <w:rPr>
          <w:rFonts w:ascii="Times New Roman" w:hAnsi="Times New Roman" w:cs="Times New Roman"/>
          <w:b/>
          <w:sz w:val="24"/>
          <w:szCs w:val="24"/>
        </w:rPr>
        <w:tab/>
      </w:r>
      <w:r w:rsidRPr="00617ED9">
        <w:rPr>
          <w:rFonts w:ascii="Times New Roman" w:hAnsi="Times New Roman" w:cs="Times New Roman"/>
          <w:b/>
          <w:sz w:val="24"/>
          <w:szCs w:val="24"/>
        </w:rPr>
        <w:tab/>
      </w:r>
      <w:r w:rsidRPr="00617ED9">
        <w:rPr>
          <w:rFonts w:ascii="Times New Roman" w:hAnsi="Times New Roman" w:cs="Times New Roman"/>
          <w:b/>
          <w:sz w:val="24"/>
          <w:szCs w:val="24"/>
        </w:rPr>
        <w:tab/>
      </w:r>
      <w:r w:rsidRPr="00617ED9">
        <w:rPr>
          <w:rFonts w:ascii="Times New Roman" w:hAnsi="Times New Roman" w:cs="Times New Roman"/>
          <w:b/>
          <w:sz w:val="24"/>
          <w:szCs w:val="24"/>
        </w:rPr>
        <w:tab/>
      </w:r>
      <w:r w:rsidRPr="00617ED9">
        <w:rPr>
          <w:rFonts w:ascii="Times New Roman" w:hAnsi="Times New Roman" w:cs="Times New Roman"/>
          <w:b/>
          <w:sz w:val="24"/>
          <w:szCs w:val="24"/>
        </w:rPr>
        <w:tab/>
      </w:r>
      <w:r w:rsidRPr="00617ED9">
        <w:rPr>
          <w:rFonts w:ascii="Times New Roman" w:hAnsi="Times New Roman" w:cs="Times New Roman"/>
          <w:b/>
          <w:sz w:val="24"/>
          <w:szCs w:val="24"/>
        </w:rPr>
        <w:tab/>
      </w:r>
      <w:r w:rsidRPr="00617ED9">
        <w:rPr>
          <w:rFonts w:ascii="Times New Roman" w:hAnsi="Times New Roman" w:cs="Times New Roman"/>
          <w:b/>
          <w:sz w:val="24"/>
          <w:szCs w:val="24"/>
        </w:rPr>
        <w:tab/>
        <w:t>LUMINIȚA MIRICĂ</w:t>
      </w:r>
    </w:p>
    <w:p w:rsidR="008E54FC" w:rsidRDefault="008E54FC" w:rsidP="006C6182">
      <w:pPr>
        <w:pStyle w:val="NoSpacing"/>
        <w:jc w:val="both"/>
        <w:rPr>
          <w:rFonts w:ascii="Times New Roman" w:hAnsi="Times New Roman" w:cs="Times New Roman"/>
          <w:b/>
          <w:sz w:val="24"/>
          <w:szCs w:val="24"/>
        </w:rPr>
      </w:pPr>
    </w:p>
    <w:p w:rsidR="008E54FC" w:rsidRDefault="008E54FC" w:rsidP="006C6182">
      <w:pPr>
        <w:pStyle w:val="NoSpacing"/>
        <w:jc w:val="both"/>
        <w:rPr>
          <w:rFonts w:ascii="Times New Roman" w:hAnsi="Times New Roman" w:cs="Times New Roman"/>
          <w:b/>
          <w:sz w:val="24"/>
          <w:szCs w:val="24"/>
        </w:rPr>
      </w:pPr>
    </w:p>
    <w:p w:rsidR="008E54FC" w:rsidRDefault="008E54FC" w:rsidP="006C6182">
      <w:pPr>
        <w:pStyle w:val="NoSpacing"/>
        <w:jc w:val="both"/>
        <w:rPr>
          <w:rFonts w:ascii="Times New Roman" w:hAnsi="Times New Roman" w:cs="Times New Roman"/>
          <w:b/>
          <w:sz w:val="24"/>
          <w:szCs w:val="24"/>
        </w:rPr>
      </w:pPr>
    </w:p>
    <w:p w:rsidR="008E54FC" w:rsidRDefault="008E54FC" w:rsidP="006C6182">
      <w:pPr>
        <w:pStyle w:val="NoSpacing"/>
        <w:jc w:val="both"/>
        <w:rPr>
          <w:rFonts w:ascii="Times New Roman" w:hAnsi="Times New Roman" w:cs="Times New Roman"/>
          <w:b/>
          <w:sz w:val="24"/>
          <w:szCs w:val="24"/>
        </w:rPr>
      </w:pPr>
    </w:p>
    <w:p w:rsidR="008E54FC" w:rsidRDefault="008E54FC" w:rsidP="006C6182">
      <w:pPr>
        <w:pStyle w:val="NoSpacing"/>
        <w:jc w:val="both"/>
        <w:rPr>
          <w:rFonts w:ascii="Times New Roman" w:hAnsi="Times New Roman" w:cs="Times New Roman"/>
          <w:b/>
          <w:sz w:val="24"/>
          <w:szCs w:val="24"/>
        </w:rPr>
      </w:pPr>
    </w:p>
    <w:p w:rsidR="008E54FC" w:rsidRPr="00617ED9" w:rsidRDefault="008E54FC" w:rsidP="006C6182">
      <w:pPr>
        <w:pStyle w:val="NoSpacing"/>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rsidR="008E54FC" w:rsidRPr="00DE6C9C" w:rsidRDefault="008E54FC" w:rsidP="008E54FC">
      <w:pPr>
        <w:pStyle w:val="NoSpacing"/>
        <w:ind w:left="5760" w:firstLine="720"/>
        <w:jc w:val="both"/>
        <w:rPr>
          <w:rFonts w:ascii="Times New Roman" w:hAnsi="Times New Roman" w:cs="Times New Roman"/>
          <w:sz w:val="24"/>
          <w:szCs w:val="24"/>
        </w:rPr>
      </w:pPr>
      <w:r w:rsidRPr="00DE6C9C">
        <w:rPr>
          <w:rFonts w:ascii="Times New Roman" w:hAnsi="Times New Roman" w:cs="Times New Roman"/>
          <w:sz w:val="24"/>
          <w:szCs w:val="24"/>
        </w:rPr>
        <w:t>Cod. FO53-01, ver.2</w:t>
      </w:r>
    </w:p>
    <w:p w:rsidR="00355ADD" w:rsidRDefault="00355ADD"/>
    <w:sectPr w:rsidR="00355ADD" w:rsidSect="00ED0E9D">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20"/>
  <w:drawingGridHorizontalSpacing w:val="130"/>
  <w:displayHorizontalDrawingGridEvery w:val="2"/>
  <w:characterSpacingControl w:val="doNotCompress"/>
  <w:compat/>
  <w:rsids>
    <w:rsidRoot w:val="006C6182"/>
    <w:rsid w:val="00076E33"/>
    <w:rsid w:val="00100895"/>
    <w:rsid w:val="00323700"/>
    <w:rsid w:val="00355ADD"/>
    <w:rsid w:val="006C6182"/>
    <w:rsid w:val="007D6FD2"/>
    <w:rsid w:val="008E54FC"/>
    <w:rsid w:val="00AC7F30"/>
    <w:rsid w:val="00C90264"/>
    <w:rsid w:val="00EC180C"/>
    <w:rsid w:val="00ED0E9D"/>
    <w:rsid w:val="00F646BE"/>
    <w:rsid w:val="00F84CF4"/>
    <w:rsid w:val="00FD30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6182"/>
    <w:pPr>
      <w:spacing w:after="0" w:line="240" w:lineRule="auto"/>
    </w:pPr>
    <w:rPr>
      <w:rFonts w:ascii="Times New Roman" w:eastAsia="Times New Roman" w:hAnsi="Times New Roman" w:cs="Times New Roman"/>
      <w:sz w:val="26"/>
      <w:szCs w:val="26"/>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C6182"/>
    <w:pPr>
      <w:spacing w:after="0" w:line="240" w:lineRule="auto"/>
    </w:pPr>
  </w:style>
  <w:style w:type="character" w:customStyle="1" w:styleId="NoSpacingChar">
    <w:name w:val="No Spacing Char"/>
    <w:basedOn w:val="DefaultParagraphFont"/>
    <w:link w:val="NoSpacing"/>
    <w:uiPriority w:val="1"/>
    <w:locked/>
    <w:rsid w:val="006C6182"/>
  </w:style>
  <w:style w:type="character" w:styleId="Strong">
    <w:name w:val="Strong"/>
    <w:basedOn w:val="DefaultParagraphFont"/>
    <w:uiPriority w:val="22"/>
    <w:qFormat/>
    <w:rsid w:val="006C6182"/>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77C43D-469C-48A2-9930-B9F4D612C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1153</Words>
  <Characters>6578</Characters>
  <Application>Microsoft Office Word</Application>
  <DocSecurity>0</DocSecurity>
  <Lines>54</Lines>
  <Paragraphs>15</Paragraphs>
  <ScaleCrop>false</ScaleCrop>
  <Company/>
  <LinksUpToDate>false</LinksUpToDate>
  <CharactersWithSpaces>7716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lmirica</dc:creator>
  <cp:keywords/>
  <dc:description/>
  <cp:lastModifiedBy>lmirica</cp:lastModifiedBy>
  <cp:revision>14</cp:revision>
  <dcterms:created xsi:type="dcterms:W3CDTF">2021-06-04T08:09:00Z</dcterms:created>
  <dcterms:modified xsi:type="dcterms:W3CDTF">2021-06-04T08:15:00Z</dcterms:modified>
</cp:coreProperties>
</file>