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012CDA" w:rsidRDefault="00E84A6D" w:rsidP="00E84A6D">
      <w:pPr>
        <w:ind w:left="720"/>
      </w:pPr>
      <w:r w:rsidRPr="00012CDA">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012CDA">
        <w:t>ROMÂNIA</w:t>
      </w:r>
    </w:p>
    <w:p w:rsidR="00E84A6D" w:rsidRPr="00012CDA" w:rsidRDefault="00E84A6D" w:rsidP="00E84A6D">
      <w:pPr>
        <w:ind w:left="720"/>
      </w:pPr>
      <w:r w:rsidRPr="00012CDA">
        <w:t>JUDEȚUL TIMIȘ</w:t>
      </w:r>
    </w:p>
    <w:p w:rsidR="00E84A6D" w:rsidRPr="00012CDA" w:rsidRDefault="00E84A6D" w:rsidP="00E84A6D">
      <w:pPr>
        <w:ind w:left="720"/>
      </w:pPr>
      <w:r w:rsidRPr="00012CDA">
        <w:t>MUNICIPIUL TIMIȘOARA</w:t>
      </w:r>
    </w:p>
    <w:p w:rsidR="00E84A6D" w:rsidRPr="00012CDA" w:rsidRDefault="00E84A6D" w:rsidP="00E84A6D">
      <w:pPr>
        <w:jc w:val="both"/>
        <w:rPr>
          <w:rFonts w:eastAsiaTheme="minorHAnsi"/>
          <w:bCs/>
          <w:color w:val="000000"/>
          <w:lang w:val="en-US" w:eastAsia="en-US"/>
        </w:rPr>
      </w:pPr>
      <w:r w:rsidRPr="00012CDA">
        <w:rPr>
          <w:rFonts w:eastAsiaTheme="minorHAnsi"/>
          <w:bCs/>
          <w:color w:val="000000"/>
          <w:lang w:val="en-US" w:eastAsia="en-US"/>
        </w:rPr>
        <w:t>DIRECȚIA ECONOMICĂ</w:t>
      </w:r>
    </w:p>
    <w:p w:rsidR="009B214F" w:rsidRPr="00012CDA" w:rsidRDefault="00E84A6D" w:rsidP="00E84A6D">
      <w:pPr>
        <w:jc w:val="both"/>
        <w:rPr>
          <w:rFonts w:eastAsiaTheme="minorHAnsi"/>
          <w:bCs/>
          <w:color w:val="000000"/>
          <w:lang w:val="en-US" w:eastAsia="en-US"/>
        </w:rPr>
      </w:pPr>
      <w:r w:rsidRPr="00012CDA">
        <w:rPr>
          <w:rFonts w:eastAsiaTheme="minorHAnsi"/>
          <w:bCs/>
          <w:color w:val="000000"/>
          <w:lang w:val="en-US" w:eastAsia="en-US"/>
        </w:rPr>
        <w:t>Biroul Guvernanță Corporativă și Monitorizare Societăți</w:t>
      </w:r>
      <w:r w:rsidR="009B214F" w:rsidRPr="00012CDA">
        <w:rPr>
          <w:rFonts w:eastAsiaTheme="minorHAnsi"/>
          <w:bCs/>
          <w:color w:val="000000"/>
          <w:lang w:val="en-US" w:eastAsia="en-US"/>
        </w:rPr>
        <w:t>,</w:t>
      </w:r>
    </w:p>
    <w:p w:rsidR="00E84A6D" w:rsidRPr="00012CDA" w:rsidRDefault="009B214F" w:rsidP="00E84A6D">
      <w:pPr>
        <w:jc w:val="both"/>
        <w:rPr>
          <w:rFonts w:eastAsiaTheme="minorHAnsi"/>
          <w:bCs/>
          <w:color w:val="000000"/>
          <w:lang w:eastAsia="en-US"/>
        </w:rPr>
      </w:pPr>
      <w:r w:rsidRPr="00012CDA">
        <w:rPr>
          <w:rFonts w:eastAsiaTheme="minorHAnsi"/>
          <w:bCs/>
          <w:color w:val="000000"/>
          <w:lang w:val="en-US" w:eastAsia="en-US"/>
        </w:rPr>
        <w:t>Instituții și Servicii Publice</w:t>
      </w:r>
    </w:p>
    <w:p w:rsidR="00092FDE" w:rsidRPr="00012CDA" w:rsidRDefault="00E84A6D" w:rsidP="00092FDE">
      <w:pPr>
        <w:pBdr>
          <w:bottom w:val="single" w:sz="12" w:space="1" w:color="auto"/>
        </w:pBdr>
        <w:ind w:left="720"/>
        <w:rPr>
          <w:rFonts w:eastAsiaTheme="minorHAnsi"/>
          <w:bCs/>
          <w:color w:val="000000"/>
          <w:lang w:val="en-US" w:eastAsia="en-US"/>
        </w:rPr>
      </w:pPr>
      <w:r w:rsidRPr="00012CDA">
        <w:rPr>
          <w:rFonts w:eastAsiaTheme="minorHAnsi"/>
          <w:bCs/>
          <w:color w:val="000000"/>
          <w:lang w:val="en-US" w:eastAsia="en-US"/>
        </w:rPr>
        <w:t>NR</w:t>
      </w:r>
      <w:r w:rsidR="00C95411" w:rsidRPr="00012CDA">
        <w:rPr>
          <w:rFonts w:eastAsiaTheme="minorHAnsi"/>
          <w:bCs/>
          <w:color w:val="000000"/>
          <w:lang w:val="en-US" w:eastAsia="en-US"/>
        </w:rPr>
        <w:t xml:space="preserve">. </w:t>
      </w:r>
      <w:r w:rsidR="00405C8B">
        <w:rPr>
          <w:color w:val="000000"/>
        </w:rPr>
        <w:t>SC2022-23611/26.09.2022</w:t>
      </w:r>
    </w:p>
    <w:p w:rsidR="00E84A6D" w:rsidRPr="00BF0577" w:rsidRDefault="00E84A6D" w:rsidP="00092FDE">
      <w:pPr>
        <w:ind w:left="720"/>
        <w:jc w:val="center"/>
        <w:rPr>
          <w:rFonts w:eastAsiaTheme="minorHAnsi"/>
          <w:bCs/>
          <w:color w:val="000000"/>
          <w:sz w:val="18"/>
          <w:szCs w:val="18"/>
          <w:lang w:val="en-US" w:eastAsia="en-US"/>
        </w:rPr>
      </w:pPr>
      <w:r w:rsidRPr="00BF0577">
        <w:rPr>
          <w:i/>
          <w:sz w:val="18"/>
          <w:szCs w:val="18"/>
        </w:rPr>
        <w:t>Bd. C.D. Loga nr. 1, Timişoara, tel: +40 256 – 408.300</w:t>
      </w:r>
      <w:r w:rsidRPr="00BF0577">
        <w:rPr>
          <w:i/>
          <w:color w:val="0000FF"/>
          <w:sz w:val="18"/>
          <w:szCs w:val="18"/>
        </w:rPr>
        <w:t xml:space="preserve">, </w:t>
      </w:r>
      <w:r w:rsidRPr="00BF0577">
        <w:rPr>
          <w:i/>
          <w:sz w:val="18"/>
          <w:szCs w:val="18"/>
        </w:rPr>
        <w:t>e-mail:</w:t>
      </w:r>
      <w:r w:rsidR="00E00BFB" w:rsidRPr="00BF0577">
        <w:rPr>
          <w:i/>
          <w:color w:val="0000FF"/>
          <w:sz w:val="18"/>
          <w:szCs w:val="18"/>
        </w:rPr>
        <w:t>steliana.stanciu</w:t>
      </w:r>
      <w:r w:rsidRPr="00BF0577">
        <w:rPr>
          <w:i/>
          <w:color w:val="0000FF"/>
          <w:sz w:val="18"/>
          <w:szCs w:val="18"/>
        </w:rPr>
        <w:t>@primariatm.ro</w:t>
      </w:r>
    </w:p>
    <w:p w:rsidR="00E84A6D" w:rsidRPr="00012CDA" w:rsidRDefault="00E84A6D" w:rsidP="00E84A6D">
      <w:pPr>
        <w:spacing w:line="276" w:lineRule="auto"/>
        <w:jc w:val="center"/>
        <w:rPr>
          <w:b/>
          <w:lang w:val="pt-BR"/>
        </w:rPr>
      </w:pPr>
    </w:p>
    <w:p w:rsidR="00DC2D25" w:rsidRPr="00012CDA" w:rsidRDefault="00DC2D25" w:rsidP="002C4539">
      <w:pPr>
        <w:autoSpaceDE w:val="0"/>
        <w:autoSpaceDN w:val="0"/>
        <w:adjustRightInd w:val="0"/>
        <w:spacing w:line="276" w:lineRule="auto"/>
        <w:jc w:val="center"/>
        <w:rPr>
          <w:bCs/>
          <w:color w:val="000000"/>
        </w:rPr>
      </w:pPr>
    </w:p>
    <w:p w:rsidR="002F0676" w:rsidRPr="00012CDA" w:rsidRDefault="002F0676" w:rsidP="002C4539">
      <w:pPr>
        <w:spacing w:line="276" w:lineRule="auto"/>
        <w:contextualSpacing/>
        <w:jc w:val="center"/>
      </w:pPr>
      <w:r w:rsidRPr="00012CDA">
        <w:t>RAPORT DE SPECIALITATE</w:t>
      </w:r>
    </w:p>
    <w:p w:rsidR="003A545A" w:rsidRDefault="00405C8B" w:rsidP="009B214F">
      <w:pPr>
        <w:autoSpaceDE w:val="0"/>
        <w:autoSpaceDN w:val="0"/>
        <w:adjustRightInd w:val="0"/>
        <w:spacing w:line="276" w:lineRule="auto"/>
        <w:ind w:firstLine="708"/>
        <w:jc w:val="center"/>
        <w:rPr>
          <w:bCs/>
          <w:color w:val="000000"/>
        </w:rPr>
      </w:pPr>
      <w:r w:rsidRPr="00405C8B">
        <w:rPr>
          <w:bCs/>
          <w:color w:val="000000"/>
        </w:rPr>
        <w:t>privind mandatarea reprezentanților Municipiului Timișoara în Adunarea Generală a Acționarilor Companiei Locale de Termoficare COLTERM S.A. Timișoara pentru aprobarea majorării de capital social la Societatea EnergyProd Sunny S.R.L.</w:t>
      </w:r>
    </w:p>
    <w:p w:rsidR="00405C8B" w:rsidRPr="00405C8B" w:rsidRDefault="00405C8B" w:rsidP="009B214F">
      <w:pPr>
        <w:autoSpaceDE w:val="0"/>
        <w:autoSpaceDN w:val="0"/>
        <w:adjustRightInd w:val="0"/>
        <w:spacing w:line="276" w:lineRule="auto"/>
        <w:ind w:firstLine="708"/>
        <w:jc w:val="center"/>
        <w:rPr>
          <w:bCs/>
          <w:color w:val="000000"/>
        </w:rPr>
      </w:pPr>
    </w:p>
    <w:p w:rsidR="00D232A4" w:rsidRPr="003A545A" w:rsidRDefault="002F0676" w:rsidP="00405C8B">
      <w:pPr>
        <w:autoSpaceDE w:val="0"/>
        <w:autoSpaceDN w:val="0"/>
        <w:adjustRightInd w:val="0"/>
        <w:spacing w:line="276" w:lineRule="auto"/>
        <w:ind w:firstLine="708"/>
        <w:jc w:val="both"/>
        <w:rPr>
          <w:bCs/>
          <w:color w:val="000000"/>
        </w:rPr>
      </w:pPr>
      <w:r w:rsidRPr="00012CDA">
        <w:t>Având în vedere Referatul de aprobare a proiectului de hotărâre al Primarului Municipiului Timişoara şi Proiectul de hotărâre</w:t>
      </w:r>
      <w:r w:rsidRPr="00012CDA">
        <w:rPr>
          <w:b/>
        </w:rPr>
        <w:t xml:space="preserve"> </w:t>
      </w:r>
      <w:r w:rsidR="00405C8B" w:rsidRPr="00405C8B">
        <w:rPr>
          <w:bCs/>
          <w:color w:val="000000"/>
        </w:rPr>
        <w:t>privind mandatarea reprezentanților Municipiului Timișoara în Adunarea Generală a Acționarilor Companiei Locale de Termoficare COLTERM S.A. Timișoara pentru aprobarea majorării de capital social la Societatea EnergyProd Sunny S.R.L.</w:t>
      </w:r>
      <w:r w:rsidRPr="00012CDA">
        <w:t>;</w:t>
      </w:r>
      <w:r w:rsidR="00AB4AFB" w:rsidRPr="00012CDA">
        <w:t xml:space="preserve"> </w:t>
      </w:r>
    </w:p>
    <w:p w:rsidR="00D232A4" w:rsidRDefault="00E62158" w:rsidP="00E62158">
      <w:pPr>
        <w:autoSpaceDE w:val="0"/>
        <w:autoSpaceDN w:val="0"/>
        <w:adjustRightInd w:val="0"/>
        <w:spacing w:line="276" w:lineRule="auto"/>
        <w:ind w:firstLine="708"/>
        <w:jc w:val="both"/>
        <w:rPr>
          <w:color w:val="000000"/>
        </w:rPr>
      </w:pPr>
      <w:r>
        <w:rPr>
          <w:color w:val="000000"/>
        </w:rPr>
        <w:t>Având în vedere adresele Companiei Locale de Termoficare COLTERM S.A. Timișoara înregistrate cu nr. SC2022-023262/21.09.2022, nr. SC2022-20321/12.08.2022 și SC2022-018809/27.07.2022 referitoare la solicitarea majorării de capital social și posibilitatea de cofinanțare pentru Societatea EnergyProd Sunny S.R.L.;</w:t>
      </w:r>
    </w:p>
    <w:p w:rsidR="00E62158" w:rsidRDefault="00E62158" w:rsidP="00E62158">
      <w:pPr>
        <w:autoSpaceDE w:val="0"/>
        <w:autoSpaceDN w:val="0"/>
        <w:adjustRightInd w:val="0"/>
        <w:spacing w:line="276" w:lineRule="auto"/>
        <w:ind w:firstLine="708"/>
        <w:jc w:val="both"/>
        <w:rPr>
          <w:color w:val="000000"/>
        </w:rPr>
      </w:pPr>
      <w:r>
        <w:rPr>
          <w:color w:val="000000"/>
        </w:rPr>
        <w:t>Facem următoarele precizări:</w:t>
      </w:r>
    </w:p>
    <w:p w:rsidR="00E62158" w:rsidRDefault="00F94243" w:rsidP="00E62158">
      <w:pPr>
        <w:autoSpaceDE w:val="0"/>
        <w:autoSpaceDN w:val="0"/>
        <w:adjustRightInd w:val="0"/>
        <w:spacing w:line="276" w:lineRule="auto"/>
        <w:ind w:firstLine="708"/>
        <w:jc w:val="both"/>
        <w:rPr>
          <w:color w:val="000000"/>
        </w:rPr>
      </w:pPr>
      <w:r>
        <w:rPr>
          <w:color w:val="000000"/>
        </w:rPr>
        <w:t>Municipiul Timișoara spri</w:t>
      </w:r>
      <w:r w:rsidR="00E62158">
        <w:rPr>
          <w:color w:val="000000"/>
        </w:rPr>
        <w:t>jină dezvoltarea capacităților convenționale și regenerabile de producție a energiei termice și electrice prin atragere de finanțare externă nerambursabilă.</w:t>
      </w:r>
    </w:p>
    <w:p w:rsidR="00F94243" w:rsidRDefault="00E62158" w:rsidP="00824605">
      <w:pPr>
        <w:autoSpaceDE w:val="0"/>
        <w:autoSpaceDN w:val="0"/>
        <w:adjustRightInd w:val="0"/>
        <w:spacing w:line="276" w:lineRule="auto"/>
        <w:ind w:firstLine="708"/>
        <w:jc w:val="both"/>
        <w:rPr>
          <w:color w:val="000000"/>
        </w:rPr>
      </w:pPr>
      <w:r>
        <w:rPr>
          <w:color w:val="000000"/>
        </w:rPr>
        <w:t xml:space="preserve">Implicarea municipiului în </w:t>
      </w:r>
      <w:r w:rsidR="00F94243">
        <w:rPr>
          <w:color w:val="000000"/>
        </w:rPr>
        <w:t xml:space="preserve">astfel de </w:t>
      </w:r>
      <w:r>
        <w:rPr>
          <w:color w:val="000000"/>
        </w:rPr>
        <w:t xml:space="preserve">proiecte se </w:t>
      </w:r>
      <w:r w:rsidR="00F94243">
        <w:rPr>
          <w:color w:val="000000"/>
        </w:rPr>
        <w:t>realizează</w:t>
      </w:r>
      <w:r>
        <w:rPr>
          <w:color w:val="000000"/>
        </w:rPr>
        <w:t xml:space="preserve"> pe baza analizei studiilor de fezabilitate</w:t>
      </w:r>
      <w:r w:rsidR="00824605">
        <w:rPr>
          <w:color w:val="000000"/>
        </w:rPr>
        <w:t xml:space="preserve">, a planurilor de afaceri și a tuturor documentelor din care să rezulte </w:t>
      </w:r>
      <w:r w:rsidR="00F94243">
        <w:rPr>
          <w:color w:val="000000"/>
        </w:rPr>
        <w:t xml:space="preserve">oportunitatea </w:t>
      </w:r>
      <w:r w:rsidR="0040224A">
        <w:rPr>
          <w:color w:val="000000"/>
        </w:rPr>
        <w:t>participării</w:t>
      </w:r>
      <w:r w:rsidR="00824605">
        <w:rPr>
          <w:color w:val="000000"/>
        </w:rPr>
        <w:t xml:space="preserve"> </w:t>
      </w:r>
      <w:r w:rsidR="00F94243">
        <w:rPr>
          <w:color w:val="000000"/>
        </w:rPr>
        <w:t>municipiului în finanțar</w:t>
      </w:r>
      <w:r w:rsidR="00824605">
        <w:rPr>
          <w:color w:val="000000"/>
        </w:rPr>
        <w:t xml:space="preserve">ea </w:t>
      </w:r>
      <w:r w:rsidR="00F94243">
        <w:rPr>
          <w:color w:val="000000"/>
        </w:rPr>
        <w:t>proiecte</w:t>
      </w:r>
      <w:r w:rsidR="00824605">
        <w:rPr>
          <w:color w:val="000000"/>
        </w:rPr>
        <w:t>lor de acest gen.</w:t>
      </w:r>
    </w:p>
    <w:p w:rsidR="00911054" w:rsidRPr="00AA627C" w:rsidRDefault="008A0C80" w:rsidP="00E62158">
      <w:pPr>
        <w:autoSpaceDE w:val="0"/>
        <w:autoSpaceDN w:val="0"/>
        <w:adjustRightInd w:val="0"/>
        <w:spacing w:line="276" w:lineRule="auto"/>
        <w:ind w:firstLine="708"/>
        <w:jc w:val="both"/>
        <w:rPr>
          <w:rFonts w:eastAsia="Calibri"/>
          <w:bCs/>
          <w:color w:val="000000"/>
          <w:lang w:val="en-US"/>
        </w:rPr>
      </w:pPr>
      <w:r>
        <w:rPr>
          <w:color w:val="000000"/>
        </w:rPr>
        <w:t>M</w:t>
      </w:r>
      <w:r w:rsidR="00911054">
        <w:rPr>
          <w:color w:val="000000"/>
        </w:rPr>
        <w:t xml:space="preserve">andatarea reprezentanților Municipiului Timișoara în Adunarea </w:t>
      </w:r>
      <w:r>
        <w:rPr>
          <w:color w:val="000000"/>
        </w:rPr>
        <w:t xml:space="preserve">Generală a Acționarilor </w:t>
      </w:r>
      <w:r w:rsidR="00824605">
        <w:rPr>
          <w:color w:val="000000"/>
        </w:rPr>
        <w:t>Companiei Locale</w:t>
      </w:r>
      <w:r w:rsidR="00911054">
        <w:rPr>
          <w:color w:val="000000"/>
        </w:rPr>
        <w:t xml:space="preserve"> de Termoficare COLTERM S.A.  </w:t>
      </w:r>
      <w:r>
        <w:rPr>
          <w:color w:val="000000"/>
        </w:rPr>
        <w:t xml:space="preserve">pentru </w:t>
      </w:r>
      <w:r w:rsidR="00911054">
        <w:rPr>
          <w:color w:val="000000"/>
        </w:rPr>
        <w:t>majorarea capitalului social al Societăț</w:t>
      </w:r>
      <w:r>
        <w:rPr>
          <w:color w:val="000000"/>
        </w:rPr>
        <w:t xml:space="preserve">ii EnergyProd </w:t>
      </w:r>
      <w:r w:rsidR="00911054">
        <w:rPr>
          <w:color w:val="000000"/>
        </w:rPr>
        <w:t xml:space="preserve">Sunny S.R.L. </w:t>
      </w:r>
      <w:r w:rsidR="00D2434E">
        <w:rPr>
          <w:color w:val="000000"/>
        </w:rPr>
        <w:t xml:space="preserve">se poate efectua </w:t>
      </w:r>
      <w:r w:rsidR="00824605">
        <w:rPr>
          <w:color w:val="000000"/>
        </w:rPr>
        <w:t xml:space="preserve">sub rezerva ca această operațiune să se realizeze </w:t>
      </w:r>
      <w:r w:rsidR="00911054">
        <w:rPr>
          <w:color w:val="000000"/>
        </w:rPr>
        <w:t>prin aport din surse proprii ale COLTERM S.A.,</w:t>
      </w:r>
      <w:r>
        <w:rPr>
          <w:color w:val="000000"/>
        </w:rPr>
        <w:t xml:space="preserve"> </w:t>
      </w:r>
      <w:r w:rsidR="00824605">
        <w:rPr>
          <w:color w:val="000000"/>
        </w:rPr>
        <w:t xml:space="preserve">și totodată să </w:t>
      </w:r>
      <w:r>
        <w:rPr>
          <w:color w:val="000000"/>
        </w:rPr>
        <w:t>nu afecteze activitatea curentă de prestare a serviciului public de alimentare cu energie termică.</w:t>
      </w:r>
    </w:p>
    <w:p w:rsidR="005608BC" w:rsidRPr="00012CDA" w:rsidRDefault="00AA627C" w:rsidP="005608BC">
      <w:pPr>
        <w:autoSpaceDE w:val="0"/>
        <w:autoSpaceDN w:val="0"/>
        <w:adjustRightInd w:val="0"/>
        <w:spacing w:line="276" w:lineRule="auto"/>
        <w:ind w:firstLine="708"/>
        <w:jc w:val="both"/>
        <w:rPr>
          <w:rFonts w:eastAsiaTheme="minorHAnsi"/>
          <w:i/>
          <w:color w:val="000000"/>
        </w:rPr>
      </w:pPr>
      <w:r>
        <w:t>Potrivit</w:t>
      </w:r>
      <w:r w:rsidR="00F16153" w:rsidRPr="00012CDA">
        <w:t xml:space="preserve"> art. 2, alin. (2) din Hotărârea Consiliului Local al Municipiului Timișoara nr. 444/23.11/2021 </w:t>
      </w:r>
      <w:r w:rsidR="00F16153" w:rsidRPr="00012CDA">
        <w:rPr>
          <w:color w:val="000000"/>
        </w:rPr>
        <w:t>privind numirea reprezentanților Municipiului Timișoara în Adunarea Generală a Acționarilor la întreprinderile publice la care este acționar unic, majoritar sau la care deține controlul</w:t>
      </w:r>
      <w:r w:rsidR="005608BC" w:rsidRPr="00012CDA">
        <w:rPr>
          <w:rFonts w:eastAsiaTheme="minorHAnsi"/>
          <w:i/>
          <w:color w:val="000000"/>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BB0E5A" w:rsidRPr="00012CDA" w:rsidRDefault="00BB0E5A" w:rsidP="000C1CE5">
      <w:pPr>
        <w:spacing w:line="276" w:lineRule="auto"/>
        <w:ind w:firstLine="708"/>
        <w:jc w:val="both"/>
        <w:rPr>
          <w:i/>
          <w:shd w:val="clear" w:color="auto" w:fill="FFFFFF"/>
        </w:rPr>
      </w:pPr>
      <w:r w:rsidRPr="00012CDA">
        <w:rPr>
          <w:rStyle w:val="salnbdy"/>
          <w:rFonts w:ascii="Times New Roman" w:hAnsi="Times New Roman"/>
          <w:sz w:val="24"/>
          <w:szCs w:val="24"/>
        </w:rPr>
        <w:t>Având în vedere art. 121 din</w:t>
      </w:r>
      <w:r w:rsidRPr="00012CDA">
        <w:rPr>
          <w:rStyle w:val="salnbdy"/>
          <w:rFonts w:ascii="Times New Roman" w:hAnsi="Times New Roman"/>
          <w:i/>
          <w:sz w:val="24"/>
          <w:szCs w:val="24"/>
        </w:rPr>
        <w:t xml:space="preserve"> </w:t>
      </w:r>
      <w:r w:rsidRPr="00012CDA">
        <w:rPr>
          <w:rFonts w:eastAsiaTheme="minorHAnsi"/>
          <w:bCs/>
        </w:rPr>
        <w:t xml:space="preserve">Legea nr. 31/1990 privind societățile, republicată, </w:t>
      </w:r>
      <w:r w:rsidRPr="00012CDA">
        <w:rPr>
          <w:rFonts w:eastAsiaTheme="minorHAnsi"/>
          <w:bCs/>
          <w:i/>
        </w:rPr>
        <w:t xml:space="preserve">acționarii reprezentând întreg capitalul social vor putea, dacă nici unul dintre ei nu se opune, </w:t>
      </w:r>
      <w:r w:rsidRPr="00012CDA">
        <w:rPr>
          <w:rFonts w:eastAsiaTheme="minorHAnsi"/>
          <w:bCs/>
          <w:i/>
        </w:rPr>
        <w:lastRenderedPageBreak/>
        <w:t>să țină o adunare generală și să ia orice hotărâre de competența adunării, fără respectarea formalităților cerute pentru convocarea ei.</w:t>
      </w:r>
    </w:p>
    <w:p w:rsidR="002F0676" w:rsidRPr="00012CDA" w:rsidRDefault="002F0676" w:rsidP="002C4539">
      <w:pPr>
        <w:autoSpaceDE w:val="0"/>
        <w:autoSpaceDN w:val="0"/>
        <w:adjustRightInd w:val="0"/>
        <w:spacing w:line="276" w:lineRule="auto"/>
        <w:ind w:firstLine="708"/>
        <w:jc w:val="both"/>
        <w:rPr>
          <w:i/>
        </w:rPr>
      </w:pPr>
      <w:r w:rsidRPr="00012CDA">
        <w:t xml:space="preserve">Având în vedere prevederile art. 125 din Legea nr. 31/1990 privind societățile, republicată, cu modificările și completările ulterioare, </w:t>
      </w:r>
      <w:r w:rsidRPr="00012CDA">
        <w:rPr>
          <w:i/>
        </w:rPr>
        <w:t>acționarii pot participa și vota în adunarea generală prin reprezentare, în baza unei împuterniciri acordate pentru respectiva adunare generală.</w:t>
      </w:r>
    </w:p>
    <w:p w:rsidR="007F27FF" w:rsidRPr="00012CDA" w:rsidRDefault="007F27FF" w:rsidP="002C4539">
      <w:pPr>
        <w:autoSpaceDE w:val="0"/>
        <w:autoSpaceDN w:val="0"/>
        <w:adjustRightInd w:val="0"/>
        <w:spacing w:line="276" w:lineRule="auto"/>
        <w:ind w:firstLine="720"/>
        <w:jc w:val="both"/>
        <w:rPr>
          <w:rFonts w:eastAsia="Calibri"/>
          <w:i/>
        </w:rPr>
      </w:pPr>
      <w:r w:rsidRPr="00012CDA">
        <w:rPr>
          <w:bCs/>
        </w:rPr>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atribuţii privind organizarea şi funcţionarea aparatului de specialitate al primarului, ale instituţiilor publice de interes local şi ale societăţilor şi regiilor autonome de interes local.</w:t>
      </w:r>
    </w:p>
    <w:p w:rsidR="007F27FF" w:rsidRPr="00012CDA" w:rsidRDefault="007F27FF" w:rsidP="002C4539">
      <w:pPr>
        <w:autoSpaceDE w:val="0"/>
        <w:autoSpaceDN w:val="0"/>
        <w:adjustRightInd w:val="0"/>
        <w:spacing w:line="276" w:lineRule="auto"/>
        <w:ind w:firstLine="708"/>
        <w:jc w:val="both"/>
        <w:rPr>
          <w:rFonts w:eastAsia="Calibri"/>
          <w:i/>
        </w:rPr>
      </w:pPr>
      <w:r w:rsidRPr="00012CDA">
        <w:rPr>
          <w:rFonts w:eastAsia="Calibri"/>
        </w:rPr>
        <w:t xml:space="preserve">Potrivit prevederilor art. 129 alin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administrativ-teritoriale, toate drepturile şi obligaţiile corespunzătoare participaţiilor deţinute la societăţi sau regii autonome, în condiţiile legii.</w:t>
      </w:r>
    </w:p>
    <w:p w:rsidR="002F0676" w:rsidRPr="00012CDA" w:rsidRDefault="007F27FF" w:rsidP="00E62158">
      <w:pPr>
        <w:autoSpaceDE w:val="0"/>
        <w:autoSpaceDN w:val="0"/>
        <w:adjustRightInd w:val="0"/>
        <w:spacing w:line="276" w:lineRule="auto"/>
        <w:ind w:firstLine="708"/>
        <w:jc w:val="both"/>
        <w:rPr>
          <w:bCs/>
          <w:color w:val="000000"/>
        </w:rPr>
      </w:pPr>
      <w:r w:rsidRPr="00012CDA">
        <w:t>Având în vedere prevederile legale expuse în prezentul raport, apreciem că</w:t>
      </w:r>
      <w:r w:rsidRPr="00012CDA">
        <w:rPr>
          <w:b/>
        </w:rPr>
        <w:t xml:space="preserve"> </w:t>
      </w:r>
      <w:r w:rsidR="0050406E" w:rsidRPr="00012CDA">
        <w:t xml:space="preserve">Proiectul de hotărâre </w:t>
      </w:r>
      <w:r w:rsidR="00E62158" w:rsidRPr="00405C8B">
        <w:rPr>
          <w:bCs/>
          <w:color w:val="000000"/>
        </w:rPr>
        <w:t>privind mandatarea reprezentanților Municipiului Timișoara în Adunarea Generală a Acționarilor Companiei Locale de Termoficare COLTERM S.A. Timișoara pentru aprobarea majorării de capital social la Societatea EnergyProd Sunny S.R.L.</w:t>
      </w:r>
      <w:r w:rsidRPr="00012CDA">
        <w:rPr>
          <w:rFonts w:eastAsiaTheme="minorHAnsi"/>
          <w:bCs/>
          <w:color w:val="000000"/>
        </w:rPr>
        <w:t xml:space="preserve">, </w:t>
      </w:r>
      <w:r w:rsidRPr="00012CDA">
        <w:t>îndeplinește condițiile pentru a fi supus dezbaterii și aprobării plenului consiliului local.</w:t>
      </w:r>
    </w:p>
    <w:p w:rsidR="007F27FF" w:rsidRDefault="007F27FF" w:rsidP="00283CCD">
      <w:pPr>
        <w:autoSpaceDE w:val="0"/>
        <w:autoSpaceDN w:val="0"/>
        <w:adjustRightInd w:val="0"/>
        <w:spacing w:line="276" w:lineRule="auto"/>
        <w:jc w:val="both"/>
      </w:pPr>
    </w:p>
    <w:p w:rsidR="00E62158" w:rsidRDefault="00E62158" w:rsidP="00283CCD">
      <w:pPr>
        <w:autoSpaceDE w:val="0"/>
        <w:autoSpaceDN w:val="0"/>
        <w:adjustRightInd w:val="0"/>
        <w:spacing w:line="276" w:lineRule="auto"/>
        <w:jc w:val="both"/>
      </w:pPr>
    </w:p>
    <w:p w:rsidR="00E62158" w:rsidRPr="00012CDA" w:rsidRDefault="00E62158" w:rsidP="00283CCD">
      <w:pPr>
        <w:autoSpaceDE w:val="0"/>
        <w:autoSpaceDN w:val="0"/>
        <w:adjustRightInd w:val="0"/>
        <w:spacing w:line="276" w:lineRule="auto"/>
        <w:jc w:val="both"/>
      </w:pPr>
    </w:p>
    <w:p w:rsidR="007F27FF" w:rsidRPr="00012CDA" w:rsidRDefault="007F27FF" w:rsidP="002C4539">
      <w:pPr>
        <w:spacing w:line="276" w:lineRule="auto"/>
        <w:jc w:val="both"/>
      </w:pPr>
      <w:r w:rsidRPr="00012CDA">
        <w:t xml:space="preserve">    Director Economic,</w:t>
      </w:r>
    </w:p>
    <w:p w:rsidR="007F27FF" w:rsidRPr="00012CDA" w:rsidRDefault="007F27FF" w:rsidP="002C4539">
      <w:pPr>
        <w:spacing w:line="276" w:lineRule="auto"/>
        <w:jc w:val="both"/>
      </w:pPr>
      <w:r w:rsidRPr="00012CDA">
        <w:t xml:space="preserve">       Steliana Stanciu</w:t>
      </w:r>
    </w:p>
    <w:p w:rsidR="007F27FF" w:rsidRPr="00012CDA" w:rsidRDefault="007F27FF" w:rsidP="002C4539">
      <w:pPr>
        <w:spacing w:line="276" w:lineRule="auto"/>
        <w:ind w:left="6480"/>
      </w:pPr>
      <w:r w:rsidRPr="00012CDA">
        <w:t xml:space="preserve">   Consilier BGCMS</w:t>
      </w:r>
      <w:r w:rsidR="00CB1DE2" w:rsidRPr="00012CDA">
        <w:t>ISP</w:t>
      </w:r>
      <w:r w:rsidRPr="00012CDA">
        <w:t>,</w:t>
      </w:r>
    </w:p>
    <w:p w:rsidR="007F27FF" w:rsidRPr="00012CDA" w:rsidRDefault="007F27FF" w:rsidP="002C4539">
      <w:pPr>
        <w:spacing w:line="276" w:lineRule="auto"/>
        <w:ind w:left="5040" w:firstLine="720"/>
      </w:pPr>
      <w:r w:rsidRPr="00012CDA">
        <w:t xml:space="preserve">                    Violeta Lazăr</w:t>
      </w:r>
    </w:p>
    <w:p w:rsidR="007F27FF" w:rsidRPr="00012CDA" w:rsidRDefault="007F27FF" w:rsidP="002C4539">
      <w:pPr>
        <w:autoSpaceDE w:val="0"/>
        <w:autoSpaceDN w:val="0"/>
        <w:adjustRightInd w:val="0"/>
        <w:spacing w:line="276" w:lineRule="auto"/>
        <w:ind w:firstLine="708"/>
        <w:jc w:val="both"/>
      </w:pPr>
    </w:p>
    <w:sectPr w:rsidR="007F27FF" w:rsidRPr="00012CDA"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167C" w:rsidRDefault="0066167C" w:rsidP="00851794">
      <w:r>
        <w:separator/>
      </w:r>
    </w:p>
  </w:endnote>
  <w:endnote w:type="continuationSeparator" w:id="1">
    <w:p w:rsidR="0066167C" w:rsidRDefault="0066167C"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167C" w:rsidRDefault="0066167C" w:rsidP="00851794">
      <w:r>
        <w:separator/>
      </w:r>
    </w:p>
  </w:footnote>
  <w:footnote w:type="continuationSeparator" w:id="1">
    <w:p w:rsidR="0066167C" w:rsidRDefault="0066167C"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4">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8">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9">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9">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4">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1"/>
  </w:num>
  <w:num w:numId="2">
    <w:abstractNumId w:val="8"/>
  </w:num>
  <w:num w:numId="3">
    <w:abstractNumId w:val="32"/>
  </w:num>
  <w:num w:numId="4">
    <w:abstractNumId w:val="15"/>
  </w:num>
  <w:num w:numId="5">
    <w:abstractNumId w:val="3"/>
  </w:num>
  <w:num w:numId="6">
    <w:abstractNumId w:val="12"/>
  </w:num>
  <w:num w:numId="7">
    <w:abstractNumId w:val="18"/>
  </w:num>
  <w:num w:numId="8">
    <w:abstractNumId w:val="34"/>
  </w:num>
  <w:num w:numId="9">
    <w:abstractNumId w:val="21"/>
  </w:num>
  <w:num w:numId="10">
    <w:abstractNumId w:val="5"/>
  </w:num>
  <w:num w:numId="11">
    <w:abstractNumId w:val="25"/>
  </w:num>
  <w:num w:numId="12">
    <w:abstractNumId w:val="9"/>
  </w:num>
  <w:num w:numId="13">
    <w:abstractNumId w:val="11"/>
  </w:num>
  <w:num w:numId="14">
    <w:abstractNumId w:val="4"/>
  </w:num>
  <w:num w:numId="15">
    <w:abstractNumId w:val="1"/>
  </w:num>
  <w:num w:numId="16">
    <w:abstractNumId w:val="7"/>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6"/>
  </w:num>
  <w:num w:numId="20">
    <w:abstractNumId w:val="14"/>
  </w:num>
  <w:num w:numId="21">
    <w:abstractNumId w:val="28"/>
  </w:num>
  <w:num w:numId="22">
    <w:abstractNumId w:val="24"/>
  </w:num>
  <w:num w:numId="23">
    <w:abstractNumId w:val="0"/>
  </w:num>
  <w:num w:numId="24">
    <w:abstractNumId w:val="19"/>
  </w:num>
  <w:num w:numId="25">
    <w:abstractNumId w:val="10"/>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29"/>
  </w:num>
  <w:num w:numId="30">
    <w:abstractNumId w:val="27"/>
  </w:num>
  <w:num w:numId="31">
    <w:abstractNumId w:val="16"/>
  </w:num>
  <w:num w:numId="32">
    <w:abstractNumId w:val="30"/>
  </w:num>
  <w:num w:numId="33">
    <w:abstractNumId w:val="6"/>
  </w:num>
  <w:num w:numId="34">
    <w:abstractNumId w:val="23"/>
  </w:num>
  <w:num w:numId="35">
    <w:abstractNumId w:val="17"/>
  </w:num>
  <w:num w:numId="36">
    <w:abstractNumId w:val="2"/>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60770" fill="f" fillcolor="white" stroke="f">
      <v:fill color="white" on="f"/>
      <v:stroke on="f"/>
    </o:shapedefaults>
  </w:hdrShapeDefaults>
  <w:footnotePr>
    <w:footnote w:id="0"/>
    <w:footnote w:id="1"/>
  </w:footnotePr>
  <w:endnotePr>
    <w:endnote w:id="0"/>
    <w:endnote w:id="1"/>
  </w:endnotePr>
  <w:compat/>
  <w:rsids>
    <w:rsidRoot w:val="00A5730C"/>
    <w:rsid w:val="00012CDA"/>
    <w:rsid w:val="00013BBF"/>
    <w:rsid w:val="000149BC"/>
    <w:rsid w:val="00022455"/>
    <w:rsid w:val="00044743"/>
    <w:rsid w:val="00070CC4"/>
    <w:rsid w:val="00077B75"/>
    <w:rsid w:val="00091529"/>
    <w:rsid w:val="00092FDE"/>
    <w:rsid w:val="000A6FFF"/>
    <w:rsid w:val="000B0762"/>
    <w:rsid w:val="000B1C3F"/>
    <w:rsid w:val="000C1CE5"/>
    <w:rsid w:val="000C65AC"/>
    <w:rsid w:val="000D06A1"/>
    <w:rsid w:val="000D1579"/>
    <w:rsid w:val="000D23E9"/>
    <w:rsid w:val="000D67E8"/>
    <w:rsid w:val="000E0FCD"/>
    <w:rsid w:val="000E124A"/>
    <w:rsid w:val="000E22B2"/>
    <w:rsid w:val="000F019B"/>
    <w:rsid w:val="000F2909"/>
    <w:rsid w:val="00110135"/>
    <w:rsid w:val="001108F1"/>
    <w:rsid w:val="001125D6"/>
    <w:rsid w:val="00134C6E"/>
    <w:rsid w:val="00136D53"/>
    <w:rsid w:val="001466FC"/>
    <w:rsid w:val="00183D76"/>
    <w:rsid w:val="001A2A83"/>
    <w:rsid w:val="001A2C86"/>
    <w:rsid w:val="001A314A"/>
    <w:rsid w:val="001A52D5"/>
    <w:rsid w:val="001B2345"/>
    <w:rsid w:val="001C0627"/>
    <w:rsid w:val="001C1BA4"/>
    <w:rsid w:val="001D3525"/>
    <w:rsid w:val="001E6D89"/>
    <w:rsid w:val="001F4469"/>
    <w:rsid w:val="00210CA8"/>
    <w:rsid w:val="002205DC"/>
    <w:rsid w:val="00220CA6"/>
    <w:rsid w:val="00224649"/>
    <w:rsid w:val="002250FA"/>
    <w:rsid w:val="002339A1"/>
    <w:rsid w:val="002407EE"/>
    <w:rsid w:val="00253DAE"/>
    <w:rsid w:val="00267A17"/>
    <w:rsid w:val="00272F5D"/>
    <w:rsid w:val="0027516C"/>
    <w:rsid w:val="002761A4"/>
    <w:rsid w:val="00283CCD"/>
    <w:rsid w:val="00290771"/>
    <w:rsid w:val="00291167"/>
    <w:rsid w:val="002A1C57"/>
    <w:rsid w:val="002A4B1D"/>
    <w:rsid w:val="002A5F05"/>
    <w:rsid w:val="002B4CFC"/>
    <w:rsid w:val="002C088D"/>
    <w:rsid w:val="002C4539"/>
    <w:rsid w:val="002E480A"/>
    <w:rsid w:val="002E72F6"/>
    <w:rsid w:val="002E7B38"/>
    <w:rsid w:val="002F0676"/>
    <w:rsid w:val="002F083C"/>
    <w:rsid w:val="002F2148"/>
    <w:rsid w:val="002F41DD"/>
    <w:rsid w:val="002F4556"/>
    <w:rsid w:val="002F7937"/>
    <w:rsid w:val="002F797B"/>
    <w:rsid w:val="00305518"/>
    <w:rsid w:val="00305F6B"/>
    <w:rsid w:val="003359BA"/>
    <w:rsid w:val="00344F75"/>
    <w:rsid w:val="00354557"/>
    <w:rsid w:val="003547B2"/>
    <w:rsid w:val="00364BF2"/>
    <w:rsid w:val="00366A28"/>
    <w:rsid w:val="0037321C"/>
    <w:rsid w:val="00377835"/>
    <w:rsid w:val="003841DA"/>
    <w:rsid w:val="003846A1"/>
    <w:rsid w:val="00391A2A"/>
    <w:rsid w:val="0039454E"/>
    <w:rsid w:val="003A16E2"/>
    <w:rsid w:val="003A545A"/>
    <w:rsid w:val="003A7041"/>
    <w:rsid w:val="003B5621"/>
    <w:rsid w:val="003D1FA0"/>
    <w:rsid w:val="003E0946"/>
    <w:rsid w:val="003E1277"/>
    <w:rsid w:val="003F1375"/>
    <w:rsid w:val="003F4C31"/>
    <w:rsid w:val="0040120A"/>
    <w:rsid w:val="0040224A"/>
    <w:rsid w:val="00405C8B"/>
    <w:rsid w:val="004063FC"/>
    <w:rsid w:val="0041247C"/>
    <w:rsid w:val="00435550"/>
    <w:rsid w:val="00444ACF"/>
    <w:rsid w:val="00451233"/>
    <w:rsid w:val="004531F5"/>
    <w:rsid w:val="00454642"/>
    <w:rsid w:val="00457B55"/>
    <w:rsid w:val="00460908"/>
    <w:rsid w:val="00476E58"/>
    <w:rsid w:val="0048564E"/>
    <w:rsid w:val="004A325A"/>
    <w:rsid w:val="004A4CD8"/>
    <w:rsid w:val="004A6260"/>
    <w:rsid w:val="004B2E4C"/>
    <w:rsid w:val="004B6633"/>
    <w:rsid w:val="004C0A07"/>
    <w:rsid w:val="004C1E85"/>
    <w:rsid w:val="004C686E"/>
    <w:rsid w:val="004D17AC"/>
    <w:rsid w:val="004E3EC9"/>
    <w:rsid w:val="004F027A"/>
    <w:rsid w:val="004F253A"/>
    <w:rsid w:val="004F465D"/>
    <w:rsid w:val="0050406E"/>
    <w:rsid w:val="00505FDF"/>
    <w:rsid w:val="0051140D"/>
    <w:rsid w:val="00514392"/>
    <w:rsid w:val="005152E8"/>
    <w:rsid w:val="00516866"/>
    <w:rsid w:val="0053415F"/>
    <w:rsid w:val="00535173"/>
    <w:rsid w:val="005432D3"/>
    <w:rsid w:val="005444A4"/>
    <w:rsid w:val="00555F4D"/>
    <w:rsid w:val="00560578"/>
    <w:rsid w:val="005608BC"/>
    <w:rsid w:val="00560C90"/>
    <w:rsid w:val="00560F76"/>
    <w:rsid w:val="00562CE9"/>
    <w:rsid w:val="005714E1"/>
    <w:rsid w:val="005718CB"/>
    <w:rsid w:val="00571D0B"/>
    <w:rsid w:val="005726A9"/>
    <w:rsid w:val="00576A6B"/>
    <w:rsid w:val="005809EE"/>
    <w:rsid w:val="00584FD8"/>
    <w:rsid w:val="0059478A"/>
    <w:rsid w:val="005A4A6F"/>
    <w:rsid w:val="005A4C7C"/>
    <w:rsid w:val="005A61DA"/>
    <w:rsid w:val="005B55FB"/>
    <w:rsid w:val="005C304C"/>
    <w:rsid w:val="005C4BD7"/>
    <w:rsid w:val="005C6E0A"/>
    <w:rsid w:val="005E5299"/>
    <w:rsid w:val="005E66DD"/>
    <w:rsid w:val="005F0022"/>
    <w:rsid w:val="005F4961"/>
    <w:rsid w:val="005F7931"/>
    <w:rsid w:val="0060170A"/>
    <w:rsid w:val="00614D1B"/>
    <w:rsid w:val="0062668F"/>
    <w:rsid w:val="00644E9E"/>
    <w:rsid w:val="00646F1E"/>
    <w:rsid w:val="00657822"/>
    <w:rsid w:val="0066167C"/>
    <w:rsid w:val="006736E9"/>
    <w:rsid w:val="00674C3D"/>
    <w:rsid w:val="00691AB4"/>
    <w:rsid w:val="006A0DD9"/>
    <w:rsid w:val="006B4742"/>
    <w:rsid w:val="006B4876"/>
    <w:rsid w:val="006C1403"/>
    <w:rsid w:val="006C1B23"/>
    <w:rsid w:val="006C545D"/>
    <w:rsid w:val="006E6CAE"/>
    <w:rsid w:val="006F3C66"/>
    <w:rsid w:val="00722648"/>
    <w:rsid w:val="00736ADE"/>
    <w:rsid w:val="00745E04"/>
    <w:rsid w:val="00751CE5"/>
    <w:rsid w:val="00755AF3"/>
    <w:rsid w:val="007670CD"/>
    <w:rsid w:val="007736A6"/>
    <w:rsid w:val="00783432"/>
    <w:rsid w:val="00783BEE"/>
    <w:rsid w:val="007846AB"/>
    <w:rsid w:val="00786A55"/>
    <w:rsid w:val="007977C3"/>
    <w:rsid w:val="007B04E5"/>
    <w:rsid w:val="007B6EAA"/>
    <w:rsid w:val="007C126C"/>
    <w:rsid w:val="007D6816"/>
    <w:rsid w:val="007F263D"/>
    <w:rsid w:val="007F27FF"/>
    <w:rsid w:val="00811206"/>
    <w:rsid w:val="00824605"/>
    <w:rsid w:val="008262CB"/>
    <w:rsid w:val="008317E8"/>
    <w:rsid w:val="00851794"/>
    <w:rsid w:val="00853D20"/>
    <w:rsid w:val="0086434E"/>
    <w:rsid w:val="00866BB9"/>
    <w:rsid w:val="00866C1C"/>
    <w:rsid w:val="00897D8B"/>
    <w:rsid w:val="008A0C80"/>
    <w:rsid w:val="008B2F61"/>
    <w:rsid w:val="008B6976"/>
    <w:rsid w:val="008B6B6C"/>
    <w:rsid w:val="008C22F8"/>
    <w:rsid w:val="008C4F9F"/>
    <w:rsid w:val="008D21B6"/>
    <w:rsid w:val="008D4181"/>
    <w:rsid w:val="008D785B"/>
    <w:rsid w:val="008E5E2C"/>
    <w:rsid w:val="008E7294"/>
    <w:rsid w:val="008F0924"/>
    <w:rsid w:val="008F362C"/>
    <w:rsid w:val="008F5FA0"/>
    <w:rsid w:val="00911054"/>
    <w:rsid w:val="00913F52"/>
    <w:rsid w:val="0091747B"/>
    <w:rsid w:val="00924BA1"/>
    <w:rsid w:val="00941E3A"/>
    <w:rsid w:val="00953C57"/>
    <w:rsid w:val="0095606D"/>
    <w:rsid w:val="00962A4A"/>
    <w:rsid w:val="00963A75"/>
    <w:rsid w:val="00966573"/>
    <w:rsid w:val="00990474"/>
    <w:rsid w:val="00990481"/>
    <w:rsid w:val="009919CF"/>
    <w:rsid w:val="00993C7C"/>
    <w:rsid w:val="009978E2"/>
    <w:rsid w:val="00997F4D"/>
    <w:rsid w:val="009B214F"/>
    <w:rsid w:val="009B44B0"/>
    <w:rsid w:val="009C580E"/>
    <w:rsid w:val="009E41F8"/>
    <w:rsid w:val="009E6DA9"/>
    <w:rsid w:val="009F223A"/>
    <w:rsid w:val="00A039A8"/>
    <w:rsid w:val="00A253F9"/>
    <w:rsid w:val="00A307B7"/>
    <w:rsid w:val="00A33A7A"/>
    <w:rsid w:val="00A35625"/>
    <w:rsid w:val="00A35F4B"/>
    <w:rsid w:val="00A56BD8"/>
    <w:rsid w:val="00A5730C"/>
    <w:rsid w:val="00A66EB6"/>
    <w:rsid w:val="00A73560"/>
    <w:rsid w:val="00A80250"/>
    <w:rsid w:val="00AA175B"/>
    <w:rsid w:val="00AA627C"/>
    <w:rsid w:val="00AB2A31"/>
    <w:rsid w:val="00AB358A"/>
    <w:rsid w:val="00AB4AFB"/>
    <w:rsid w:val="00AC32E6"/>
    <w:rsid w:val="00AD38B7"/>
    <w:rsid w:val="00AE21F3"/>
    <w:rsid w:val="00AF2A94"/>
    <w:rsid w:val="00AF5193"/>
    <w:rsid w:val="00AF682F"/>
    <w:rsid w:val="00B03525"/>
    <w:rsid w:val="00B0705B"/>
    <w:rsid w:val="00B12DFE"/>
    <w:rsid w:val="00B3366D"/>
    <w:rsid w:val="00B33F5E"/>
    <w:rsid w:val="00B35198"/>
    <w:rsid w:val="00B71A54"/>
    <w:rsid w:val="00B7562F"/>
    <w:rsid w:val="00B92678"/>
    <w:rsid w:val="00BA6605"/>
    <w:rsid w:val="00BB09E0"/>
    <w:rsid w:val="00BB0E5A"/>
    <w:rsid w:val="00BB14F0"/>
    <w:rsid w:val="00BC50DC"/>
    <w:rsid w:val="00BC58F9"/>
    <w:rsid w:val="00BE37ED"/>
    <w:rsid w:val="00BE44FA"/>
    <w:rsid w:val="00BE5FAB"/>
    <w:rsid w:val="00BF0577"/>
    <w:rsid w:val="00BF09EB"/>
    <w:rsid w:val="00C13530"/>
    <w:rsid w:val="00C1640C"/>
    <w:rsid w:val="00C250D0"/>
    <w:rsid w:val="00C25F69"/>
    <w:rsid w:val="00C26608"/>
    <w:rsid w:val="00C31B59"/>
    <w:rsid w:val="00C40C98"/>
    <w:rsid w:val="00C40FD1"/>
    <w:rsid w:val="00C42A92"/>
    <w:rsid w:val="00C46207"/>
    <w:rsid w:val="00C52790"/>
    <w:rsid w:val="00C54CCA"/>
    <w:rsid w:val="00C578A5"/>
    <w:rsid w:val="00C61366"/>
    <w:rsid w:val="00C6189B"/>
    <w:rsid w:val="00C65F00"/>
    <w:rsid w:val="00C705FF"/>
    <w:rsid w:val="00C717E8"/>
    <w:rsid w:val="00C76D75"/>
    <w:rsid w:val="00C92725"/>
    <w:rsid w:val="00C95411"/>
    <w:rsid w:val="00CA3126"/>
    <w:rsid w:val="00CB1DE2"/>
    <w:rsid w:val="00CB6F02"/>
    <w:rsid w:val="00CE0907"/>
    <w:rsid w:val="00CF0233"/>
    <w:rsid w:val="00D04853"/>
    <w:rsid w:val="00D15A7C"/>
    <w:rsid w:val="00D232A4"/>
    <w:rsid w:val="00D2434E"/>
    <w:rsid w:val="00D27C86"/>
    <w:rsid w:val="00D32396"/>
    <w:rsid w:val="00D332DC"/>
    <w:rsid w:val="00D44EDA"/>
    <w:rsid w:val="00D57509"/>
    <w:rsid w:val="00D57561"/>
    <w:rsid w:val="00D57AD9"/>
    <w:rsid w:val="00D57BBB"/>
    <w:rsid w:val="00D72345"/>
    <w:rsid w:val="00D738B6"/>
    <w:rsid w:val="00D7632A"/>
    <w:rsid w:val="00D767EC"/>
    <w:rsid w:val="00D95F02"/>
    <w:rsid w:val="00DA27B5"/>
    <w:rsid w:val="00DB0A3F"/>
    <w:rsid w:val="00DC2D25"/>
    <w:rsid w:val="00DD5885"/>
    <w:rsid w:val="00DF198A"/>
    <w:rsid w:val="00DF5DC2"/>
    <w:rsid w:val="00DF784C"/>
    <w:rsid w:val="00DF7A82"/>
    <w:rsid w:val="00E00BFB"/>
    <w:rsid w:val="00E20F82"/>
    <w:rsid w:val="00E23A7C"/>
    <w:rsid w:val="00E369D8"/>
    <w:rsid w:val="00E62158"/>
    <w:rsid w:val="00E674BD"/>
    <w:rsid w:val="00E678F2"/>
    <w:rsid w:val="00E716CC"/>
    <w:rsid w:val="00E84A6D"/>
    <w:rsid w:val="00EA5DD0"/>
    <w:rsid w:val="00EA5EFB"/>
    <w:rsid w:val="00ED09D4"/>
    <w:rsid w:val="00ED17B4"/>
    <w:rsid w:val="00EE067D"/>
    <w:rsid w:val="00EF2BF7"/>
    <w:rsid w:val="00F04164"/>
    <w:rsid w:val="00F16153"/>
    <w:rsid w:val="00F2496F"/>
    <w:rsid w:val="00F25D05"/>
    <w:rsid w:val="00F26321"/>
    <w:rsid w:val="00F32C5D"/>
    <w:rsid w:val="00F33C30"/>
    <w:rsid w:val="00F460AD"/>
    <w:rsid w:val="00F4624C"/>
    <w:rsid w:val="00F52ADB"/>
    <w:rsid w:val="00F544E4"/>
    <w:rsid w:val="00F65202"/>
    <w:rsid w:val="00F66CAE"/>
    <w:rsid w:val="00F70B8B"/>
    <w:rsid w:val="00F7497F"/>
    <w:rsid w:val="00F80A8F"/>
    <w:rsid w:val="00F82BCB"/>
    <w:rsid w:val="00F83CC9"/>
    <w:rsid w:val="00F86FF9"/>
    <w:rsid w:val="00F8731F"/>
    <w:rsid w:val="00F94243"/>
    <w:rsid w:val="00F972E1"/>
    <w:rsid w:val="00FB5D35"/>
    <w:rsid w:val="00FB6F5C"/>
    <w:rsid w:val="00FC0061"/>
    <w:rsid w:val="00FC15BC"/>
    <w:rsid w:val="00FC5104"/>
    <w:rsid w:val="00FD10E0"/>
    <w:rsid w:val="00FD132F"/>
    <w:rsid w:val="00FE613E"/>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077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FDC7-4CF9-46B6-B9E0-0F7F831D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Pages>
  <Words>654</Words>
  <Characters>3798</Characters>
  <Application>Microsoft Office Word</Application>
  <DocSecurity>0</DocSecurity>
  <Lines>31</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11</cp:revision>
  <cp:lastPrinted>2022-04-05T12:26:00Z</cp:lastPrinted>
  <dcterms:created xsi:type="dcterms:W3CDTF">2022-09-26T09:04:00Z</dcterms:created>
  <dcterms:modified xsi:type="dcterms:W3CDTF">2022-09-26T10:50:00Z</dcterms:modified>
</cp:coreProperties>
</file>