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Anexa nr. </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p w:rsidR="00000000" w:rsidDel="00000000" w:rsidP="00000000" w:rsidRDefault="00000000" w:rsidRPr="00000000" w14:paraId="00000002">
      <w:pPr>
        <w:spacing w:after="0" w:line="240" w:lineRule="auto"/>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 HCLMT nr</w:t>
        <w:tab/>
        <w:t xml:space="preserve">.</w:t>
        <w:tab/>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bl>
      <w:tblPr>
        <w:tblStyle w:val="Table1"/>
        <w:tblW w:w="9982.0" w:type="dxa"/>
        <w:jc w:val="left"/>
        <w:tblInd w:w="-15.0" w:type="dxa"/>
        <w:tblLayout w:type="fixed"/>
        <w:tblLook w:val="0000"/>
      </w:tblPr>
      <w:tblGrid>
        <w:gridCol w:w="81"/>
        <w:gridCol w:w="9901"/>
        <w:tblGridChange w:id="0">
          <w:tblGrid>
            <w:gridCol w:w="81"/>
            <w:gridCol w:w="9901"/>
          </w:tblGrid>
        </w:tblGridChange>
      </w:tblGrid>
      <w:tr>
        <w:trPr>
          <w:cantSplit w:val="0"/>
          <w:trHeight w:val="585" w:hRule="atLeast"/>
          <w:tblHeader w:val="0"/>
        </w:trPr>
        <w:tc>
          <w:tcPr>
            <w:vAlign w:val="center"/>
          </w:tcPr>
          <w:p w:rsidR="00000000" w:rsidDel="00000000" w:rsidP="00000000" w:rsidRDefault="00000000" w:rsidRPr="00000000" w14:paraId="00000004">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05">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CONVENŢIE  </w:t>
            </w: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pentru acordarea de servicii de asistență socială</w:t>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09">
            <w:pPr>
              <w:shd w:fill="ffffff" w:val="clea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În baza prevederilor Legii nr. 34/1998 privind acordarea unor subvenţii asociaţiilor şi fundaţiilor române cu personalitate juridică, care înfiinţează şi administrează unităţi de asistenţă socială;</w:t>
            </w:r>
          </w:p>
          <w:p w:rsidR="00000000" w:rsidDel="00000000" w:rsidP="00000000" w:rsidRDefault="00000000" w:rsidRPr="00000000" w14:paraId="0000000A">
            <w:pPr>
              <w:shd w:fill="ffffff" w:val="clea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În baza H.G. nr. 1153/2001 pentru aprobarea Normelor metodologice de aplicare a prevederilor Legii nr. 34/1998 privind acordarea unor subvenţii asociaţiilor şi fundaţiilor române cu personalitate juridică, care înfiinţează şi administrează unităţi de asistenţă socială, modificată şi actualizată;</w:t>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În temeiul H.C.L.M.T. nr. ...................................... prin care s-a aprobat lista asociațiilor și fundațiilor care vor beneficia de subvenții de la bugetul local al municipiului Timișoara pentru acordarea de servicii de asistență socială în anul ........, în baza Legii nr. 34/1998 şi sumele care se acordă cu titlul de subvenţie.</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În temeiul H.C.L.M.T. nr. ......................... privind aprobarea bugetului local al Municipiului Timișoara pe anul ......; </w:t>
            </w:r>
          </w:p>
          <w:p w:rsidR="00000000" w:rsidDel="00000000" w:rsidP="00000000" w:rsidRDefault="00000000" w:rsidRPr="00000000" w14:paraId="0000000D">
            <w:pPr>
              <w:shd w:fill="ffffff" w:val="clear"/>
              <w:spacing w:after="0"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Având în vedere prevederile Convenției provizorii pentru acordarea de servicii de asistență socială nr. .........................., încheiată între Direcția de Asistență Socială a Municipiului Timișoara și</w:t>
            </w:r>
            <w:r w:rsidDel="00000000" w:rsidR="00000000" w:rsidRPr="00000000">
              <w:rPr>
                <w:rFonts w:ascii="Times New Roman" w:cs="Times New Roman" w:eastAsia="Times New Roman" w:hAnsi="Times New Roman"/>
                <w:b w:val="1"/>
                <w:sz w:val="24"/>
                <w:szCs w:val="24"/>
                <w:vertAlign w:val="baseline"/>
                <w:rtl w:val="0"/>
              </w:rPr>
              <w:t xml:space="preserve"> Fundația/Asociația/Cultul. ......................</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0E">
            <w:pPr>
              <w:shd w:fill="ffffff" w:val="clea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Având în vedere Referatul nr. ………………….. al Serviciului Strategii – Programe prin care se propune încheierea convențiilor definitive cu asociațiile, fundațiile și cultele care beneficiază de subvenții din bugetul local al Municipiului Timișoara pe perioada ………………… …….. în baza Legii nr. 34/1998.  </w:t>
            </w:r>
          </w:p>
        </w:tc>
      </w:tr>
      <w:tr>
        <w:trPr>
          <w:cantSplit w:val="0"/>
          <w:trHeight w:val="960" w:hRule="atLeast"/>
          <w:tblHeader w:val="0"/>
        </w:trPr>
        <w:tc>
          <w:tcPr>
            <w:vAlign w:val="center"/>
          </w:tcPr>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Direcţia de Asistenţă Socială a Municipiului Timişoara</w:t>
            </w:r>
            <w:r w:rsidDel="00000000" w:rsidR="00000000" w:rsidRPr="00000000">
              <w:rPr>
                <w:rFonts w:ascii="Times New Roman" w:cs="Times New Roman" w:eastAsia="Times New Roman" w:hAnsi="Times New Roman"/>
                <w:sz w:val="24"/>
                <w:szCs w:val="24"/>
                <w:vertAlign w:val="baseline"/>
                <w:rtl w:val="0"/>
              </w:rPr>
              <w:t xml:space="preserve">, cu sediu</w:t>
            </w:r>
            <w:r w:rsidDel="00000000" w:rsidR="00000000" w:rsidRPr="00000000">
              <w:rPr>
                <w:rFonts w:ascii="Times New Roman" w:cs="Times New Roman" w:eastAsia="Times New Roman" w:hAnsi="Times New Roman"/>
                <w:color w:val="000000"/>
                <w:sz w:val="24"/>
                <w:szCs w:val="24"/>
                <w:vertAlign w:val="baseline"/>
                <w:rtl w:val="0"/>
              </w:rPr>
              <w:t xml:space="preserve"> în Timișoara, Bvd. Regele Carol I, nr. 10, Tel/Fax 0256/220583, având cod fiscal 38053878</w:t>
            </w:r>
            <w:r w:rsidDel="00000000" w:rsidR="00000000" w:rsidRPr="00000000">
              <w:rPr>
                <w:rFonts w:ascii="Times New Roman" w:cs="Times New Roman" w:eastAsia="Times New Roman" w:hAnsi="Times New Roman"/>
                <w:sz w:val="24"/>
                <w:szCs w:val="24"/>
                <w:vertAlign w:val="baseline"/>
                <w:rtl w:val="0"/>
              </w:rPr>
              <w:t xml:space="preserve">, cont nr. RO81TREZ24A680600591100X, deschis la Trezoreria Timișoara, reprezentată de doamna </w:t>
            </w:r>
            <w:r w:rsidDel="00000000" w:rsidR="00000000" w:rsidRPr="00000000">
              <w:rPr>
                <w:rFonts w:ascii="Times New Roman" w:cs="Times New Roman" w:eastAsia="Times New Roman" w:hAnsi="Times New Roman"/>
                <w:b w:val="1"/>
                <w:color w:val="000000"/>
                <w:sz w:val="24"/>
                <w:szCs w:val="24"/>
                <w:vertAlign w:val="baseline"/>
                <w:rtl w:val="0"/>
              </w:rPr>
              <w:t xml:space="preserve">Director general Esztero Emese</w:t>
            </w: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şi</w:t>
            </w:r>
          </w:p>
        </w:tc>
      </w:tr>
      <w:tr>
        <w:trPr>
          <w:cantSplit w:val="0"/>
          <w:trHeight w:val="1005" w:hRule="atLeast"/>
          <w:tblHeader w:val="0"/>
        </w:trPr>
        <w:tc>
          <w:tcPr>
            <w:vAlign w:val="center"/>
          </w:tcPr>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Fundația/Asociația/Cultul..............................., </w:t>
            </w:r>
            <w:r w:rsidDel="00000000" w:rsidR="00000000" w:rsidRPr="00000000">
              <w:rPr>
                <w:rFonts w:ascii="Times New Roman" w:cs="Times New Roman" w:eastAsia="Times New Roman" w:hAnsi="Times New Roman"/>
                <w:sz w:val="24"/>
                <w:szCs w:val="24"/>
                <w:vertAlign w:val="baseline"/>
                <w:rtl w:val="0"/>
              </w:rPr>
              <w:t xml:space="preserve">cu sediul în Timișoara, ........................................ nr. ..............., telefon ..............................., cod fiscal .................................., cont. </w:t>
            </w:r>
            <w:r w:rsidDel="00000000" w:rsidR="00000000" w:rsidRPr="00000000">
              <w:rPr>
                <w:rFonts w:ascii="Times New Roman" w:cs="Times New Roman" w:eastAsia="Times New Roman" w:hAnsi="Times New Roman"/>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deschis la Banca Transilvania, reprezentată de </w:t>
            </w:r>
            <w:r w:rsidDel="00000000" w:rsidR="00000000" w:rsidRPr="00000000">
              <w:rPr>
                <w:rFonts w:ascii="Times New Roman" w:cs="Times New Roman" w:eastAsia="Times New Roman" w:hAnsi="Times New Roman"/>
                <w:b w:val="1"/>
                <w:sz w:val="24"/>
                <w:szCs w:val="24"/>
                <w:vertAlign w:val="baseline"/>
                <w:rtl w:val="0"/>
              </w:rPr>
              <w:t xml:space="preserve">președinte ...............;</w:t>
            </w: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au convenit următoarele:</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18">
      <w:pPr>
        <w:spacing w:after="0" w:lineRule="auto"/>
        <w:rPr>
          <w:vertAlign w:val="baseline"/>
        </w:rPr>
      </w:pPr>
      <w:r w:rsidDel="00000000" w:rsidR="00000000" w:rsidRPr="00000000">
        <w:rPr>
          <w:rtl w:val="0"/>
        </w:rPr>
      </w:r>
    </w:p>
    <w:tbl>
      <w:tblPr>
        <w:tblStyle w:val="Table2"/>
        <w:tblpPr w:leftFromText="180" w:rightFromText="180" w:topFromText="0" w:bottomFromText="0" w:vertAnchor="text" w:horzAnchor="text" w:tblpX="0" w:tblpY="0"/>
        <w:tblW w:w="181.0" w:type="dxa"/>
        <w:jc w:val="left"/>
        <w:tblInd w:w="-15.0" w:type="dxa"/>
        <w:tblLayout w:type="fixed"/>
        <w:tblLook w:val="0000"/>
      </w:tblPr>
      <w:tblGrid>
        <w:gridCol w:w="181"/>
        <w:tblGridChange w:id="0">
          <w:tblGrid>
            <w:gridCol w:w="181"/>
          </w:tblGrid>
        </w:tblGridChange>
      </w:tblGrid>
      <w:tr>
        <w:trPr>
          <w:cantSplit w:val="0"/>
          <w:trHeight w:val="15" w:hRule="atLeast"/>
          <w:tblHeader w:val="0"/>
        </w:trPr>
        <w:tc>
          <w:tcPr>
            <w:tcMar>
              <w:top w:w="15.0" w:type="dxa"/>
              <w:left w:w="15.0" w:type="dxa"/>
              <w:bottom w:w="15.0" w:type="dxa"/>
              <w:right w:w="15.0" w:type="dxa"/>
            </w:tcMar>
            <w:vAlign w:val="center"/>
          </w:tcPr>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1A">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 Obiectul convenţiei </w:t>
      </w: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C">
      <w:pPr>
        <w:numPr>
          <w:ilvl w:val="0"/>
          <w:numId w:val="1"/>
        </w:numPr>
        <w:spacing w:after="0" w:lineRule="auto"/>
        <w:ind w:left="426" w:hanging="66.0000000000000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Acordarea de către Fundația/Asociația/Cultul .........................................</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acreditată ca furnizor de servicii sociale potrivit legii,</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a serviciilor de asistenţă socială, în conformitate cu fişele tehnice ale unităţilor de asistenţă socială, pentru un număr mediu lunar de ........ persoane asistate. </w:t>
      </w:r>
    </w:p>
    <w:p w:rsidR="00000000" w:rsidDel="00000000" w:rsidP="00000000" w:rsidRDefault="00000000" w:rsidRPr="00000000" w14:paraId="0000001D">
      <w:pPr>
        <w:spacing w:after="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Subvenţionarea lunară de la bugetul local al Municipiului Timișoara, prin Direcția de Asistență Socială a Municipiului Timișoara, a serviciilor de asistenţă socială acordate de Fundația/Asociația/Cultul.......................... în limita sumei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în perioada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conform sumelor aprobate prin HCLMT nr. .................... și  HCLMT nr.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spacing w:after="0" w:line="240" w:lineRule="auto"/>
        <w:ind w:left="3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Cuantumul lunar al subvenției</w:t>
      </w:r>
      <w:r w:rsidDel="00000000" w:rsidR="00000000" w:rsidRPr="00000000">
        <w:rPr>
          <w:rFonts w:ascii="Times New Roman" w:cs="Times New Roman" w:eastAsia="Times New Roman" w:hAnsi="Times New Roman"/>
          <w:sz w:val="24"/>
          <w:szCs w:val="24"/>
          <w:vertAlign w:val="baseline"/>
          <w:rtl w:val="0"/>
        </w:rPr>
        <w:t xml:space="preserve"> aferent perioadei ....................... – ................ este de  </w:t>
      </w:r>
      <w:r w:rsidDel="00000000" w:rsidR="00000000" w:rsidRPr="00000000">
        <w:rPr>
          <w:rFonts w:ascii="Times New Roman" w:cs="Times New Roman" w:eastAsia="Times New Roman" w:hAnsi="Times New Roman"/>
          <w:b w:val="1"/>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lei</w:t>
      </w:r>
    </w:p>
    <w:p w:rsidR="00000000" w:rsidDel="00000000" w:rsidP="00000000" w:rsidRDefault="00000000" w:rsidRPr="00000000" w14:paraId="00000021">
      <w:pPr>
        <w:spacing w:after="0" w:line="240" w:lineRule="auto"/>
        <w:ind w:left="36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Cuantumul total al subvenției</w:t>
      </w:r>
      <w:r w:rsidDel="00000000" w:rsidR="00000000" w:rsidRPr="00000000">
        <w:rPr>
          <w:rFonts w:ascii="Times New Roman" w:cs="Times New Roman" w:eastAsia="Times New Roman" w:hAnsi="Times New Roman"/>
          <w:sz w:val="24"/>
          <w:szCs w:val="24"/>
          <w:vertAlign w:val="baseline"/>
          <w:rtl w:val="0"/>
        </w:rPr>
        <w:t xml:space="preserve">, aferent perioadei ........................ – ................ este de  </w:t>
      </w:r>
      <w:r w:rsidDel="00000000" w:rsidR="00000000" w:rsidRPr="00000000">
        <w:rPr>
          <w:rFonts w:ascii="Times New Roman" w:cs="Times New Roman" w:eastAsia="Times New Roman" w:hAnsi="Times New Roman"/>
          <w:b w:val="1"/>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lei</w:t>
      </w:r>
    </w:p>
    <w:p w:rsidR="00000000" w:rsidDel="00000000" w:rsidP="00000000" w:rsidRDefault="00000000" w:rsidRPr="00000000" w14:paraId="00000022">
      <w:pPr>
        <w:shd w:fill="ffffff" w:val="clea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3">
      <w:pPr>
        <w:shd w:fill="ffffff" w:val="clea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Cuantumul total al subvenției, </w:t>
      </w:r>
      <w:r w:rsidDel="00000000" w:rsidR="00000000" w:rsidRPr="00000000">
        <w:rPr>
          <w:rFonts w:ascii="Times New Roman" w:cs="Times New Roman" w:eastAsia="Times New Roman" w:hAnsi="Times New Roman"/>
          <w:sz w:val="24"/>
          <w:szCs w:val="24"/>
          <w:vertAlign w:val="baseline"/>
          <w:rtl w:val="0"/>
        </w:rPr>
        <w:t xml:space="preserve">aferent perioadei ………–……….. este de </w:t>
      </w:r>
      <w:r w:rsidDel="00000000" w:rsidR="00000000" w:rsidRPr="00000000">
        <w:rPr>
          <w:rFonts w:ascii="Times New Roman" w:cs="Times New Roman" w:eastAsia="Times New Roman" w:hAnsi="Times New Roman"/>
          <w:b w:val="1"/>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Din această sumă, ………….. reprezintă diferenta dintre subventia lunara din conventia provizorie nr. ................. (reprezentand 1/12 din bugetul anului anterior) si  subventia lunara aprobata pentru anul în curs. Suma maximă de …………….. lei va fi </w:t>
      </w:r>
      <w:r w:rsidDel="00000000" w:rsidR="00000000" w:rsidRPr="00000000">
        <w:rPr>
          <w:rFonts w:ascii="Times New Roman" w:cs="Times New Roman" w:eastAsia="Times New Roman" w:hAnsi="Times New Roman"/>
          <w:sz w:val="24"/>
          <w:szCs w:val="24"/>
          <w:rtl w:val="0"/>
        </w:rPr>
        <w:t xml:space="preserve">solicitată</w:t>
      </w:r>
      <w:r w:rsidDel="00000000" w:rsidR="00000000" w:rsidRPr="00000000">
        <w:rPr>
          <w:rFonts w:ascii="Times New Roman" w:cs="Times New Roman" w:eastAsia="Times New Roman" w:hAnsi="Times New Roman"/>
          <w:sz w:val="24"/>
          <w:szCs w:val="24"/>
          <w:vertAlign w:val="baseline"/>
          <w:rtl w:val="0"/>
        </w:rPr>
        <w:t xml:space="preserve"> prin rapoarte financiare suplimentare pentru lunile aferente conventiei provizorii (…………………………..), pentru serviciu social : …………………………….</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 </w:t>
      </w:r>
      <w:r w:rsidDel="00000000" w:rsidR="00000000" w:rsidRPr="00000000">
        <w:rPr>
          <w:rFonts w:ascii="Times New Roman" w:cs="Times New Roman" w:eastAsia="Times New Roman" w:hAnsi="Times New Roman"/>
          <w:b w:val="1"/>
          <w:sz w:val="24"/>
          <w:szCs w:val="24"/>
          <w:vertAlign w:val="baseline"/>
          <w:rtl w:val="0"/>
        </w:rPr>
        <w:t xml:space="preserve">Cuantumul subvenției pe categoriile de servicii sociale este</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bl>
      <w:tblPr>
        <w:tblStyle w:val="Table3"/>
        <w:tblW w:w="1018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9"/>
        <w:gridCol w:w="2362"/>
        <w:gridCol w:w="1559"/>
        <w:gridCol w:w="1276"/>
        <w:gridCol w:w="1449"/>
        <w:gridCol w:w="1302"/>
        <w:gridCol w:w="1134"/>
        <w:tblGridChange w:id="0">
          <w:tblGrid>
            <w:gridCol w:w="1099"/>
            <w:gridCol w:w="2362"/>
            <w:gridCol w:w="1559"/>
            <w:gridCol w:w="1276"/>
            <w:gridCol w:w="1449"/>
            <w:gridCol w:w="1302"/>
            <w:gridCol w:w="1134"/>
          </w:tblGrid>
        </w:tblGridChange>
      </w:tblGrid>
      <w:tr>
        <w:trPr>
          <w:cantSplit w:val="0"/>
          <w:trHeight w:val="2338" w:hRule="atLeast"/>
          <w:tblHeader w:val="0"/>
        </w:trPr>
        <w:tc>
          <w:tcPr>
            <w:vAlign w:val="top"/>
          </w:tcPr>
          <w:p w:rsidR="00000000" w:rsidDel="00000000" w:rsidP="00000000" w:rsidRDefault="00000000" w:rsidRPr="00000000" w14:paraId="00000027">
            <w:pPr>
              <w:spacing w:after="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Cod serviciu social conform HG 867/2015</w:t>
            </w:r>
            <w:r w:rsidDel="00000000" w:rsidR="00000000" w:rsidRPr="00000000">
              <w:rPr>
                <w:rtl w:val="0"/>
              </w:rPr>
            </w:r>
          </w:p>
        </w:tc>
        <w:tc>
          <w:tcPr>
            <w:vAlign w:val="top"/>
          </w:tcPr>
          <w:p w:rsidR="00000000" w:rsidDel="00000000" w:rsidP="00000000" w:rsidRDefault="00000000" w:rsidRPr="00000000" w14:paraId="00000028">
            <w:pPr>
              <w:spacing w:after="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Categorie de serviciu social/</w:t>
            </w:r>
            <w:r w:rsidDel="00000000" w:rsidR="00000000" w:rsidRPr="00000000">
              <w:rPr>
                <w:rtl w:val="0"/>
              </w:rPr>
            </w:r>
          </w:p>
          <w:p w:rsidR="00000000" w:rsidDel="00000000" w:rsidP="00000000" w:rsidRDefault="00000000" w:rsidRPr="00000000" w14:paraId="00000029">
            <w:pPr>
              <w:spacing w:after="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Asociația,fundația,etc.</w:t>
            </w:r>
            <w:r w:rsidDel="00000000" w:rsidR="00000000" w:rsidRPr="00000000">
              <w:rPr>
                <w:rtl w:val="0"/>
              </w:rPr>
            </w:r>
          </w:p>
        </w:tc>
        <w:tc>
          <w:tcPr>
            <w:vAlign w:val="top"/>
          </w:tcPr>
          <w:p w:rsidR="00000000" w:rsidDel="00000000" w:rsidP="00000000" w:rsidRDefault="00000000" w:rsidRPr="00000000" w14:paraId="0000002A">
            <w:pPr>
              <w:shd w:fill="ffffff" w:val="clear"/>
              <w:spacing w:after="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Subv.lunară/</w:t>
            </w: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Beneficiar cf HCLMT</w:t>
            </w: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02D">
            <w:pPr>
              <w:shd w:fill="ffffff" w:val="clear"/>
              <w:spacing w:after="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Subvenție/luna  (nr.beneficiari*subv.</w:t>
            </w:r>
            <w:r w:rsidDel="00000000" w:rsidR="00000000" w:rsidRPr="00000000">
              <w:rPr>
                <w:rtl w:val="0"/>
              </w:rPr>
            </w:r>
          </w:p>
          <w:p w:rsidR="00000000" w:rsidDel="00000000" w:rsidP="00000000" w:rsidRDefault="00000000" w:rsidRPr="00000000" w14:paraId="0000002E">
            <w:pPr>
              <w:shd w:fill="ffffff" w:val="clear"/>
              <w:spacing w:after="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lunara/beneficiar)</w:t>
            </w:r>
            <w:r w:rsidDel="00000000" w:rsidR="00000000" w:rsidRPr="00000000">
              <w:rPr>
                <w:rtl w:val="0"/>
              </w:rPr>
            </w:r>
          </w:p>
        </w:tc>
        <w:tc>
          <w:tcPr>
            <w:vAlign w:val="top"/>
          </w:tcPr>
          <w:p w:rsidR="00000000" w:rsidDel="00000000" w:rsidP="00000000" w:rsidRDefault="00000000" w:rsidRPr="00000000" w14:paraId="0000002F">
            <w:pPr>
              <w:shd w:fill="ffffff" w:val="clear"/>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Total subvenție perioada .................</w:t>
            </w:r>
            <w:r w:rsidDel="00000000" w:rsidR="00000000" w:rsidRPr="00000000">
              <w:rPr>
                <w:rtl w:val="0"/>
              </w:rPr>
            </w:r>
          </w:p>
        </w:tc>
        <w:tc>
          <w:tcPr>
            <w:vAlign w:val="top"/>
          </w:tcPr>
          <w:p w:rsidR="00000000" w:rsidDel="00000000" w:rsidP="00000000" w:rsidRDefault="00000000" w:rsidRPr="00000000" w14:paraId="00000030">
            <w:pPr>
              <w:shd w:fill="ffffff" w:val="clear"/>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Diferenta conventie provizorie .....................</w:t>
            </w:r>
            <w:r w:rsidDel="00000000" w:rsidR="00000000" w:rsidRPr="00000000">
              <w:rPr>
                <w:rtl w:val="0"/>
              </w:rPr>
            </w:r>
          </w:p>
        </w:tc>
        <w:tc>
          <w:tcPr>
            <w:vAlign w:val="top"/>
          </w:tcPr>
          <w:p w:rsidR="00000000" w:rsidDel="00000000" w:rsidP="00000000" w:rsidRDefault="00000000" w:rsidRPr="00000000" w14:paraId="00000031">
            <w:pPr>
              <w:shd w:fill="ffffff" w:val="clear"/>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Cuantum total  </w:t>
            </w:r>
            <w:r w:rsidDel="00000000" w:rsidR="00000000" w:rsidRPr="00000000">
              <w:rPr>
                <w:rtl w:val="0"/>
              </w:rPr>
            </w:r>
          </w:p>
        </w:tc>
      </w:tr>
      <w:tr>
        <w:trPr>
          <w:cantSplit w:val="0"/>
          <w:trHeight w:val="45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spacing w:after="0" w:line="240" w:lineRule="auto"/>
              <w:jc w:val="center"/>
              <w:rPr>
                <w:rFonts w:ascii="Times New Roman" w:cs="Times New Roman" w:eastAsia="Times New Roman" w:hAnsi="Times New Roman"/>
                <w:color w:val="00000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spacing w:after="0" w:line="240" w:lineRule="auto"/>
              <w:rPr>
                <w:rFonts w:ascii="Times New Roman" w:cs="Times New Roman" w:eastAsia="Times New Roman" w:hAnsi="Times New Roman"/>
                <w:b w:val="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jc w:val="center"/>
              <w:rPr>
                <w:rFonts w:ascii="Times New Roman" w:cs="Times New Roman" w:eastAsia="Times New Roman" w:hAnsi="Times New Roman"/>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jc w:val="center"/>
              <w:rPr>
                <w:rFonts w:ascii="Times New Roman" w:cs="Times New Roman" w:eastAsia="Times New Roman" w:hAnsi="Times New Roman"/>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jc w:val="center"/>
              <w:rPr>
                <w:rFonts w:ascii="Times New Roman" w:cs="Times New Roman" w:eastAsia="Times New Roman" w:hAnsi="Times New Roman"/>
                <w:b w:val="0"/>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jc w:val="center"/>
              <w:rPr>
                <w:rFonts w:ascii="Times New Roman" w:cs="Times New Roman" w:eastAsia="Times New Roman" w:hAnsi="Times New Roman"/>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jc w:val="center"/>
              <w:rPr>
                <w:rFonts w:ascii="Times New Roman" w:cs="Times New Roman" w:eastAsia="Times New Roman" w:hAnsi="Times New Roman"/>
                <w:b w:val="0"/>
                <w:color w:val="000000"/>
                <w:vertAlign w:val="baseline"/>
              </w:rPr>
            </w:pPr>
            <w:r w:rsidDel="00000000" w:rsidR="00000000" w:rsidRPr="00000000">
              <w:rPr>
                <w:rtl w:val="0"/>
              </w:rPr>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shd w:fill="ffffff" w:val="clear"/>
              <w:spacing w:after="0" w:line="240" w:lineRule="auto"/>
              <w:jc w:val="center"/>
              <w:rPr>
                <w:rFonts w:ascii="Times New Roman" w:cs="Times New Roman" w:eastAsia="Times New Roman" w:hAnsi="Times New Roman"/>
                <w:color w:val="000000"/>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shd w:fill="ffffff" w:val="clear"/>
              <w:spacing w:after="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jc w:val="center"/>
              <w:rPr>
                <w:rFonts w:ascii="Times New Roman" w:cs="Times New Roman" w:eastAsia="Times New Roman" w:hAnsi="Times New Roman"/>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jc w:val="center"/>
              <w:rPr>
                <w:rFonts w:ascii="Times New Roman" w:cs="Times New Roman" w:eastAsia="Times New Roman" w:hAnsi="Times New Roman"/>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jc w:val="center"/>
              <w:rPr>
                <w:rFonts w:ascii="Times New Roman" w:cs="Times New Roman" w:eastAsia="Times New Roman" w:hAnsi="Times New Roman"/>
                <w:b w:val="0"/>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jc w:val="center"/>
              <w:rPr>
                <w:rFonts w:ascii="Times New Roman" w:cs="Times New Roman" w:eastAsia="Times New Roman" w:hAnsi="Times New Roman"/>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jc w:val="center"/>
              <w:rPr>
                <w:rFonts w:ascii="Times New Roman" w:cs="Times New Roman" w:eastAsia="Times New Roman" w:hAnsi="Times New Roman"/>
                <w:b w:val="0"/>
                <w:color w:val="000000"/>
                <w:vertAlign w:val="baseline"/>
              </w:rPr>
            </w:pPr>
            <w:r w:rsidDel="00000000" w:rsidR="00000000" w:rsidRPr="00000000">
              <w:rPr>
                <w:rtl w:val="0"/>
              </w:rPr>
            </w:r>
          </w:p>
        </w:tc>
      </w:tr>
    </w:tbl>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2">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Fundația/Asociația/Cultul....................,</w:t>
      </w:r>
      <w:r w:rsidDel="00000000" w:rsidR="00000000" w:rsidRPr="00000000">
        <w:rPr>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acreditată ca furnizor de servicii sociale potrivit legii, se angajează să asigure din venituri proprii</w:t>
      </w:r>
      <w:r w:rsidDel="00000000" w:rsidR="00000000" w:rsidRPr="00000000">
        <w:rPr>
          <w:rFonts w:ascii="Times New Roman" w:cs="Times New Roman" w:eastAsia="Times New Roman" w:hAnsi="Times New Roman"/>
          <w:color w:val="ff0000"/>
          <w:sz w:val="20"/>
          <w:szCs w:val="20"/>
          <w:vertAlign w:val="baseline"/>
          <w:rtl w:val="0"/>
        </w:rPr>
        <w:t xml:space="preserve"> </w:t>
      </w:r>
      <w:r w:rsidDel="00000000" w:rsidR="00000000" w:rsidRPr="00000000">
        <w:rPr>
          <w:rFonts w:ascii="Times New Roman" w:cs="Times New Roman" w:eastAsia="Times New Roman" w:hAnsi="Times New Roman"/>
          <w:color w:val="000000"/>
          <w:sz w:val="24"/>
          <w:szCs w:val="24"/>
          <w:vertAlign w:val="baseline"/>
          <w:rtl w:val="0"/>
        </w:rPr>
        <w:t xml:space="preserve">o contribuție de minim 10 % din cheltuielile curente de funcționare conform bugetului unității de asistență socială, dar nu mai puțin de costul mediu de întreținere asumat conform pct. IV din Anexa B la cererea de solicitare a subvenției.</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43">
      <w:pPr>
        <w:spacing w:after="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II. Durata convenţiei </w:t>
      </w: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Durata </w:t>
      </w:r>
      <w:r w:rsidDel="00000000" w:rsidR="00000000" w:rsidRPr="00000000">
        <w:rPr>
          <w:rFonts w:ascii="Times New Roman" w:cs="Times New Roman" w:eastAsia="Times New Roman" w:hAnsi="Times New Roman"/>
          <w:sz w:val="24"/>
          <w:szCs w:val="24"/>
          <w:vertAlign w:val="baseline"/>
          <w:rtl w:val="0"/>
        </w:rPr>
        <w:t xml:space="preserve">prezentei</w:t>
      </w:r>
      <w:r w:rsidDel="00000000" w:rsidR="00000000" w:rsidRPr="00000000">
        <w:rPr>
          <w:rFonts w:ascii="Times New Roman" w:cs="Times New Roman" w:eastAsia="Times New Roman" w:hAnsi="Times New Roman"/>
          <w:sz w:val="24"/>
          <w:szCs w:val="24"/>
          <w:vertAlign w:val="baseline"/>
          <w:rtl w:val="0"/>
        </w:rPr>
        <w:t xml:space="preserve"> convenţii este de ...... luni, respectiv de la data de ............. până la data de ...............</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III. Obligaţiile Fundația/Asociația/Cultul</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sunt : </w:t>
      </w:r>
      <w:r w:rsidDel="00000000" w:rsidR="00000000" w:rsidRPr="00000000">
        <w:rPr>
          <w:rtl w:val="0"/>
        </w:rPr>
      </w:r>
    </w:p>
    <w:p w:rsidR="00000000" w:rsidDel="00000000" w:rsidP="00000000" w:rsidRDefault="00000000" w:rsidRPr="00000000" w14:paraId="00000049">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4A">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Acordarea serviciilor de asistenţă socială potrivit fişelor tehnice ale unităţilor de asistenţă socială (Anexa A) și cu respectarea standardelor minime de calitate specifice serviciului precum și a bugetului unităţii de asistenţă socială în anul (Anexa B). Numărul beneficiarilor va fi corelat cu capacitatea maximă aprobată şi afişată pe site-ul Ministerul Muncii şi Justiţiei Sociale.</w:t>
      </w:r>
    </w:p>
    <w:p w:rsidR="00000000" w:rsidDel="00000000" w:rsidP="00000000" w:rsidRDefault="00000000" w:rsidRPr="00000000" w14:paraId="0000004B">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Deschiderea unui cont bancar special pentru subventie în care urmează a fi încasată subvenția </w:t>
      </w:r>
      <w:r w:rsidDel="00000000" w:rsidR="00000000" w:rsidRPr="00000000">
        <w:rPr>
          <w:rFonts w:ascii="Times New Roman" w:cs="Times New Roman" w:eastAsia="Times New Roman" w:hAnsi="Times New Roman"/>
          <w:sz w:val="24"/>
          <w:szCs w:val="24"/>
          <w:rtl w:val="0"/>
        </w:rPr>
        <w:t xml:space="preserve">și</w:t>
      </w:r>
      <w:r w:rsidDel="00000000" w:rsidR="00000000" w:rsidRPr="00000000">
        <w:rPr>
          <w:rFonts w:ascii="Times New Roman" w:cs="Times New Roman" w:eastAsia="Times New Roman" w:hAnsi="Times New Roman"/>
          <w:sz w:val="24"/>
          <w:szCs w:val="24"/>
          <w:vertAlign w:val="baseline"/>
          <w:rtl w:val="0"/>
        </w:rPr>
        <w:t xml:space="preserve"> toate  </w:t>
      </w:r>
      <w:r w:rsidDel="00000000" w:rsidR="00000000" w:rsidRPr="00000000">
        <w:rPr>
          <w:rFonts w:ascii="Times New Roman" w:cs="Times New Roman" w:eastAsia="Times New Roman" w:hAnsi="Times New Roman"/>
          <w:sz w:val="24"/>
          <w:szCs w:val="24"/>
          <w:rtl w:val="0"/>
        </w:rPr>
        <w:t xml:space="preserve">plățile</w:t>
      </w:r>
      <w:r w:rsidDel="00000000" w:rsidR="00000000" w:rsidRPr="00000000">
        <w:rPr>
          <w:rFonts w:ascii="Times New Roman" w:cs="Times New Roman" w:eastAsia="Times New Roman" w:hAnsi="Times New Roman"/>
          <w:sz w:val="24"/>
          <w:szCs w:val="24"/>
          <w:vertAlign w:val="baseline"/>
          <w:rtl w:val="0"/>
        </w:rPr>
        <w:t xml:space="preserve"> aferente cheltuielilor eligibile efectuate din subvenţia </w:t>
      </w:r>
      <w:r w:rsidDel="00000000" w:rsidR="00000000" w:rsidRPr="00000000">
        <w:rPr>
          <w:rFonts w:ascii="Times New Roman" w:cs="Times New Roman" w:eastAsia="Times New Roman" w:hAnsi="Times New Roman"/>
          <w:sz w:val="24"/>
          <w:szCs w:val="24"/>
          <w:rtl w:val="0"/>
        </w:rPr>
        <w:t xml:space="preserve">acordată</w:t>
      </w:r>
      <w:r w:rsidDel="00000000" w:rsidR="00000000" w:rsidRPr="00000000">
        <w:rPr>
          <w:rFonts w:ascii="Times New Roman" w:cs="Times New Roman" w:eastAsia="Times New Roman" w:hAnsi="Times New Roman"/>
          <w:sz w:val="24"/>
          <w:szCs w:val="24"/>
          <w:vertAlign w:val="baseline"/>
          <w:rtl w:val="0"/>
        </w:rPr>
        <w:t xml:space="preserve">, se vor </w:t>
      </w:r>
      <w:r w:rsidDel="00000000" w:rsidR="00000000" w:rsidRPr="00000000">
        <w:rPr>
          <w:rFonts w:ascii="Times New Roman" w:cs="Times New Roman" w:eastAsia="Times New Roman" w:hAnsi="Times New Roman"/>
          <w:sz w:val="24"/>
          <w:szCs w:val="24"/>
          <w:rtl w:val="0"/>
        </w:rPr>
        <w:t xml:space="preserve">evidenția</w:t>
      </w:r>
      <w:r w:rsidDel="00000000" w:rsidR="00000000" w:rsidRPr="00000000">
        <w:rPr>
          <w:rFonts w:ascii="Times New Roman" w:cs="Times New Roman" w:eastAsia="Times New Roman" w:hAnsi="Times New Roman"/>
          <w:sz w:val="24"/>
          <w:szCs w:val="24"/>
          <w:vertAlign w:val="baseline"/>
          <w:rtl w:val="0"/>
        </w:rPr>
        <w:t xml:space="preserve"> distinct </w:t>
      </w:r>
      <w:r w:rsidDel="00000000" w:rsidR="00000000" w:rsidRPr="00000000">
        <w:rPr>
          <w:rFonts w:ascii="Times New Roman" w:cs="Times New Roman" w:eastAsia="Times New Roman" w:hAnsi="Times New Roman"/>
          <w:sz w:val="24"/>
          <w:szCs w:val="24"/>
          <w:rtl w:val="0"/>
        </w:rPr>
        <w:t xml:space="preserve">în</w:t>
      </w:r>
      <w:r w:rsidDel="00000000" w:rsidR="00000000" w:rsidRPr="00000000">
        <w:rPr>
          <w:rFonts w:ascii="Times New Roman" w:cs="Times New Roman" w:eastAsia="Times New Roman" w:hAnsi="Times New Roman"/>
          <w:sz w:val="24"/>
          <w:szCs w:val="24"/>
          <w:vertAlign w:val="baseline"/>
          <w:rtl w:val="0"/>
        </w:rPr>
        <w:t xml:space="preserve"> contul de subven</w:t>
      </w:r>
      <w:r w:rsidDel="00000000" w:rsidR="00000000" w:rsidRPr="00000000">
        <w:rPr>
          <w:rFonts w:ascii="Times New Roman" w:cs="Times New Roman" w:eastAsia="Times New Roman" w:hAnsi="Times New Roman"/>
          <w:sz w:val="24"/>
          <w:szCs w:val="24"/>
          <w:rtl w:val="0"/>
        </w:rPr>
        <w:t xml:space="preserve">ţ</w:t>
      </w:r>
      <w:r w:rsidDel="00000000" w:rsidR="00000000" w:rsidRPr="00000000">
        <w:rPr>
          <w:rFonts w:ascii="Times New Roman" w:cs="Times New Roman" w:eastAsia="Times New Roman" w:hAnsi="Times New Roman"/>
          <w:sz w:val="24"/>
          <w:szCs w:val="24"/>
          <w:vertAlign w:val="baseline"/>
          <w:rtl w:val="0"/>
        </w:rPr>
        <w:t xml:space="preserve">ie;</w:t>
      </w:r>
    </w:p>
    <w:p w:rsidR="00000000" w:rsidDel="00000000" w:rsidP="00000000" w:rsidRDefault="00000000" w:rsidRPr="00000000" w14:paraId="0000004C">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Utilizarea subvenției în exclusivitate pentru serviciile de asistență socială acordate categoriilor de persoane  pentru care subvenția a fost aprobată,conform HCLMT nr. ...................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şi doar pentru cheltuielile eligibile conform </w:t>
      </w:r>
      <w:r w:rsidDel="00000000" w:rsidR="00000000" w:rsidRPr="00000000">
        <w:rPr>
          <w:rFonts w:ascii="Times New Roman" w:cs="Times New Roman" w:eastAsia="Times New Roman" w:hAnsi="Times New Roman"/>
          <w:sz w:val="24"/>
          <w:szCs w:val="24"/>
          <w:vertAlign w:val="baseline"/>
          <w:rtl w:val="0"/>
        </w:rPr>
        <w:t xml:space="preserve">HCLMT nr. ................. şi conform legii.</w:t>
      </w:r>
    </w:p>
    <w:p w:rsidR="00000000" w:rsidDel="00000000" w:rsidP="00000000" w:rsidRDefault="00000000" w:rsidRPr="00000000" w14:paraId="0000004D">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Asociația/fundația/cultul  va respecta încadrarea în bugetul aprobat după natura cheltuielilor pentru care se va acorda subvenția și conform celor menționate în Anexa B – (punctul I și II) la Cererea de solicitare a subvenție. </w:t>
      </w:r>
    </w:p>
    <w:p w:rsidR="00000000" w:rsidDel="00000000" w:rsidP="00000000" w:rsidRDefault="00000000" w:rsidRPr="00000000" w14:paraId="0000004E">
      <w:pPr>
        <w:spacing w:after="0" w:lineRule="auto"/>
        <w:ind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 acceptă modificări numai în cazuri excepționale, bine întemeiate, susținute prin note justificative, cu respectarea prevederilor legale în vigoare, caz în care se va încheia un act adițional la Convenția pentru acordarea de servicii de asistență socială. Notele justificative vor fi depuse la DAS-TM până la data de 20 a lunii curente pentru luna următoare.</w:t>
      </w:r>
    </w:p>
    <w:p w:rsidR="00000000" w:rsidDel="00000000" w:rsidP="00000000" w:rsidRDefault="00000000" w:rsidRPr="00000000" w14:paraId="0000004F">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 Acordarea serviciilor de asistenţă socială numai beneficiarilor care au domiciliul</w:t>
      </w:r>
      <w:r w:rsidDel="00000000" w:rsidR="00000000" w:rsidRPr="00000000">
        <w:rPr>
          <w:rFonts w:ascii="Times New Roman" w:cs="Times New Roman" w:eastAsia="Times New Roman" w:hAnsi="Times New Roman"/>
          <w:color w:val="000000"/>
          <w:sz w:val="24"/>
          <w:szCs w:val="24"/>
          <w:vertAlign w:val="baseline"/>
          <w:rtl w:val="0"/>
        </w:rPr>
        <w:t xml:space="preserve">/reședința</w:t>
      </w:r>
      <w:r w:rsidDel="00000000" w:rsidR="00000000" w:rsidRPr="00000000">
        <w:rPr>
          <w:rFonts w:ascii="Times New Roman" w:cs="Times New Roman" w:eastAsia="Times New Roman" w:hAnsi="Times New Roman"/>
          <w:sz w:val="24"/>
          <w:szCs w:val="24"/>
          <w:vertAlign w:val="baseline"/>
          <w:rtl w:val="0"/>
        </w:rPr>
        <w:t xml:space="preserve"> pe raza municipiului Timişoara. </w:t>
      </w:r>
    </w:p>
    <w:p w:rsidR="00000000" w:rsidDel="00000000" w:rsidP="00000000" w:rsidRDefault="00000000" w:rsidRPr="00000000" w14:paraId="00000050">
      <w:pPr>
        <w:spacing w:after="0" w:lineRule="auto"/>
        <w:ind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 se vor finanța cazurile identificate cu dublă finanțare. Prin dublă finanțare se înțelege finanțarea din bugetul local a unui beneficiar pentru același tip de serviciu acordat de mai mulți furnizori fie ei publici sau privați.</w:t>
      </w:r>
    </w:p>
    <w:p w:rsidR="00000000" w:rsidDel="00000000" w:rsidP="00000000" w:rsidRDefault="00000000" w:rsidRPr="00000000" w14:paraId="00000051">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 (1) Solicitarea subvenției până la data de 5 a fiecărei luni pentru luna curentă prin depunerea la sediul DAS Timișoara a următoarelor documente:</w:t>
      </w:r>
    </w:p>
    <w:p w:rsidR="00000000" w:rsidDel="00000000" w:rsidP="00000000" w:rsidRDefault="00000000" w:rsidRPr="00000000" w14:paraId="00000052">
      <w:pPr>
        <w:spacing w:after="0" w:line="240" w:lineRule="auto"/>
        <w:ind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Cererea privind acordarea subvenţiei pe luna curentă conform anexei nr.1;  </w:t>
      </w:r>
    </w:p>
    <w:p w:rsidR="00000000" w:rsidDel="00000000" w:rsidP="00000000" w:rsidRDefault="00000000" w:rsidRPr="00000000" w14:paraId="00000053">
      <w:pPr>
        <w:spacing w:after="0" w:line="240" w:lineRule="auto"/>
        <w:ind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Raportul lunar privind acordarea serviciilor de asistenţă socială şi utilizarea subvenţiei acordate în luna anterioară conform anexei nr.2, confirmat de personalul de specialitate din cadrul Direcției de Asistență Socială a Municipiului Timișoara.</w:t>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(2) Toate cheltuielile solicitate pentru decontare, vor fi în legătură directă cu serviciile sociale acordate beneficiarilor din unitățile de asistență socială subvenționate , ținându-se cont de standardele minime de calitate și de Regulamentele de Organizare și Funcționare specifice tipului de serviciu social acordat.</w:t>
      </w:r>
    </w:p>
    <w:p w:rsidR="00000000" w:rsidDel="00000000" w:rsidP="00000000" w:rsidRDefault="00000000" w:rsidRPr="00000000" w14:paraId="00000055">
      <w:pPr>
        <w:spacing w:after="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(3) Din subvenția acordată nu se vor acoperi cheltuieli de o singură natură.</w:t>
      </w:r>
    </w:p>
    <w:p w:rsidR="00000000" w:rsidDel="00000000" w:rsidP="00000000" w:rsidRDefault="00000000" w:rsidRPr="00000000" w14:paraId="00000056">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(4) Nerespectarea condiţiilor prevăzute la alin. (1) conduce la neacordarea subvenţiei pentru luna respectivă.</w:t>
      </w:r>
    </w:p>
    <w:p w:rsidR="00000000" w:rsidDel="00000000" w:rsidP="00000000" w:rsidRDefault="00000000" w:rsidRPr="00000000" w14:paraId="00000057">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(5) Nivelul lunar al subvenţiei se stabileşte pe baza numărului de persoane asistate, fără a depăşi media lunară stabilită prin convenţie.</w:t>
      </w:r>
    </w:p>
    <w:p w:rsidR="00000000" w:rsidDel="00000000" w:rsidP="00000000" w:rsidRDefault="00000000" w:rsidRPr="00000000" w14:paraId="00000058">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(6) La stabilirea subvenţiei pentru luna curentă se va lua în calcul sumă necheltuită din subvenţia acordată în luna anterioară.</w:t>
      </w:r>
    </w:p>
    <w:p w:rsidR="00000000" w:rsidDel="00000000" w:rsidP="00000000" w:rsidRDefault="00000000" w:rsidRPr="00000000" w14:paraId="00000059">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 Depunerea Raportului final privind acordarea serviciilor de asistenţă socială şi utilizarea subvenţiei în anul pentru care a fost încheiată convenţia, în termen de 15 zile de la data încetării convenţiei, la Direcția de Asistență Socială a Municipiului Timișoara; </w:t>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 Menţionarea în documentele referitoare la activitatea de asistenţă socială și în contractele de furnizare a serviciilor sociale încheiate de Fundația/Asociația/Cultul.................... </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 cu beneficiarii:</w:t>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a faptului că beneficiază de subvenţie de la bugetul local al Municipiului Timișoara, conform Legii nr. 34/1998 privind acordarea unor subvenţii asociaţiilor şi fundaţiilor române cu personalitate juridică, care înfiinţează şi administrează unităţi de asistenţă socială; </w:t>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a cuantumului subvenției/beneficiar acordată conform Legii nr. 34/1998 privind acordarea unor subvenţii asociaţiilor şi fundaţiilor române cu personalitate juridică, care înfiinţează şi administrează unităţi de asistenţă socială;</w:t>
      </w:r>
    </w:p>
    <w:p w:rsidR="00000000" w:rsidDel="00000000" w:rsidP="00000000" w:rsidRDefault="00000000" w:rsidRPr="00000000" w14:paraId="0000005D">
      <w:pP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9. Inserarea siglelor Consiliului Local al Municipiului Timișoara și Direcției de Asistență Socială a Municipiului Timișoara (Anexa 3 - Formatul siglelor) pe toate documentele/materialele realizate în urma utilizării de fonduri acordate prin prezenta convenție (ex:documente întocmite în urma acordării serviciilor sociale – rapoarte lunare, tabele de prezență </w:t>
      </w:r>
      <w:r w:rsidDel="00000000" w:rsidR="00000000" w:rsidRPr="00000000">
        <w:rPr>
          <w:rFonts w:ascii="Times New Roman" w:cs="Times New Roman" w:eastAsia="Times New Roman" w:hAnsi="Times New Roman"/>
          <w:sz w:val="24"/>
          <w:szCs w:val="24"/>
          <w:rtl w:val="0"/>
        </w:rPr>
        <w:t xml:space="preserve">lunară și</w:t>
      </w:r>
      <w:r w:rsidDel="00000000" w:rsidR="00000000" w:rsidRPr="00000000">
        <w:rPr>
          <w:rFonts w:ascii="Times New Roman" w:cs="Times New Roman" w:eastAsia="Times New Roman" w:hAnsi="Times New Roman"/>
          <w:color w:val="000000"/>
          <w:sz w:val="24"/>
          <w:szCs w:val="24"/>
          <w:vertAlign w:val="baseline"/>
          <w:rtl w:val="0"/>
        </w:rPr>
        <w:t xml:space="preserve"> la evenimente, fișe de evaluare/reevaluare, monitorizare, consiliere, decizii de admitere /suspendare/încetare, programe și planuri personalizate de intervenție, rapoarte de activitate etc., inclusiv pe materialele de prezentare proprie – afișe, pliante, broșuri, roll-up-uri, spider etc.). Menționarea finanțării de la bugetul local aprobată prin Hotărâre a Consiliului Local al Municipiului Timișoara prin Direcția de Asistență Socială a Municipiului Timișoara în toate comunicatele /anunțurile/</w:t>
      </w:r>
      <w:r w:rsidDel="00000000" w:rsidR="00000000" w:rsidRPr="00000000">
        <w:rPr>
          <w:rFonts w:ascii="Times New Roman" w:cs="Times New Roman" w:eastAsia="Times New Roman" w:hAnsi="Times New Roman"/>
          <w:color w:val="000000"/>
          <w:sz w:val="24"/>
          <w:szCs w:val="24"/>
          <w:vertAlign w:val="baseline"/>
          <w:rtl w:val="0"/>
        </w:rPr>
        <w:t xml:space="preserve">informările</w:t>
      </w:r>
      <w:r w:rsidDel="00000000" w:rsidR="00000000" w:rsidRPr="00000000">
        <w:rPr>
          <w:rFonts w:ascii="Times New Roman" w:cs="Times New Roman" w:eastAsia="Times New Roman" w:hAnsi="Times New Roman"/>
          <w:color w:val="000000"/>
          <w:sz w:val="24"/>
          <w:szCs w:val="24"/>
          <w:vertAlign w:val="baseline"/>
          <w:rtl w:val="0"/>
        </w:rPr>
        <w:t xml:space="preserve"> în mass-media, indiferent de mijloacele și modalitățile de informare în masă (radio, televiziune, presă scrisă sau difuzată, internet, pagină web a asociației/fundației, </w:t>
      </w:r>
      <w:r w:rsidDel="00000000" w:rsidR="00000000" w:rsidRPr="00000000">
        <w:rPr>
          <w:rFonts w:ascii="Times New Roman" w:cs="Times New Roman" w:eastAsia="Times New Roman" w:hAnsi="Times New Roman"/>
          <w:sz w:val="24"/>
          <w:szCs w:val="24"/>
          <w:rtl w:val="0"/>
        </w:rPr>
        <w:t xml:space="preserve">social media</w:t>
      </w:r>
      <w:r w:rsidDel="00000000" w:rsidR="00000000" w:rsidRPr="00000000">
        <w:rPr>
          <w:rFonts w:ascii="Times New Roman" w:cs="Times New Roman" w:eastAsia="Times New Roman" w:hAnsi="Times New Roman"/>
          <w:color w:val="000000"/>
          <w:sz w:val="24"/>
          <w:szCs w:val="24"/>
          <w:vertAlign w:val="baseline"/>
          <w:rtl w:val="0"/>
        </w:rPr>
        <w:t xml:space="preserve"> etc.) și cu ocazia unor evenimente realizate de </w:t>
      </w:r>
      <w:r w:rsidDel="00000000" w:rsidR="00000000" w:rsidRPr="00000000">
        <w:rPr>
          <w:rFonts w:ascii="Times New Roman" w:cs="Times New Roman" w:eastAsia="Times New Roman" w:hAnsi="Times New Roman"/>
          <w:sz w:val="24"/>
          <w:szCs w:val="24"/>
          <w:vertAlign w:val="baseline"/>
          <w:rtl w:val="0"/>
        </w:rPr>
        <w:t xml:space="preserve">Fundația/Asociația/Cultul....................</w:t>
      </w:r>
      <w:r w:rsidDel="00000000" w:rsidR="00000000" w:rsidRPr="00000000">
        <w:rPr>
          <w:rFonts w:ascii="Times New Roman" w:cs="Times New Roman" w:eastAsia="Times New Roman" w:hAnsi="Times New Roman"/>
          <w:color w:val="000000"/>
          <w:sz w:val="24"/>
          <w:szCs w:val="24"/>
          <w:vertAlign w:val="baseline"/>
          <w:rtl w:val="0"/>
        </w:rPr>
        <w:t xml:space="preserve"> care au legătură directă cu serviciile subvenționate prin prezenta convenție .  </w:t>
      </w:r>
    </w:p>
    <w:p w:rsidR="00000000" w:rsidDel="00000000" w:rsidP="00000000" w:rsidRDefault="00000000" w:rsidRPr="00000000" w14:paraId="0000005E">
      <w:pP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Pe durata valabilității convenției: </w:t>
      </w:r>
    </w:p>
    <w:p w:rsidR="00000000" w:rsidDel="00000000" w:rsidP="00000000" w:rsidRDefault="00000000" w:rsidRPr="00000000" w14:paraId="0000005F">
      <w:pP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în </w:t>
      </w:r>
      <w:r w:rsidDel="00000000" w:rsidR="00000000" w:rsidRPr="00000000">
        <w:rPr>
          <w:rFonts w:ascii="Times New Roman" w:cs="Times New Roman" w:eastAsia="Times New Roman" w:hAnsi="Times New Roman"/>
          <w:sz w:val="24"/>
          <w:szCs w:val="24"/>
          <w:rtl w:val="0"/>
        </w:rPr>
        <w:t xml:space="preserve">social media</w:t>
      </w:r>
      <w:r w:rsidDel="00000000" w:rsidR="00000000" w:rsidRPr="00000000">
        <w:rPr>
          <w:rFonts w:ascii="Times New Roman" w:cs="Times New Roman" w:eastAsia="Times New Roman" w:hAnsi="Times New Roman"/>
          <w:color w:val="000000"/>
          <w:sz w:val="24"/>
          <w:szCs w:val="24"/>
          <w:vertAlign w:val="baseline"/>
          <w:rtl w:val="0"/>
        </w:rPr>
        <w:t xml:space="preserve"> se va face minim o postare/lună, pe fiecare unitate de asistență socială finanțată, menționând finanțarea primită de la bugetul local;</w:t>
      </w:r>
    </w:p>
    <w:p w:rsidR="00000000" w:rsidDel="00000000" w:rsidP="00000000" w:rsidRDefault="00000000" w:rsidRPr="00000000" w14:paraId="00000060">
      <w:pP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se vor transmite minim 3 comunicate de presă, menționând finanțarea primită de la bugetul local;</w:t>
      </w:r>
    </w:p>
    <w:p w:rsidR="00000000" w:rsidDel="00000000" w:rsidP="00000000" w:rsidRDefault="00000000" w:rsidRPr="00000000" w14:paraId="00000061">
      <w:pP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se vor posta pe site-ul propriu informații din care să rezulte valoarea subvenției pentru fiecare unitate de asistență socială, respectând regulile de identitate vizuală conform Anexei 3;</w:t>
      </w:r>
    </w:p>
    <w:p w:rsidR="00000000" w:rsidDel="00000000" w:rsidP="00000000" w:rsidRDefault="00000000" w:rsidRPr="00000000" w14:paraId="00000062">
      <w:pP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reprezentanții fundației/asociației/cultului vor participa la  minim o emisiune tv/radio pe an în care se va  menționa finanțarea primită de la bugetul local pentru toate serviciile sociale în cauză;</w:t>
      </w:r>
    </w:p>
    <w:p w:rsidR="00000000" w:rsidDel="00000000" w:rsidP="00000000" w:rsidRDefault="00000000" w:rsidRPr="00000000" w14:paraId="00000063">
      <w:pP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fiecare raport lunar de acordare a serviciilor sociale și utilizare a subvenției va cuprinde link-urile și printscreen-urile pt fiecare postare, apariție etc;</w:t>
      </w:r>
    </w:p>
    <w:p w:rsidR="00000000" w:rsidDel="00000000" w:rsidP="00000000" w:rsidRDefault="00000000" w:rsidRPr="00000000" w14:paraId="00000064">
      <w:pP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autovehiculele proprietatea fundațieie/acociației/cultului care deservesc serviciul social subvenționat vor avea aplicate </w:t>
      </w:r>
      <w:r w:rsidDel="00000000" w:rsidR="00000000" w:rsidRPr="00000000">
        <w:rPr>
          <w:rFonts w:ascii="Times New Roman" w:cs="Times New Roman" w:eastAsia="Times New Roman" w:hAnsi="Times New Roman"/>
          <w:sz w:val="24"/>
          <w:szCs w:val="24"/>
          <w:vertAlign w:val="baseline"/>
          <w:rtl w:val="0"/>
        </w:rPr>
        <w:t xml:space="preserve">autocolante cu o dimensiune adecvată - minim 200 x 200 mm. Informațiile care trebuie afişate pe acestea sunt: </w:t>
      </w:r>
      <w:r w:rsidDel="00000000" w:rsidR="00000000" w:rsidRPr="00000000">
        <w:rPr>
          <w:rFonts w:ascii="Times New Roman" w:cs="Times New Roman" w:eastAsia="Times New Roman" w:hAnsi="Times New Roman"/>
          <w:color w:val="000000"/>
          <w:sz w:val="24"/>
          <w:szCs w:val="24"/>
          <w:vertAlign w:val="baseline"/>
          <w:rtl w:val="0"/>
        </w:rPr>
        <w:t xml:space="preserve">sigle, titlul serviciului </w:t>
      </w:r>
      <w:r w:rsidDel="00000000" w:rsidR="00000000" w:rsidRPr="00000000">
        <w:rPr>
          <w:rFonts w:ascii="Times New Roman" w:cs="Times New Roman" w:eastAsia="Times New Roman" w:hAnsi="Times New Roman"/>
          <w:sz w:val="24"/>
          <w:szCs w:val="24"/>
          <w:rtl w:val="0"/>
        </w:rPr>
        <w:t xml:space="preserve">cofinanțat</w:t>
      </w:r>
      <w:r w:rsidDel="00000000" w:rsidR="00000000" w:rsidRPr="00000000">
        <w:rPr>
          <w:rFonts w:ascii="Times New Roman" w:cs="Times New Roman" w:eastAsia="Times New Roman" w:hAnsi="Times New Roman"/>
          <w:color w:val="000000"/>
          <w:sz w:val="24"/>
          <w:szCs w:val="24"/>
          <w:vertAlign w:val="baseline"/>
          <w:rtl w:val="0"/>
        </w:rPr>
        <w:t xml:space="preserve"> din bugetul local (conform Anexei 3). </w:t>
      </w:r>
      <w:r w:rsidDel="00000000" w:rsidR="00000000" w:rsidRPr="00000000">
        <w:rPr>
          <w:rFonts w:ascii="Times New Roman" w:cs="Times New Roman" w:eastAsia="Times New Roman" w:hAnsi="Times New Roman"/>
          <w:sz w:val="24"/>
          <w:szCs w:val="24"/>
          <w:vertAlign w:val="baseline"/>
          <w:rtl w:val="0"/>
        </w:rPr>
        <w:t xml:space="preserve">Autocolantul să fie vizibil pe toată durata convenției. Termenul de implementare al acestei cerințe</w:t>
      </w:r>
      <w:r w:rsidDel="00000000" w:rsidR="00000000" w:rsidRPr="00000000">
        <w:rPr>
          <w:rFonts w:ascii="Times New Roman" w:cs="Times New Roman" w:eastAsia="Times New Roman" w:hAnsi="Times New Roman"/>
          <w:color w:val="000000"/>
          <w:sz w:val="24"/>
          <w:szCs w:val="24"/>
          <w:vertAlign w:val="baseline"/>
          <w:rtl w:val="0"/>
        </w:rPr>
        <w:t xml:space="preserve"> este sfârșitul lunii iunie.</w:t>
      </w:r>
    </w:p>
    <w:p w:rsidR="00000000" w:rsidDel="00000000" w:rsidP="00000000" w:rsidRDefault="00000000" w:rsidRPr="00000000" w14:paraId="00000065">
      <w:pP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 Comunicarea în termen de 30 de zile către Direcția de Asistență Socială a Municipiului Timișoara, în scris, a oricărei modificări cu privire la datele, informaţiile şi documentele care au stat la baza aprobării subvenţiei; </w:t>
      </w:r>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 Asigurarea accesului la sediul/locațiile în care se acordă serviciile sociale subvenționate ale </w:t>
      </w:r>
      <w:r w:rsidDel="00000000" w:rsidR="00000000" w:rsidRPr="00000000">
        <w:rPr>
          <w:rFonts w:ascii="Times New Roman" w:cs="Times New Roman" w:eastAsia="Times New Roman" w:hAnsi="Times New Roman"/>
          <w:b w:val="1"/>
          <w:sz w:val="24"/>
          <w:szCs w:val="24"/>
          <w:vertAlign w:val="baseline"/>
          <w:rtl w:val="0"/>
        </w:rPr>
        <w:t xml:space="preserve">Fundația/Asociația/Cultul........................,</w:t>
      </w:r>
      <w:r w:rsidDel="00000000" w:rsidR="00000000" w:rsidRPr="00000000">
        <w:rPr>
          <w:rFonts w:ascii="Times New Roman" w:cs="Times New Roman" w:eastAsia="Times New Roman" w:hAnsi="Times New Roman"/>
          <w:sz w:val="24"/>
          <w:szCs w:val="24"/>
          <w:vertAlign w:val="baseline"/>
          <w:rtl w:val="0"/>
        </w:rPr>
        <w:t xml:space="preserve"> a persoanelor împuternicite să efectueze controlul privind acordarea serviciilor de asistenţă socială şi modul de utilizare a subvenţiei, precum şi punerea la dispoziţia acestora a documentelor solicitate;</w:t>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 Restituirea în primele 5 zile lucrătoare a anului următor a sumelor primite cu titlu de subvenție şi rămase necheltuite până la 31 decembrie a anului în care a fost încheiată convenția. </w:t>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B">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IV. Obligaţiile Direcției de Asistență Socială a Municipiului Timișoara sunt:</w:t>
      </w:r>
      <w:r w:rsidDel="00000000" w:rsidR="00000000" w:rsidRPr="00000000">
        <w:rPr>
          <w:rtl w:val="0"/>
        </w:rPr>
      </w:r>
    </w:p>
    <w:p w:rsidR="00000000" w:rsidDel="00000000" w:rsidP="00000000" w:rsidRDefault="00000000" w:rsidRPr="00000000" w14:paraId="0000006C">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6D">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Să verifice lunar, prin personalul desemnat de Direcția de Asistenţă Socială a Municipiului Timişoara, la sediul fundației/locațiile în care se acordă serviciile sociale subvenționate, modul de acordare a serviciilor de asistență socială și modul de utilizare a subvenției, menționarea sprijinului financiar acordat de Consiliul Local al Municipiului Timișoara prin Direcția de Asistență Socială a Municipiului Timișoara și existența siglelor pe documente/materiale conform prevederilor pct.9, CAP. III Obligațiile Asociației/Fundației din prezenta convenție, în termen de 10 zile lucrătoare de la data de 5 a fiecărei luni;</w:t>
      </w:r>
      <w:r w:rsidDel="00000000" w:rsidR="00000000" w:rsidRPr="00000000">
        <w:rPr>
          <w:rtl w:val="0"/>
        </w:rPr>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2.Să acorde subvenția lunar până la data de 25 a fiecărei luni, începând cu luna ............ ..........</w:t>
      </w:r>
      <w:bookmarkStart w:colFirst="0" w:colLast="0" w:name="bookmark=id.gjdgxs" w:id="0"/>
      <w:bookmarkEnd w:id="0"/>
      <w:r w:rsidDel="00000000" w:rsidR="00000000" w:rsidRPr="00000000">
        <w:rPr>
          <w:rFonts w:ascii="Times New Roman" w:cs="Times New Roman" w:eastAsia="Times New Roman" w:hAnsi="Times New Roman"/>
          <w:sz w:val="24"/>
          <w:szCs w:val="24"/>
          <w:vertAlign w:val="baseline"/>
          <w:rtl w:val="0"/>
        </w:rPr>
        <w:t xml:space="preserve">, la cererea fundației; </w:t>
      </w:r>
      <w:bookmarkStart w:colFirst="0" w:colLast="0" w:name="bookmark=id.30j0zll" w:id="1"/>
      <w:bookmarkEnd w:id="1"/>
      <w:r w:rsidDel="00000000" w:rsidR="00000000" w:rsidRPr="00000000">
        <w:rPr>
          <w:rtl w:val="0"/>
        </w:rPr>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3.Acordarea de asistenţă de specialitate cu privire la acordarea serviciilor de asistenţă socială şi utilizarea subvenţiei de către asociaţie/fundaţie. </w:t>
      </w:r>
    </w:p>
    <w:p w:rsidR="00000000" w:rsidDel="00000000" w:rsidP="00000000" w:rsidRDefault="00000000" w:rsidRPr="00000000" w14:paraId="00000070">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1">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V. Răspunderea părţilor</w:t>
      </w:r>
      <w:r w:rsidDel="00000000" w:rsidR="00000000" w:rsidRPr="00000000">
        <w:rPr>
          <w:rtl w:val="0"/>
        </w:rPr>
      </w:r>
    </w:p>
    <w:p w:rsidR="00000000" w:rsidDel="00000000" w:rsidP="00000000" w:rsidRDefault="00000000" w:rsidRPr="00000000" w14:paraId="00000072">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Fundația/Asociația/Cultul....................... </w:t>
      </w:r>
      <w:r w:rsidDel="00000000" w:rsidR="00000000" w:rsidRPr="00000000">
        <w:rPr>
          <w:rFonts w:ascii="Times New Roman" w:cs="Times New Roman" w:eastAsia="Times New Roman" w:hAnsi="Times New Roman"/>
          <w:sz w:val="24"/>
          <w:szCs w:val="24"/>
          <w:vertAlign w:val="baseline"/>
          <w:rtl w:val="0"/>
        </w:rPr>
        <w:t xml:space="preserve">răspunde pentru modul de utilizare a subvenţiei potrivit scopului pentru care a fost acordată. </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 Utilizarea subvenţiei în alte scopuri, atrage obligaţia Fundația/Asociația/Cultul.................. de restituire a subvenţiei, precum şi plata de majorări de întârziere de 0,02 % pe zi de întârzierela subvenţia utilizată în mod necorespunzător, majorări calculate de la data identificării încălcării obligaţiei contractuale până la data restituirii efective.</w:t>
      </w:r>
    </w:p>
    <w:p w:rsidR="00000000" w:rsidDel="00000000" w:rsidP="00000000" w:rsidRDefault="00000000" w:rsidRPr="00000000" w14:paraId="00000074">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75">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VI. Forţa majoră </w:t>
      </w:r>
      <w:r w:rsidDel="00000000" w:rsidR="00000000" w:rsidRPr="00000000">
        <w:rPr>
          <w:rtl w:val="0"/>
        </w:rPr>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Partea care invocă forţa majoră are obligaţia de a notifica celeilalte părţi, de îndată şi în mod complet, producerea forţei majore şi de a lua orice măsură care îi stă la dispoziţie în vederea încetării acesteia. </w:t>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Dacă forţa majoră acţionează sau se estimează că va acţiona o perioadă mai mare de 3 luni, orice parte are dreptul să notifice celeilalte părţi încetarea de plin drept a </w:t>
      </w:r>
      <w:r w:rsidDel="00000000" w:rsidR="00000000" w:rsidRPr="00000000">
        <w:rPr>
          <w:rFonts w:ascii="Times New Roman" w:cs="Times New Roman" w:eastAsia="Times New Roman" w:hAnsi="Times New Roman"/>
          <w:sz w:val="24"/>
          <w:szCs w:val="24"/>
          <w:vertAlign w:val="baseline"/>
          <w:rtl w:val="0"/>
        </w:rPr>
        <w:t xml:space="preserve">prezentei</w:t>
      </w:r>
      <w:r w:rsidDel="00000000" w:rsidR="00000000" w:rsidRPr="00000000">
        <w:rPr>
          <w:rFonts w:ascii="Times New Roman" w:cs="Times New Roman" w:eastAsia="Times New Roman" w:hAnsi="Times New Roman"/>
          <w:sz w:val="24"/>
          <w:szCs w:val="24"/>
          <w:vertAlign w:val="baseline"/>
          <w:rtl w:val="0"/>
        </w:rPr>
        <w:t xml:space="preserve"> convenţii, fără ca nici o parte să poată pretinde daune-interese. </w:t>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Forţa majoră exonerează părţile de îndeplinirea obligaţiilor prevăzute în prezenta convenţie. </w:t>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În situaţia în care Direcția de Asistență Socială a Municipiului Timișoara se află în imposibilitate de plată datorită unor cauze de forţă majoră şi în această perioadă serviciile de asistenţă socială au fost acordate cu respectarea condiţiilor care au stat la baza acordării subvenţiei, subvenţia se poate acorda şi retroactiv pe o perioadă care nu poate depăşi 3 luni calendaristice.   </w:t>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 În cazul încetării forţei majore care a condus la imposibilitatea de plată,  </w:t>
      </w:r>
      <w:r w:rsidDel="00000000" w:rsidR="00000000" w:rsidRPr="00000000">
        <w:rPr>
          <w:rFonts w:ascii="Times New Roman" w:cs="Times New Roman" w:eastAsia="Times New Roman" w:hAnsi="Times New Roman"/>
          <w:b w:val="1"/>
          <w:sz w:val="24"/>
          <w:szCs w:val="24"/>
          <w:vertAlign w:val="baseline"/>
          <w:rtl w:val="0"/>
        </w:rPr>
        <w:t xml:space="preserve">Fundația/Asociația/Cultul........................</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 va fi notificată despre această situaţie. </w:t>
      </w:r>
    </w:p>
    <w:p w:rsidR="00000000" w:rsidDel="00000000" w:rsidP="00000000" w:rsidRDefault="00000000" w:rsidRPr="00000000" w14:paraId="0000007B">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 În perioada în care, datorită unor cauze de forţă majoră, </w:t>
      </w:r>
      <w:r w:rsidDel="00000000" w:rsidR="00000000" w:rsidRPr="00000000">
        <w:rPr>
          <w:rFonts w:ascii="Times New Roman" w:cs="Times New Roman" w:eastAsia="Times New Roman" w:hAnsi="Times New Roman"/>
          <w:b w:val="1"/>
          <w:sz w:val="24"/>
          <w:szCs w:val="24"/>
          <w:vertAlign w:val="baseline"/>
          <w:rtl w:val="0"/>
        </w:rPr>
        <w:t xml:space="preserve">Fundația/Asociația/Cultul.......................</w:t>
      </w:r>
      <w:r w:rsidDel="00000000" w:rsidR="00000000" w:rsidRPr="00000000">
        <w:rPr>
          <w:rFonts w:ascii="Times New Roman" w:cs="Times New Roman" w:eastAsia="Times New Roman" w:hAnsi="Times New Roman"/>
          <w:sz w:val="24"/>
          <w:szCs w:val="24"/>
          <w:vertAlign w:val="baseline"/>
          <w:rtl w:val="0"/>
        </w:rPr>
        <w:t xml:space="preserve"> se află în imposibilitate de a acorda serviciile de asistenţă socială, subvenţia nu se acordă. </w:t>
      </w:r>
    </w:p>
    <w:p w:rsidR="00000000" w:rsidDel="00000000" w:rsidP="00000000" w:rsidRDefault="00000000" w:rsidRPr="00000000" w14:paraId="0000007C">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7D">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VII. Suspendarea convenţiei </w:t>
      </w:r>
      <w:r w:rsidDel="00000000" w:rsidR="00000000" w:rsidRPr="00000000">
        <w:rPr>
          <w:rtl w:val="0"/>
        </w:rPr>
      </w:r>
    </w:p>
    <w:p w:rsidR="00000000" w:rsidDel="00000000" w:rsidP="00000000" w:rsidRDefault="00000000" w:rsidRPr="00000000" w14:paraId="0000007E">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1.Prezenta convenţie se suspendă în cazul nerespectării obligaţiilor prevăzute la cap. III pct. 3 şi 8. </w:t>
      </w:r>
    </w:p>
    <w:p w:rsidR="00000000" w:rsidDel="00000000" w:rsidP="00000000" w:rsidRDefault="00000000" w:rsidRPr="00000000" w14:paraId="0000007F">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2.În caz de suspendare a convenției, Direcția de Asistență Socială a Municipiului Timișoara va notifica </w:t>
      </w:r>
      <w:r w:rsidDel="00000000" w:rsidR="00000000" w:rsidRPr="00000000">
        <w:rPr>
          <w:rFonts w:ascii="Times New Roman" w:cs="Times New Roman" w:eastAsia="Times New Roman" w:hAnsi="Times New Roman"/>
          <w:b w:val="1"/>
          <w:sz w:val="24"/>
          <w:szCs w:val="24"/>
          <w:vertAlign w:val="baseline"/>
          <w:rtl w:val="0"/>
        </w:rPr>
        <w:t xml:space="preserve">Fundația/Asociația/Cultul.................... </w:t>
      </w:r>
      <w:r w:rsidDel="00000000" w:rsidR="00000000" w:rsidRPr="00000000">
        <w:rPr>
          <w:rFonts w:ascii="Times New Roman" w:cs="Times New Roman" w:eastAsia="Times New Roman" w:hAnsi="Times New Roman"/>
          <w:sz w:val="24"/>
          <w:szCs w:val="24"/>
          <w:vertAlign w:val="baseline"/>
          <w:rtl w:val="0"/>
        </w:rPr>
        <w:t xml:space="preserve"> că subvenţia pe luna respectivă nu se mai acordă.  </w:t>
      </w:r>
    </w:p>
    <w:p w:rsidR="00000000" w:rsidDel="00000000" w:rsidP="00000000" w:rsidRDefault="00000000" w:rsidRPr="00000000" w14:paraId="00000080">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VIII. Încetarea convenţiei </w:t>
      </w: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Prezenta convenţie încetează: </w:t>
      </w:r>
    </w:p>
    <w:p w:rsidR="00000000" w:rsidDel="00000000" w:rsidP="00000000" w:rsidRDefault="00000000" w:rsidRPr="00000000" w14:paraId="00000083">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prin acordul de voinţă al părţilor; </w:t>
      </w:r>
    </w:p>
    <w:p w:rsidR="00000000" w:rsidDel="00000000" w:rsidP="00000000" w:rsidRDefault="00000000" w:rsidRPr="00000000" w14:paraId="00000084">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 (1) prin reziliere, la solicitarea motivată a uneia dintre părţi;</w:t>
      </w:r>
    </w:p>
    <w:p w:rsidR="00000000" w:rsidDel="00000000" w:rsidP="00000000" w:rsidRDefault="00000000" w:rsidRPr="00000000" w14:paraId="00000085">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Constituie motiv de reziliere a convenției următoarele:</w:t>
      </w:r>
    </w:p>
    <w:p w:rsidR="00000000" w:rsidDel="00000000" w:rsidP="00000000" w:rsidRDefault="00000000" w:rsidRPr="00000000" w14:paraId="00000086">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nerespectarea obligaţiilor asumate prin prezenta convenţie de către una dintre părţi;</w:t>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încălcarea de către  </w:t>
      </w:r>
      <w:r w:rsidDel="00000000" w:rsidR="00000000" w:rsidRPr="00000000">
        <w:rPr>
          <w:rFonts w:ascii="Times New Roman" w:cs="Times New Roman" w:eastAsia="Times New Roman" w:hAnsi="Times New Roman"/>
          <w:b w:val="1"/>
          <w:sz w:val="24"/>
          <w:szCs w:val="24"/>
          <w:vertAlign w:val="baseline"/>
          <w:rtl w:val="0"/>
        </w:rPr>
        <w:t xml:space="preserve">Fundația/Asociația/Cultul....................</w:t>
      </w:r>
      <w:r w:rsidDel="00000000" w:rsidR="00000000" w:rsidRPr="00000000">
        <w:rPr>
          <w:rFonts w:ascii="Times New Roman" w:cs="Times New Roman" w:eastAsia="Times New Roman" w:hAnsi="Times New Roman"/>
          <w:sz w:val="24"/>
          <w:szCs w:val="24"/>
          <w:vertAlign w:val="baseline"/>
          <w:rtl w:val="0"/>
        </w:rPr>
        <w:t xml:space="preserve"> a prevederilor legale cu privire la serviciile sociale furnizate;</w:t>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retragerea sau anularea autorizaţiei  de funcţionare, a acreditării </w:t>
      </w:r>
      <w:r w:rsidDel="00000000" w:rsidR="00000000" w:rsidRPr="00000000">
        <w:rPr>
          <w:rFonts w:ascii="Times New Roman" w:cs="Times New Roman" w:eastAsia="Times New Roman" w:hAnsi="Times New Roman"/>
          <w:b w:val="1"/>
          <w:sz w:val="24"/>
          <w:szCs w:val="24"/>
          <w:vertAlign w:val="baseline"/>
          <w:rtl w:val="0"/>
        </w:rPr>
        <w:t xml:space="preserve">Fundația/Asociația/Cultul.............. </w:t>
      </w:r>
      <w:r w:rsidDel="00000000" w:rsidR="00000000" w:rsidRPr="00000000">
        <w:rPr>
          <w:rFonts w:ascii="Times New Roman" w:cs="Times New Roman" w:eastAsia="Times New Roman" w:hAnsi="Times New Roman"/>
          <w:sz w:val="24"/>
          <w:szCs w:val="24"/>
          <w:vertAlign w:val="baseline"/>
          <w:rtl w:val="0"/>
        </w:rPr>
        <w:t xml:space="preserve"> sau a licenței de funcționare pentru serviciile sociale furnizate de către organele competente;</w:t>
      </w:r>
    </w:p>
    <w:p w:rsidR="00000000" w:rsidDel="00000000" w:rsidP="00000000" w:rsidRDefault="00000000" w:rsidRPr="00000000" w14:paraId="00000089">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schimbarea obiectului de activitate a</w:t>
      </w:r>
      <w:r w:rsidDel="00000000" w:rsidR="00000000" w:rsidRPr="00000000">
        <w:rPr>
          <w:rFonts w:ascii="Times New Roman" w:cs="Times New Roman" w:eastAsia="Times New Roman" w:hAnsi="Times New Roman"/>
          <w:b w:val="1"/>
          <w:sz w:val="24"/>
          <w:szCs w:val="24"/>
          <w:vertAlign w:val="baseline"/>
          <w:rtl w:val="0"/>
        </w:rPr>
        <w:t xml:space="preserve"> Fundația/Asociația/Cultul.............</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8A">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 la data expirării duratei pentru care a fost încheiată, în cazul în care convenţia nu a fost reziliată; </w:t>
      </w:r>
    </w:p>
    <w:p w:rsidR="00000000" w:rsidDel="00000000" w:rsidP="00000000" w:rsidRDefault="00000000" w:rsidRPr="00000000" w14:paraId="0000008B">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 În momentul în care </w:t>
      </w:r>
      <w:r w:rsidDel="00000000" w:rsidR="00000000" w:rsidRPr="00000000">
        <w:rPr>
          <w:rFonts w:ascii="Times New Roman" w:cs="Times New Roman" w:eastAsia="Times New Roman" w:hAnsi="Times New Roman"/>
          <w:b w:val="1"/>
          <w:sz w:val="24"/>
          <w:szCs w:val="24"/>
          <w:vertAlign w:val="baseline"/>
          <w:rtl w:val="0"/>
        </w:rPr>
        <w:t xml:space="preserve">Fundația/Asociația/Cultul...............</w:t>
      </w:r>
      <w:r w:rsidDel="00000000" w:rsidR="00000000" w:rsidRPr="00000000">
        <w:rPr>
          <w:rFonts w:ascii="Times New Roman" w:cs="Times New Roman" w:eastAsia="Times New Roman" w:hAnsi="Times New Roman"/>
          <w:sz w:val="24"/>
          <w:szCs w:val="24"/>
          <w:vertAlign w:val="baseline"/>
          <w:rtl w:val="0"/>
        </w:rPr>
        <w:t xml:space="preserve"> încheie un contract de furnizare de servicii sociale cu autoritatea publică locală, conform legislației aplicate în domeniul achizițiilor publice;</w:t>
      </w:r>
    </w:p>
    <w:p w:rsidR="00000000" w:rsidDel="00000000" w:rsidP="00000000" w:rsidRDefault="00000000" w:rsidRPr="00000000" w14:paraId="0000008C">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 dacă forţa majoră acţionează sau se estimează că va acţiona o perioadă mai mare de 3 luni. </w:t>
      </w:r>
    </w:p>
    <w:p w:rsidR="00000000" w:rsidDel="00000000" w:rsidP="00000000" w:rsidRDefault="00000000" w:rsidRPr="00000000" w14:paraId="0000008D">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 hotărârea definitivă şi irevocabilă a unei instanţe judecătoreşti;</w:t>
      </w:r>
    </w:p>
    <w:p w:rsidR="00000000" w:rsidDel="00000000" w:rsidP="00000000" w:rsidRDefault="00000000" w:rsidRPr="00000000" w14:paraId="0000008E">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 încetarea activităţii </w:t>
      </w:r>
      <w:r w:rsidDel="00000000" w:rsidR="00000000" w:rsidRPr="00000000">
        <w:rPr>
          <w:rFonts w:ascii="Times New Roman" w:cs="Times New Roman" w:eastAsia="Times New Roman" w:hAnsi="Times New Roman"/>
          <w:b w:val="1"/>
          <w:sz w:val="24"/>
          <w:szCs w:val="24"/>
          <w:vertAlign w:val="baseline"/>
          <w:rtl w:val="0"/>
        </w:rPr>
        <w:t xml:space="preserve">Fundația/Asociația/Cultul.....................</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8F">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În cazul în care una dintre părţi nu îşi respectă obligaţiile asumate prin prezenta convenţie, partea lezată va notifica părţii în culpă să depună toate diligenţele pentru executarea corespunzătoare a clauzelor contractuale. </w:t>
      </w:r>
    </w:p>
    <w:p w:rsidR="00000000" w:rsidDel="00000000" w:rsidP="00000000" w:rsidRDefault="00000000" w:rsidRPr="00000000" w14:paraId="00000090">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Dacă partea în culpă nu se conformează în termen de 15 zile de la primirea notificării, partea lezată poate rezilia în mod unilateral convenţia. </w:t>
      </w:r>
    </w:p>
    <w:p w:rsidR="00000000" w:rsidDel="00000000" w:rsidP="00000000" w:rsidRDefault="00000000" w:rsidRPr="00000000" w14:paraId="00000091">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w:t>
      </w:r>
      <w:r w:rsidDel="00000000" w:rsidR="00000000" w:rsidRPr="00000000">
        <w:rPr>
          <w:rFonts w:ascii="Times New Roman" w:cs="Times New Roman" w:eastAsia="Times New Roman" w:hAnsi="Times New Roman"/>
          <w:sz w:val="24"/>
          <w:szCs w:val="24"/>
          <w:rtl w:val="0"/>
        </w:rPr>
        <w:t xml:space="preserve">Direcția</w:t>
      </w:r>
      <w:r w:rsidDel="00000000" w:rsidR="00000000" w:rsidRPr="00000000">
        <w:rPr>
          <w:rFonts w:ascii="Times New Roman" w:cs="Times New Roman" w:eastAsia="Times New Roman" w:hAnsi="Times New Roman"/>
          <w:sz w:val="24"/>
          <w:szCs w:val="24"/>
          <w:vertAlign w:val="baseline"/>
          <w:rtl w:val="0"/>
        </w:rPr>
        <w:t xml:space="preserve"> de </w:t>
      </w:r>
      <w:r w:rsidDel="00000000" w:rsidR="00000000" w:rsidRPr="00000000">
        <w:rPr>
          <w:rFonts w:ascii="Times New Roman" w:cs="Times New Roman" w:eastAsia="Times New Roman" w:hAnsi="Times New Roman"/>
          <w:sz w:val="24"/>
          <w:szCs w:val="24"/>
          <w:rtl w:val="0"/>
        </w:rPr>
        <w:t xml:space="preserve">Asistență</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Socială</w:t>
      </w:r>
      <w:r w:rsidDel="00000000" w:rsidR="00000000" w:rsidRPr="00000000">
        <w:rPr>
          <w:rFonts w:ascii="Times New Roman" w:cs="Times New Roman" w:eastAsia="Times New Roman" w:hAnsi="Times New Roman"/>
          <w:sz w:val="24"/>
          <w:szCs w:val="24"/>
          <w:vertAlign w:val="baseline"/>
          <w:rtl w:val="0"/>
        </w:rPr>
        <w:t xml:space="preserve"> a Municipiului </w:t>
      </w:r>
      <w:r w:rsidDel="00000000" w:rsidR="00000000" w:rsidRPr="00000000">
        <w:rPr>
          <w:rFonts w:ascii="Times New Roman" w:cs="Times New Roman" w:eastAsia="Times New Roman" w:hAnsi="Times New Roman"/>
          <w:sz w:val="24"/>
          <w:szCs w:val="24"/>
          <w:rtl w:val="0"/>
        </w:rPr>
        <w:t xml:space="preserve">Timișoara</w:t>
      </w:r>
      <w:r w:rsidDel="00000000" w:rsidR="00000000" w:rsidRPr="00000000">
        <w:rPr>
          <w:rFonts w:ascii="Times New Roman" w:cs="Times New Roman" w:eastAsia="Times New Roman" w:hAnsi="Times New Roman"/>
          <w:sz w:val="24"/>
          <w:szCs w:val="24"/>
          <w:vertAlign w:val="baseline"/>
          <w:rtl w:val="0"/>
        </w:rPr>
        <w:t xml:space="preserve"> este </w:t>
      </w:r>
      <w:r w:rsidDel="00000000" w:rsidR="00000000" w:rsidRPr="00000000">
        <w:rPr>
          <w:rFonts w:ascii="Times New Roman" w:cs="Times New Roman" w:eastAsia="Times New Roman" w:hAnsi="Times New Roman"/>
          <w:sz w:val="24"/>
          <w:szCs w:val="24"/>
          <w:rtl w:val="0"/>
        </w:rPr>
        <w:t xml:space="preserve">exonerată</w:t>
      </w:r>
      <w:r w:rsidDel="00000000" w:rsidR="00000000" w:rsidRPr="00000000">
        <w:rPr>
          <w:rFonts w:ascii="Times New Roman" w:cs="Times New Roman" w:eastAsia="Times New Roman" w:hAnsi="Times New Roman"/>
          <w:sz w:val="24"/>
          <w:szCs w:val="24"/>
          <w:vertAlign w:val="baseline"/>
          <w:rtl w:val="0"/>
        </w:rPr>
        <w:t xml:space="preserve"> de </w:t>
      </w:r>
      <w:r w:rsidDel="00000000" w:rsidR="00000000" w:rsidRPr="00000000">
        <w:rPr>
          <w:rFonts w:ascii="Times New Roman" w:cs="Times New Roman" w:eastAsia="Times New Roman" w:hAnsi="Times New Roman"/>
          <w:sz w:val="24"/>
          <w:szCs w:val="24"/>
          <w:rtl w:val="0"/>
        </w:rPr>
        <w:t xml:space="preserve">răspundere</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și</w:t>
      </w:r>
      <w:r w:rsidDel="00000000" w:rsidR="00000000" w:rsidRPr="00000000">
        <w:rPr>
          <w:rFonts w:ascii="Times New Roman" w:cs="Times New Roman" w:eastAsia="Times New Roman" w:hAnsi="Times New Roman"/>
          <w:sz w:val="24"/>
          <w:szCs w:val="24"/>
          <w:vertAlign w:val="baseline"/>
          <w:rtl w:val="0"/>
        </w:rPr>
        <w:t xml:space="preserve"> nu se va impune </w:t>
      </w:r>
      <w:r w:rsidDel="00000000" w:rsidR="00000000" w:rsidRPr="00000000">
        <w:rPr>
          <w:rFonts w:ascii="Times New Roman" w:cs="Times New Roman" w:eastAsia="Times New Roman" w:hAnsi="Times New Roman"/>
          <w:sz w:val="24"/>
          <w:szCs w:val="24"/>
          <w:rtl w:val="0"/>
        </w:rPr>
        <w:t xml:space="preserve">încetarea</w:t>
      </w:r>
      <w:r w:rsidDel="00000000" w:rsidR="00000000" w:rsidRPr="00000000">
        <w:rPr>
          <w:rFonts w:ascii="Times New Roman" w:cs="Times New Roman" w:eastAsia="Times New Roman" w:hAnsi="Times New Roman"/>
          <w:sz w:val="24"/>
          <w:szCs w:val="24"/>
          <w:vertAlign w:val="baseline"/>
          <w:rtl w:val="0"/>
        </w:rPr>
        <w:t xml:space="preserve"> prezentului contract </w:t>
      </w:r>
      <w:r w:rsidDel="00000000" w:rsidR="00000000" w:rsidRPr="00000000">
        <w:rPr>
          <w:rFonts w:ascii="Times New Roman" w:cs="Times New Roman" w:eastAsia="Times New Roman" w:hAnsi="Times New Roman"/>
          <w:sz w:val="24"/>
          <w:szCs w:val="24"/>
          <w:rtl w:val="0"/>
        </w:rPr>
        <w:t xml:space="preserve">în</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situația</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în</w:t>
      </w:r>
      <w:r w:rsidDel="00000000" w:rsidR="00000000" w:rsidRPr="00000000">
        <w:rPr>
          <w:rFonts w:ascii="Times New Roman" w:cs="Times New Roman" w:eastAsia="Times New Roman" w:hAnsi="Times New Roman"/>
          <w:sz w:val="24"/>
          <w:szCs w:val="24"/>
          <w:vertAlign w:val="baseline"/>
          <w:rtl w:val="0"/>
        </w:rPr>
        <w:t xml:space="preserve"> care Directia nu </w:t>
      </w:r>
      <w:r w:rsidDel="00000000" w:rsidR="00000000" w:rsidRPr="00000000">
        <w:rPr>
          <w:rFonts w:ascii="Times New Roman" w:cs="Times New Roman" w:eastAsia="Times New Roman" w:hAnsi="Times New Roman"/>
          <w:sz w:val="24"/>
          <w:szCs w:val="24"/>
          <w:rtl w:val="0"/>
        </w:rPr>
        <w:t xml:space="preserve">îş</w:t>
      </w:r>
      <w:r w:rsidDel="00000000" w:rsidR="00000000" w:rsidRPr="00000000">
        <w:rPr>
          <w:rFonts w:ascii="Times New Roman" w:cs="Times New Roman" w:eastAsia="Times New Roman" w:hAnsi="Times New Roman"/>
          <w:sz w:val="24"/>
          <w:szCs w:val="24"/>
          <w:vertAlign w:val="baseline"/>
          <w:rtl w:val="0"/>
        </w:rPr>
        <w:t xml:space="preserve">i </w:t>
      </w:r>
      <w:r w:rsidDel="00000000" w:rsidR="00000000" w:rsidRPr="00000000">
        <w:rPr>
          <w:rFonts w:ascii="Times New Roman" w:cs="Times New Roman" w:eastAsia="Times New Roman" w:hAnsi="Times New Roman"/>
          <w:sz w:val="24"/>
          <w:szCs w:val="24"/>
          <w:rtl w:val="0"/>
        </w:rPr>
        <w:t xml:space="preserve">î</w:t>
      </w:r>
      <w:r w:rsidDel="00000000" w:rsidR="00000000" w:rsidRPr="00000000">
        <w:rPr>
          <w:rFonts w:ascii="Times New Roman" w:cs="Times New Roman" w:eastAsia="Times New Roman" w:hAnsi="Times New Roman"/>
          <w:sz w:val="24"/>
          <w:szCs w:val="24"/>
          <w:vertAlign w:val="baseline"/>
          <w:rtl w:val="0"/>
        </w:rPr>
        <w:t xml:space="preserve">ndeplineste </w:t>
      </w:r>
      <w:r w:rsidDel="00000000" w:rsidR="00000000" w:rsidRPr="00000000">
        <w:rPr>
          <w:rFonts w:ascii="Times New Roman" w:cs="Times New Roman" w:eastAsia="Times New Roman" w:hAnsi="Times New Roman"/>
          <w:sz w:val="24"/>
          <w:szCs w:val="24"/>
          <w:rtl w:val="0"/>
        </w:rPr>
        <w:t xml:space="preserve">obligația</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prevăzută</w:t>
      </w:r>
      <w:r w:rsidDel="00000000" w:rsidR="00000000" w:rsidRPr="00000000">
        <w:rPr>
          <w:rFonts w:ascii="Times New Roman" w:cs="Times New Roman" w:eastAsia="Times New Roman" w:hAnsi="Times New Roman"/>
          <w:sz w:val="24"/>
          <w:szCs w:val="24"/>
          <w:vertAlign w:val="baseline"/>
          <w:rtl w:val="0"/>
        </w:rPr>
        <w:t xml:space="preserve"> la art. IV pct. 2, din motive independente de culpa acesteia.</w:t>
      </w:r>
    </w:p>
    <w:p w:rsidR="00000000" w:rsidDel="00000000" w:rsidP="00000000" w:rsidRDefault="00000000" w:rsidRPr="00000000" w14:paraId="00000092">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93">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IX. Modificarea convenţiei </w:t>
      </w:r>
      <w:r w:rsidDel="00000000" w:rsidR="00000000" w:rsidRPr="00000000">
        <w:rPr>
          <w:rtl w:val="0"/>
        </w:rPr>
      </w:r>
    </w:p>
    <w:p w:rsidR="00000000" w:rsidDel="00000000" w:rsidP="00000000" w:rsidRDefault="00000000" w:rsidRPr="00000000" w14:paraId="00000094">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Modificarea </w:t>
      </w:r>
      <w:r w:rsidDel="00000000" w:rsidR="00000000" w:rsidRPr="00000000">
        <w:rPr>
          <w:rFonts w:ascii="Times New Roman" w:cs="Times New Roman" w:eastAsia="Times New Roman" w:hAnsi="Times New Roman"/>
          <w:sz w:val="24"/>
          <w:szCs w:val="24"/>
          <w:vertAlign w:val="baseline"/>
          <w:rtl w:val="0"/>
        </w:rPr>
        <w:t xml:space="preserve">prezentei</w:t>
      </w:r>
      <w:r w:rsidDel="00000000" w:rsidR="00000000" w:rsidRPr="00000000">
        <w:rPr>
          <w:rFonts w:ascii="Times New Roman" w:cs="Times New Roman" w:eastAsia="Times New Roman" w:hAnsi="Times New Roman"/>
          <w:sz w:val="24"/>
          <w:szCs w:val="24"/>
          <w:vertAlign w:val="baseline"/>
          <w:rtl w:val="0"/>
        </w:rPr>
        <w:t xml:space="preserve"> convenţii poate fi făcută numai prin act adiţional, prin acordul părților, în condițiile legii .</w:t>
      </w:r>
    </w:p>
    <w:p w:rsidR="00000000" w:rsidDel="00000000" w:rsidP="00000000" w:rsidRDefault="00000000" w:rsidRPr="00000000" w14:paraId="00000095">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96">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X. Litigii </w:t>
      </w:r>
      <w:r w:rsidDel="00000000" w:rsidR="00000000" w:rsidRPr="00000000">
        <w:rPr>
          <w:rtl w:val="0"/>
        </w:rPr>
      </w:r>
    </w:p>
    <w:p w:rsidR="00000000" w:rsidDel="00000000" w:rsidP="00000000" w:rsidRDefault="00000000" w:rsidRPr="00000000" w14:paraId="00000097">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În caz de litigiu părţile vor încerca soluţionarea acestuia în mod amiabil, prin tratative directe.</w:t>
      </w:r>
    </w:p>
    <w:p w:rsidR="00000000" w:rsidDel="00000000" w:rsidP="00000000" w:rsidRDefault="00000000" w:rsidRPr="00000000" w14:paraId="00000098">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În cazul în care nu reuşeşte soluţionarea în mod amiabil a litigiului, acesta se soluţionează de către instanţele judecătoreşti, potrivit legii. </w:t>
      </w:r>
    </w:p>
    <w:p w:rsidR="00000000" w:rsidDel="00000000" w:rsidP="00000000" w:rsidRDefault="00000000" w:rsidRPr="00000000" w14:paraId="00000099">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9A">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9B">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XI. Dispoziţii finale </w:t>
      </w:r>
      <w:r w:rsidDel="00000000" w:rsidR="00000000" w:rsidRPr="00000000">
        <w:rPr>
          <w:rtl w:val="0"/>
        </w:rPr>
      </w:r>
    </w:p>
    <w:p w:rsidR="00000000" w:rsidDel="00000000" w:rsidP="00000000" w:rsidRDefault="00000000" w:rsidRPr="00000000" w14:paraId="0000009C">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Prevederile prezentei convenții se completează şi se interpretează în conformitate cu prevederile Legii nr. 34/1998 privind acordarea unor subvenţii asociaţiilor şi fundaţiilor române cu personalitate juridică, care înfiinţează şi administrează unităţi de asistenţă socială, ale H.G. nr. 1153/2001 pentru aprobarea Normelor metodologice de aplicare a prevederilor Legii nr. 34/1998 și cu orice alte prevederi legale incidente, precum şi cu prevederile HCLMT nr. ...............,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HCLMT nr. </w:t>
      </w:r>
      <w:r w:rsidDel="00000000" w:rsidR="00000000" w:rsidRPr="00000000">
        <w:rPr>
          <w:rFonts w:ascii="Times New Roman" w:cs="Times New Roman" w:eastAsia="Times New Roman" w:hAnsi="Times New Roman"/>
          <w:sz w:val="24"/>
          <w:szCs w:val="24"/>
          <w:vertAlign w:val="baseline"/>
          <w:rtl w:val="0"/>
        </w:rPr>
        <w:t xml:space="preserve">..................... și HCLMT nr. .................</w:t>
      </w:r>
    </w:p>
    <w:p w:rsidR="00000000" w:rsidDel="00000000" w:rsidP="00000000" w:rsidRDefault="00000000" w:rsidRPr="00000000" w14:paraId="0000009D">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Orice comunicare între părţi, referitoare la îndeplinirea </w:t>
      </w:r>
      <w:r w:rsidDel="00000000" w:rsidR="00000000" w:rsidRPr="00000000">
        <w:rPr>
          <w:rFonts w:ascii="Times New Roman" w:cs="Times New Roman" w:eastAsia="Times New Roman" w:hAnsi="Times New Roman"/>
          <w:sz w:val="24"/>
          <w:szCs w:val="24"/>
          <w:vertAlign w:val="baseline"/>
          <w:rtl w:val="0"/>
        </w:rPr>
        <w:t xml:space="preserve">prezentei</w:t>
      </w:r>
      <w:r w:rsidDel="00000000" w:rsidR="00000000" w:rsidRPr="00000000">
        <w:rPr>
          <w:rFonts w:ascii="Times New Roman" w:cs="Times New Roman" w:eastAsia="Times New Roman" w:hAnsi="Times New Roman"/>
          <w:sz w:val="24"/>
          <w:szCs w:val="24"/>
          <w:vertAlign w:val="baseline"/>
          <w:rtl w:val="0"/>
        </w:rPr>
        <w:t xml:space="preserve"> convenţii, trebuie să fie transmisă în scris. </w:t>
      </w:r>
    </w:p>
    <w:p w:rsidR="00000000" w:rsidDel="00000000" w:rsidP="00000000" w:rsidRDefault="00000000" w:rsidRPr="00000000" w14:paraId="0000009E">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Limba care guvernează convenţia este limba română.</w:t>
      </w:r>
    </w:p>
    <w:p w:rsidR="00000000" w:rsidDel="00000000" w:rsidP="00000000" w:rsidRDefault="00000000" w:rsidRPr="00000000" w14:paraId="0000009F">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Convenţia  va fi interpretată conform legilor din România</w:t>
      </w:r>
    </w:p>
    <w:p w:rsidR="00000000" w:rsidDel="00000000" w:rsidP="00000000" w:rsidRDefault="00000000" w:rsidRPr="00000000" w14:paraId="000000A0">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 Orice document scris trebuie înregistrat atât în momentul transmiterii, cât şi în momentul primirii;</w:t>
      </w:r>
    </w:p>
    <w:p w:rsidR="00000000" w:rsidDel="00000000" w:rsidP="00000000" w:rsidRDefault="00000000" w:rsidRPr="00000000" w14:paraId="000000A1">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 Anexele A,B, 1, 2 și 3 sunt parte integrantă din prezenta convenție;</w:t>
      </w:r>
    </w:p>
    <w:p w:rsidR="00000000" w:rsidDel="00000000" w:rsidP="00000000" w:rsidRDefault="00000000" w:rsidRPr="00000000" w14:paraId="000000A2">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 Prezenta convenţie s-a încheiat astăzi ........................ în două exemplare originale, câte unul pentru fiecare parte.</w:t>
      </w:r>
    </w:p>
    <w:tbl>
      <w:tblPr>
        <w:tblStyle w:val="Table4"/>
        <w:tblW w:w="10488.0" w:type="dxa"/>
        <w:jc w:val="left"/>
        <w:tblInd w:w="-15.0" w:type="dxa"/>
        <w:tblLayout w:type="fixed"/>
        <w:tblLook w:val="0000"/>
      </w:tblPr>
      <w:tblGrid>
        <w:gridCol w:w="95"/>
        <w:gridCol w:w="10298"/>
        <w:gridCol w:w="95"/>
        <w:tblGridChange w:id="0">
          <w:tblGrid>
            <w:gridCol w:w="95"/>
            <w:gridCol w:w="10298"/>
            <w:gridCol w:w="95"/>
          </w:tblGrid>
        </w:tblGridChange>
      </w:tblGrid>
      <w:tr>
        <w:trPr>
          <w:cantSplit w:val="0"/>
          <w:trHeight w:val="15" w:hRule="atLeast"/>
          <w:tblHeader w:val="0"/>
        </w:trPr>
        <w:tc>
          <w:tcPr>
            <w:vAlign w:val="center"/>
          </w:tcPr>
          <w:p w:rsidR="00000000" w:rsidDel="00000000" w:rsidP="00000000" w:rsidRDefault="00000000" w:rsidRPr="00000000" w14:paraId="000000A3">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A4">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A5">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A6">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A7">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A8">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A9">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AA">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Direcţia de Asistenţă Socială a Municipiului Timişoara</w:t>
              <w:tab/>
              <w:t xml:space="preserve">              Fundația/Asociația/Cultul.</w:t>
            </w:r>
            <w:r w:rsidDel="00000000" w:rsidR="00000000" w:rsidRPr="00000000">
              <w:rPr>
                <w:rtl w:val="0"/>
              </w:rPr>
            </w:r>
          </w:p>
          <w:p w:rsidR="00000000" w:rsidDel="00000000" w:rsidP="00000000" w:rsidRDefault="00000000" w:rsidRPr="00000000" w14:paraId="000000AB">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Director general,                                                                           Reprezentant legal</w:t>
            </w:r>
            <w:r w:rsidDel="00000000" w:rsidR="00000000" w:rsidRPr="00000000">
              <w:rPr>
                <w:rtl w:val="0"/>
              </w:rPr>
            </w:r>
          </w:p>
          <w:p w:rsidR="00000000" w:rsidDel="00000000" w:rsidP="00000000" w:rsidRDefault="00000000" w:rsidRPr="00000000" w14:paraId="000000AC">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AD">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AE">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AF">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0">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Director general adjunct</w:t>
            </w:r>
            <w:r w:rsidDel="00000000" w:rsidR="00000000" w:rsidRPr="00000000">
              <w:rPr>
                <w:rtl w:val="0"/>
              </w:rPr>
            </w:r>
          </w:p>
          <w:p w:rsidR="00000000" w:rsidDel="00000000" w:rsidP="00000000" w:rsidRDefault="00000000" w:rsidRPr="00000000" w14:paraId="000000B1">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B2">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3">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4">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5">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Șef Serviciu Contabilitate </w:t>
            </w:r>
            <w:r w:rsidDel="00000000" w:rsidR="00000000" w:rsidRPr="00000000">
              <w:rPr>
                <w:rFonts w:ascii="Times New Roman" w:cs="Times New Roman" w:eastAsia="Times New Roman" w:hAnsi="Times New Roman"/>
                <w:b w:val="1"/>
                <w:sz w:val="24"/>
                <w:szCs w:val="24"/>
                <w:rtl w:val="0"/>
              </w:rPr>
              <w:t xml:space="preserve">Financiar</w:t>
            </w:r>
            <w:r w:rsidDel="00000000" w:rsidR="00000000" w:rsidRPr="00000000">
              <w:rPr>
                <w:rFonts w:ascii="Times New Roman" w:cs="Times New Roman" w:eastAsia="Times New Roman" w:hAnsi="Times New Roman"/>
                <w:b w:val="1"/>
                <w:sz w:val="24"/>
                <w:szCs w:val="24"/>
                <w:vertAlign w:val="baseline"/>
                <w:rtl w:val="0"/>
              </w:rPr>
              <w:t xml:space="preserve"> și CFP</w:t>
            </w:r>
            <w:r w:rsidDel="00000000" w:rsidR="00000000" w:rsidRPr="00000000">
              <w:rPr>
                <w:rtl w:val="0"/>
              </w:rPr>
            </w:r>
          </w:p>
          <w:p w:rsidR="00000000" w:rsidDel="00000000" w:rsidP="00000000" w:rsidRDefault="00000000" w:rsidRPr="00000000" w14:paraId="000000B6">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B7">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8">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9">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A">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Control financiar preventiv</w:t>
            </w:r>
            <w:r w:rsidDel="00000000" w:rsidR="00000000" w:rsidRPr="00000000">
              <w:rPr>
                <w:rtl w:val="0"/>
              </w:rPr>
            </w:r>
          </w:p>
          <w:p w:rsidR="00000000" w:rsidDel="00000000" w:rsidP="00000000" w:rsidRDefault="00000000" w:rsidRPr="00000000" w14:paraId="000000BB">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C">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D">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E">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Avizat juridic</w:t>
            </w:r>
            <w:r w:rsidDel="00000000" w:rsidR="00000000" w:rsidRPr="00000000">
              <w:rPr>
                <w:rtl w:val="0"/>
              </w:rPr>
            </w:r>
          </w:p>
          <w:p w:rsidR="00000000" w:rsidDel="00000000" w:rsidP="00000000" w:rsidRDefault="00000000" w:rsidRPr="00000000" w14:paraId="000000BF">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C0">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C1">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C2">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Serviciul Dezvoltare Strategii Programe</w:t>
            </w:r>
            <w:r w:rsidDel="00000000" w:rsidR="00000000" w:rsidRPr="00000000">
              <w:rPr>
                <w:rtl w:val="0"/>
              </w:rPr>
            </w:r>
          </w:p>
          <w:p w:rsidR="00000000" w:rsidDel="00000000" w:rsidP="00000000" w:rsidRDefault="00000000" w:rsidRPr="00000000" w14:paraId="000000C3">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Șef Serviciu</w:t>
            </w:r>
            <w:r w:rsidDel="00000000" w:rsidR="00000000" w:rsidRPr="00000000">
              <w:rPr>
                <w:rtl w:val="0"/>
              </w:rPr>
            </w:r>
          </w:p>
          <w:p w:rsidR="00000000" w:rsidDel="00000000" w:rsidP="00000000" w:rsidRDefault="00000000" w:rsidRPr="00000000" w14:paraId="000000C4">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C5">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C6">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C7">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C8">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Întocmit </w:t>
            </w:r>
            <w:r w:rsidDel="00000000" w:rsidR="00000000" w:rsidRPr="00000000">
              <w:rPr>
                <w:rtl w:val="0"/>
              </w:rPr>
            </w:r>
          </w:p>
          <w:p w:rsidR="00000000" w:rsidDel="00000000" w:rsidP="00000000" w:rsidRDefault="00000000" w:rsidRPr="00000000" w14:paraId="000000C9">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CA">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CB">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tc>
      </w:tr>
    </w:tbl>
    <w:p w:rsidR="00000000" w:rsidDel="00000000" w:rsidP="00000000" w:rsidRDefault="00000000" w:rsidRPr="00000000" w14:paraId="000000CC">
      <w:pPr>
        <w:rP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0" w:top="1417" w:left="709" w:right="849" w:header="426" w:footer="7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-215899</wp:posOffset>
              </wp:positionH>
              <wp:positionV relativeFrom="paragraph">
                <wp:posOffset>101600</wp:posOffset>
              </wp:positionV>
              <wp:extent cx="7094220" cy="819150"/>
              <wp:effectExtent b="0" l="0" r="0" t="0"/>
              <wp:wrapNone/>
              <wp:docPr id="2" name=""/>
              <a:graphic>
                <a:graphicData uri="http://schemas.microsoft.com/office/word/2010/wordprocessingShape">
                  <wps:wsp>
                    <wps:cNvSpPr/>
                    <wps:cNvPr id="3" name="Shape 3"/>
                    <wps:spPr>
                      <a:xfrm>
                        <a:off x="1803653" y="3375188"/>
                        <a:ext cx="7084695" cy="809625"/>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-215899</wp:posOffset>
              </wp:positionH>
              <wp:positionV relativeFrom="paragraph">
                <wp:posOffset>101600</wp:posOffset>
              </wp:positionV>
              <wp:extent cx="7094220" cy="819150"/>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094220" cy="819150"/>
                      </a:xfrm>
                      <a:prstGeom prst="rect"/>
                      <a:ln/>
                    </pic:spPr>
                  </pic:pic>
                </a:graphicData>
              </a:graphic>
            </wp:anchor>
          </w:drawing>
        </mc:Fallback>
      </mc:AlternateConten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*Sediu administrativ: Str. Ioan Plavosin Nr. 21 Tel: 0356/416050 Fax: 0356/416049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Sediu social: Bulevardul Regele Carol I, nr.10 Tel/fax 0256/220583</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2506345</wp:posOffset>
          </wp:positionH>
          <wp:positionV relativeFrom="paragraph">
            <wp:posOffset>144145</wp:posOffset>
          </wp:positionV>
          <wp:extent cx="1466850" cy="438150"/>
          <wp:effectExtent b="0" l="0" r="0" t="0"/>
          <wp:wrapNone/>
          <wp:docPr id="5"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466850" cy="438150"/>
                  </a:xfrm>
                  <a:prstGeom prst="rect"/>
                  <a:ln/>
                </pic:spPr>
              </pic:pic>
            </a:graphicData>
          </a:graphic>
        </wp:anchor>
      </w:drawing>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486.0pt;height:243.0pt;rotation:315;z-index:-503316481;mso-position-horizontal-relative:margin;mso-position-horizontal:center;mso-position-vertical-relative:margin;mso-position-vertical:center;" fillcolor="#c0c0c0" stroked="f" type="#_x0000_t136">
          <v:fill angle="0" opacity="32768f"/>
          <v:textpath fitshape="t" string="MODEL"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486.0pt;height:243.0pt;rotation:315;z-index:-503316481;mso-position-horizontal-relative:margin;mso-position-horizontal:center;mso-position-vertical-relative:margin;mso-position-vertical:center;" fillcolor="#c0c0c0" stroked="f" type="#_x0000_t136">
          <v:fill angle="0" opacity="32768f"/>
          <v:textpath fitshape="t" string="MODEL"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486.0pt;height:243.0pt;rotation:315;z-index:-503316481;mso-position-horizontal-relative:margin;mso-position-horizontal:center;mso-position-vertical-relative:margin;mso-position-vertical:center;" fillcolor="#c0c0c0" stroked="f" type="#_x0000_t136">
          <v:fill angle="0" opacity="32768f"/>
          <v:textpath fitshape="t" string="MODEL" style="font-family:&amp;quot;Calibri&amp;quot;;font-size:1pt;"/>
        </v:shape>
      </w:pic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-215899</wp:posOffset>
              </wp:positionH>
              <wp:positionV relativeFrom="paragraph">
                <wp:posOffset>-76199</wp:posOffset>
              </wp:positionV>
              <wp:extent cx="7094220" cy="1349375"/>
              <wp:effectExtent b="0" l="0" r="0" t="0"/>
              <wp:wrapNone/>
              <wp:docPr id="1" name=""/>
              <a:graphic>
                <a:graphicData uri="http://schemas.microsoft.com/office/word/2010/wordprocessingShape">
                  <wps:wsp>
                    <wps:cNvSpPr/>
                    <wps:cNvPr id="2" name="Shape 2"/>
                    <wps:spPr>
                      <a:xfrm>
                        <a:off x="1803653" y="3110075"/>
                        <a:ext cx="7084695" cy="133985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-215899</wp:posOffset>
              </wp:positionH>
              <wp:positionV relativeFrom="paragraph">
                <wp:posOffset>-76199</wp:posOffset>
              </wp:positionV>
              <wp:extent cx="7094220" cy="1349375"/>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094220" cy="134937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-103503</wp:posOffset>
          </wp:positionH>
          <wp:positionV relativeFrom="paragraph">
            <wp:posOffset>136525</wp:posOffset>
          </wp:positionV>
          <wp:extent cx="741045" cy="1040765"/>
          <wp:effectExtent b="0" l="0" r="0" t="0"/>
          <wp:wrapNone/>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741045" cy="1040765"/>
                  </a:xfrm>
                  <a:prstGeom prst="rect"/>
                  <a:ln/>
                </pic:spPr>
              </pic:pic>
            </a:graphicData>
          </a:graphic>
        </wp:anchor>
      </w:drawing>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CONSILIUL LOCAL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5970905</wp:posOffset>
          </wp:positionH>
          <wp:positionV relativeFrom="paragraph">
            <wp:posOffset>30480</wp:posOffset>
          </wp:positionV>
          <wp:extent cx="741045" cy="922020"/>
          <wp:effectExtent b="0" l="0" r="0" t="0"/>
          <wp:wrapNone/>
          <wp:docPr id="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41045" cy="922020"/>
                  </a:xfrm>
                  <a:prstGeom prst="rect"/>
                  <a:ln/>
                </pic:spPr>
              </pic:pic>
            </a:graphicData>
          </a:graphic>
        </wp:anchor>
      </w:drawing>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DIRECȚIA DE ASISTENȚĂ SOCIALĂ A MUNICIPIULUI TIMIȘOARA</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35"/>
        <w:tab w:val="center" w:leader="none" w:pos="531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 xml:space="preserve">,,În slujba oamenilor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ro-RO" w:val="ro-RO"/>
    </w:rPr>
  </w:style>
  <w:style w:type="character" w:styleId="Fontdeparagrafimplicit">
    <w:name w:val="Font de paragraf implicit"/>
    <w:next w:val="Fontdeparagrafimplicit"/>
    <w:autoRedefine w:val="0"/>
    <w:hidden w:val="0"/>
    <w:qFormat w:val="1"/>
    <w:rPr>
      <w:w w:val="100"/>
      <w:position w:val="-1"/>
      <w:effect w:val="none"/>
      <w:vertAlign w:val="baseline"/>
      <w:cs w:val="0"/>
      <w:em w:val="none"/>
      <w:lang/>
    </w:rPr>
  </w:style>
  <w:style w:type="table" w:styleId="TabelNormal">
    <w:name w:val="Tabel Normal"/>
    <w:next w:val="Tabel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FărăListare">
    <w:name w:val="Fără Listare"/>
    <w:next w:val="FărăListare"/>
    <w:autoRedefine w:val="0"/>
    <w:hidden w:val="0"/>
    <w:qFormat w:val="1"/>
    <w:pPr>
      <w:suppressAutoHyphens w:val="1"/>
      <w:spacing w:line="1" w:lineRule="atLeast"/>
      <w:ind w:leftChars="-1" w:rightChars="0" w:firstLineChars="-1"/>
      <w:textDirection w:val="btLr"/>
      <w:textAlignment w:val="top"/>
      <w:outlineLvl w:val="0"/>
    </w:pPr>
  </w:style>
  <w:style w:type="paragraph" w:styleId="Fărăspațiere">
    <w:name w:val="Fără spațiere"/>
    <w:next w:val="Fărăspațiere"/>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ro-RO" w:val="ro-RO"/>
    </w:rPr>
  </w:style>
  <w:style w:type="paragraph" w:styleId="Antet">
    <w:name w:val="Antet"/>
    <w:basedOn w:val="Normal"/>
    <w:next w:val="Antet"/>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ro-RO" w:val="ro-RO"/>
    </w:rPr>
  </w:style>
  <w:style w:type="character" w:styleId="AntetCaracter">
    <w:name w:val="Antet Caracter"/>
    <w:next w:val="AntetCaracter"/>
    <w:autoRedefine w:val="0"/>
    <w:hidden w:val="0"/>
    <w:qFormat w:val="0"/>
    <w:rPr>
      <w:w w:val="100"/>
      <w:position w:val="-1"/>
      <w:sz w:val="22"/>
      <w:szCs w:val="22"/>
      <w:effect w:val="none"/>
      <w:vertAlign w:val="baseline"/>
      <w:cs w:val="0"/>
      <w:em w:val="none"/>
      <w:lang w:eastAsia="ro-RO" w:val="ro-RO"/>
    </w:rPr>
  </w:style>
  <w:style w:type="paragraph" w:styleId="Subsol">
    <w:name w:val="Subsol"/>
    <w:basedOn w:val="Normal"/>
    <w:next w:val="Subsol"/>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ro-RO" w:val="ro-RO"/>
    </w:rPr>
  </w:style>
  <w:style w:type="character" w:styleId="SubsolCaracter">
    <w:name w:val="Subsol Caracter"/>
    <w:next w:val="SubsolCaracter"/>
    <w:autoRedefine w:val="0"/>
    <w:hidden w:val="0"/>
    <w:qFormat w:val="0"/>
    <w:rPr>
      <w:w w:val="100"/>
      <w:position w:val="-1"/>
      <w:sz w:val="22"/>
      <w:szCs w:val="22"/>
      <w:effect w:val="none"/>
      <w:vertAlign w:val="baseline"/>
      <w:cs w:val="0"/>
      <w:em w:val="none"/>
      <w:lang w:eastAsia="ro-RO" w:val="ro-RO"/>
    </w:rPr>
  </w:style>
  <w:style w:type="paragraph" w:styleId="TextînBalon">
    <w:name w:val="Text în Balon"/>
    <w:basedOn w:val="Normal"/>
    <w:next w:val="TextînBalon"/>
    <w:autoRedefine w:val="0"/>
    <w:hidden w:val="0"/>
    <w:qFormat w:val="1"/>
    <w:pPr>
      <w:suppressAutoHyphens w:val="1"/>
      <w:spacing w:after="0" w:line="240" w:lineRule="auto"/>
      <w:ind w:leftChars="-1" w:rightChars="0" w:firstLineChars="-1"/>
      <w:textDirection w:val="btLr"/>
      <w:textAlignment w:val="top"/>
      <w:outlineLvl w:val="0"/>
    </w:pPr>
    <w:rPr>
      <w:rFonts w:ascii="Tahoma" w:eastAsia="Times New Roman" w:hAnsi="Tahoma"/>
      <w:w w:val="100"/>
      <w:position w:val="-1"/>
      <w:sz w:val="16"/>
      <w:szCs w:val="16"/>
      <w:effect w:val="none"/>
      <w:vertAlign w:val="baseline"/>
      <w:cs w:val="0"/>
      <w:em w:val="none"/>
      <w:lang w:bidi="ar-SA" w:eastAsia="ro-RO" w:val="ro-RO"/>
    </w:rPr>
  </w:style>
  <w:style w:type="character" w:styleId="TextînBalonCaracter">
    <w:name w:val="Text în Balon Caracter"/>
    <w:next w:val="TextînBalonCaracter"/>
    <w:autoRedefine w:val="0"/>
    <w:hidden w:val="0"/>
    <w:qFormat w:val="0"/>
    <w:rPr>
      <w:rFonts w:ascii="Tahoma" w:cs="Tahoma" w:eastAsia="Times New Roman" w:hAnsi="Tahoma"/>
      <w:w w:val="100"/>
      <w:position w:val="-1"/>
      <w:sz w:val="16"/>
      <w:szCs w:val="16"/>
      <w:effect w:val="none"/>
      <w:vertAlign w:val="baseline"/>
      <w:cs w:val="0"/>
      <w:em w:val="none"/>
      <w:lang w:eastAsia="ro-RO" w:val="ro-RO"/>
    </w:rPr>
  </w:style>
  <w:style w:type="paragraph" w:styleId="Listăparagraf">
    <w:name w:val="Listă paragraf"/>
    <w:basedOn w:val="Normal"/>
    <w:next w:val="Listăparagraf"/>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ro-RO" w:val="ro-R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3EFkkhJCZG+jbnqYvTT27GVBt1g==">AMUW2mVPKIJAri2IWbm5r3GABGJ56nF5R+cejCnOzwe4g6zw5sE6m36iWOmuOEtEbUDB2y2u2WXLg2iV2AM18UNh41QNhJxJ49A97AgmfrVeOJo5MhNt+NWeYOhfgaJm0P39SYhisNvTDXP3omePoMy6SC6PD2vG6A==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2023-10-05T08:13:00Z</dcterms:created>
  <dc:creator>dana bindea</dc:creator>
</cp:coreProperties>
</file>