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8022EE" w:rsidRDefault="00FC5104" w:rsidP="008022EE">
      <w:pPr>
        <w:ind w:right="119"/>
        <w:jc w:val="both"/>
      </w:pPr>
      <w:r w:rsidRPr="008022EE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8022EE" w:rsidRDefault="00FC5104" w:rsidP="008022EE">
      <w:pPr>
        <w:ind w:right="119"/>
        <w:jc w:val="both"/>
      </w:pPr>
      <w:r w:rsidRPr="008022EE">
        <w:t>ROMÂNIA</w:t>
      </w:r>
    </w:p>
    <w:p w:rsidR="00FC5104" w:rsidRPr="008022EE" w:rsidRDefault="00B70CDB" w:rsidP="008022EE">
      <w:pPr>
        <w:ind w:right="119"/>
        <w:jc w:val="both"/>
      </w:pPr>
      <w:r w:rsidRPr="008022EE">
        <w:t>JUDEŢUL TIMIŞ</w:t>
      </w:r>
    </w:p>
    <w:p w:rsidR="00FC5104" w:rsidRPr="008022EE" w:rsidRDefault="00FC5104" w:rsidP="008022EE">
      <w:pPr>
        <w:ind w:right="119"/>
        <w:jc w:val="both"/>
      </w:pPr>
      <w:r w:rsidRPr="008022EE">
        <w:t>MU</w:t>
      </w:r>
      <w:r w:rsidR="00B70CDB" w:rsidRPr="008022EE">
        <w:t>NICIPIUL TIMIŞ</w:t>
      </w:r>
      <w:r w:rsidRPr="008022EE">
        <w:t>OARA</w:t>
      </w:r>
    </w:p>
    <w:p w:rsidR="00B54D34" w:rsidRPr="008022EE" w:rsidRDefault="00967D58" w:rsidP="008022EE">
      <w:pPr>
        <w:ind w:right="119"/>
        <w:jc w:val="both"/>
      </w:pPr>
      <w:r w:rsidRPr="008022EE">
        <w:t>PRIMAR</w:t>
      </w:r>
    </w:p>
    <w:p w:rsidR="00B54D34" w:rsidRPr="008022EE" w:rsidRDefault="002D545F" w:rsidP="008022EE">
      <w:pPr>
        <w:ind w:right="119"/>
        <w:jc w:val="both"/>
      </w:pPr>
      <w:r w:rsidRPr="008022EE">
        <w:t>NR.</w:t>
      </w:r>
      <w:r w:rsidR="001B0A54" w:rsidRPr="008022EE">
        <w:t xml:space="preserve"> CT2021-001731/10.06.2021</w:t>
      </w:r>
    </w:p>
    <w:p w:rsidR="00FC5104" w:rsidRPr="008022EE" w:rsidRDefault="00FC5104" w:rsidP="008022EE">
      <w:pPr>
        <w:ind w:right="119"/>
        <w:jc w:val="both"/>
      </w:pPr>
    </w:p>
    <w:p w:rsidR="002B58BF" w:rsidRPr="008022EE" w:rsidRDefault="00967D58" w:rsidP="008022EE">
      <w:pPr>
        <w:ind w:right="119"/>
        <w:jc w:val="both"/>
      </w:pPr>
      <w:r w:rsidRPr="008022EE">
        <w:tab/>
        <w:t xml:space="preserve">      </w:t>
      </w:r>
      <w:r w:rsidR="00FC5104" w:rsidRPr="008022EE">
        <w:t xml:space="preserve">Bd. C.D. Loga nr. 1, Timişoara, </w:t>
      </w:r>
      <w:r w:rsidR="00B54D34" w:rsidRPr="008022EE">
        <w:t xml:space="preserve">tel </w:t>
      </w:r>
      <w:r w:rsidR="00B54D34" w:rsidRPr="008022EE">
        <w:rPr>
          <w:lang w:val="en-US"/>
        </w:rPr>
        <w:t>: +40256-</w:t>
      </w:r>
      <w:r w:rsidR="00B54D34" w:rsidRPr="008022EE">
        <w:t xml:space="preserve"> </w:t>
      </w:r>
      <w:r w:rsidR="00721D8C" w:rsidRPr="008022EE">
        <w:rPr>
          <w:lang w:val="en-US"/>
        </w:rPr>
        <w:t>40</w:t>
      </w:r>
      <w:r w:rsidR="00323E06" w:rsidRPr="008022EE">
        <w:rPr>
          <w:lang w:val="en-US"/>
        </w:rPr>
        <w:t>8</w:t>
      </w:r>
      <w:r w:rsidR="00721D8C" w:rsidRPr="008022EE">
        <w:rPr>
          <w:lang w:val="en-US"/>
        </w:rPr>
        <w:t>424</w:t>
      </w:r>
    </w:p>
    <w:p w:rsidR="000A7CBE" w:rsidRPr="008022EE" w:rsidRDefault="000A7CBE" w:rsidP="008022EE">
      <w:pPr>
        <w:ind w:right="119"/>
        <w:jc w:val="both"/>
        <w:rPr>
          <w:lang w:val="en-US"/>
        </w:rPr>
      </w:pPr>
    </w:p>
    <w:p w:rsidR="000A7CBE" w:rsidRPr="008022EE" w:rsidRDefault="000A7CBE" w:rsidP="008022EE">
      <w:pPr>
        <w:ind w:right="119"/>
        <w:jc w:val="both"/>
        <w:rPr>
          <w:lang w:val="en-US"/>
        </w:rPr>
      </w:pPr>
    </w:p>
    <w:p w:rsidR="00CE0BD6" w:rsidRPr="008022EE" w:rsidRDefault="00CE0BD6" w:rsidP="008022EE">
      <w:pPr>
        <w:ind w:right="119"/>
        <w:jc w:val="both"/>
        <w:rPr>
          <w:lang w:val="it-IT"/>
        </w:rPr>
      </w:pPr>
    </w:p>
    <w:p w:rsidR="00CE0BD6" w:rsidRPr="008022EE" w:rsidRDefault="00CE0BD6" w:rsidP="008022EE">
      <w:pPr>
        <w:ind w:right="119"/>
        <w:jc w:val="both"/>
        <w:rPr>
          <w:b/>
        </w:rPr>
      </w:pPr>
    </w:p>
    <w:p w:rsidR="00CE0BD6" w:rsidRPr="008022EE" w:rsidRDefault="00CE0BD6" w:rsidP="008022EE">
      <w:pPr>
        <w:ind w:right="119"/>
        <w:jc w:val="both"/>
        <w:rPr>
          <w:b/>
        </w:rPr>
      </w:pPr>
    </w:p>
    <w:p w:rsidR="00CE0BD6" w:rsidRPr="00F51FF9" w:rsidRDefault="007C0164" w:rsidP="008022EE">
      <w:pPr>
        <w:ind w:right="119"/>
        <w:jc w:val="both"/>
      </w:pPr>
      <w:r w:rsidRPr="008022EE">
        <w:t xml:space="preserve">                </w:t>
      </w:r>
      <w:r w:rsidR="00636182">
        <w:t xml:space="preserve">  </w:t>
      </w:r>
      <w:r w:rsidR="00CE0BD6" w:rsidRPr="00F51FF9">
        <w:t>REFERAT DE APROBARE A  PROIECTULUI DE HOTĂRÂRE</w:t>
      </w:r>
    </w:p>
    <w:p w:rsidR="007C0164" w:rsidRPr="00F51FF9" w:rsidRDefault="007C0164" w:rsidP="008022EE">
      <w:pPr>
        <w:ind w:right="119"/>
        <w:jc w:val="both"/>
      </w:pPr>
    </w:p>
    <w:p w:rsidR="00636182" w:rsidRPr="006B1941" w:rsidRDefault="00636182" w:rsidP="00636182">
      <w:pPr>
        <w:jc w:val="both"/>
      </w:pPr>
      <w:r w:rsidRPr="006B1941">
        <w:t>privind radierea, la înscrieri, a poziţiei nr.4983 din Anexa 1, parte integrantă a HCLMT nr. 220/29.05.2012 şi trecerea imobilului-teren înscris în CF 426824, top 426824</w:t>
      </w:r>
      <w:r>
        <w:t xml:space="preserve">, situat în str. Ştefan cel Mare, nr. 46, </w:t>
      </w:r>
      <w:r w:rsidRPr="006B1941">
        <w:t xml:space="preserve">din proprietatea Statului Român, în proprietatea Municipiului Timişoara-domeniul privat </w:t>
      </w:r>
    </w:p>
    <w:p w:rsidR="007C0164" w:rsidRPr="00F51FF9" w:rsidRDefault="007C0164" w:rsidP="008022EE">
      <w:pPr>
        <w:ind w:right="119"/>
        <w:jc w:val="both"/>
      </w:pPr>
    </w:p>
    <w:p w:rsidR="00967D58" w:rsidRPr="00F51FF9" w:rsidRDefault="00CE0BD6" w:rsidP="008022EE">
      <w:pPr>
        <w:ind w:right="119"/>
        <w:jc w:val="both"/>
        <w:rPr>
          <w:b/>
          <w:color w:val="000000"/>
          <w:spacing w:val="-5"/>
        </w:rPr>
      </w:pPr>
      <w:r w:rsidRPr="00F51FF9">
        <w:rPr>
          <w:b/>
          <w:color w:val="000000"/>
          <w:spacing w:val="-5"/>
        </w:rPr>
        <w:t>Descrierea situaţiei actuale</w:t>
      </w:r>
      <w:r w:rsidR="008022EE" w:rsidRPr="00F51FF9">
        <w:rPr>
          <w:b/>
          <w:color w:val="000000"/>
          <w:spacing w:val="-5"/>
        </w:rPr>
        <w:t>:</w:t>
      </w:r>
    </w:p>
    <w:p w:rsidR="008022EE" w:rsidRPr="00F51FF9" w:rsidRDefault="008022EE" w:rsidP="008022EE">
      <w:pPr>
        <w:ind w:right="119"/>
        <w:jc w:val="both"/>
        <w:rPr>
          <w:b/>
          <w:color w:val="000000"/>
          <w:spacing w:val="-5"/>
        </w:rPr>
      </w:pPr>
      <w:r w:rsidRPr="00F51FF9">
        <w:rPr>
          <w:b/>
          <w:color w:val="000000"/>
          <w:spacing w:val="-5"/>
        </w:rPr>
        <w:t xml:space="preserve">   </w:t>
      </w:r>
    </w:p>
    <w:p w:rsidR="007E1D72" w:rsidRPr="00F51FF9" w:rsidRDefault="008022EE" w:rsidP="008022EE">
      <w:pPr>
        <w:ind w:right="119"/>
        <w:jc w:val="both"/>
        <w:rPr>
          <w:color w:val="000000"/>
          <w:spacing w:val="-5"/>
          <w:lang w:val="en-US"/>
        </w:rPr>
      </w:pPr>
      <w:r w:rsidRPr="00F51FF9">
        <w:rPr>
          <w:b/>
          <w:color w:val="000000"/>
          <w:spacing w:val="-5"/>
        </w:rPr>
        <w:t xml:space="preserve">   </w:t>
      </w:r>
      <w:r w:rsidR="007E1D72" w:rsidRPr="00F51FF9">
        <w:rPr>
          <w:color w:val="000000"/>
          <w:spacing w:val="-5"/>
        </w:rPr>
        <w:t>Prin Decret 44/1986</w:t>
      </w:r>
      <w:r w:rsidR="00C02082" w:rsidRPr="00F51FF9">
        <w:rPr>
          <w:color w:val="000000"/>
          <w:spacing w:val="-5"/>
        </w:rPr>
        <w:t xml:space="preserve"> se decretează</w:t>
      </w:r>
      <w:r w:rsidR="00C02082" w:rsidRPr="00F51FF9">
        <w:rPr>
          <w:color w:val="000000"/>
          <w:spacing w:val="-5"/>
          <w:lang w:val="en-US"/>
        </w:rPr>
        <w:t>:</w:t>
      </w:r>
    </w:p>
    <w:p w:rsidR="00C02082" w:rsidRPr="00F51FF9" w:rsidRDefault="00C02082" w:rsidP="008022EE">
      <w:pPr>
        <w:ind w:right="119"/>
        <w:jc w:val="both"/>
        <w:rPr>
          <w:color w:val="000000"/>
          <w:spacing w:val="-5"/>
          <w:lang w:val="en-US"/>
        </w:rPr>
      </w:pPr>
      <w:r w:rsidRPr="00F51FF9">
        <w:rPr>
          <w:color w:val="000000"/>
          <w:spacing w:val="-5"/>
          <w:lang w:val="en-US"/>
        </w:rPr>
        <w:t xml:space="preserve">      “ strada Visarion Belins</w:t>
      </w:r>
      <w:r w:rsidRPr="00F51FF9">
        <w:rPr>
          <w:color w:val="000000"/>
          <w:spacing w:val="-5"/>
        </w:rPr>
        <w:t xml:space="preserve">ki – str. Şt. O. Iosif – strada Ştefan cel Mare, se </w:t>
      </w:r>
      <w:r w:rsidR="006967ED" w:rsidRPr="00F51FF9">
        <w:rPr>
          <w:color w:val="000000"/>
          <w:spacing w:val="-5"/>
        </w:rPr>
        <w:t>exprop</w:t>
      </w:r>
      <w:r w:rsidR="00A16BA6">
        <w:rPr>
          <w:color w:val="000000"/>
          <w:spacing w:val="-5"/>
        </w:rPr>
        <w:t>riază, se trec în proprietatea S</w:t>
      </w:r>
      <w:r w:rsidR="006967ED" w:rsidRPr="00F51FF9">
        <w:rPr>
          <w:color w:val="000000"/>
          <w:spacing w:val="-5"/>
        </w:rPr>
        <w:t>tatului şi se dau în administrarea directă a Comitetului executiv al Consiliului popular al municipiului Timişoara, judeţul Timiş, terenurile în suprafaţă de 42.436 mp, construcţiile în suprafaţă de 28.338,66 mp şi împrejmuirile în lungime de 1.328, 83 m</w:t>
      </w:r>
      <w:r w:rsidRPr="00F51FF9">
        <w:rPr>
          <w:color w:val="000000"/>
          <w:spacing w:val="-5"/>
          <w:lang w:val="en-US"/>
        </w:rPr>
        <w:t>”</w:t>
      </w:r>
    </w:p>
    <w:p w:rsidR="00FF3A67" w:rsidRPr="00F51FF9" w:rsidRDefault="00FF3A67" w:rsidP="008022EE">
      <w:pPr>
        <w:ind w:right="119"/>
        <w:jc w:val="both"/>
        <w:rPr>
          <w:b/>
          <w:color w:val="000000"/>
          <w:spacing w:val="-5"/>
        </w:rPr>
      </w:pPr>
    </w:p>
    <w:p w:rsidR="00CE0BD6" w:rsidRPr="00F51FF9" w:rsidRDefault="00CE0BD6" w:rsidP="008022EE">
      <w:pPr>
        <w:ind w:right="119"/>
        <w:jc w:val="both"/>
        <w:rPr>
          <w:color w:val="000000"/>
          <w:spacing w:val="-5"/>
          <w:lang w:val="en-US"/>
        </w:rPr>
      </w:pPr>
      <w:r w:rsidRPr="00F51FF9">
        <w:rPr>
          <w:color w:val="000000"/>
          <w:spacing w:val="-5"/>
        </w:rPr>
        <w:t xml:space="preserve">      </w:t>
      </w:r>
      <w:r w:rsidR="00CE4CFE" w:rsidRPr="00F51FF9">
        <w:rPr>
          <w:color w:val="000000"/>
          <w:spacing w:val="-5"/>
        </w:rPr>
        <w:t>Prin</w:t>
      </w:r>
      <w:r w:rsidR="00CE4CFE" w:rsidRPr="00F51FF9">
        <w:rPr>
          <w:b/>
          <w:color w:val="000000"/>
          <w:spacing w:val="-5"/>
        </w:rPr>
        <w:t xml:space="preserve"> </w:t>
      </w:r>
      <w:r w:rsidR="00CE4CFE" w:rsidRPr="00F51FF9">
        <w:rPr>
          <w:color w:val="000000"/>
          <w:spacing w:val="-5"/>
        </w:rPr>
        <w:t xml:space="preserve">HCL </w:t>
      </w:r>
      <w:r w:rsidR="001B0CC4" w:rsidRPr="00F51FF9">
        <w:rPr>
          <w:color w:val="000000"/>
          <w:spacing w:val="-5"/>
          <w:lang w:val="en-US"/>
        </w:rPr>
        <w:t xml:space="preserve">nr. 459/18.12.2007 s-a hotărât unificarea </w:t>
      </w:r>
      <w:r w:rsidR="00360086" w:rsidRPr="00F51FF9">
        <w:rPr>
          <w:color w:val="000000"/>
          <w:spacing w:val="-5"/>
          <w:lang w:val="en-US"/>
        </w:rPr>
        <w:t xml:space="preserve"> par</w:t>
      </w:r>
      <w:r w:rsidR="001B0CC4" w:rsidRPr="00F51FF9">
        <w:rPr>
          <w:color w:val="000000"/>
          <w:spacing w:val="-5"/>
          <w:lang w:val="en-US"/>
        </w:rPr>
        <w:t>celelor de teren  nr. top 7244/1 în suprafaţă de 915 mp, top 7249/1 în suprafaţă de 277 mp, top 7248/1 în suprafaţă de 752 mp, top 7247 în suprafaţă de 768 mp şi top7246/1 în suprafaţă de 199 mp, înscrise în CF nr. 21201 Timişoara, în proprietatea Statului Romăn cu drept de folosinţă, pe durata existenţei construcţiilor , în favoarea Parohiei Ortodoxe Române Timişoara II, rezultând parcela cu nr. topo 7244/1-7249/1-7248/1-7247-7246/1, în suprafaţă de 2911 mp, în vederea întabulării construcţiei Biserica Parohială Ortodoxă Română Timişoara II, din strada Ştefan cel Mare</w:t>
      </w:r>
      <w:r w:rsidR="00184F26" w:rsidRPr="00F51FF9">
        <w:rPr>
          <w:color w:val="000000"/>
          <w:spacing w:val="-5"/>
          <w:lang w:val="en-US"/>
        </w:rPr>
        <w:t>- str. Gloriei nr. 1-3.</w:t>
      </w:r>
    </w:p>
    <w:p w:rsidR="006967ED" w:rsidRPr="00F51FF9" w:rsidRDefault="006967ED" w:rsidP="008022EE">
      <w:pPr>
        <w:ind w:right="119"/>
        <w:jc w:val="both"/>
        <w:rPr>
          <w:color w:val="000000"/>
          <w:spacing w:val="-5"/>
          <w:lang w:val="en-US"/>
        </w:rPr>
      </w:pPr>
    </w:p>
    <w:p w:rsidR="006967ED" w:rsidRPr="00F51FF9" w:rsidRDefault="006967ED" w:rsidP="008022EE">
      <w:pPr>
        <w:ind w:right="119"/>
        <w:jc w:val="both"/>
        <w:rPr>
          <w:color w:val="000000"/>
          <w:spacing w:val="-5"/>
          <w:lang w:val="en-US"/>
        </w:rPr>
      </w:pPr>
      <w:r w:rsidRPr="00F51FF9">
        <w:rPr>
          <w:color w:val="000000"/>
          <w:spacing w:val="-5"/>
          <w:lang w:val="en-US"/>
        </w:rPr>
        <w:t xml:space="preserve">     Prin HCL nr.</w:t>
      </w:r>
      <w:r w:rsidR="00D545FB">
        <w:rPr>
          <w:color w:val="000000"/>
          <w:spacing w:val="-5"/>
          <w:lang w:val="en-US"/>
        </w:rPr>
        <w:t xml:space="preserve"> 220/29.05.2012</w:t>
      </w:r>
      <w:r w:rsidRPr="00F51FF9">
        <w:rPr>
          <w:color w:val="000000"/>
          <w:spacing w:val="-5"/>
          <w:lang w:val="en-US"/>
        </w:rPr>
        <w:t xml:space="preserve"> se aprobă completarea înventarului bunurilor cuprinse în Anexa 1</w:t>
      </w:r>
      <w:r w:rsidR="00EF5634" w:rsidRPr="00F51FF9">
        <w:rPr>
          <w:color w:val="000000"/>
          <w:spacing w:val="-5"/>
          <w:lang w:val="en-US"/>
        </w:rPr>
        <w:t>,</w:t>
      </w:r>
      <w:r w:rsidRPr="00F51FF9">
        <w:rPr>
          <w:color w:val="000000"/>
          <w:spacing w:val="-5"/>
          <w:lang w:val="en-US"/>
        </w:rPr>
        <w:t xml:space="preserve"> care alcătuiesc domeniul public al municipiului Timişoara</w:t>
      </w:r>
      <w:r w:rsidR="00EF5634" w:rsidRPr="00F51FF9">
        <w:rPr>
          <w:color w:val="000000"/>
          <w:spacing w:val="-5"/>
          <w:lang w:val="en-US"/>
        </w:rPr>
        <w:t xml:space="preserve"> şi se înscrie </w:t>
      </w:r>
      <w:r w:rsidR="00EF5634" w:rsidRPr="00F51FF9">
        <w:rPr>
          <w:b/>
          <w:color w:val="000000"/>
          <w:spacing w:val="-5"/>
          <w:lang w:val="en-US"/>
        </w:rPr>
        <w:t>provizoriu</w:t>
      </w:r>
      <w:r w:rsidR="00EF5634" w:rsidRPr="00F51FF9">
        <w:rPr>
          <w:color w:val="000000"/>
          <w:spacing w:val="-5"/>
          <w:lang w:val="en-US"/>
        </w:rPr>
        <w:t xml:space="preserve"> dreptul de proprietate asupra terenului a municipiului Timişoara-domeniul public, în CF nr. 426824, top 426824.</w:t>
      </w:r>
    </w:p>
    <w:p w:rsidR="006967ED" w:rsidRPr="00F51FF9" w:rsidRDefault="006967ED" w:rsidP="008022EE">
      <w:pPr>
        <w:ind w:right="119"/>
        <w:jc w:val="both"/>
        <w:rPr>
          <w:color w:val="000000"/>
          <w:spacing w:val="-5"/>
          <w:lang w:val="en-US"/>
        </w:rPr>
      </w:pPr>
      <w:r w:rsidRPr="00F51FF9">
        <w:rPr>
          <w:color w:val="000000"/>
          <w:spacing w:val="-5"/>
          <w:lang w:val="en-US"/>
        </w:rPr>
        <w:t xml:space="preserve">      </w:t>
      </w:r>
    </w:p>
    <w:p w:rsidR="007E1D72" w:rsidRPr="00F51FF9" w:rsidRDefault="007E1D72" w:rsidP="008022EE">
      <w:pPr>
        <w:ind w:right="119"/>
        <w:jc w:val="both"/>
        <w:rPr>
          <w:color w:val="000000"/>
          <w:spacing w:val="-5"/>
          <w:lang w:val="en-US"/>
        </w:rPr>
      </w:pPr>
      <w:r w:rsidRPr="00F51FF9">
        <w:rPr>
          <w:color w:val="000000"/>
          <w:spacing w:val="-5"/>
          <w:lang w:val="en-US"/>
        </w:rPr>
        <w:t xml:space="preserve">     </w:t>
      </w:r>
    </w:p>
    <w:p w:rsidR="003C593E" w:rsidRPr="00F51FF9" w:rsidRDefault="003C593E" w:rsidP="008022EE">
      <w:pPr>
        <w:ind w:right="119"/>
        <w:jc w:val="both"/>
        <w:rPr>
          <w:b/>
          <w:color w:val="000000"/>
          <w:spacing w:val="-5"/>
          <w:lang w:val="en-US"/>
        </w:rPr>
      </w:pPr>
      <w:r w:rsidRPr="00F51FF9">
        <w:rPr>
          <w:color w:val="000000"/>
          <w:spacing w:val="-5"/>
          <w:lang w:val="en-US"/>
        </w:rPr>
        <w:t xml:space="preserve">    </w:t>
      </w:r>
    </w:p>
    <w:p w:rsidR="00CE0BD6" w:rsidRPr="00F51FF9" w:rsidRDefault="00CE0BD6" w:rsidP="008022EE">
      <w:pPr>
        <w:ind w:right="119"/>
        <w:jc w:val="both"/>
      </w:pPr>
    </w:p>
    <w:p w:rsidR="00F51FF9" w:rsidRPr="00F51FF9" w:rsidRDefault="00F51FF9" w:rsidP="008022EE">
      <w:pPr>
        <w:ind w:right="119"/>
        <w:jc w:val="both"/>
      </w:pPr>
    </w:p>
    <w:p w:rsidR="00CE0BD6" w:rsidRPr="00F51FF9" w:rsidRDefault="00CE0BD6" w:rsidP="008022EE">
      <w:pPr>
        <w:ind w:right="119"/>
        <w:jc w:val="both"/>
      </w:pPr>
    </w:p>
    <w:p w:rsidR="007C0164" w:rsidRPr="00F51FF9" w:rsidRDefault="00EF5634" w:rsidP="008022EE">
      <w:pPr>
        <w:ind w:right="119"/>
        <w:jc w:val="both"/>
        <w:rPr>
          <w:b/>
          <w:color w:val="000000"/>
          <w:spacing w:val="-5"/>
        </w:rPr>
      </w:pPr>
      <w:r w:rsidRPr="00F51FF9">
        <w:rPr>
          <w:b/>
          <w:color w:val="000000"/>
          <w:spacing w:val="-5"/>
        </w:rPr>
        <w:t>Schimbă</w:t>
      </w:r>
      <w:r w:rsidR="00CE0BD6" w:rsidRPr="00F51FF9">
        <w:rPr>
          <w:b/>
          <w:color w:val="000000"/>
          <w:spacing w:val="-5"/>
        </w:rPr>
        <w:t>ri preconizate şi rezultate aşteptate:</w:t>
      </w:r>
    </w:p>
    <w:p w:rsidR="009C25B1" w:rsidRPr="00F51FF9" w:rsidRDefault="009C25B1" w:rsidP="008022EE">
      <w:pPr>
        <w:ind w:right="119"/>
        <w:jc w:val="both"/>
        <w:rPr>
          <w:b/>
          <w:color w:val="000000"/>
          <w:spacing w:val="-5"/>
        </w:rPr>
      </w:pPr>
    </w:p>
    <w:p w:rsidR="008A463C" w:rsidRPr="00F51FF9" w:rsidRDefault="007C0164" w:rsidP="008022EE">
      <w:pPr>
        <w:ind w:right="119"/>
        <w:jc w:val="both"/>
      </w:pPr>
      <w:r w:rsidRPr="00F51FF9">
        <w:rPr>
          <w:b/>
          <w:color w:val="000000"/>
          <w:spacing w:val="-5"/>
        </w:rPr>
        <w:t>1.</w:t>
      </w:r>
      <w:r w:rsidR="008A463C" w:rsidRPr="00F51FF9">
        <w:t>T</w:t>
      </w:r>
      <w:r w:rsidR="009C25B1" w:rsidRPr="00F51FF9">
        <w:t>recerea imobilului-teren înscris în CF 426824, top 426824 din proprietatea Statului Român, în proprietatea Municipiului Timişoara</w:t>
      </w:r>
      <w:r w:rsidR="00773EBD">
        <w:t>-domeniul privat</w:t>
      </w:r>
      <w:r w:rsidR="00A16BA6" w:rsidRPr="00A16BA6">
        <w:t xml:space="preserve"> </w:t>
      </w:r>
    </w:p>
    <w:p w:rsidR="008A463C" w:rsidRPr="00F51FF9" w:rsidRDefault="008A463C" w:rsidP="008022EE">
      <w:pPr>
        <w:ind w:right="119"/>
        <w:jc w:val="both"/>
      </w:pPr>
    </w:p>
    <w:p w:rsidR="008A463C" w:rsidRPr="00F51FF9" w:rsidRDefault="008A463C" w:rsidP="008022EE">
      <w:pPr>
        <w:ind w:right="119"/>
        <w:jc w:val="both"/>
      </w:pPr>
      <w:r w:rsidRPr="00F51FF9">
        <w:rPr>
          <w:color w:val="000000"/>
          <w:spacing w:val="-5"/>
          <w:lang w:val="en-US"/>
        </w:rPr>
        <w:t>În conformitate cu dispoziţiile Legii 18/91 fond funciar, art.36, alin.1, care dispune “</w:t>
      </w:r>
      <w:r w:rsidRPr="00F51FF9">
        <w:t>terenurile aflate în</w:t>
      </w:r>
      <w:r w:rsidR="00A16BA6">
        <w:t xml:space="preserve"> proprietatea S</w:t>
      </w:r>
      <w:r w:rsidRPr="00F51FF9">
        <w:t>tatului, situate în intravilanul localităţilor şi care sunt în administrarea primăriilor, la data prezentei legi, trec în proprietatea comunelor, oraşelor sau a municipiilor, urmând regimul juridic al terenurilor prevăzute la art. 26.</w:t>
      </w:r>
      <w:r w:rsidRPr="00F51FF9">
        <w:rPr>
          <w:color w:val="000000"/>
          <w:spacing w:val="-5"/>
          <w:lang w:val="en-US"/>
        </w:rPr>
        <w:t>”Terenul înscris în CF nr. 426824 este în intravilanul Municipiului Timişoara, în proprietatea Statului Român şi administrarea Municipiului Timişoara, conform Decret nr.44 din 03.02.1986.</w:t>
      </w:r>
    </w:p>
    <w:p w:rsidR="008A463C" w:rsidRPr="00F51FF9" w:rsidRDefault="008A463C" w:rsidP="008022EE">
      <w:pPr>
        <w:ind w:right="119"/>
        <w:jc w:val="both"/>
        <w:rPr>
          <w:b/>
          <w:color w:val="000000"/>
          <w:spacing w:val="-5"/>
        </w:rPr>
      </w:pPr>
    </w:p>
    <w:p w:rsidR="007C0164" w:rsidRPr="00F51FF9" w:rsidRDefault="008022EE" w:rsidP="008022EE">
      <w:pPr>
        <w:ind w:right="119"/>
        <w:jc w:val="both"/>
      </w:pPr>
      <w:r w:rsidRPr="00F51FF9">
        <w:rPr>
          <w:b/>
          <w:color w:val="000000"/>
          <w:spacing w:val="-5"/>
        </w:rPr>
        <w:t xml:space="preserve"> </w:t>
      </w:r>
      <w:r w:rsidR="007C0164" w:rsidRPr="00F51FF9">
        <w:rPr>
          <w:b/>
          <w:color w:val="000000"/>
          <w:spacing w:val="-5"/>
        </w:rPr>
        <w:t>2.</w:t>
      </w:r>
      <w:r w:rsidR="007C0164" w:rsidRPr="00F51FF9">
        <w:t>Radi</w:t>
      </w:r>
      <w:r w:rsidR="008A463C" w:rsidRPr="00F51FF9">
        <w:t>erea</w:t>
      </w:r>
      <w:r w:rsidR="00A54A9F">
        <w:t xml:space="preserve">, la înscrieri, a </w:t>
      </w:r>
      <w:r w:rsidR="008A463C" w:rsidRPr="00F51FF9">
        <w:t xml:space="preserve">poziţiei nr.4983 din Anexa1, parte integrantă a </w:t>
      </w:r>
      <w:r w:rsidR="007C0164" w:rsidRPr="00F51FF9">
        <w:t>HCLMT nr.</w:t>
      </w:r>
      <w:r w:rsidR="009C25B1" w:rsidRPr="00F51FF9">
        <w:t>220/29.05.2012.</w:t>
      </w:r>
      <w:r w:rsidR="007C0164" w:rsidRPr="00F51FF9">
        <w:t xml:space="preserve"> </w:t>
      </w:r>
    </w:p>
    <w:p w:rsidR="008022EE" w:rsidRPr="00F51FF9" w:rsidRDefault="008022EE" w:rsidP="008022EE">
      <w:pPr>
        <w:ind w:right="119"/>
        <w:jc w:val="both"/>
        <w:rPr>
          <w:b/>
          <w:color w:val="000000"/>
          <w:spacing w:val="-5"/>
        </w:rPr>
      </w:pPr>
    </w:p>
    <w:p w:rsidR="007C0164" w:rsidRPr="00F51FF9" w:rsidRDefault="00AA583C" w:rsidP="008022EE">
      <w:pPr>
        <w:ind w:right="119"/>
        <w:jc w:val="both"/>
        <w:rPr>
          <w:b/>
          <w:spacing w:val="-1"/>
        </w:rPr>
      </w:pPr>
      <w:r w:rsidRPr="00F51FF9">
        <w:rPr>
          <w:b/>
          <w:color w:val="000000"/>
          <w:spacing w:val="-5"/>
          <w:lang w:eastAsia="en-US"/>
        </w:rPr>
        <w:t xml:space="preserve">  </w:t>
      </w:r>
      <w:r w:rsidR="008022EE" w:rsidRPr="00F51FF9">
        <w:rPr>
          <w:b/>
          <w:color w:val="000000"/>
          <w:spacing w:val="-5"/>
          <w:lang w:eastAsia="en-US"/>
        </w:rPr>
        <w:t xml:space="preserve">     </w:t>
      </w:r>
      <w:r w:rsidR="008A463C" w:rsidRPr="00F51FF9">
        <w:rPr>
          <w:b/>
          <w:color w:val="000000"/>
          <w:spacing w:val="-5"/>
          <w:lang w:eastAsia="en-US"/>
        </w:rPr>
        <w:t xml:space="preserve"> </w:t>
      </w:r>
      <w:r w:rsidR="00CE0BD6" w:rsidRPr="00F51FF9">
        <w:rPr>
          <w:b/>
          <w:spacing w:val="-1"/>
        </w:rPr>
        <w:t>Concluzii:</w:t>
      </w:r>
    </w:p>
    <w:p w:rsidR="008022EE" w:rsidRPr="00F51FF9" w:rsidRDefault="008022EE" w:rsidP="008022EE">
      <w:pPr>
        <w:ind w:right="119"/>
        <w:jc w:val="both"/>
        <w:rPr>
          <w:b/>
          <w:color w:val="000000"/>
          <w:spacing w:val="-5"/>
        </w:rPr>
      </w:pPr>
    </w:p>
    <w:p w:rsidR="0063356C" w:rsidRPr="00F51FF9" w:rsidRDefault="008022EE" w:rsidP="008022EE">
      <w:pPr>
        <w:ind w:right="119"/>
        <w:jc w:val="both"/>
        <w:rPr>
          <w:b/>
          <w:color w:val="000000"/>
          <w:spacing w:val="-5"/>
        </w:rPr>
      </w:pPr>
      <w:r w:rsidRPr="00F51FF9">
        <w:rPr>
          <w:b/>
          <w:spacing w:val="-1"/>
          <w:lang w:eastAsia="en-US"/>
        </w:rPr>
        <w:t xml:space="preserve">    </w:t>
      </w:r>
      <w:r w:rsidRPr="00F51FF9">
        <w:t>Având în vedere situaţia de fapt şi prevederile legale expuse în prezentul raport, apreciem că proiectul menţionat mai sus, privind radierea</w:t>
      </w:r>
      <w:r w:rsidR="00A54A9F">
        <w:t>, la înscrieri, a</w:t>
      </w:r>
      <w:r w:rsidRPr="00F51FF9">
        <w:t xml:space="preserve">  poziţiei nr.4983 din Anexa 1, parte integrantă a HCLMT nr. 220/29.05.2012 şi trecerea imobilului-teren înscris în CF 426824, top 426824 din proprietatea Statului Român, în proprietatea Municipiului Timişoara</w:t>
      </w:r>
      <w:r w:rsidR="00773EBD">
        <w:t>-domeniul privat</w:t>
      </w:r>
      <w:r w:rsidR="00D545FB">
        <w:t xml:space="preserve">, </w:t>
      </w:r>
      <w:r w:rsidRPr="00F51FF9">
        <w:t>îndepline</w:t>
      </w:r>
      <w:r w:rsidRPr="00F51FF9">
        <w:rPr>
          <w:rFonts w:hAnsi="Cambria Math"/>
        </w:rPr>
        <w:t>ș</w:t>
      </w:r>
      <w:r w:rsidRPr="00F51FF9">
        <w:t>te condi</w:t>
      </w:r>
      <w:r w:rsidRPr="00F51FF9">
        <w:rPr>
          <w:rFonts w:hAnsi="Cambria Math"/>
        </w:rPr>
        <w:t>ț</w:t>
      </w:r>
      <w:r w:rsidRPr="00F51FF9">
        <w:t xml:space="preserve">iile pentru a fi supus dezbaterii </w:t>
      </w:r>
      <w:r w:rsidRPr="00F51FF9">
        <w:rPr>
          <w:rFonts w:hAnsi="Cambria Math"/>
        </w:rPr>
        <w:t>ș</w:t>
      </w:r>
      <w:r w:rsidRPr="00F51FF9">
        <w:t>i aprobării în plenul Consiliului Local.</w:t>
      </w:r>
    </w:p>
    <w:p w:rsidR="00CE0BD6" w:rsidRPr="00F51FF9" w:rsidRDefault="00CE0BD6" w:rsidP="008022EE">
      <w:pPr>
        <w:ind w:right="119"/>
        <w:jc w:val="both"/>
        <w:rPr>
          <w:b/>
          <w:spacing w:val="-1"/>
        </w:rPr>
      </w:pPr>
    </w:p>
    <w:p w:rsidR="00CE0BD6" w:rsidRPr="008022EE" w:rsidRDefault="00CE0BD6" w:rsidP="008022EE">
      <w:pPr>
        <w:ind w:right="119"/>
        <w:jc w:val="both"/>
        <w:rPr>
          <w:b/>
          <w:spacing w:val="-1"/>
        </w:rPr>
      </w:pPr>
    </w:p>
    <w:p w:rsidR="00CE0BD6" w:rsidRPr="00F51FF9" w:rsidRDefault="008022EE" w:rsidP="008022EE">
      <w:pPr>
        <w:ind w:right="119"/>
        <w:jc w:val="both"/>
        <w:rPr>
          <w:b/>
        </w:rPr>
      </w:pPr>
      <w:r w:rsidRPr="008022EE">
        <w:rPr>
          <w:b/>
          <w:spacing w:val="-1"/>
          <w:lang w:eastAsia="en-US"/>
        </w:rPr>
        <w:t xml:space="preserve">       </w:t>
      </w:r>
      <w:r w:rsidR="00D90048" w:rsidRPr="00F51FF9">
        <w:rPr>
          <w:b/>
        </w:rPr>
        <w:t>PRIMAR,                                                                                          VICEPRIMAR,</w:t>
      </w:r>
    </w:p>
    <w:p w:rsidR="00CE0BD6" w:rsidRPr="00F51FF9" w:rsidRDefault="008022EE" w:rsidP="008022EE">
      <w:pPr>
        <w:ind w:right="119"/>
        <w:jc w:val="both"/>
        <w:rPr>
          <w:b/>
        </w:rPr>
      </w:pPr>
      <w:r w:rsidRPr="00F51FF9">
        <w:rPr>
          <w:b/>
        </w:rPr>
        <w:t xml:space="preserve"> </w:t>
      </w:r>
      <w:r w:rsidR="00D90048" w:rsidRPr="00F51FF9">
        <w:rPr>
          <w:b/>
        </w:rPr>
        <w:t xml:space="preserve"> DOMINIC FRITZ                                             </w:t>
      </w:r>
      <w:r w:rsidRPr="00F51FF9">
        <w:rPr>
          <w:b/>
        </w:rPr>
        <w:t xml:space="preserve">                              </w:t>
      </w:r>
      <w:r w:rsidR="00D90048" w:rsidRPr="00F51FF9">
        <w:rPr>
          <w:b/>
        </w:rPr>
        <w:t xml:space="preserve">  COSMIN TABĂRĂ</w:t>
      </w:r>
    </w:p>
    <w:p w:rsidR="00CE0BD6" w:rsidRPr="00F51FF9" w:rsidRDefault="00CE0BD6" w:rsidP="008022EE">
      <w:pPr>
        <w:ind w:right="119"/>
        <w:jc w:val="both"/>
        <w:rPr>
          <w:b/>
        </w:rPr>
      </w:pPr>
    </w:p>
    <w:p w:rsidR="00CE0BD6" w:rsidRPr="00F51FF9" w:rsidRDefault="00CE0BD6" w:rsidP="008022EE">
      <w:pPr>
        <w:ind w:right="119"/>
        <w:jc w:val="both"/>
        <w:rPr>
          <w:b/>
        </w:rPr>
      </w:pPr>
    </w:p>
    <w:p w:rsidR="00CE0BD6" w:rsidRPr="00F51FF9" w:rsidRDefault="00CE0BD6" w:rsidP="008022EE">
      <w:pPr>
        <w:ind w:right="119"/>
        <w:jc w:val="both"/>
        <w:rPr>
          <w:b/>
        </w:rPr>
      </w:pPr>
    </w:p>
    <w:p w:rsidR="00CE0BD6" w:rsidRPr="00F51FF9" w:rsidRDefault="00CE0BD6" w:rsidP="008022EE">
      <w:pPr>
        <w:ind w:right="119"/>
        <w:jc w:val="both"/>
        <w:rPr>
          <w:b/>
        </w:rPr>
      </w:pPr>
    </w:p>
    <w:p w:rsidR="00CE0BD6" w:rsidRPr="00F51FF9" w:rsidRDefault="00CE0BD6" w:rsidP="008022EE">
      <w:pPr>
        <w:ind w:right="119"/>
        <w:jc w:val="both"/>
        <w:rPr>
          <w:b/>
        </w:rPr>
      </w:pPr>
      <w:r w:rsidRPr="00F51FF9">
        <w:rPr>
          <w:b/>
        </w:rPr>
        <w:t xml:space="preserve">                                                                                                     </w:t>
      </w:r>
    </w:p>
    <w:p w:rsidR="00CE0BD6" w:rsidRPr="00F51FF9" w:rsidRDefault="00CE0BD6" w:rsidP="008022EE">
      <w:pPr>
        <w:ind w:right="119"/>
        <w:jc w:val="both"/>
        <w:rPr>
          <w:b/>
        </w:rPr>
      </w:pPr>
      <w:r w:rsidRPr="00F51FF9">
        <w:rPr>
          <w:b/>
        </w:rPr>
        <w:t xml:space="preserve">                                                                             </w:t>
      </w:r>
    </w:p>
    <w:p w:rsidR="00CE0BD6" w:rsidRPr="00F51FF9" w:rsidRDefault="00CE0BD6" w:rsidP="008022EE">
      <w:pPr>
        <w:ind w:right="119"/>
        <w:jc w:val="both"/>
        <w:rPr>
          <w:b/>
        </w:rPr>
      </w:pPr>
    </w:p>
    <w:p w:rsidR="00CE0BD6" w:rsidRPr="00F51FF9" w:rsidRDefault="00CE0BD6" w:rsidP="008022EE">
      <w:pPr>
        <w:ind w:right="119"/>
        <w:jc w:val="both"/>
        <w:rPr>
          <w:b/>
        </w:rPr>
      </w:pPr>
    </w:p>
    <w:p w:rsidR="00CE0BD6" w:rsidRPr="00F51FF9" w:rsidRDefault="00CE0BD6" w:rsidP="008022EE">
      <w:pPr>
        <w:ind w:right="119"/>
        <w:jc w:val="both"/>
        <w:rPr>
          <w:b/>
        </w:rPr>
      </w:pPr>
    </w:p>
    <w:p w:rsidR="00CE0BD6" w:rsidRPr="00F51FF9" w:rsidRDefault="00CE0BD6" w:rsidP="008022EE">
      <w:pPr>
        <w:ind w:right="119"/>
        <w:jc w:val="both"/>
        <w:rPr>
          <w:b/>
        </w:rPr>
      </w:pPr>
    </w:p>
    <w:p w:rsidR="00D90048" w:rsidRPr="00F51FF9" w:rsidRDefault="00CE0BD6" w:rsidP="008022EE">
      <w:pPr>
        <w:ind w:right="119"/>
        <w:jc w:val="both"/>
        <w:rPr>
          <w:b/>
        </w:rPr>
      </w:pPr>
      <w:r w:rsidRPr="00F51FF9">
        <w:rPr>
          <w:b/>
        </w:rPr>
        <w:t xml:space="preserve">                                                           </w:t>
      </w:r>
      <w:r w:rsidR="00D90048" w:rsidRPr="00F51FF9">
        <w:rPr>
          <w:b/>
        </w:rPr>
        <w:t xml:space="preserve">                          </w:t>
      </w:r>
      <w:r w:rsidR="00254DC2" w:rsidRPr="00F51FF9">
        <w:rPr>
          <w:b/>
        </w:rPr>
        <w:t xml:space="preserve">                       </w:t>
      </w:r>
      <w:r w:rsidR="00D90048" w:rsidRPr="00F51FF9">
        <w:rPr>
          <w:b/>
        </w:rPr>
        <w:t xml:space="preserve">  </w:t>
      </w:r>
      <w:r w:rsidR="00254DC2" w:rsidRPr="00F51FF9">
        <w:rPr>
          <w:b/>
        </w:rPr>
        <w:t xml:space="preserve"> </w:t>
      </w:r>
      <w:r w:rsidR="008022EE" w:rsidRPr="00F51FF9">
        <w:rPr>
          <w:b/>
        </w:rPr>
        <w:t xml:space="preserve">        </w:t>
      </w:r>
      <w:r w:rsidR="00D90048" w:rsidRPr="00F51FF9">
        <w:rPr>
          <w:b/>
        </w:rPr>
        <w:t>DIRECTOR,</w:t>
      </w:r>
    </w:p>
    <w:p w:rsidR="00CE0BD6" w:rsidRPr="00F51FF9" w:rsidRDefault="00D90048" w:rsidP="008022EE">
      <w:pPr>
        <w:ind w:right="119"/>
        <w:jc w:val="both"/>
        <w:rPr>
          <w:b/>
        </w:rPr>
      </w:pPr>
      <w:r w:rsidRPr="00F51FF9">
        <w:rPr>
          <w:b/>
        </w:rPr>
        <w:t xml:space="preserve">                                                                                               </w:t>
      </w:r>
      <w:r w:rsidR="00DA1F3D" w:rsidRPr="00F51FF9">
        <w:rPr>
          <w:b/>
        </w:rPr>
        <w:t xml:space="preserve">        </w:t>
      </w:r>
      <w:r w:rsidR="00254DC2" w:rsidRPr="00F51FF9">
        <w:rPr>
          <w:b/>
        </w:rPr>
        <w:t xml:space="preserve">   </w:t>
      </w:r>
      <w:r w:rsidR="008022EE" w:rsidRPr="00F51FF9">
        <w:rPr>
          <w:b/>
        </w:rPr>
        <w:t xml:space="preserve">        </w:t>
      </w:r>
      <w:r w:rsidR="00DA1F3D" w:rsidRPr="00F51FF9">
        <w:rPr>
          <w:b/>
        </w:rPr>
        <w:t>SIMONA BĂLAN</w:t>
      </w:r>
      <w:r w:rsidR="00CE0BD6" w:rsidRPr="00F51FF9">
        <w:rPr>
          <w:b/>
        </w:rPr>
        <w:t xml:space="preserve">                 </w:t>
      </w: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831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sz w:val="28"/>
          <w:szCs w:val="28"/>
        </w:rPr>
      </w:pPr>
    </w:p>
    <w:p w:rsidR="00CE0BD6" w:rsidRPr="00967D58" w:rsidRDefault="00CE0BD6" w:rsidP="00CE0BD6">
      <w:pPr>
        <w:tabs>
          <w:tab w:val="left" w:pos="7230"/>
        </w:tabs>
        <w:jc w:val="both"/>
        <w:rPr>
          <w:b/>
          <w:sz w:val="28"/>
          <w:szCs w:val="28"/>
        </w:rPr>
      </w:pPr>
    </w:p>
    <w:p w:rsidR="00CE0BD6" w:rsidRPr="00967D58" w:rsidRDefault="00967D58" w:rsidP="00CE0BD6">
      <w:pPr>
        <w:jc w:val="both"/>
        <w:rPr>
          <w:b/>
          <w:sz w:val="28"/>
          <w:szCs w:val="28"/>
        </w:rPr>
      </w:pPr>
      <w:r w:rsidRPr="00967D58">
        <w:rPr>
          <w:sz w:val="18"/>
          <w:szCs w:val="18"/>
          <w:lang w:val="en-US"/>
        </w:rPr>
        <w:t>Cod FO53-03,Ver.2</w:t>
      </w: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0A7CBE" w:rsidRDefault="000A7CBE" w:rsidP="000A7CBE">
      <w:pPr>
        <w:rPr>
          <w:lang w:val="en-US"/>
        </w:rPr>
      </w:pPr>
    </w:p>
    <w:p w:rsidR="003B5288" w:rsidRDefault="000A7CBE" w:rsidP="000A7CBE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</w:t>
      </w:r>
    </w:p>
    <w:p w:rsidR="003B5288" w:rsidRDefault="003B5288" w:rsidP="000A7CBE">
      <w:pPr>
        <w:rPr>
          <w:lang w:val="en-US"/>
        </w:rPr>
      </w:pPr>
    </w:p>
    <w:p w:rsidR="00BF4235" w:rsidRDefault="00BF4235" w:rsidP="00BF4235">
      <w:pPr>
        <w:jc w:val="both"/>
        <w:rPr>
          <w:lang w:val="en-US"/>
        </w:rPr>
      </w:pPr>
    </w:p>
    <w:p w:rsidR="00BF4235" w:rsidRDefault="00BF4235" w:rsidP="00BF4235">
      <w:pPr>
        <w:jc w:val="both"/>
      </w:pPr>
      <w:r>
        <w:t xml:space="preserve">                                                                                                                                                                        </w:t>
      </w:r>
    </w:p>
    <w:p w:rsidR="000B3506" w:rsidRDefault="000B3506" w:rsidP="00BF4235">
      <w:pPr>
        <w:pStyle w:val="NoSpacing"/>
        <w:tabs>
          <w:tab w:val="left" w:pos="24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502DBC">
      <w:pPr>
        <w:jc w:val="both"/>
        <w:rPr>
          <w:sz w:val="28"/>
          <w:szCs w:val="28"/>
        </w:rPr>
      </w:pPr>
    </w:p>
    <w:p w:rsidR="00BF4235" w:rsidRDefault="00BF4235" w:rsidP="00502DBC">
      <w:pPr>
        <w:jc w:val="both"/>
        <w:rPr>
          <w:sz w:val="28"/>
          <w:szCs w:val="28"/>
        </w:rPr>
      </w:pPr>
    </w:p>
    <w:p w:rsidR="00502DBC" w:rsidRPr="00D21676" w:rsidRDefault="00502DBC" w:rsidP="00502DBC">
      <w:pPr>
        <w:jc w:val="both"/>
        <w:rPr>
          <w:sz w:val="28"/>
          <w:szCs w:val="28"/>
        </w:rPr>
      </w:pPr>
      <w:r w:rsidRPr="00D21676">
        <w:rPr>
          <w:sz w:val="28"/>
          <w:szCs w:val="28"/>
        </w:rPr>
        <w:tab/>
      </w: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494FB3" w:rsidRDefault="00494FB3" w:rsidP="00B54D34">
      <w:pPr>
        <w:tabs>
          <w:tab w:val="left" w:pos="1134"/>
        </w:tabs>
        <w:jc w:val="both"/>
      </w:pPr>
    </w:p>
    <w:p w:rsidR="00247804" w:rsidRPr="00494FB3" w:rsidRDefault="00247804" w:rsidP="00B54D34">
      <w:pPr>
        <w:tabs>
          <w:tab w:val="left" w:pos="1134"/>
        </w:tabs>
        <w:jc w:val="both"/>
      </w:pPr>
    </w:p>
    <w:sectPr w:rsidR="00247804" w:rsidRPr="00494FB3" w:rsidSect="008022EE">
      <w:footerReference w:type="default" r:id="rId8"/>
      <w:pgSz w:w="11906" w:h="16838"/>
      <w:pgMar w:top="1440" w:right="1416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420" w:rsidRDefault="00E52420" w:rsidP="00851794">
      <w:r>
        <w:separator/>
      </w:r>
    </w:p>
  </w:endnote>
  <w:endnote w:type="continuationSeparator" w:id="0">
    <w:p w:rsidR="00E52420" w:rsidRDefault="00E52420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420" w:rsidRDefault="00E52420" w:rsidP="00851794">
      <w:r>
        <w:separator/>
      </w:r>
    </w:p>
  </w:footnote>
  <w:footnote w:type="continuationSeparator" w:id="0">
    <w:p w:rsidR="00E52420" w:rsidRDefault="00E52420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73AFE"/>
    <w:multiLevelType w:val="hybridMultilevel"/>
    <w:tmpl w:val="E412019A"/>
    <w:lvl w:ilvl="0" w:tplc="BFCA4B0E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8329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12301"/>
    <w:rsid w:val="00020B54"/>
    <w:rsid w:val="000245D7"/>
    <w:rsid w:val="00066E34"/>
    <w:rsid w:val="00067566"/>
    <w:rsid w:val="00070CC4"/>
    <w:rsid w:val="00073608"/>
    <w:rsid w:val="00086F3C"/>
    <w:rsid w:val="00086F55"/>
    <w:rsid w:val="00087779"/>
    <w:rsid w:val="0009330F"/>
    <w:rsid w:val="00095B84"/>
    <w:rsid w:val="0009618C"/>
    <w:rsid w:val="00096BA5"/>
    <w:rsid w:val="000A7C92"/>
    <w:rsid w:val="000A7CBE"/>
    <w:rsid w:val="000B3506"/>
    <w:rsid w:val="000D075E"/>
    <w:rsid w:val="000D1579"/>
    <w:rsid w:val="000E0FCD"/>
    <w:rsid w:val="000F0A4E"/>
    <w:rsid w:val="000F2909"/>
    <w:rsid w:val="001110B8"/>
    <w:rsid w:val="00113431"/>
    <w:rsid w:val="001161C4"/>
    <w:rsid w:val="00120BD3"/>
    <w:rsid w:val="001405B2"/>
    <w:rsid w:val="00141CF4"/>
    <w:rsid w:val="001466FC"/>
    <w:rsid w:val="00152012"/>
    <w:rsid w:val="001622E3"/>
    <w:rsid w:val="00166342"/>
    <w:rsid w:val="001675D1"/>
    <w:rsid w:val="0016778A"/>
    <w:rsid w:val="00184F26"/>
    <w:rsid w:val="001911DE"/>
    <w:rsid w:val="00194FB4"/>
    <w:rsid w:val="001A06B9"/>
    <w:rsid w:val="001A52D5"/>
    <w:rsid w:val="001B0A54"/>
    <w:rsid w:val="001B0CC4"/>
    <w:rsid w:val="001B2345"/>
    <w:rsid w:val="001C0627"/>
    <w:rsid w:val="001C1BA4"/>
    <w:rsid w:val="001D3525"/>
    <w:rsid w:val="001D6A7D"/>
    <w:rsid w:val="001E762E"/>
    <w:rsid w:val="00210FB2"/>
    <w:rsid w:val="00210FB4"/>
    <w:rsid w:val="00224649"/>
    <w:rsid w:val="00237EEB"/>
    <w:rsid w:val="00247804"/>
    <w:rsid w:val="00247DBF"/>
    <w:rsid w:val="00251D1B"/>
    <w:rsid w:val="00254DC2"/>
    <w:rsid w:val="00257DBD"/>
    <w:rsid w:val="00272F5D"/>
    <w:rsid w:val="002761A4"/>
    <w:rsid w:val="00282D0D"/>
    <w:rsid w:val="00291167"/>
    <w:rsid w:val="00296F30"/>
    <w:rsid w:val="002A2378"/>
    <w:rsid w:val="002A5F05"/>
    <w:rsid w:val="002B0942"/>
    <w:rsid w:val="002B58BF"/>
    <w:rsid w:val="002C088D"/>
    <w:rsid w:val="002C1D5F"/>
    <w:rsid w:val="002D545F"/>
    <w:rsid w:val="002E694D"/>
    <w:rsid w:val="002E72F6"/>
    <w:rsid w:val="002F2148"/>
    <w:rsid w:val="002F4CD6"/>
    <w:rsid w:val="002F7964"/>
    <w:rsid w:val="00323E06"/>
    <w:rsid w:val="00324564"/>
    <w:rsid w:val="00332DD7"/>
    <w:rsid w:val="0033792E"/>
    <w:rsid w:val="00340CBE"/>
    <w:rsid w:val="00347BC4"/>
    <w:rsid w:val="00355689"/>
    <w:rsid w:val="00360086"/>
    <w:rsid w:val="00367D4A"/>
    <w:rsid w:val="00375C05"/>
    <w:rsid w:val="003A7041"/>
    <w:rsid w:val="003B5288"/>
    <w:rsid w:val="003B5982"/>
    <w:rsid w:val="003C35B1"/>
    <w:rsid w:val="003C593E"/>
    <w:rsid w:val="003D12D9"/>
    <w:rsid w:val="003D7674"/>
    <w:rsid w:val="003E0946"/>
    <w:rsid w:val="003F0A71"/>
    <w:rsid w:val="003F260F"/>
    <w:rsid w:val="004056BE"/>
    <w:rsid w:val="004111BA"/>
    <w:rsid w:val="00420156"/>
    <w:rsid w:val="00421961"/>
    <w:rsid w:val="00423B1A"/>
    <w:rsid w:val="00444ACF"/>
    <w:rsid w:val="00450FA6"/>
    <w:rsid w:val="0045135E"/>
    <w:rsid w:val="004603C0"/>
    <w:rsid w:val="00466D6D"/>
    <w:rsid w:val="00476E58"/>
    <w:rsid w:val="00477572"/>
    <w:rsid w:val="00494FB3"/>
    <w:rsid w:val="004A05D7"/>
    <w:rsid w:val="004A335E"/>
    <w:rsid w:val="004B761D"/>
    <w:rsid w:val="004B7ECC"/>
    <w:rsid w:val="004C27DD"/>
    <w:rsid w:val="004C4805"/>
    <w:rsid w:val="004E0B9F"/>
    <w:rsid w:val="004E432C"/>
    <w:rsid w:val="004F027A"/>
    <w:rsid w:val="004F47D0"/>
    <w:rsid w:val="00502DBC"/>
    <w:rsid w:val="00505FDF"/>
    <w:rsid w:val="00507265"/>
    <w:rsid w:val="00510CD3"/>
    <w:rsid w:val="00511EC0"/>
    <w:rsid w:val="00516866"/>
    <w:rsid w:val="0052122A"/>
    <w:rsid w:val="00530758"/>
    <w:rsid w:val="00535C59"/>
    <w:rsid w:val="005432D3"/>
    <w:rsid w:val="005434D9"/>
    <w:rsid w:val="005468E6"/>
    <w:rsid w:val="00552049"/>
    <w:rsid w:val="00560A52"/>
    <w:rsid w:val="00562CE9"/>
    <w:rsid w:val="005714E1"/>
    <w:rsid w:val="00574521"/>
    <w:rsid w:val="00575A97"/>
    <w:rsid w:val="005809EE"/>
    <w:rsid w:val="00593F93"/>
    <w:rsid w:val="005A61DA"/>
    <w:rsid w:val="005B55FB"/>
    <w:rsid w:val="005C13BB"/>
    <w:rsid w:val="005C6E0A"/>
    <w:rsid w:val="005E2D72"/>
    <w:rsid w:val="005E426E"/>
    <w:rsid w:val="005F0A19"/>
    <w:rsid w:val="00601A5F"/>
    <w:rsid w:val="00606E89"/>
    <w:rsid w:val="0063356C"/>
    <w:rsid w:val="00636182"/>
    <w:rsid w:val="0064284F"/>
    <w:rsid w:val="00646F1E"/>
    <w:rsid w:val="006517B3"/>
    <w:rsid w:val="00657822"/>
    <w:rsid w:val="00657EE8"/>
    <w:rsid w:val="00660F5D"/>
    <w:rsid w:val="006755C0"/>
    <w:rsid w:val="00676554"/>
    <w:rsid w:val="0068286C"/>
    <w:rsid w:val="00687A58"/>
    <w:rsid w:val="00695017"/>
    <w:rsid w:val="006967ED"/>
    <w:rsid w:val="006A2CA5"/>
    <w:rsid w:val="006A5A29"/>
    <w:rsid w:val="006A6EBF"/>
    <w:rsid w:val="006B090D"/>
    <w:rsid w:val="006B4742"/>
    <w:rsid w:val="006C0569"/>
    <w:rsid w:val="006C4B91"/>
    <w:rsid w:val="006D3911"/>
    <w:rsid w:val="006D63EE"/>
    <w:rsid w:val="006E6546"/>
    <w:rsid w:val="006F6F56"/>
    <w:rsid w:val="00703034"/>
    <w:rsid w:val="0071143E"/>
    <w:rsid w:val="00716399"/>
    <w:rsid w:val="00720496"/>
    <w:rsid w:val="00721D8C"/>
    <w:rsid w:val="00751CE5"/>
    <w:rsid w:val="00757781"/>
    <w:rsid w:val="0076015B"/>
    <w:rsid w:val="00760C7A"/>
    <w:rsid w:val="00773EBD"/>
    <w:rsid w:val="007760E0"/>
    <w:rsid w:val="007846AB"/>
    <w:rsid w:val="00796A8C"/>
    <w:rsid w:val="007C0164"/>
    <w:rsid w:val="007C4C3F"/>
    <w:rsid w:val="007E0497"/>
    <w:rsid w:val="007E1D72"/>
    <w:rsid w:val="007E283C"/>
    <w:rsid w:val="007E7435"/>
    <w:rsid w:val="007F263D"/>
    <w:rsid w:val="008022EE"/>
    <w:rsid w:val="00810CF4"/>
    <w:rsid w:val="00814181"/>
    <w:rsid w:val="00851794"/>
    <w:rsid w:val="00851EAE"/>
    <w:rsid w:val="00851EB7"/>
    <w:rsid w:val="0086579E"/>
    <w:rsid w:val="00866BB9"/>
    <w:rsid w:val="008732C2"/>
    <w:rsid w:val="00874248"/>
    <w:rsid w:val="00876186"/>
    <w:rsid w:val="008964FE"/>
    <w:rsid w:val="00897D8B"/>
    <w:rsid w:val="008A21B9"/>
    <w:rsid w:val="008A23FA"/>
    <w:rsid w:val="008A2598"/>
    <w:rsid w:val="008A3E6B"/>
    <w:rsid w:val="008A463C"/>
    <w:rsid w:val="008A74F6"/>
    <w:rsid w:val="008C69B7"/>
    <w:rsid w:val="008D2247"/>
    <w:rsid w:val="008D4181"/>
    <w:rsid w:val="008D78E9"/>
    <w:rsid w:val="008E0294"/>
    <w:rsid w:val="008E3AF3"/>
    <w:rsid w:val="008E5E2C"/>
    <w:rsid w:val="008F0049"/>
    <w:rsid w:val="00900B8D"/>
    <w:rsid w:val="009109F0"/>
    <w:rsid w:val="00952CBC"/>
    <w:rsid w:val="00961689"/>
    <w:rsid w:val="00967B48"/>
    <w:rsid w:val="00967D58"/>
    <w:rsid w:val="009738FC"/>
    <w:rsid w:val="00975D62"/>
    <w:rsid w:val="00982206"/>
    <w:rsid w:val="00990481"/>
    <w:rsid w:val="009978E2"/>
    <w:rsid w:val="009A316E"/>
    <w:rsid w:val="009B6E90"/>
    <w:rsid w:val="009C25B1"/>
    <w:rsid w:val="009C6F83"/>
    <w:rsid w:val="009F46B7"/>
    <w:rsid w:val="009F46EE"/>
    <w:rsid w:val="00A16BA6"/>
    <w:rsid w:val="00A233E2"/>
    <w:rsid w:val="00A24EFC"/>
    <w:rsid w:val="00A25235"/>
    <w:rsid w:val="00A307B7"/>
    <w:rsid w:val="00A32FFA"/>
    <w:rsid w:val="00A35F4B"/>
    <w:rsid w:val="00A37963"/>
    <w:rsid w:val="00A40B20"/>
    <w:rsid w:val="00A47474"/>
    <w:rsid w:val="00A54A9F"/>
    <w:rsid w:val="00A56BD8"/>
    <w:rsid w:val="00A5730C"/>
    <w:rsid w:val="00A6169B"/>
    <w:rsid w:val="00A61FE4"/>
    <w:rsid w:val="00A64F28"/>
    <w:rsid w:val="00A84342"/>
    <w:rsid w:val="00A866A2"/>
    <w:rsid w:val="00A9135F"/>
    <w:rsid w:val="00AA5777"/>
    <w:rsid w:val="00AA583C"/>
    <w:rsid w:val="00AB358A"/>
    <w:rsid w:val="00AD29FA"/>
    <w:rsid w:val="00AD4B98"/>
    <w:rsid w:val="00AE21F3"/>
    <w:rsid w:val="00AE32EB"/>
    <w:rsid w:val="00AE3748"/>
    <w:rsid w:val="00AE4FDD"/>
    <w:rsid w:val="00AF0947"/>
    <w:rsid w:val="00B07DE9"/>
    <w:rsid w:val="00B148D6"/>
    <w:rsid w:val="00B3366D"/>
    <w:rsid w:val="00B33F5E"/>
    <w:rsid w:val="00B54D34"/>
    <w:rsid w:val="00B674AC"/>
    <w:rsid w:val="00B70CDB"/>
    <w:rsid w:val="00B7562F"/>
    <w:rsid w:val="00B806E3"/>
    <w:rsid w:val="00B92FD4"/>
    <w:rsid w:val="00BA1749"/>
    <w:rsid w:val="00BA6605"/>
    <w:rsid w:val="00BB118A"/>
    <w:rsid w:val="00BB14F0"/>
    <w:rsid w:val="00BE1F1F"/>
    <w:rsid w:val="00BF0740"/>
    <w:rsid w:val="00BF0919"/>
    <w:rsid w:val="00BF4235"/>
    <w:rsid w:val="00C02082"/>
    <w:rsid w:val="00C02C06"/>
    <w:rsid w:val="00C032D8"/>
    <w:rsid w:val="00C1577D"/>
    <w:rsid w:val="00C40009"/>
    <w:rsid w:val="00C42997"/>
    <w:rsid w:val="00C45A55"/>
    <w:rsid w:val="00C45D16"/>
    <w:rsid w:val="00C538F5"/>
    <w:rsid w:val="00C5589C"/>
    <w:rsid w:val="00C61ECB"/>
    <w:rsid w:val="00C61EDB"/>
    <w:rsid w:val="00C64D47"/>
    <w:rsid w:val="00C65F00"/>
    <w:rsid w:val="00C730CF"/>
    <w:rsid w:val="00C7651B"/>
    <w:rsid w:val="00C93BDF"/>
    <w:rsid w:val="00C975D8"/>
    <w:rsid w:val="00CA2FF2"/>
    <w:rsid w:val="00CC49AF"/>
    <w:rsid w:val="00CE0907"/>
    <w:rsid w:val="00CE0BD6"/>
    <w:rsid w:val="00CE4CFE"/>
    <w:rsid w:val="00D1279D"/>
    <w:rsid w:val="00D27C86"/>
    <w:rsid w:val="00D32396"/>
    <w:rsid w:val="00D51EC7"/>
    <w:rsid w:val="00D5400F"/>
    <w:rsid w:val="00D545FB"/>
    <w:rsid w:val="00D57561"/>
    <w:rsid w:val="00D57BBB"/>
    <w:rsid w:val="00D76B53"/>
    <w:rsid w:val="00D82A98"/>
    <w:rsid w:val="00D84885"/>
    <w:rsid w:val="00D90048"/>
    <w:rsid w:val="00DA1F3D"/>
    <w:rsid w:val="00DA7AFC"/>
    <w:rsid w:val="00DB0F01"/>
    <w:rsid w:val="00DC555F"/>
    <w:rsid w:val="00DE6F6D"/>
    <w:rsid w:val="00DF40C6"/>
    <w:rsid w:val="00E13CD5"/>
    <w:rsid w:val="00E20F82"/>
    <w:rsid w:val="00E22028"/>
    <w:rsid w:val="00E32FD2"/>
    <w:rsid w:val="00E348FF"/>
    <w:rsid w:val="00E41BBF"/>
    <w:rsid w:val="00E52420"/>
    <w:rsid w:val="00E53C5A"/>
    <w:rsid w:val="00E546C0"/>
    <w:rsid w:val="00E6564E"/>
    <w:rsid w:val="00E66744"/>
    <w:rsid w:val="00E67209"/>
    <w:rsid w:val="00E67512"/>
    <w:rsid w:val="00E72CE8"/>
    <w:rsid w:val="00E73C51"/>
    <w:rsid w:val="00E73CD1"/>
    <w:rsid w:val="00E808FF"/>
    <w:rsid w:val="00E97D4F"/>
    <w:rsid w:val="00EB3242"/>
    <w:rsid w:val="00EC6DDF"/>
    <w:rsid w:val="00ED3B25"/>
    <w:rsid w:val="00ED6AB2"/>
    <w:rsid w:val="00EF1874"/>
    <w:rsid w:val="00EF5634"/>
    <w:rsid w:val="00F263A1"/>
    <w:rsid w:val="00F2669E"/>
    <w:rsid w:val="00F27B0C"/>
    <w:rsid w:val="00F32C5D"/>
    <w:rsid w:val="00F44A24"/>
    <w:rsid w:val="00F44D04"/>
    <w:rsid w:val="00F51FF9"/>
    <w:rsid w:val="00F560B9"/>
    <w:rsid w:val="00F65202"/>
    <w:rsid w:val="00F71916"/>
    <w:rsid w:val="00F759D2"/>
    <w:rsid w:val="00F86FF9"/>
    <w:rsid w:val="00F972E1"/>
    <w:rsid w:val="00FA6514"/>
    <w:rsid w:val="00FB62EC"/>
    <w:rsid w:val="00FB73F2"/>
    <w:rsid w:val="00FC5104"/>
    <w:rsid w:val="00FD10E0"/>
    <w:rsid w:val="00FD18ED"/>
    <w:rsid w:val="00FE3AD9"/>
    <w:rsid w:val="00FF084E"/>
    <w:rsid w:val="00FF310E"/>
    <w:rsid w:val="00FF3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32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  <w:style w:type="character" w:customStyle="1" w:styleId="salnttl1">
    <w:name w:val="s_aln_ttl1"/>
    <w:basedOn w:val="DefaultParagraphFont"/>
    <w:rsid w:val="00020B54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020B54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ar3">
    <w:name w:val="s_par3"/>
    <w:basedOn w:val="DefaultParagraphFont"/>
    <w:rsid w:val="000B350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dchepetan</dc:creator>
  <cp:lastModifiedBy>dnicoara</cp:lastModifiedBy>
  <cp:revision>2</cp:revision>
  <cp:lastPrinted>2021-06-18T08:16:00Z</cp:lastPrinted>
  <dcterms:created xsi:type="dcterms:W3CDTF">2021-06-25T06:34:00Z</dcterms:created>
  <dcterms:modified xsi:type="dcterms:W3CDTF">2021-06-25T06:34:00Z</dcterms:modified>
</cp:coreProperties>
</file>