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BBEC9" w14:textId="77777777" w:rsidR="00FE0F71" w:rsidRPr="00A40D8C" w:rsidRDefault="00FE0F71" w:rsidP="00FE0F71">
      <w:pPr>
        <w:ind w:left="-142" w:right="-1440"/>
        <w:rPr>
          <w:sz w:val="20"/>
          <w:szCs w:val="20"/>
        </w:rPr>
      </w:pPr>
      <w:r w:rsidRPr="00A40D8C">
        <w:rPr>
          <w:noProof/>
          <w:sz w:val="20"/>
          <w:szCs w:val="20"/>
          <w:lang w:eastAsia="ro-RO"/>
        </w:rPr>
        <w:drawing>
          <wp:anchor distT="0" distB="0" distL="114300" distR="114300" simplePos="0" relativeHeight="251659264" behindDoc="1" locked="0" layoutInCell="1" allowOverlap="1" wp14:anchorId="39B405F8" wp14:editId="4A55C054">
            <wp:simplePos x="0" y="0"/>
            <wp:positionH relativeFrom="column">
              <wp:posOffset>-197485</wp:posOffset>
            </wp:positionH>
            <wp:positionV relativeFrom="paragraph">
              <wp:posOffset>-12065</wp:posOffset>
            </wp:positionV>
            <wp:extent cx="608965" cy="872490"/>
            <wp:effectExtent l="0" t="0" r="0" b="0"/>
            <wp:wrapSquare wrapText="bothSides"/>
            <wp:docPr id="2012235087" name="Picture 1" descr="sigla_pmt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_pmt_cmyk"/>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8965" cy="872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0D8C">
        <w:rPr>
          <w:sz w:val="20"/>
          <w:szCs w:val="20"/>
        </w:rPr>
        <w:t>ROMÂNIA</w:t>
      </w:r>
      <w:r w:rsidRPr="00A40D8C">
        <w:rPr>
          <w:sz w:val="20"/>
          <w:szCs w:val="20"/>
        </w:rPr>
        <w:tab/>
      </w:r>
      <w:r w:rsidRPr="00A40D8C">
        <w:rPr>
          <w:sz w:val="20"/>
          <w:szCs w:val="20"/>
        </w:rPr>
        <w:tab/>
      </w:r>
      <w:r w:rsidRPr="00A40D8C">
        <w:rPr>
          <w:sz w:val="20"/>
          <w:szCs w:val="20"/>
        </w:rPr>
        <w:tab/>
      </w:r>
      <w:r w:rsidRPr="00A40D8C">
        <w:rPr>
          <w:sz w:val="20"/>
          <w:szCs w:val="20"/>
        </w:rPr>
        <w:tab/>
      </w:r>
      <w:r w:rsidRPr="00A40D8C">
        <w:rPr>
          <w:sz w:val="20"/>
          <w:szCs w:val="20"/>
        </w:rPr>
        <w:tab/>
      </w:r>
      <w:r w:rsidRPr="00A40D8C">
        <w:rPr>
          <w:sz w:val="20"/>
          <w:szCs w:val="20"/>
        </w:rPr>
        <w:tab/>
      </w:r>
      <w:r w:rsidRPr="00A40D8C">
        <w:rPr>
          <w:sz w:val="20"/>
          <w:szCs w:val="20"/>
        </w:rPr>
        <w:tab/>
      </w:r>
      <w:r w:rsidRPr="00A40D8C">
        <w:rPr>
          <w:sz w:val="20"/>
          <w:szCs w:val="20"/>
        </w:rPr>
        <w:tab/>
      </w:r>
      <w:r w:rsidRPr="00A40D8C">
        <w:rPr>
          <w:sz w:val="20"/>
          <w:szCs w:val="20"/>
        </w:rPr>
        <w:tab/>
      </w:r>
    </w:p>
    <w:p w14:paraId="29A2E9CE" w14:textId="77777777" w:rsidR="00FE0F71" w:rsidRPr="00A40D8C" w:rsidRDefault="00FE0F71" w:rsidP="00FE0F71">
      <w:pPr>
        <w:ind w:left="-142" w:right="-1440"/>
        <w:rPr>
          <w:sz w:val="20"/>
          <w:szCs w:val="20"/>
        </w:rPr>
      </w:pPr>
      <w:r w:rsidRPr="00A40D8C">
        <w:rPr>
          <w:sz w:val="20"/>
          <w:szCs w:val="20"/>
        </w:rPr>
        <w:t>JUDEȚUL TIMIȘ</w:t>
      </w:r>
      <w:r w:rsidRPr="00A40D8C">
        <w:rPr>
          <w:sz w:val="20"/>
          <w:szCs w:val="20"/>
        </w:rPr>
        <w:tab/>
      </w:r>
      <w:r w:rsidRPr="00A40D8C">
        <w:rPr>
          <w:sz w:val="20"/>
          <w:szCs w:val="20"/>
        </w:rPr>
        <w:tab/>
      </w:r>
      <w:r w:rsidRPr="00A40D8C">
        <w:rPr>
          <w:sz w:val="20"/>
          <w:szCs w:val="20"/>
        </w:rPr>
        <w:tab/>
      </w:r>
      <w:r w:rsidRPr="00A40D8C">
        <w:rPr>
          <w:sz w:val="20"/>
          <w:szCs w:val="20"/>
        </w:rPr>
        <w:tab/>
      </w:r>
      <w:r w:rsidRPr="00A40D8C">
        <w:rPr>
          <w:sz w:val="20"/>
          <w:szCs w:val="20"/>
        </w:rPr>
        <w:tab/>
      </w:r>
      <w:r w:rsidRPr="00A40D8C">
        <w:rPr>
          <w:sz w:val="20"/>
          <w:szCs w:val="20"/>
        </w:rPr>
        <w:tab/>
      </w:r>
      <w:r w:rsidRPr="00A40D8C">
        <w:rPr>
          <w:sz w:val="20"/>
          <w:szCs w:val="20"/>
        </w:rPr>
        <w:tab/>
      </w:r>
      <w:r w:rsidRPr="00A40D8C">
        <w:rPr>
          <w:sz w:val="20"/>
          <w:szCs w:val="20"/>
        </w:rPr>
        <w:tab/>
      </w:r>
    </w:p>
    <w:p w14:paraId="69F053EF" w14:textId="77777777" w:rsidR="00FE0F71" w:rsidRPr="00A40D8C" w:rsidRDefault="00FE0F71" w:rsidP="00FE0F71">
      <w:pPr>
        <w:ind w:left="-142" w:right="-1440"/>
        <w:rPr>
          <w:sz w:val="20"/>
          <w:szCs w:val="20"/>
        </w:rPr>
      </w:pPr>
      <w:r w:rsidRPr="00A40D8C">
        <w:rPr>
          <w:sz w:val="20"/>
          <w:szCs w:val="20"/>
        </w:rPr>
        <w:t>MUNICIPIUL TIMIŞOARA</w:t>
      </w:r>
      <w:r w:rsidRPr="00A40D8C">
        <w:rPr>
          <w:sz w:val="20"/>
          <w:szCs w:val="20"/>
        </w:rPr>
        <w:tab/>
      </w:r>
      <w:r w:rsidRPr="00A40D8C">
        <w:rPr>
          <w:sz w:val="20"/>
          <w:szCs w:val="20"/>
        </w:rPr>
        <w:tab/>
        <w:t xml:space="preserve">                                           </w:t>
      </w:r>
      <w:r w:rsidRPr="00A40D8C">
        <w:rPr>
          <w:sz w:val="20"/>
          <w:szCs w:val="20"/>
        </w:rPr>
        <w:tab/>
        <w:t xml:space="preserve">  </w:t>
      </w:r>
      <w:r w:rsidRPr="00A40D8C">
        <w:rPr>
          <w:sz w:val="20"/>
          <w:szCs w:val="20"/>
        </w:rPr>
        <w:tab/>
        <w:t xml:space="preserve">     </w:t>
      </w:r>
    </w:p>
    <w:p w14:paraId="43D0D855" w14:textId="77777777" w:rsidR="00FE0F71" w:rsidRPr="00A40D8C" w:rsidRDefault="00FE0F71" w:rsidP="00FE0F71">
      <w:pPr>
        <w:ind w:left="-142"/>
        <w:jc w:val="both"/>
        <w:rPr>
          <w:sz w:val="20"/>
          <w:szCs w:val="20"/>
        </w:rPr>
      </w:pPr>
      <w:r w:rsidRPr="00A40D8C">
        <w:rPr>
          <w:sz w:val="20"/>
          <w:szCs w:val="20"/>
        </w:rPr>
        <w:t>DIRECȚIA PATRIMONIU</w:t>
      </w:r>
    </w:p>
    <w:p w14:paraId="3E080CEC" w14:textId="3A13E181" w:rsidR="00FE0F71" w:rsidRPr="00A40D8C" w:rsidRDefault="00FE0F71" w:rsidP="00FE0F71">
      <w:pPr>
        <w:ind w:left="-142"/>
        <w:jc w:val="both"/>
        <w:rPr>
          <w:sz w:val="20"/>
          <w:szCs w:val="20"/>
        </w:rPr>
      </w:pPr>
      <w:r w:rsidRPr="00A40D8C">
        <w:rPr>
          <w:sz w:val="20"/>
          <w:szCs w:val="20"/>
        </w:rPr>
        <w:t xml:space="preserve">Nr. </w:t>
      </w:r>
      <w:r>
        <w:rPr>
          <w:sz w:val="20"/>
          <w:szCs w:val="20"/>
        </w:rPr>
        <w:t>TMI2023-004413/</w:t>
      </w:r>
      <w:r w:rsidR="00B53D14">
        <w:rPr>
          <w:sz w:val="20"/>
          <w:szCs w:val="20"/>
        </w:rPr>
        <w:t>11.08.</w:t>
      </w:r>
      <w:r>
        <w:rPr>
          <w:sz w:val="20"/>
          <w:szCs w:val="20"/>
        </w:rPr>
        <w:t>2023</w:t>
      </w:r>
    </w:p>
    <w:p w14:paraId="55E47D9E" w14:textId="77777777" w:rsidR="00FE0F71" w:rsidRDefault="00FE0F71" w:rsidP="00FE0F71">
      <w:r>
        <w:t>_____________________________________________________________________</w:t>
      </w:r>
    </w:p>
    <w:p w14:paraId="798FBDAA" w14:textId="77777777" w:rsidR="00281E1A" w:rsidRDefault="00281E1A"/>
    <w:p w14:paraId="4774C66D" w14:textId="77777777" w:rsidR="00FE0F71" w:rsidRPr="00FE0F71" w:rsidRDefault="00FE0F71" w:rsidP="00FE0F71"/>
    <w:p w14:paraId="52199FAE" w14:textId="77777777" w:rsidR="00FE0F71" w:rsidRPr="00FE0F71" w:rsidRDefault="00FE0F71" w:rsidP="00FE0F71">
      <w:pPr>
        <w:rPr>
          <w:b/>
          <w:bCs/>
        </w:rPr>
      </w:pPr>
    </w:p>
    <w:p w14:paraId="43D5B262" w14:textId="7AEFEA19" w:rsidR="00FE0F71" w:rsidRDefault="00FE0F71" w:rsidP="00FE0F71">
      <w:pPr>
        <w:tabs>
          <w:tab w:val="left" w:pos="2640"/>
        </w:tabs>
        <w:jc w:val="center"/>
      </w:pPr>
      <w:r w:rsidRPr="00FE0F71">
        <w:rPr>
          <w:b/>
          <w:bCs/>
        </w:rPr>
        <w:t>RAPORT DE SPECIALITATE</w:t>
      </w:r>
    </w:p>
    <w:p w14:paraId="73C0C780" w14:textId="77777777" w:rsidR="00FE0F71" w:rsidRDefault="00FE0F71" w:rsidP="00FE0F71">
      <w:pPr>
        <w:tabs>
          <w:tab w:val="left" w:pos="3450"/>
        </w:tabs>
        <w:jc w:val="center"/>
        <w:rPr>
          <w:b/>
          <w:bCs/>
        </w:rPr>
      </w:pPr>
      <w:r w:rsidRPr="007F0A04">
        <w:rPr>
          <w:b/>
          <w:bCs/>
        </w:rPr>
        <w:t xml:space="preserve">privind </w:t>
      </w:r>
      <w:bookmarkStart w:id="0" w:name="_Hlk142646626"/>
      <w:r w:rsidRPr="007F0A04">
        <w:rPr>
          <w:b/>
          <w:bCs/>
        </w:rPr>
        <w:t>alocarea de numere cadastrale noi și rectificarea suprafeței pentru imobilele cu nr. topografic 23333 înscris în  CF nr. 426500 Timișoara Aleea Viilor, CF vechi nr. 202348 respectiv nr. Topografic 23332/2 înscris în CF nr. 448120 Timișoara Aleea Viilor, CF vechi CF 1</w:t>
      </w:r>
    </w:p>
    <w:bookmarkEnd w:id="0"/>
    <w:p w14:paraId="24570212" w14:textId="3A3A905B" w:rsidR="00FE0F71" w:rsidRDefault="00FE0F71" w:rsidP="00FE0F71">
      <w:pPr>
        <w:tabs>
          <w:tab w:val="left" w:pos="2640"/>
        </w:tabs>
      </w:pPr>
    </w:p>
    <w:p w14:paraId="31A09D7B" w14:textId="77777777" w:rsidR="00FE0F71" w:rsidRDefault="00FE0F71" w:rsidP="00FE0F71"/>
    <w:p w14:paraId="47B3D90B" w14:textId="27978E2E" w:rsidR="00FE0F71" w:rsidRDefault="00FE0F71" w:rsidP="00FE0F71">
      <w:pPr>
        <w:tabs>
          <w:tab w:val="left" w:pos="915"/>
        </w:tabs>
        <w:jc w:val="both"/>
      </w:pPr>
      <w:r>
        <w:tab/>
        <w:t>Având în vedere Referatul de aprobare al Primarului Municipiului Timișoara înregistrat cu nr. TMI2023-004412/</w:t>
      </w:r>
      <w:r w:rsidR="00B53D14">
        <w:t>11.08</w:t>
      </w:r>
      <w:r>
        <w:t xml:space="preserve">.2023 </w:t>
      </w:r>
      <w:r w:rsidRPr="00FE0F71">
        <w:t>privind alocarea de numere cadastrale noi și rectificarea suprafeței pentru imobilele cu nr. topografic 23333 înscris în  CF nr. 426500 Timișoara Aleea Viilor, CF vechi nr. 202348 respectiv nr. Topografic 23332/2 înscris în CF nr. 448120 Timișoara Aleea Viilor, CF vechi CF 1</w:t>
      </w:r>
      <w:r w:rsidR="00B53D14">
        <w:t>, facem următoarele precizări</w:t>
      </w:r>
    </w:p>
    <w:p w14:paraId="5CC0BCAF" w14:textId="4324E163" w:rsidR="00B53D14" w:rsidRDefault="00FE0F71" w:rsidP="00FE0F71">
      <w:pPr>
        <w:tabs>
          <w:tab w:val="left" w:pos="915"/>
        </w:tabs>
        <w:jc w:val="both"/>
      </w:pPr>
      <w:r>
        <w:tab/>
      </w:r>
      <w:r w:rsidR="001F4564">
        <w:t>Terenurile care fac obiectul acestui proiect aparțin intravilanului Municipiului Timișoara – domeniul public</w:t>
      </w:r>
      <w:r w:rsidR="00B53D14">
        <w:t>,</w:t>
      </w:r>
      <w:r w:rsidR="001F4564">
        <w:t xml:space="preserve"> înscrise în cartea funciară nr.426500 </w:t>
      </w:r>
      <w:r w:rsidR="001F4564" w:rsidRPr="001F4564">
        <w:t>Timișoara Aleea Viilor, CF vechi nr. 202348</w:t>
      </w:r>
      <w:r w:rsidR="00B53D14">
        <w:t>, CF nou nr.455851</w:t>
      </w:r>
      <w:r w:rsidR="001F4564" w:rsidRPr="001F4564">
        <w:t xml:space="preserve"> </w:t>
      </w:r>
      <w:r w:rsidR="001F4564">
        <w:t xml:space="preserve"> cu nr. top 23333, respectiv în cartea funciară nr. 448120 </w:t>
      </w:r>
      <w:r w:rsidR="001F4564" w:rsidRPr="001F4564">
        <w:t>Timișoara Aleea Viilor, CF vechi CF 1</w:t>
      </w:r>
      <w:r w:rsidR="001F4564">
        <w:t>,</w:t>
      </w:r>
      <w:r w:rsidR="00B53D14">
        <w:t xml:space="preserve"> CF nou nr. 455853</w:t>
      </w:r>
      <w:r w:rsidR="001F4564">
        <w:t xml:space="preserve"> cu nr. top 23332/2</w:t>
      </w:r>
      <w:r w:rsidR="00B53D14">
        <w:t>, proprietar Municipiul Timișoara.</w:t>
      </w:r>
      <w:r w:rsidR="001F4564">
        <w:t xml:space="preserve"> </w:t>
      </w:r>
      <w:r w:rsidR="00925E80">
        <w:t>În urma măsurătorilor efectuate de către SC PROMETER M&amp;G SRL, prin ing. Costea Lia Simona, s-a constatat că suprafața</w:t>
      </w:r>
      <w:r w:rsidR="000361E1">
        <w:t xml:space="preserve"> </w:t>
      </w:r>
      <w:r w:rsidR="00925E80">
        <w:t xml:space="preserve">imobilului înscris în  CF 426500 se diminuează cu 218 mp, </w:t>
      </w:r>
      <w:r w:rsidR="006C7A3C">
        <w:t>respectiv</w:t>
      </w:r>
      <w:r w:rsidR="00925E80">
        <w:t xml:space="preserve"> a imobilului înscris în CF 448120 cu</w:t>
      </w:r>
      <w:r w:rsidR="006C7A3C">
        <w:t xml:space="preserve"> nr top. 23332/2 Timișoara, Aleea Viilor</w:t>
      </w:r>
      <w:r w:rsidR="000361E1">
        <w:t>, se diminuează cu 28 mp.</w:t>
      </w:r>
    </w:p>
    <w:p w14:paraId="1BF9363B" w14:textId="53E1DC52" w:rsidR="006C7A3C" w:rsidRDefault="00B53D14" w:rsidP="00FE0F71">
      <w:pPr>
        <w:tabs>
          <w:tab w:val="left" w:pos="915"/>
        </w:tabs>
        <w:jc w:val="both"/>
      </w:pPr>
      <w:r>
        <w:t xml:space="preserve">                </w:t>
      </w:r>
      <w:r w:rsidR="006C7A3C">
        <w:t>Scopul rectificării suprafeței este aducerea în concordanța a situației din cartea funciară cu situația din teren a imobilelor, precum și întocmirea geometriei</w:t>
      </w:r>
      <w:r>
        <w:t xml:space="preserve"> imobilelor menționate</w:t>
      </w:r>
      <w:r w:rsidR="006C7A3C">
        <w:t>.</w:t>
      </w:r>
    </w:p>
    <w:p w14:paraId="3317F55F" w14:textId="3569DF4D" w:rsidR="006C7A3C" w:rsidRDefault="006C7A3C" w:rsidP="00FE0F71">
      <w:pPr>
        <w:tabs>
          <w:tab w:val="left" w:pos="915"/>
        </w:tabs>
        <w:jc w:val="both"/>
      </w:pPr>
      <w:r>
        <w:tab/>
        <w:t xml:space="preserve">Ca urmare a adresei înregistrată la Municipiul Timișoara cu nr. MTM2023-011304/10.07.2023 prin care SC PROMETER M&amp;G SRL, prin ing. Costea Lia Simona ne înaintează documentația în vederea emiterii Hotărârii Consiliului Local privind </w:t>
      </w:r>
      <w:r w:rsidRPr="006C7A3C">
        <w:t>alocarea de numere cadastrale noi și rectificarea suprafeței pentru imobilele cu nr. topografic 23333 înscris în  CF nr. 426500 Timișoara Aleea Viilor, CF vechi nr. 202348 respectiv nr. Topografic 23332/2 înscris în CF nr. 448120 Timișoara Aleea Viilor, CF vechi CF 1</w:t>
      </w:r>
      <w:r>
        <w:t xml:space="preserve">. </w:t>
      </w:r>
    </w:p>
    <w:p w14:paraId="06C6BA35" w14:textId="5724027E" w:rsidR="006C7A3C" w:rsidRDefault="006C7A3C" w:rsidP="006C7A3C">
      <w:pPr>
        <w:tabs>
          <w:tab w:val="left" w:pos="3450"/>
        </w:tabs>
        <w:jc w:val="both"/>
      </w:pPr>
      <w:r>
        <w:t xml:space="preserve">               </w:t>
      </w:r>
      <w:r w:rsidR="00B53D14">
        <w:t>A fost întocmit</w:t>
      </w:r>
      <w:r>
        <w:t xml:space="preserve"> Certificatul de Urbanism nr. 1473/03.07.2023 în scopul alocării unui număr cadastral nou prin operațiunea de rectificare a suprafeței de la 6629 mp co</w:t>
      </w:r>
      <w:r w:rsidR="00633120">
        <w:t>n</w:t>
      </w:r>
      <w:r>
        <w:t>form suprafeței înscrise în CF nr. 426500 la 6411 mp conform suprafeței măsurate.</w:t>
      </w:r>
    </w:p>
    <w:p w14:paraId="10E23C0E" w14:textId="00E92F72" w:rsidR="006C7A3C" w:rsidRDefault="006C7A3C" w:rsidP="006C7A3C">
      <w:pPr>
        <w:tabs>
          <w:tab w:val="left" w:pos="3450"/>
        </w:tabs>
        <w:jc w:val="both"/>
      </w:pPr>
      <w:r>
        <w:t xml:space="preserve">               </w:t>
      </w:r>
      <w:r w:rsidR="00B53D14">
        <w:t>A fost întocmit</w:t>
      </w:r>
      <w:r>
        <w:t xml:space="preserve"> Certificatul de Urbanism nr. 1474/03.07.2023 în scopul alocării unui număr cadastral nou prin operațiunea de rectificare a suprafeței de la 6119 mp conform suprafeței înscrise în CF nr. 448120 la 6091 mp conform suprafeței măsurate. </w:t>
      </w:r>
    </w:p>
    <w:p w14:paraId="2A255269" w14:textId="08747861" w:rsidR="006C7A3C" w:rsidRDefault="006C7A3C" w:rsidP="006C7A3C">
      <w:pPr>
        <w:tabs>
          <w:tab w:val="left" w:pos="3450"/>
        </w:tabs>
        <w:jc w:val="both"/>
      </w:pPr>
      <w:r>
        <w:t xml:space="preserve">               </w:t>
      </w:r>
      <w:r w:rsidR="008331F2">
        <w:t>D</w:t>
      </w:r>
      <w:r w:rsidRPr="006C7A3C">
        <w:t xml:space="preserve">ocumentația topo-cadastrală întocmită de către SC PROMETER M&amp;G SRL, prin ing. Costea Lia Simona, </w:t>
      </w:r>
      <w:r w:rsidR="008331F2">
        <w:t xml:space="preserve">a fost </w:t>
      </w:r>
      <w:r w:rsidRPr="006C7A3C">
        <w:t>avizată la OCPI conform Referatelor de Adm</w:t>
      </w:r>
      <w:r w:rsidR="004B24AD">
        <w:t>itere</w:t>
      </w:r>
      <w:r w:rsidRPr="006C7A3C">
        <w:t xml:space="preserve"> nr. 170017/04.07.2023, respectiv 170011/04.07.2023.</w:t>
      </w:r>
    </w:p>
    <w:p w14:paraId="1CF9EFED" w14:textId="113ACB00" w:rsidR="006C7A3C" w:rsidRDefault="006C7A3C" w:rsidP="006C7A3C">
      <w:pPr>
        <w:tabs>
          <w:tab w:val="left" w:pos="3450"/>
        </w:tabs>
        <w:jc w:val="both"/>
      </w:pPr>
    </w:p>
    <w:p w14:paraId="7773F63A" w14:textId="2EB326B7" w:rsidR="00642D13" w:rsidRDefault="006C7A3C" w:rsidP="006C7A3C">
      <w:pPr>
        <w:tabs>
          <w:tab w:val="left" w:pos="3450"/>
        </w:tabs>
        <w:jc w:val="both"/>
      </w:pPr>
      <w:r>
        <w:lastRenderedPageBreak/>
        <w:t xml:space="preserve">                Supunem Comisiilor din cadrul Consiliului Local al Municipiului Timișoara analizarea documentației privind alocarea de numere cadastrale noi și rectificarea</w:t>
      </w:r>
      <w:r w:rsidR="000361E1">
        <w:t xml:space="preserve"> suprafețelor</w:t>
      </w:r>
      <w:r w:rsidR="00642D13">
        <w:t>,</w:t>
      </w:r>
      <w:r w:rsidR="008331F2">
        <w:t xml:space="preserve"> </w:t>
      </w:r>
      <w:r w:rsidR="00642D13">
        <w:t xml:space="preserve">pentru </w:t>
      </w:r>
      <w:r>
        <w:t>imobile</w:t>
      </w:r>
      <w:r w:rsidR="00642D13">
        <w:t xml:space="preserve">le </w:t>
      </w:r>
      <w:r>
        <w:t>menționate mai sus</w:t>
      </w:r>
      <w:r w:rsidR="00642D13">
        <w:t xml:space="preserve">. </w:t>
      </w:r>
    </w:p>
    <w:p w14:paraId="72B26A50" w14:textId="0D092124" w:rsidR="00642D13" w:rsidRDefault="00642D13" w:rsidP="006C7A3C">
      <w:pPr>
        <w:tabs>
          <w:tab w:val="left" w:pos="3450"/>
        </w:tabs>
        <w:jc w:val="both"/>
      </w:pPr>
      <w:r>
        <w:t xml:space="preserve">                Conform adresei Serviciului Juridic înregistrată cu nr. TMI2023-004435/28.07.2023, pentru imobilele identificate nu figurează litigii pe rolul instanțelor de judecată.</w:t>
      </w:r>
    </w:p>
    <w:p w14:paraId="36E61204" w14:textId="148357D9" w:rsidR="006C7A3C" w:rsidRDefault="00642D13" w:rsidP="006C7A3C">
      <w:pPr>
        <w:tabs>
          <w:tab w:val="left" w:pos="3450"/>
        </w:tabs>
        <w:jc w:val="both"/>
      </w:pPr>
      <w:r>
        <w:t xml:space="preserve">                Conform adresei Compartimentului Fond Funciar nr. SC2023-9058/12.04.2023, parcela cu nr. top. 23333 a fost solic</w:t>
      </w:r>
      <w:r w:rsidR="008331F2">
        <w:t>itată</w:t>
      </w:r>
      <w:r>
        <w:t xml:space="preserve"> de către Parohia Ortodoxă Română Timișoara V Mehala, prin cererea DO2005-1898/15.09.2025. Ca urmare a Hotărârii nr. 1/60/19/12.2006 și Hotărârii nr. 1/124/25.11.2010, Parohiei Ortodoxe Române Timișoara V Mehala i s-a recon</w:t>
      </w:r>
      <w:r w:rsidR="004B24AD">
        <w:t xml:space="preserve">stituit </w:t>
      </w:r>
      <w:r>
        <w:t xml:space="preserve">dreptul de proprietate pentru suprafața de 44,36 ha, suprafață cu care aceasta a fost pusă în posesie. Pentru suprafața de 19,24 ha. Parohia a acceptat sa fie pusă în posesie pe terenurile </w:t>
      </w:r>
      <w:r w:rsidR="004F0AEF">
        <w:t>de la ADS Timiș, terenuri care au fos</w:t>
      </w:r>
      <w:r w:rsidR="008331F2">
        <w:t>t</w:t>
      </w:r>
      <w:r w:rsidR="004F0AEF">
        <w:t xml:space="preserve"> solicitate să fie puse la dispoziție Comisiei Municipale de Fond Funciar Timișoara, în vederea atribuirii și emiterii titlului de proprietate. Până în prezent, terenurile nu au fost puse la dispoziția Comisiei, de către ADS Timiș. Rezulta faptul că parcela cu nr. top 23332/2 nu este solicitată de către foștii proprietari sau moștenitorii acestora. </w:t>
      </w:r>
    </w:p>
    <w:p w14:paraId="01C03CB7" w14:textId="036129F9" w:rsidR="004F0AEF" w:rsidRDefault="004F0AEF" w:rsidP="006C7A3C">
      <w:pPr>
        <w:tabs>
          <w:tab w:val="left" w:pos="3450"/>
        </w:tabs>
        <w:jc w:val="both"/>
      </w:pPr>
      <w:r>
        <w:t xml:space="preserve">                Menționăm că pentru imobilele identificate nu figurează în evidențele Biroului Clădiri și Terenuri cereri de revendicare prin notificări conform prevederilor Legii 10/2001 – privind regimul juridic al unor imobile preluate în mod abuziv în perioada 6 martie 1945- 22 decembrie 1989. </w:t>
      </w:r>
      <w:r>
        <w:br/>
      </w:r>
    </w:p>
    <w:p w14:paraId="639DDC02" w14:textId="14211B9D" w:rsidR="004F0AEF" w:rsidRPr="004F0AEF" w:rsidRDefault="004F0AEF" w:rsidP="004F0AEF">
      <w:pPr>
        <w:tabs>
          <w:tab w:val="left" w:pos="3450"/>
        </w:tabs>
        <w:jc w:val="center"/>
        <w:rPr>
          <w:b/>
          <w:bCs/>
        </w:rPr>
      </w:pPr>
      <w:r w:rsidRPr="004F0AEF">
        <w:rPr>
          <w:b/>
          <w:bCs/>
        </w:rPr>
        <w:t>PROPUNEM</w:t>
      </w:r>
    </w:p>
    <w:p w14:paraId="3CAD2E6F" w14:textId="77777777" w:rsidR="004F0AEF" w:rsidRDefault="004F0AEF" w:rsidP="004F0AEF"/>
    <w:p w14:paraId="09E37A6D" w14:textId="11C11AA8" w:rsidR="004F0AEF" w:rsidRDefault="004F0AEF" w:rsidP="004F0AEF">
      <w:pPr>
        <w:tabs>
          <w:tab w:val="left" w:pos="915"/>
        </w:tabs>
        <w:jc w:val="both"/>
      </w:pPr>
      <w:r>
        <w:tab/>
        <w:t xml:space="preserve">Aprobarea operațiunii privind alocarea unui număr cadastral nou și rectificarea suprafeței pentru imobilele cu nr. </w:t>
      </w:r>
      <w:r w:rsidRPr="00FE0F71">
        <w:t>topografic 23333 înscris în  CF nr. 426500 Timișoara Aleea Viilor, CF vechi nr. 202348</w:t>
      </w:r>
      <w:r w:rsidR="008331F2">
        <w:t>, CF nou 455851</w:t>
      </w:r>
      <w:r w:rsidRPr="00FE0F71">
        <w:t xml:space="preserve"> respectiv nr. Topografic 23332/2 înscris în CF nr. 448120 Timișoara Aleea Viilor, CF vechi CF 1</w:t>
      </w:r>
      <w:r w:rsidR="008331F2">
        <w:t>, CF nou nr. 455853, co</w:t>
      </w:r>
      <w:r w:rsidR="008964F6">
        <w:t>n</w:t>
      </w:r>
      <w:r w:rsidR="008331F2">
        <w:t>form documentației și Referatelor de Admitere cu numerele 170017/04.07.2023, respectiv 170011/04.07.2023</w:t>
      </w:r>
    </w:p>
    <w:p w14:paraId="251D9292" w14:textId="76DC5BAB" w:rsidR="004F0AEF" w:rsidRDefault="004F0AEF" w:rsidP="004F0AEF">
      <w:pPr>
        <w:tabs>
          <w:tab w:val="left" w:pos="1080"/>
        </w:tabs>
      </w:pPr>
    </w:p>
    <w:p w14:paraId="3D89D029" w14:textId="77777777" w:rsidR="004F0AEF" w:rsidRPr="004F0AEF" w:rsidRDefault="004F0AEF" w:rsidP="004F0AEF"/>
    <w:p w14:paraId="02ACF24B" w14:textId="77777777" w:rsidR="004F0AEF" w:rsidRPr="004F0AEF" w:rsidRDefault="004F0AEF" w:rsidP="004F0AEF"/>
    <w:p w14:paraId="5498D7C8" w14:textId="77777777" w:rsidR="004F0AEF" w:rsidRPr="001D7FEE" w:rsidRDefault="004F0AEF" w:rsidP="004F0AEF">
      <w:pPr>
        <w:rPr>
          <w:b/>
          <w:bCs/>
        </w:rPr>
      </w:pPr>
    </w:p>
    <w:p w14:paraId="00315757" w14:textId="0E602131" w:rsidR="004F0AEF" w:rsidRPr="001D7FEE" w:rsidRDefault="004F0AEF" w:rsidP="004F0AEF">
      <w:pPr>
        <w:tabs>
          <w:tab w:val="left" w:pos="1245"/>
        </w:tabs>
        <w:rPr>
          <w:b/>
          <w:bCs/>
        </w:rPr>
      </w:pPr>
      <w:r w:rsidRPr="001D7FEE">
        <w:rPr>
          <w:b/>
          <w:bCs/>
        </w:rPr>
        <w:tab/>
        <w:t>DIRECTOR,                                                                        ȘEF BIROU</w:t>
      </w:r>
    </w:p>
    <w:p w14:paraId="368CE6FC" w14:textId="56015D10" w:rsidR="004F0AEF" w:rsidRPr="001D7FEE" w:rsidRDefault="004F0AEF" w:rsidP="004F0AEF">
      <w:pPr>
        <w:tabs>
          <w:tab w:val="left" w:pos="1245"/>
          <w:tab w:val="left" w:pos="6720"/>
        </w:tabs>
        <w:rPr>
          <w:b/>
          <w:bCs/>
        </w:rPr>
      </w:pPr>
      <w:r w:rsidRPr="001D7FEE">
        <w:rPr>
          <w:b/>
          <w:bCs/>
        </w:rPr>
        <w:t xml:space="preserve">          CRISTIAN FRANȚESCU </w:t>
      </w:r>
      <w:r w:rsidRPr="001D7FEE">
        <w:rPr>
          <w:b/>
          <w:bCs/>
        </w:rPr>
        <w:tab/>
        <w:t xml:space="preserve">CĂLIN PÎRVA </w:t>
      </w:r>
    </w:p>
    <w:p w14:paraId="1A180E26" w14:textId="77777777" w:rsidR="004F0AEF" w:rsidRPr="001D7FEE" w:rsidRDefault="004F0AEF" w:rsidP="004F0AEF">
      <w:pPr>
        <w:rPr>
          <w:b/>
          <w:bCs/>
        </w:rPr>
      </w:pPr>
    </w:p>
    <w:p w14:paraId="5CB84DEE" w14:textId="77777777" w:rsidR="004F0AEF" w:rsidRPr="001D7FEE" w:rsidRDefault="004F0AEF" w:rsidP="004F0AEF">
      <w:pPr>
        <w:rPr>
          <w:b/>
          <w:bCs/>
        </w:rPr>
      </w:pPr>
    </w:p>
    <w:p w14:paraId="031F5F25" w14:textId="77777777" w:rsidR="004F0AEF" w:rsidRPr="001D7FEE" w:rsidRDefault="004F0AEF" w:rsidP="004F0AEF">
      <w:pPr>
        <w:rPr>
          <w:b/>
          <w:bCs/>
        </w:rPr>
      </w:pPr>
    </w:p>
    <w:p w14:paraId="22D7B0E9" w14:textId="77777777" w:rsidR="004F0AEF" w:rsidRPr="001D7FEE" w:rsidRDefault="004F0AEF" w:rsidP="004F0AEF">
      <w:pPr>
        <w:rPr>
          <w:b/>
          <w:bCs/>
        </w:rPr>
      </w:pPr>
    </w:p>
    <w:p w14:paraId="789EC474" w14:textId="2AF2B68B" w:rsidR="004F0AEF" w:rsidRPr="001D7FEE" w:rsidRDefault="004F0AEF" w:rsidP="004F0AEF">
      <w:pPr>
        <w:tabs>
          <w:tab w:val="left" w:pos="6885"/>
        </w:tabs>
        <w:rPr>
          <w:b/>
          <w:bCs/>
        </w:rPr>
      </w:pPr>
      <w:r w:rsidRPr="001D7FEE">
        <w:rPr>
          <w:b/>
          <w:bCs/>
        </w:rPr>
        <w:tab/>
        <w:t>ÎNTOCMIT</w:t>
      </w:r>
    </w:p>
    <w:p w14:paraId="7AF34A6A" w14:textId="470D7F8B" w:rsidR="001D7FEE" w:rsidRPr="001D7FEE" w:rsidRDefault="001D7FEE" w:rsidP="001D7FEE">
      <w:pPr>
        <w:tabs>
          <w:tab w:val="left" w:pos="6885"/>
        </w:tabs>
        <w:rPr>
          <w:b/>
          <w:bCs/>
        </w:rPr>
      </w:pPr>
      <w:r w:rsidRPr="001D7FEE">
        <w:rPr>
          <w:b/>
          <w:bCs/>
        </w:rPr>
        <w:t xml:space="preserve">                                                                                                              ANDREEA BURU</w:t>
      </w:r>
    </w:p>
    <w:sectPr w:rsidR="001D7FEE" w:rsidRPr="001D7FE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6B417A"/>
    <w:rsid w:val="000361E1"/>
    <w:rsid w:val="00084595"/>
    <w:rsid w:val="001D7FEE"/>
    <w:rsid w:val="001F4564"/>
    <w:rsid w:val="00281E1A"/>
    <w:rsid w:val="00487AA1"/>
    <w:rsid w:val="004B24AD"/>
    <w:rsid w:val="004F0AEF"/>
    <w:rsid w:val="00633120"/>
    <w:rsid w:val="00642D13"/>
    <w:rsid w:val="006B417A"/>
    <w:rsid w:val="006C7A3C"/>
    <w:rsid w:val="008331F2"/>
    <w:rsid w:val="008964F6"/>
    <w:rsid w:val="00925E80"/>
    <w:rsid w:val="00B53D14"/>
    <w:rsid w:val="00EB5552"/>
    <w:rsid w:val="00FE0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3392E"/>
  <w15:chartTrackingRefBased/>
  <w15:docId w15:val="{F6ADE79F-68C5-425D-99FF-ABA860C1B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F71"/>
    <w:pPr>
      <w:spacing w:after="0" w:line="240" w:lineRule="auto"/>
    </w:pPr>
    <w:rPr>
      <w:rFonts w:ascii="Times New Roman" w:eastAsia="Times New Roman" w:hAnsi="Times New Roman" w:cs="Times New Roman"/>
      <w:kern w:val="0"/>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275</TotalTime>
  <Pages>2</Pages>
  <Words>803</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GROZAV</dc:creator>
  <cp:keywords/>
  <dc:description/>
  <cp:lastModifiedBy>Alina GROZAV</cp:lastModifiedBy>
  <cp:revision>9</cp:revision>
  <cp:lastPrinted>2023-08-11T10:31:00Z</cp:lastPrinted>
  <dcterms:created xsi:type="dcterms:W3CDTF">2023-08-10T08:48:00Z</dcterms:created>
  <dcterms:modified xsi:type="dcterms:W3CDTF">2023-08-11T10:41:00Z</dcterms:modified>
</cp:coreProperties>
</file>