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1B1" w:rsidRDefault="009B21B1" w:rsidP="009B21B1">
      <w:pPr>
        <w:pStyle w:val="Heading1"/>
        <w:rPr>
          <w:lang w:val="ro-RO"/>
        </w:rPr>
      </w:pPr>
      <w:r>
        <w:rPr>
          <w:lang w:val="ro-RO"/>
        </w:rPr>
        <w:t xml:space="preserve">ROMÂNIA  </w:t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  <w:t xml:space="preserve">                        APROBAT:</w:t>
      </w:r>
    </w:p>
    <w:p w:rsidR="009B21B1" w:rsidRDefault="009B21B1" w:rsidP="009B21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JUDEŢUL TIMIŞ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PRIMAR,</w:t>
      </w:r>
    </w:p>
    <w:p w:rsidR="009B21B1" w:rsidRDefault="009B21B1" w:rsidP="009B21B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MUNICIPIUL TIMIŞOARA                                              </w:t>
      </w:r>
    </w:p>
    <w:p w:rsidR="009B21B1" w:rsidRDefault="009B21B1" w:rsidP="009B21B1">
      <w:pPr>
        <w:spacing w:after="0" w:line="240" w:lineRule="auto"/>
        <w:rPr>
          <w:sz w:val="24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NR.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NICOLAE ROBU</w:t>
      </w:r>
    </w:p>
    <w:p w:rsidR="009B21B1" w:rsidRDefault="009B21B1" w:rsidP="009B21B1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9B21B1" w:rsidRDefault="009B21B1" w:rsidP="009B21B1">
      <w:pP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ab/>
        <w:t xml:space="preserve">                  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ro-RO"/>
        </w:rPr>
        <w:t>REFERAT</w:t>
      </w:r>
    </w:p>
    <w:p w:rsidR="009B21B1" w:rsidRPr="00C750AD" w:rsidRDefault="009B21B1" w:rsidP="009B21B1">
      <w:pPr>
        <w:rPr>
          <w:rFonts w:ascii="Times New Roman" w:hAnsi="Times New Roman" w:cs="Times New Roman"/>
          <w:b/>
          <w:sz w:val="24"/>
          <w:szCs w:val="24"/>
          <w:u w:val="single"/>
          <w:lang w:val="ro-RO"/>
        </w:rPr>
      </w:pPr>
    </w:p>
    <w:p w:rsidR="009B21B1" w:rsidRPr="00C750AD" w:rsidRDefault="009B21B1" w:rsidP="009B21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750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Cu privire la neexercitarea dreptului de preemţiune  din  partea Consiliului Local Timişoara, la intenţia  de înstrăinare a cotei de 2/9 din  imobilul cu adesa </w:t>
      </w:r>
      <w:proofErr w:type="spellStart"/>
      <w:r w:rsidR="00C744E3">
        <w:rPr>
          <w:rFonts w:ascii="Times New Roman" w:hAnsi="Times New Roman" w:cs="Times New Roman"/>
          <w:b/>
          <w:sz w:val="28"/>
          <w:szCs w:val="28"/>
          <w:lang w:val="fr-FR"/>
        </w:rPr>
        <w:t>î</w:t>
      </w:r>
      <w:r w:rsidRPr="00C750AD">
        <w:rPr>
          <w:rFonts w:ascii="Times New Roman" w:hAnsi="Times New Roman" w:cs="Times New Roman"/>
          <w:b/>
          <w:sz w:val="28"/>
          <w:szCs w:val="28"/>
          <w:lang w:val="fr-FR"/>
        </w:rPr>
        <w:t>n</w:t>
      </w:r>
      <w:proofErr w:type="spellEnd"/>
      <w:r w:rsidRPr="00C750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C750AD">
        <w:rPr>
          <w:rFonts w:ascii="Times New Roman" w:hAnsi="Times New Roman" w:cs="Times New Roman"/>
          <w:b/>
          <w:sz w:val="28"/>
          <w:szCs w:val="28"/>
          <w:lang w:val="fr-FR"/>
        </w:rPr>
        <w:t>Timişoara,</w:t>
      </w:r>
      <w:r w:rsidR="00C744E3">
        <w:rPr>
          <w:rFonts w:ascii="Times New Roman" w:hAnsi="Times New Roman" w:cs="Times New Roman"/>
          <w:b/>
          <w:sz w:val="28"/>
          <w:szCs w:val="28"/>
          <w:lang w:val="fr-FR"/>
        </w:rPr>
        <w:t>s</w:t>
      </w:r>
      <w:r w:rsidRPr="00C750AD">
        <w:rPr>
          <w:rFonts w:ascii="Times New Roman" w:hAnsi="Times New Roman" w:cs="Times New Roman"/>
          <w:b/>
          <w:sz w:val="28"/>
          <w:szCs w:val="28"/>
          <w:lang w:val="fr-FR"/>
        </w:rPr>
        <w:t>trada</w:t>
      </w:r>
      <w:proofErr w:type="spellEnd"/>
      <w:r w:rsidRPr="00C750AD">
        <w:rPr>
          <w:rFonts w:ascii="Times New Roman" w:hAnsi="Times New Roman" w:cs="Times New Roman"/>
          <w:b/>
          <w:sz w:val="28"/>
          <w:szCs w:val="28"/>
          <w:lang w:val="fr-FR"/>
        </w:rPr>
        <w:t xml:space="preserve"> 3August nr.25,</w:t>
      </w:r>
      <w:r w:rsidR="00C744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 înscris în C.F. nr.423401 </w:t>
      </w:r>
      <w:r w:rsidRPr="00C750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FD764C" w:rsidRPr="00C750AD">
        <w:rPr>
          <w:rFonts w:ascii="Times New Roman" w:hAnsi="Times New Roman" w:cs="Times New Roman"/>
          <w:b/>
          <w:sz w:val="28"/>
          <w:szCs w:val="28"/>
          <w:lang w:val="ro-RO"/>
        </w:rPr>
        <w:t xml:space="preserve">CAD:C1, </w:t>
      </w:r>
      <w:r w:rsidRPr="00C750AD">
        <w:rPr>
          <w:rFonts w:ascii="Times New Roman" w:hAnsi="Times New Roman" w:cs="Times New Roman"/>
          <w:b/>
          <w:sz w:val="28"/>
          <w:szCs w:val="28"/>
          <w:lang w:val="ro-RO"/>
        </w:rPr>
        <w:t>nr.topo 5742</w:t>
      </w:r>
      <w:r w:rsidR="00C744E3">
        <w:rPr>
          <w:rFonts w:ascii="Times New Roman" w:hAnsi="Times New Roman" w:cs="Times New Roman"/>
          <w:b/>
          <w:sz w:val="28"/>
          <w:szCs w:val="28"/>
          <w:lang w:val="ro-RO"/>
        </w:rPr>
        <w:t xml:space="preserve">, </w:t>
      </w:r>
      <w:r w:rsidRPr="00C750AD">
        <w:rPr>
          <w:rFonts w:ascii="Times New Roman" w:hAnsi="Times New Roman" w:cs="Times New Roman"/>
          <w:b/>
          <w:sz w:val="28"/>
          <w:szCs w:val="28"/>
          <w:lang w:val="ro-RO"/>
        </w:rPr>
        <w:t>la preţul de 90.000 euro.</w:t>
      </w:r>
    </w:p>
    <w:p w:rsidR="009B21B1" w:rsidRDefault="009B21B1" w:rsidP="009B21B1">
      <w:pPr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9B21B1" w:rsidRDefault="009B21B1" w:rsidP="009B21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Având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vedere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</w:t>
      </w:r>
      <w:r w:rsidR="00E800FE">
        <w:rPr>
          <w:rFonts w:ascii="Times New Roman" w:hAnsi="Times New Roman" w:cs="Times New Roman"/>
          <w:sz w:val="28"/>
          <w:szCs w:val="28"/>
          <w:lang w:val="fr-FR"/>
        </w:rPr>
        <w:t>sa</w:t>
      </w:r>
      <w:proofErr w:type="spellEnd"/>
      <w:r w:rsidR="00E800FE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 w:rsidR="00E800FE"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 w:rsidR="00E800FE">
        <w:rPr>
          <w:rFonts w:ascii="Times New Roman" w:hAnsi="Times New Roman" w:cs="Times New Roman"/>
          <w:sz w:val="28"/>
          <w:szCs w:val="28"/>
          <w:lang w:val="fr-FR"/>
        </w:rPr>
        <w:t xml:space="preserve"> nr.de </w:t>
      </w:r>
      <w:proofErr w:type="spellStart"/>
      <w:r w:rsidR="00E800FE">
        <w:rPr>
          <w:rFonts w:ascii="Times New Roman" w:hAnsi="Times New Roman" w:cs="Times New Roman"/>
          <w:sz w:val="28"/>
          <w:szCs w:val="28"/>
          <w:lang w:val="fr-FR"/>
        </w:rPr>
        <w:t>înregistrare</w:t>
      </w:r>
      <w:proofErr w:type="spellEnd"/>
      <w:r w:rsidR="00E800FE">
        <w:rPr>
          <w:rFonts w:ascii="Times New Roman" w:hAnsi="Times New Roman" w:cs="Times New Roman"/>
          <w:sz w:val="28"/>
          <w:szCs w:val="28"/>
          <w:lang w:val="fr-FR"/>
        </w:rPr>
        <w:t xml:space="preserve"> SC.2017</w:t>
      </w: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E800FE">
        <w:rPr>
          <w:rFonts w:ascii="Times New Roman" w:hAnsi="Times New Roman" w:cs="Times New Roman"/>
          <w:color w:val="000000"/>
          <w:sz w:val="28"/>
          <w:szCs w:val="28"/>
        </w:rPr>
        <w:t xml:space="preserve">008200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din </w:t>
      </w:r>
      <w:r w:rsidR="00E800FE">
        <w:rPr>
          <w:rFonts w:ascii="Times New Roman" w:hAnsi="Times New Roman" w:cs="Times New Roman"/>
          <w:color w:val="000000"/>
          <w:sz w:val="28"/>
          <w:szCs w:val="28"/>
        </w:rPr>
        <w:t>04.04.2017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domnului</w:t>
      </w:r>
      <w:proofErr w:type="spellEnd"/>
      <w:r>
        <w:rPr>
          <w:rFonts w:ascii="Arial Narrow" w:hAnsi="Arial Narrow" w:cs="Arial Narrow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GERDANOVITS EUGEN –WALTER</w:t>
      </w:r>
      <w:r>
        <w:rPr>
          <w:rFonts w:ascii="Arial Narrow" w:hAnsi="Arial Narrow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privire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exprimarea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dreptului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preemţiune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partea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Consili</w:t>
      </w:r>
      <w:r w:rsidR="007D093C">
        <w:rPr>
          <w:rFonts w:ascii="Times New Roman" w:hAnsi="Times New Roman" w:cs="Times New Roman"/>
          <w:sz w:val="28"/>
          <w:szCs w:val="28"/>
          <w:lang w:val="fr-FR"/>
        </w:rPr>
        <w:t>ului</w:t>
      </w:r>
      <w:proofErr w:type="spellEnd"/>
      <w:r w:rsidR="007D093C">
        <w:rPr>
          <w:rFonts w:ascii="Times New Roman" w:hAnsi="Times New Roman" w:cs="Times New Roman"/>
          <w:sz w:val="28"/>
          <w:szCs w:val="28"/>
          <w:lang w:val="fr-FR"/>
        </w:rPr>
        <w:t xml:space="preserve"> Local al </w:t>
      </w:r>
      <w:proofErr w:type="spellStart"/>
      <w:r w:rsidR="007D093C">
        <w:rPr>
          <w:rFonts w:ascii="Times New Roman" w:hAnsi="Times New Roman" w:cs="Times New Roman"/>
          <w:sz w:val="28"/>
          <w:szCs w:val="28"/>
          <w:lang w:val="fr-FR"/>
        </w:rPr>
        <w:t>Municipiului</w:t>
      </w:r>
      <w:proofErr w:type="spellEnd"/>
      <w:r w:rsidR="007D093C">
        <w:rPr>
          <w:rFonts w:ascii="Times New Roman" w:hAnsi="Times New Roman" w:cs="Times New Roman"/>
          <w:sz w:val="28"/>
          <w:szCs w:val="28"/>
          <w:lang w:val="fr-FR"/>
        </w:rPr>
        <w:t xml:space="preserve"> Timiş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oara la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intenţia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înstrăinare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cotei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de 2/9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din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imobilulul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cu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adresa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 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3August </w:t>
      </w:r>
      <w:r w:rsidR="007D093C">
        <w:rPr>
          <w:rFonts w:ascii="Times New Roman" w:hAnsi="Times New Roman" w:cs="Times New Roman"/>
          <w:sz w:val="28"/>
          <w:szCs w:val="28"/>
          <w:lang w:val="fr-FR"/>
        </w:rPr>
        <w:t xml:space="preserve">1919 </w:t>
      </w:r>
      <w:r>
        <w:rPr>
          <w:rFonts w:ascii="Times New Roman" w:hAnsi="Times New Roman" w:cs="Times New Roman"/>
          <w:sz w:val="28"/>
          <w:szCs w:val="28"/>
          <w:lang w:val="fr-FR"/>
        </w:rPr>
        <w:t>nr.25,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înscris în C.F. nr.423401 (provenit din C.F. vechi nr.14590), </w:t>
      </w:r>
      <w:r w:rsidR="00E800FE">
        <w:rPr>
          <w:rFonts w:ascii="Times New Roman" w:hAnsi="Times New Roman" w:cs="Times New Roman"/>
          <w:sz w:val="28"/>
          <w:szCs w:val="28"/>
          <w:lang w:val="ro-RO"/>
        </w:rPr>
        <w:t>CAD:C1,</w:t>
      </w:r>
      <w:r>
        <w:rPr>
          <w:rFonts w:ascii="Times New Roman" w:hAnsi="Times New Roman" w:cs="Times New Roman"/>
          <w:sz w:val="28"/>
          <w:szCs w:val="28"/>
          <w:lang w:val="ro-RO"/>
        </w:rPr>
        <w:t>nr.topo 5742.</w:t>
      </w:r>
    </w:p>
    <w:p w:rsidR="009B21B1" w:rsidRDefault="009B21B1" w:rsidP="009B2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Imobilul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are o suprafaţă utilă de aproximativ 403.71 mp şi un preţ de vânzare de 90.000 </w:t>
      </w:r>
      <w:proofErr w:type="gramStart"/>
      <w:r>
        <w:rPr>
          <w:rFonts w:ascii="Times New Roman" w:hAnsi="Times New Roman" w:cs="Times New Roman"/>
          <w:sz w:val="28"/>
          <w:szCs w:val="28"/>
          <w:lang w:val="ro-RO"/>
        </w:rPr>
        <w:t>euro ,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respectiv de 222,93euro/mp .</w:t>
      </w:r>
    </w:p>
    <w:p w:rsidR="00A774EA" w:rsidRDefault="00A774EA" w:rsidP="009B2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Din adresa nr.SC2017-008200/05.04.2017 a Biroului de Reabilitare şi Dezvoltare Urbană din cadrul Direcţiei de Urbanism rezultă că :</w:t>
      </w:r>
    </w:p>
    <w:p w:rsidR="00A774EA" w:rsidRDefault="00A774EA" w:rsidP="009B2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Faţada clădirii la stradă şi acoperişul prezintă degradări care necesită lucrări de reabilitare.Tâmplăria de lemn a vitrinelor a fost înlocuită cu rame metalice şi din PVC, material inadecvat clădirilor istorice protejate.Poarta de acces din lemn a fost înlocuită în timp cu o uşă metalică.</w:t>
      </w:r>
    </w:p>
    <w:p w:rsidR="009B21B1" w:rsidRDefault="009B21B1" w:rsidP="009B21B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Având în vedere adresa nr. </w:t>
      </w:r>
      <w:r w:rsidR="0048474F">
        <w:rPr>
          <w:rFonts w:ascii="Times New Roman" w:hAnsi="Times New Roman" w:cs="Times New Roman"/>
          <w:sz w:val="28"/>
          <w:szCs w:val="28"/>
          <w:lang w:val="ro-RO"/>
        </w:rPr>
        <w:t>616 din 28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="0048474F">
        <w:rPr>
          <w:rFonts w:ascii="Times New Roman" w:hAnsi="Times New Roman" w:cs="Times New Roman"/>
          <w:sz w:val="28"/>
          <w:szCs w:val="28"/>
          <w:lang w:val="ro-RO"/>
        </w:rPr>
        <w:t>02.2017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,emisă de către  Direcţia Judeţeană pentru Cultură-Timiş, prin care ne informează că</w:t>
      </w:r>
      <w:r>
        <w:rPr>
          <w:rFonts w:ascii="Times New Roman" w:hAnsi="Times New Roman" w:cs="Times New Roman"/>
          <w:i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nu îşi exercită dreptul de preemţiune privitor la intenţia de înstrăinare a cotei de 2/9 din imobilul cu adresa în </w:t>
      </w:r>
      <w:r>
        <w:rPr>
          <w:rFonts w:ascii="Times New Roman" w:hAnsi="Times New Roman" w:cs="Times New Roman"/>
          <w:sz w:val="28"/>
          <w:szCs w:val="28"/>
          <w:lang w:val="fr-FR"/>
        </w:rPr>
        <w:t>Timişoara 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 3August nr.25,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înscris în C.F. nr.423401 , </w:t>
      </w:r>
      <w:r w:rsidR="00A774EA">
        <w:rPr>
          <w:rFonts w:ascii="Times New Roman" w:hAnsi="Times New Roman" w:cs="Times New Roman"/>
          <w:sz w:val="28"/>
          <w:szCs w:val="28"/>
          <w:lang w:val="ro-RO"/>
        </w:rPr>
        <w:t>nr.topo 5742,cod TM-II-a-A-0609</w:t>
      </w:r>
      <w:r>
        <w:rPr>
          <w:rFonts w:ascii="Times New Roman" w:hAnsi="Times New Roman" w:cs="Times New Roman"/>
          <w:sz w:val="28"/>
          <w:szCs w:val="28"/>
          <w:lang w:val="ro-RO"/>
        </w:rPr>
        <w:t>7, poziţia 62 în Lista Monumentelor Istorice-2015;</w:t>
      </w:r>
    </w:p>
    <w:p w:rsidR="00481ACB" w:rsidRDefault="009B21B1" w:rsidP="00FC561E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Biroul Locuinţe din cadrul Direcţiei Clădiri, Terenuri şi Dotări Diverse  ne comunică prin adresa cu nr.  </w:t>
      </w:r>
      <w:r w:rsidR="00A774EA">
        <w:rPr>
          <w:rFonts w:ascii="Times New Roman" w:hAnsi="Times New Roman" w:cs="Times New Roman"/>
          <w:sz w:val="28"/>
          <w:szCs w:val="28"/>
          <w:lang w:val="fr-FR"/>
        </w:rPr>
        <w:t>SC.2017</w:t>
      </w: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A774EA">
        <w:rPr>
          <w:rFonts w:ascii="Times New Roman" w:hAnsi="Times New Roman" w:cs="Times New Roman"/>
          <w:color w:val="000000"/>
          <w:sz w:val="28"/>
          <w:szCs w:val="28"/>
        </w:rPr>
        <w:t>008200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ACB">
        <w:rPr>
          <w:rFonts w:ascii="Times New Roman" w:hAnsi="Times New Roman" w:cs="Times New Roman"/>
          <w:color w:val="000000"/>
          <w:sz w:val="28"/>
          <w:szCs w:val="28"/>
        </w:rPr>
        <w:t>/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81ACB">
        <w:rPr>
          <w:rFonts w:ascii="Times New Roman" w:hAnsi="Times New Roman" w:cs="Times New Roman"/>
          <w:color w:val="000000"/>
          <w:sz w:val="28"/>
          <w:szCs w:val="28"/>
        </w:rPr>
        <w:t xml:space="preserve">06.04.2017,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că</w:t>
      </w:r>
      <w:proofErr w:type="spellEnd"/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481ACB">
        <w:rPr>
          <w:rFonts w:ascii="Times New Roman" w:hAnsi="Times New Roman" w:cs="Times New Roman"/>
          <w:sz w:val="28"/>
          <w:szCs w:val="28"/>
          <w:lang w:val="ro-RO"/>
        </w:rPr>
        <w:t xml:space="preserve">nu a prevăzut în buget sume necesare achiziţionării unor imobile ca urmare a exercitării dreptului de preemţiune. </w:t>
      </w:r>
    </w:p>
    <w:p w:rsidR="00481ACB" w:rsidRDefault="00FC561E" w:rsidP="009B21B1">
      <w:pPr>
        <w:tabs>
          <w:tab w:val="left" w:pos="4860"/>
        </w:tabs>
        <w:spacing w:after="0" w:line="240" w:lineRule="auto"/>
        <w:ind w:firstLine="708"/>
        <w:jc w:val="both"/>
      </w:pPr>
      <w:r>
        <w:tab/>
      </w:r>
      <w:r>
        <w:tab/>
      </w:r>
      <w:r>
        <w:tab/>
      </w:r>
      <w:r>
        <w:tab/>
      </w:r>
      <w:r>
        <w:tab/>
        <w:t>Cod FO 53-01, ver.2</w:t>
      </w:r>
    </w:p>
    <w:p w:rsidR="009B21B1" w:rsidRDefault="00572668" w:rsidP="009B21B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lastRenderedPageBreak/>
        <w:t>Prin a</w:t>
      </w:r>
      <w:r w:rsidR="009B21B1">
        <w:rPr>
          <w:rFonts w:ascii="Times New Roman" w:hAnsi="Times New Roman" w:cs="Times New Roman"/>
          <w:sz w:val="28"/>
          <w:szCs w:val="28"/>
          <w:lang w:val="ro-RO"/>
        </w:rPr>
        <w:t>dresa cu nr.</w:t>
      </w:r>
      <w:r w:rsidR="00A774EA">
        <w:rPr>
          <w:rFonts w:ascii="Times New Roman" w:hAnsi="Times New Roman" w:cs="Times New Roman"/>
          <w:sz w:val="28"/>
          <w:szCs w:val="28"/>
          <w:lang w:val="fr-FR"/>
        </w:rPr>
        <w:t xml:space="preserve"> SC.2017</w:t>
      </w:r>
      <w:r w:rsidR="009B21B1"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A774EA">
        <w:rPr>
          <w:rFonts w:ascii="Times New Roman" w:hAnsi="Times New Roman" w:cs="Times New Roman"/>
          <w:color w:val="000000"/>
          <w:sz w:val="28"/>
          <w:szCs w:val="28"/>
        </w:rPr>
        <w:t xml:space="preserve">008200 /05.04.2017 </w:t>
      </w:r>
      <w:r w:rsidR="009B21B1">
        <w:rPr>
          <w:rFonts w:ascii="Times New Roman" w:hAnsi="Times New Roman" w:cs="Times New Roman"/>
          <w:sz w:val="28"/>
          <w:szCs w:val="28"/>
          <w:lang w:val="ro-RO"/>
        </w:rPr>
        <w:t xml:space="preserve">Biroul </w:t>
      </w:r>
      <w:proofErr w:type="gramStart"/>
      <w:r w:rsidR="009B21B1">
        <w:rPr>
          <w:rFonts w:ascii="Times New Roman" w:hAnsi="Times New Roman" w:cs="Times New Roman"/>
          <w:sz w:val="28"/>
          <w:szCs w:val="28"/>
          <w:lang w:val="ro-RO"/>
        </w:rPr>
        <w:t>Şcoli ,Spitale</w:t>
      </w:r>
      <w:proofErr w:type="gramEnd"/>
      <w:r w:rsidR="009B21B1">
        <w:rPr>
          <w:rFonts w:ascii="Times New Roman" w:hAnsi="Times New Roman" w:cs="Times New Roman"/>
          <w:sz w:val="28"/>
          <w:szCs w:val="28"/>
          <w:lang w:val="ro-RO"/>
        </w:rPr>
        <w:t xml:space="preserve">  ne face cunoscut că acest imobil nu prezintă interes pentru desfăşurarea unor activităţi de interes public (sănătate, învăţământ) , ce aparţin de birou.</w:t>
      </w:r>
      <w:r w:rsidR="009B21B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B21B1">
        <w:tab/>
      </w:r>
      <w:r w:rsidR="009B21B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B21B1">
        <w:rPr>
          <w:rFonts w:ascii="Times New Roman" w:hAnsi="Times New Roman" w:cs="Times New Roman"/>
          <w:sz w:val="28"/>
          <w:szCs w:val="28"/>
          <w:lang w:val="ro-RO"/>
        </w:rPr>
        <w:tab/>
      </w:r>
      <w:r w:rsidR="009B21B1">
        <w:rPr>
          <w:rFonts w:ascii="Times New Roman" w:hAnsi="Times New Roman" w:cs="Times New Roman"/>
          <w:sz w:val="28"/>
          <w:szCs w:val="28"/>
          <w:lang w:val="ro-RO"/>
        </w:rPr>
        <w:tab/>
      </w:r>
    </w:p>
    <w:p w:rsidR="009B21B1" w:rsidRDefault="009B21B1" w:rsidP="009B21B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Prin adresa cu nr. </w:t>
      </w:r>
      <w:r w:rsidR="00A774EA">
        <w:rPr>
          <w:rFonts w:ascii="Times New Roman" w:hAnsi="Times New Roman" w:cs="Times New Roman"/>
          <w:sz w:val="28"/>
          <w:szCs w:val="28"/>
          <w:lang w:val="fr-FR"/>
        </w:rPr>
        <w:t>SC.2017</w:t>
      </w:r>
      <w:r>
        <w:rPr>
          <w:rFonts w:ascii="Times New Roman" w:hAnsi="Times New Roman" w:cs="Times New Roman"/>
          <w:sz w:val="28"/>
          <w:szCs w:val="28"/>
          <w:lang w:val="fr-FR"/>
        </w:rPr>
        <w:t>-</w:t>
      </w:r>
      <w:r w:rsidR="00A774EA">
        <w:rPr>
          <w:rFonts w:ascii="Times New Roman" w:hAnsi="Times New Roman" w:cs="Times New Roman"/>
          <w:color w:val="000000"/>
          <w:sz w:val="28"/>
          <w:szCs w:val="28"/>
        </w:rPr>
        <w:t>008200/</w:t>
      </w:r>
      <w:proofErr w:type="gramStart"/>
      <w:r w:rsidR="00A774EA">
        <w:rPr>
          <w:rFonts w:ascii="Times New Roman" w:hAnsi="Times New Roman" w:cs="Times New Roman"/>
          <w:color w:val="000000"/>
          <w:sz w:val="28"/>
          <w:szCs w:val="28"/>
        </w:rPr>
        <w:t>04.05.2017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  <w:lang w:val="ro-RO"/>
        </w:rPr>
        <w:t xml:space="preserve"> Biroul Sport, Cultură   ne face cunoscut că acest imobil nu prezintă interes pentru desfăşurarea unor activităţi de interes public (sănătate,cultură )ce aparţin de birou.</w:t>
      </w:r>
    </w:p>
    <w:p w:rsidR="0010173A" w:rsidRDefault="0010173A" w:rsidP="009B21B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art.4, alin</w:t>
      </w:r>
      <w:r w:rsidR="00E03D00">
        <w:rPr>
          <w:rFonts w:ascii="Times New Roman" w:hAnsi="Times New Roman" w:cs="Times New Roman"/>
          <w:sz w:val="28"/>
          <w:szCs w:val="28"/>
          <w:lang w:val="ro-RO"/>
        </w:rPr>
        <w:t xml:space="preserve"> (4) şi (8) din Legea nr.422/2001 actualizată privind protejarea monumentelor istorice;</w:t>
      </w:r>
    </w:p>
    <w:p w:rsidR="009B21B1" w:rsidRDefault="009B21B1" w:rsidP="009B21B1">
      <w:pPr>
        <w:tabs>
          <w:tab w:val="left" w:pos="4860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Având în vedere prevederile art.2, din Hotărârea nr.67/26.02.2008 a Consiliului Local al Municipiului Timişoara;</w:t>
      </w:r>
      <w:r>
        <w:rPr>
          <w:lang w:val="ro-RO"/>
        </w:rPr>
        <w:t xml:space="preserve"> </w:t>
      </w:r>
      <w:r>
        <w:t xml:space="preserve">                                                                        </w:t>
      </w:r>
    </w:p>
    <w:p w:rsidR="009B21B1" w:rsidRDefault="009B21B1" w:rsidP="009B21B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9B21B1" w:rsidRDefault="009B21B1" w:rsidP="009B21B1">
      <w:pPr>
        <w:pStyle w:val="BlockText"/>
        <w:ind w:left="0" w:right="-25" w:firstLine="708"/>
        <w:jc w:val="both"/>
        <w:rPr>
          <w:lang w:val="ro-RO"/>
        </w:rPr>
      </w:pPr>
      <w:r>
        <w:rPr>
          <w:szCs w:val="28"/>
          <w:lang w:val="ro-RO"/>
        </w:rPr>
        <w:t xml:space="preserve"> </w:t>
      </w:r>
      <w:r>
        <w:rPr>
          <w:lang w:val="ro-RO"/>
        </w:rPr>
        <w:t xml:space="preserve">                                                              </w:t>
      </w:r>
    </w:p>
    <w:p w:rsidR="009B21B1" w:rsidRDefault="009B21B1" w:rsidP="009B21B1">
      <w:pPr>
        <w:pStyle w:val="BlockText"/>
        <w:ind w:left="0" w:right="-25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:rsidR="009B21B1" w:rsidRDefault="009B21B1" w:rsidP="009B21B1">
      <w:pPr>
        <w:pStyle w:val="BlockText"/>
        <w:ind w:left="0" w:right="-25" w:firstLine="0"/>
        <w:jc w:val="both"/>
        <w:rPr>
          <w:sz w:val="22"/>
          <w:szCs w:val="22"/>
        </w:rPr>
      </w:pPr>
    </w:p>
    <w:p w:rsidR="009B21B1" w:rsidRDefault="009B21B1" w:rsidP="009B21B1">
      <w:pPr>
        <w:ind w:left="2160" w:firstLine="720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              PROPUNE:</w:t>
      </w:r>
    </w:p>
    <w:p w:rsidR="00E03D00" w:rsidRDefault="009B21B1" w:rsidP="00E03D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Emiterea unei Hotărâri, prin care Consiliul Local Timişoara nu îşi exercită dreptul de preemţiune privitor la cumpărarea cotei de 2/9 din  imobilul cu adresa 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în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Timişoara ,</w:t>
      </w:r>
      <w:proofErr w:type="spellStart"/>
      <w:r>
        <w:rPr>
          <w:rFonts w:ascii="Times New Roman" w:hAnsi="Times New Roman" w:cs="Times New Roman"/>
          <w:sz w:val="28"/>
          <w:szCs w:val="28"/>
          <w:lang w:val="fr-FR"/>
        </w:rPr>
        <w:t>strada</w:t>
      </w:r>
      <w:proofErr w:type="spellEnd"/>
      <w:r>
        <w:rPr>
          <w:rFonts w:ascii="Times New Roman" w:hAnsi="Times New Roman" w:cs="Times New Roman"/>
          <w:sz w:val="28"/>
          <w:szCs w:val="28"/>
          <w:lang w:val="fr-FR"/>
        </w:rPr>
        <w:t xml:space="preserve"> 3August </w:t>
      </w:r>
      <w:r w:rsidR="007D093C">
        <w:rPr>
          <w:rFonts w:ascii="Times New Roman" w:hAnsi="Times New Roman" w:cs="Times New Roman"/>
          <w:sz w:val="28"/>
          <w:szCs w:val="28"/>
          <w:lang w:val="fr-FR"/>
        </w:rPr>
        <w:t xml:space="preserve">1919 </w:t>
      </w:r>
      <w:r>
        <w:rPr>
          <w:rFonts w:ascii="Times New Roman" w:hAnsi="Times New Roman" w:cs="Times New Roman"/>
          <w:sz w:val="28"/>
          <w:szCs w:val="28"/>
          <w:lang w:val="fr-FR"/>
        </w:rPr>
        <w:t>nr.25,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înscris în C.F. nr.423401 ,</w:t>
      </w:r>
      <w:r w:rsidR="00E03D00">
        <w:rPr>
          <w:rFonts w:ascii="Times New Roman" w:hAnsi="Times New Roman" w:cs="Times New Roman"/>
          <w:sz w:val="28"/>
          <w:szCs w:val="28"/>
          <w:lang w:val="ro-RO"/>
        </w:rPr>
        <w:t>CAD :C1,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nr.topo 5742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la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preţul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de 90.000 euro.</w:t>
      </w:r>
    </w:p>
    <w:p w:rsidR="009B21B1" w:rsidRDefault="009B21B1" w:rsidP="00E03D0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</w:p>
    <w:p w:rsidR="009B21B1" w:rsidRDefault="009B21B1" w:rsidP="009B21B1">
      <w:pPr>
        <w:pStyle w:val="NoSpacing"/>
        <w:rPr>
          <w:rStyle w:val="Strong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VICEPRIMAR,</w:t>
      </w:r>
    </w:p>
    <w:p w:rsidR="009B21B1" w:rsidRPr="00E03D00" w:rsidRDefault="009B21B1" w:rsidP="009B21B1">
      <w:pPr>
        <w:pStyle w:val="NoSpacing"/>
        <w:rPr>
          <w:rStyle w:val="Strong"/>
          <w:rFonts w:ascii="Times New Roman" w:hAnsi="Times New Roman" w:cs="Times New Roman"/>
          <w:b w:val="0"/>
          <w:sz w:val="28"/>
          <w:szCs w:val="28"/>
        </w:rPr>
      </w:pPr>
      <w:r>
        <w:rPr>
          <w:rStyle w:val="Strong"/>
          <w:sz w:val="28"/>
          <w:szCs w:val="28"/>
        </w:rPr>
        <w:tab/>
      </w:r>
      <w:r>
        <w:rPr>
          <w:rStyle w:val="Strong"/>
          <w:sz w:val="28"/>
          <w:szCs w:val="28"/>
        </w:rPr>
        <w:tab/>
      </w:r>
      <w:proofErr w:type="gramStart"/>
      <w:r w:rsidR="00E03D00" w:rsidRPr="00E03D00">
        <w:rPr>
          <w:rStyle w:val="Strong"/>
          <w:rFonts w:ascii="Times New Roman" w:hAnsi="Times New Roman" w:cs="Times New Roman"/>
          <w:b w:val="0"/>
          <w:sz w:val="28"/>
          <w:szCs w:val="28"/>
        </w:rPr>
        <w:t>FARKAS</w:t>
      </w:r>
      <w:r w:rsidR="00065E94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03D00" w:rsidRPr="00E03D0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IMRE</w:t>
      </w:r>
      <w:proofErr w:type="gramEnd"/>
      <w:r w:rsidR="00E03D00" w:rsidRPr="00E03D00">
        <w:rPr>
          <w:rStyle w:val="Strong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9B21B1" w:rsidRDefault="009B21B1" w:rsidP="009B21B1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</w:rPr>
      </w:pPr>
    </w:p>
    <w:p w:rsidR="009B21B1" w:rsidRDefault="009B21B1" w:rsidP="009B21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>P. DIRECTOR D.C.T.D.D.</w:t>
      </w:r>
    </w:p>
    <w:p w:rsidR="009B21B1" w:rsidRDefault="009B21B1" w:rsidP="009B21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MIHAI </w:t>
      </w:r>
      <w:r w:rsidR="00065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BONCEA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9B21B1" w:rsidRDefault="009B21B1" w:rsidP="009B21B1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B1" w:rsidRDefault="009B21B1" w:rsidP="009B21B1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B21B1" w:rsidRDefault="009B21B1" w:rsidP="009B21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ab/>
      </w:r>
      <w:r>
        <w:tab/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CONSILIER, </w:t>
      </w:r>
    </w:p>
    <w:p w:rsidR="009B21B1" w:rsidRDefault="009B21B1" w:rsidP="009B21B1">
      <w:pPr>
        <w:pStyle w:val="NoSpacing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LUMINIŢA</w:t>
      </w:r>
      <w:r w:rsidR="00065E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MIRICĂ</w:t>
      </w:r>
      <w:proofErr w:type="gramEnd"/>
    </w:p>
    <w:p w:rsidR="009B21B1" w:rsidRDefault="009B21B1" w:rsidP="009B21B1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</w:t>
      </w:r>
    </w:p>
    <w:p w:rsidR="009B21B1" w:rsidRDefault="009B21B1" w:rsidP="009B21B1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</w:t>
      </w:r>
      <w:r>
        <w:tab/>
      </w:r>
      <w:r>
        <w:tab/>
      </w:r>
    </w:p>
    <w:p w:rsidR="00E03D00" w:rsidRDefault="009B21B1" w:rsidP="009B21B1">
      <w:pPr>
        <w:pStyle w:val="NoSpacing"/>
        <w:rPr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E03D0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SERVICIUL JURIDIC</w:t>
      </w:r>
      <w:r>
        <w:rPr>
          <w:b/>
          <w:sz w:val="24"/>
          <w:szCs w:val="24"/>
        </w:rPr>
        <w:tab/>
        <w:t xml:space="preserve">                                           </w:t>
      </w:r>
    </w:p>
    <w:p w:rsidR="00E03D00" w:rsidRDefault="00E03D00" w:rsidP="00E03D00">
      <w:pPr>
        <w:pStyle w:val="NoSpacing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proofErr w:type="gramStart"/>
      <w:r w:rsidRPr="00E03D00">
        <w:rPr>
          <w:rFonts w:ascii="Times New Roman" w:hAnsi="Times New Roman" w:cs="Times New Roman"/>
          <w:color w:val="000000"/>
          <w:sz w:val="28"/>
          <w:szCs w:val="28"/>
        </w:rPr>
        <w:t>ALIN</w:t>
      </w:r>
      <w:r w:rsidR="00065E9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03D00">
        <w:rPr>
          <w:rFonts w:ascii="Times New Roman" w:hAnsi="Times New Roman" w:cs="Times New Roman"/>
          <w:color w:val="000000"/>
          <w:sz w:val="28"/>
          <w:szCs w:val="28"/>
        </w:rPr>
        <w:t xml:space="preserve"> STOICA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E03D00" w:rsidRDefault="00E03D00" w:rsidP="00E03D00">
      <w:pPr>
        <w:pStyle w:val="NoSpacing"/>
        <w:rPr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Cod FO 53-01,ver.2</w:t>
      </w:r>
    </w:p>
    <w:p w:rsidR="009B21B1" w:rsidRPr="00E03D00" w:rsidRDefault="009B21B1" w:rsidP="009B21B1">
      <w:pPr>
        <w:autoSpaceDE w:val="0"/>
        <w:autoSpaceDN w:val="0"/>
        <w:adjustRightInd w:val="0"/>
        <w:ind w:left="-180" w:right="-13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B21B1" w:rsidRPr="007E7D77" w:rsidRDefault="009B21B1" w:rsidP="009B21B1"/>
    <w:p w:rsidR="00624CEB" w:rsidRPr="00EE175E" w:rsidRDefault="00624CEB" w:rsidP="00EE175E">
      <w:pPr>
        <w:rPr>
          <w:rFonts w:ascii="Times New Roman" w:hAnsi="Times New Roman" w:cs="Times New Roman"/>
          <w:sz w:val="24"/>
          <w:szCs w:val="24"/>
        </w:rPr>
      </w:pPr>
    </w:p>
    <w:sectPr w:rsidR="00624CEB" w:rsidRPr="00EE175E" w:rsidSect="00481AC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34E10"/>
    <w:rsid w:val="00065E94"/>
    <w:rsid w:val="0010173A"/>
    <w:rsid w:val="00180BB1"/>
    <w:rsid w:val="001E6006"/>
    <w:rsid w:val="00481ACB"/>
    <w:rsid w:val="0048474F"/>
    <w:rsid w:val="00572668"/>
    <w:rsid w:val="00593952"/>
    <w:rsid w:val="00624CEB"/>
    <w:rsid w:val="007D093C"/>
    <w:rsid w:val="008478E8"/>
    <w:rsid w:val="008D7410"/>
    <w:rsid w:val="00935AFC"/>
    <w:rsid w:val="009A08E7"/>
    <w:rsid w:val="009B21B1"/>
    <w:rsid w:val="00A774EA"/>
    <w:rsid w:val="00C744E3"/>
    <w:rsid w:val="00C750AD"/>
    <w:rsid w:val="00DD6D3C"/>
    <w:rsid w:val="00E03D00"/>
    <w:rsid w:val="00E800FE"/>
    <w:rsid w:val="00EE175E"/>
    <w:rsid w:val="00F34E10"/>
    <w:rsid w:val="00FC561E"/>
    <w:rsid w:val="00FD76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1B1"/>
  </w:style>
  <w:style w:type="paragraph" w:styleId="Heading1">
    <w:name w:val="heading 1"/>
    <w:basedOn w:val="Normal"/>
    <w:next w:val="Normal"/>
    <w:link w:val="Heading1Char"/>
    <w:qFormat/>
    <w:rsid w:val="00F34E10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4E10"/>
    <w:rPr>
      <w:rFonts w:ascii="Times New Roman" w:eastAsia="Times New Roman" w:hAnsi="Times New Roman" w:cs="Times New Roman"/>
      <w:b/>
      <w:bCs/>
      <w:sz w:val="28"/>
      <w:szCs w:val="28"/>
      <w:lang w:eastAsia="ro-RO"/>
    </w:rPr>
  </w:style>
  <w:style w:type="paragraph" w:styleId="BlockText">
    <w:name w:val="Block Text"/>
    <w:basedOn w:val="Normal"/>
    <w:rsid w:val="00F34E10"/>
    <w:pPr>
      <w:spacing w:after="0" w:line="240" w:lineRule="auto"/>
      <w:ind w:left="-142" w:right="582" w:hanging="668"/>
    </w:pPr>
    <w:rPr>
      <w:rFonts w:ascii="Times New Roman" w:eastAsia="Times New Roman" w:hAnsi="Times New Roman" w:cs="Times New Roman"/>
      <w:sz w:val="28"/>
      <w:szCs w:val="20"/>
    </w:rPr>
  </w:style>
  <w:style w:type="character" w:styleId="Strong">
    <w:name w:val="Strong"/>
    <w:basedOn w:val="DefaultParagraphFont"/>
    <w:qFormat/>
    <w:rsid w:val="00F34E10"/>
    <w:rPr>
      <w:b/>
      <w:bCs/>
    </w:rPr>
  </w:style>
  <w:style w:type="paragraph" w:styleId="NoSpacing">
    <w:name w:val="No Spacing"/>
    <w:uiPriority w:val="1"/>
    <w:qFormat/>
    <w:rsid w:val="00F34E1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567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3794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lmirica</dc:creator>
  <cp:keywords/>
  <dc:description/>
  <cp:lastModifiedBy>lmirica</cp:lastModifiedBy>
  <cp:revision>2</cp:revision>
  <cp:lastPrinted>2017-04-07T06:33:00Z</cp:lastPrinted>
  <dcterms:created xsi:type="dcterms:W3CDTF">2017-04-06T05:36:00Z</dcterms:created>
  <dcterms:modified xsi:type="dcterms:W3CDTF">2017-04-07T06:34:00Z</dcterms:modified>
</cp:coreProperties>
</file>