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DB" w:rsidRPr="00051685" w:rsidRDefault="00A339DB" w:rsidP="00A339DB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A339DB" w:rsidRPr="00051685" w:rsidRDefault="00A339DB" w:rsidP="00A339DB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A339DB" w:rsidRPr="00051685" w:rsidRDefault="00A339DB" w:rsidP="00A339DB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A339DB" w:rsidRDefault="00A339DB" w:rsidP="00A339DB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A339DB" w:rsidRDefault="00A339DB" w:rsidP="00A339DB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094483">
        <w:rPr>
          <w:b/>
          <w:lang w:val="ro-RO"/>
        </w:rPr>
        <w:t>SC2017-24.584/</w:t>
      </w:r>
    </w:p>
    <w:p w:rsidR="00A339DB" w:rsidRDefault="00A339DB" w:rsidP="00A339DB">
      <w:pPr>
        <w:jc w:val="both"/>
        <w:rPr>
          <w:b/>
          <w:lang w:val="ro-RO"/>
        </w:rPr>
      </w:pPr>
    </w:p>
    <w:p w:rsidR="00A339DB" w:rsidRDefault="00A339DB" w:rsidP="00A339DB">
      <w:pPr>
        <w:jc w:val="both"/>
        <w:rPr>
          <w:b/>
          <w:lang w:val="ro-RO"/>
        </w:rPr>
      </w:pPr>
    </w:p>
    <w:p w:rsidR="00A339DB" w:rsidRDefault="00A339DB" w:rsidP="00A339DB">
      <w:pPr>
        <w:jc w:val="both"/>
        <w:rPr>
          <w:b/>
          <w:lang w:val="ro-RO"/>
        </w:rPr>
      </w:pPr>
    </w:p>
    <w:p w:rsidR="00A339DB" w:rsidRDefault="00A339DB" w:rsidP="00A339DB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A339DB" w:rsidRDefault="00A339DB" w:rsidP="00A339DB">
      <w:pPr>
        <w:jc w:val="center"/>
        <w:rPr>
          <w:b/>
          <w:lang w:val="ro-RO"/>
        </w:rPr>
      </w:pPr>
    </w:p>
    <w:p w:rsidR="00A339DB" w:rsidRDefault="00A339DB" w:rsidP="00A339DB">
      <w:pPr>
        <w:spacing w:before="324" w:after="324"/>
        <w:ind w:left="57"/>
        <w:jc w:val="center"/>
        <w:rPr>
          <w:rFonts w:eastAsiaTheme="minorHAnsi"/>
          <w:bCs/>
          <w:color w:val="000000"/>
          <w:lang w:val="ro-RO"/>
        </w:rPr>
      </w:pPr>
      <w:proofErr w:type="spellStart"/>
      <w:proofErr w:type="gramStart"/>
      <w:r w:rsidRPr="0041379E">
        <w:rPr>
          <w:color w:val="000000"/>
          <w:spacing w:val="-16"/>
          <w:w w:val="105"/>
        </w:rPr>
        <w:t>Proiect</w:t>
      </w:r>
      <w:proofErr w:type="spellEnd"/>
      <w:r w:rsidRPr="0041379E">
        <w:rPr>
          <w:color w:val="000000"/>
          <w:spacing w:val="-16"/>
          <w:w w:val="105"/>
        </w:rPr>
        <w:t xml:space="preserve"> de </w:t>
      </w:r>
      <w:proofErr w:type="spellStart"/>
      <w:r w:rsidRPr="0041379E">
        <w:rPr>
          <w:color w:val="000000"/>
          <w:spacing w:val="-16"/>
          <w:w w:val="105"/>
        </w:rPr>
        <w:t>hotărâre</w:t>
      </w:r>
      <w:proofErr w:type="spellEnd"/>
      <w:r w:rsidRPr="0041379E">
        <w:rPr>
          <w:color w:val="000000"/>
          <w:spacing w:val="-16"/>
          <w:w w:val="105"/>
        </w:rPr>
        <w:t xml:space="preserve"> </w:t>
      </w:r>
      <w:proofErr w:type="spellStart"/>
      <w:r w:rsidRPr="0041379E">
        <w:rPr>
          <w:color w:val="000000"/>
          <w:spacing w:val="-16"/>
          <w:w w:val="105"/>
        </w:rPr>
        <w:t>privind</w:t>
      </w:r>
      <w:proofErr w:type="spellEnd"/>
      <w:r w:rsidRPr="0041379E"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modificarea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Hotărârii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Cosiliului</w:t>
      </w:r>
      <w:proofErr w:type="spellEnd"/>
      <w:r>
        <w:rPr>
          <w:color w:val="000000"/>
          <w:spacing w:val="-16"/>
          <w:w w:val="105"/>
        </w:rPr>
        <w:t xml:space="preserve"> Local nr.</w:t>
      </w:r>
      <w:proofErr w:type="gramEnd"/>
      <w:r>
        <w:rPr>
          <w:color w:val="000000"/>
          <w:spacing w:val="-16"/>
          <w:w w:val="105"/>
        </w:rPr>
        <w:t xml:space="preserve"> 170/29.05.2007 </w:t>
      </w:r>
      <w:proofErr w:type="spellStart"/>
      <w:r>
        <w:rPr>
          <w:color w:val="000000"/>
          <w:spacing w:val="-16"/>
          <w:w w:val="105"/>
        </w:rPr>
        <w:t>privind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 w:rsidRPr="00884B17">
        <w:t>ajustarea</w:t>
      </w:r>
      <w:proofErr w:type="spellEnd"/>
      <w:r w:rsidRPr="00884B17">
        <w:t xml:space="preserve"> </w:t>
      </w:r>
      <w:proofErr w:type="spellStart"/>
      <w:r w:rsidRPr="00884B17">
        <w:t>tarifului</w:t>
      </w:r>
      <w:proofErr w:type="spellEnd"/>
      <w:r w:rsidRPr="00884B17">
        <w:t xml:space="preserve"> </w:t>
      </w:r>
      <w:proofErr w:type="spellStart"/>
      <w:r w:rsidRPr="00884B17">
        <w:t>pentru</w:t>
      </w:r>
      <w:proofErr w:type="spellEnd"/>
      <w:r w:rsidRPr="00884B17">
        <w:t xml:space="preserve"> </w:t>
      </w:r>
      <w:proofErr w:type="spellStart"/>
      <w:proofErr w:type="gramStart"/>
      <w:r w:rsidRPr="00884B17">
        <w:t>prestarea</w:t>
      </w:r>
      <w:proofErr w:type="spellEnd"/>
      <w:r w:rsidRPr="00884B17">
        <w:t xml:space="preserve">  </w:t>
      </w:r>
      <w:proofErr w:type="spellStart"/>
      <w:r w:rsidRPr="00884B17">
        <w:t>serviciului</w:t>
      </w:r>
      <w:proofErr w:type="spellEnd"/>
      <w:proofErr w:type="gramEnd"/>
      <w:r w:rsidRPr="00884B17">
        <w:t xml:space="preserve"> de  </w:t>
      </w:r>
      <w:proofErr w:type="spellStart"/>
      <w:r w:rsidRPr="00884B17">
        <w:t>hidroforizare</w:t>
      </w:r>
      <w:proofErr w:type="spellEnd"/>
      <w:r w:rsidRPr="00884B17">
        <w:t xml:space="preserve"> a </w:t>
      </w:r>
      <w:proofErr w:type="spellStart"/>
      <w:r w:rsidRPr="00884B17">
        <w:t>apei</w:t>
      </w:r>
      <w:proofErr w:type="spellEnd"/>
      <w:r w:rsidRPr="00884B17">
        <w:t xml:space="preserve"> </w:t>
      </w:r>
      <w:proofErr w:type="spellStart"/>
      <w:r w:rsidRPr="00884B17">
        <w:t>reci</w:t>
      </w:r>
      <w:proofErr w:type="spellEnd"/>
      <w:r w:rsidRPr="00884B17">
        <w:t xml:space="preserve"> </w:t>
      </w:r>
      <w:proofErr w:type="spellStart"/>
      <w:r w:rsidRPr="00884B17">
        <w:t>potabile</w:t>
      </w:r>
      <w:proofErr w:type="spellEnd"/>
      <w:r w:rsidRPr="00884B17">
        <w:t xml:space="preserve"> </w:t>
      </w:r>
      <w:proofErr w:type="spellStart"/>
      <w:r w:rsidRPr="00884B17">
        <w:t>către</w:t>
      </w:r>
      <w:proofErr w:type="spellEnd"/>
      <w:r w:rsidRPr="00884B17">
        <w:t xml:space="preserve"> </w:t>
      </w:r>
      <w:proofErr w:type="spellStart"/>
      <w:r w:rsidRPr="00884B17">
        <w:t>consumatorii</w:t>
      </w:r>
      <w:proofErr w:type="spellEnd"/>
      <w:r w:rsidRPr="00884B17">
        <w:t xml:space="preserve"> din </w:t>
      </w:r>
      <w:proofErr w:type="spellStart"/>
      <w:r w:rsidRPr="00884B17">
        <w:t>Municipiul</w:t>
      </w:r>
      <w:proofErr w:type="spellEnd"/>
      <w:r w:rsidRPr="00884B17">
        <w:t xml:space="preserve"> </w:t>
      </w:r>
      <w:proofErr w:type="spellStart"/>
      <w:r w:rsidRPr="00884B17">
        <w:t>Timişoara</w:t>
      </w:r>
      <w:proofErr w:type="spellEnd"/>
      <w:r w:rsidR="00853D42">
        <w:t xml:space="preserve"> de </w:t>
      </w:r>
      <w:proofErr w:type="spellStart"/>
      <w:r w:rsidR="00853D42">
        <w:t>către</w:t>
      </w:r>
      <w:proofErr w:type="spellEnd"/>
      <w:r w:rsidR="00853D42">
        <w:t xml:space="preserve"> </w:t>
      </w:r>
      <w:r>
        <w:t xml:space="preserve">S.C. </w:t>
      </w:r>
      <w:proofErr w:type="spellStart"/>
      <w:r>
        <w:t>Compania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de </w:t>
      </w:r>
      <w:proofErr w:type="spellStart"/>
      <w:r>
        <w:t>Termoficare</w:t>
      </w:r>
      <w:proofErr w:type="spellEnd"/>
      <w:r>
        <w:t xml:space="preserve"> </w:t>
      </w:r>
      <w:proofErr w:type="spellStart"/>
      <w:r>
        <w:t>Colterm</w:t>
      </w:r>
      <w:proofErr w:type="spellEnd"/>
      <w:r>
        <w:t xml:space="preserve"> S.A.</w:t>
      </w:r>
    </w:p>
    <w:p w:rsidR="00A339DB" w:rsidRDefault="00A339DB" w:rsidP="00A339DB">
      <w:pPr>
        <w:jc w:val="center"/>
        <w:rPr>
          <w:b/>
          <w:lang w:val="ro-RO"/>
        </w:rPr>
      </w:pPr>
    </w:p>
    <w:p w:rsidR="00A339DB" w:rsidRDefault="00A339DB" w:rsidP="00A339DB">
      <w:pPr>
        <w:ind w:firstLine="720"/>
        <w:jc w:val="both"/>
        <w:rPr>
          <w:lang w:val="ro-RO"/>
        </w:rPr>
      </w:pPr>
      <w:r>
        <w:rPr>
          <w:lang w:val="ro-RO"/>
        </w:rPr>
        <w:t>Având în ved</w:t>
      </w:r>
      <w:r w:rsidR="005F47C8">
        <w:rPr>
          <w:lang w:val="ro-RO"/>
        </w:rPr>
        <w:t xml:space="preserve">ere Expunerea de motive nr. </w:t>
      </w:r>
      <w:r w:rsidR="00AB0EAB">
        <w:rPr>
          <w:lang w:val="ro-RO"/>
        </w:rPr>
        <w:t>SC2017-24.584/04.10.2017</w:t>
      </w:r>
      <w:r>
        <w:rPr>
          <w:lang w:val="ro-RO"/>
        </w:rPr>
        <w:t xml:space="preserve"> a Primarului Municipiului Timişoara şi Proiectul de hotărâre privind</w:t>
      </w:r>
      <w:r w:rsidRPr="00A339DB">
        <w:t xml:space="preserve"> </w:t>
      </w:r>
      <w:proofErr w:type="spellStart"/>
      <w:r w:rsidRPr="00884B17">
        <w:t>ajustarea</w:t>
      </w:r>
      <w:proofErr w:type="spellEnd"/>
      <w:r w:rsidRPr="00884B17">
        <w:t xml:space="preserve"> </w:t>
      </w:r>
      <w:proofErr w:type="spellStart"/>
      <w:r w:rsidRPr="00884B17">
        <w:t>tarifului</w:t>
      </w:r>
      <w:proofErr w:type="spellEnd"/>
      <w:r w:rsidRPr="00884B17">
        <w:t xml:space="preserve"> </w:t>
      </w:r>
      <w:proofErr w:type="spellStart"/>
      <w:r w:rsidRPr="00884B17">
        <w:t>pentru</w:t>
      </w:r>
      <w:proofErr w:type="spellEnd"/>
      <w:r w:rsidRPr="00884B17">
        <w:t xml:space="preserve"> </w:t>
      </w:r>
      <w:proofErr w:type="spellStart"/>
      <w:r w:rsidRPr="00884B17">
        <w:t>prestarea</w:t>
      </w:r>
      <w:proofErr w:type="spellEnd"/>
      <w:r w:rsidRPr="00884B17">
        <w:t xml:space="preserve">  </w:t>
      </w:r>
      <w:proofErr w:type="spellStart"/>
      <w:r w:rsidRPr="00884B17">
        <w:t>serviciului</w:t>
      </w:r>
      <w:proofErr w:type="spellEnd"/>
      <w:r w:rsidRPr="00884B17">
        <w:t xml:space="preserve"> de  </w:t>
      </w:r>
      <w:proofErr w:type="spellStart"/>
      <w:r w:rsidRPr="00884B17">
        <w:t>hidroforizare</w:t>
      </w:r>
      <w:proofErr w:type="spellEnd"/>
      <w:r w:rsidRPr="00884B17">
        <w:t xml:space="preserve"> a </w:t>
      </w:r>
      <w:proofErr w:type="spellStart"/>
      <w:r w:rsidRPr="00884B17">
        <w:t>apei</w:t>
      </w:r>
      <w:proofErr w:type="spellEnd"/>
      <w:r w:rsidRPr="00884B17">
        <w:t xml:space="preserve"> </w:t>
      </w:r>
      <w:proofErr w:type="spellStart"/>
      <w:r w:rsidRPr="00884B17">
        <w:t>reci</w:t>
      </w:r>
      <w:proofErr w:type="spellEnd"/>
      <w:r w:rsidRPr="00884B17">
        <w:t xml:space="preserve"> </w:t>
      </w:r>
      <w:proofErr w:type="spellStart"/>
      <w:r w:rsidRPr="00884B17">
        <w:t>potabile</w:t>
      </w:r>
      <w:proofErr w:type="spellEnd"/>
      <w:r w:rsidRPr="00884B17">
        <w:t xml:space="preserve"> </w:t>
      </w:r>
      <w:proofErr w:type="spellStart"/>
      <w:r w:rsidRPr="00884B17">
        <w:t>către</w:t>
      </w:r>
      <w:proofErr w:type="spellEnd"/>
      <w:r w:rsidRPr="00884B17">
        <w:t xml:space="preserve"> </w:t>
      </w:r>
      <w:proofErr w:type="spellStart"/>
      <w:r w:rsidRPr="00884B17">
        <w:t>consumatorii</w:t>
      </w:r>
      <w:proofErr w:type="spellEnd"/>
      <w:r w:rsidRPr="00884B17">
        <w:t xml:space="preserve"> din </w:t>
      </w:r>
      <w:proofErr w:type="spellStart"/>
      <w:r w:rsidRPr="00884B17">
        <w:t>Municipiul</w:t>
      </w:r>
      <w:proofErr w:type="spellEnd"/>
      <w:r w:rsidRPr="00884B17">
        <w:t xml:space="preserve"> </w:t>
      </w:r>
      <w:proofErr w:type="spellStart"/>
      <w:r w:rsidRPr="00884B17">
        <w:t>Timişoara</w:t>
      </w:r>
      <w:proofErr w:type="spellEnd"/>
      <w:r>
        <w:rPr>
          <w:lang w:val="ro-RO"/>
        </w:rPr>
        <w:t>,  prin care se propune</w:t>
      </w:r>
      <w:r w:rsidR="005940B2">
        <w:rPr>
          <w:lang w:val="ro-RO"/>
        </w:rPr>
        <w:t xml:space="preserve"> modificarea art. 1 şi art. 2 din HCL 170/2007;</w:t>
      </w:r>
    </w:p>
    <w:p w:rsidR="00A339DB" w:rsidRDefault="00A339DB" w:rsidP="00A339DB">
      <w:pPr>
        <w:jc w:val="both"/>
        <w:rPr>
          <w:lang w:val="ro-RO"/>
        </w:rPr>
      </w:pPr>
      <w:r>
        <w:rPr>
          <w:lang w:val="ro-RO"/>
        </w:rPr>
        <w:t xml:space="preserve">Facem următoarele precizări: </w:t>
      </w:r>
    </w:p>
    <w:p w:rsidR="00A339DB" w:rsidRDefault="00A339DB" w:rsidP="00A339DB">
      <w:pPr>
        <w:jc w:val="both"/>
      </w:pPr>
      <w:r>
        <w:rPr>
          <w:lang w:val="ro-RO"/>
        </w:rPr>
        <w:t>Î</w:t>
      </w:r>
      <w:r>
        <w:t xml:space="preserve">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:</w:t>
      </w:r>
    </w:p>
    <w:p w:rsidR="00A339DB" w:rsidRDefault="00A339DB" w:rsidP="00A339DB">
      <w:pPr>
        <w:jc w:val="both"/>
      </w:pPr>
      <w:r>
        <w:tab/>
        <w:t xml:space="preserve">- </w:t>
      </w:r>
      <w:proofErr w:type="spellStart"/>
      <w:proofErr w:type="gramStart"/>
      <w:r>
        <w:t>creşterea</w:t>
      </w:r>
      <w:proofErr w:type="spellEnd"/>
      <w:proofErr w:type="gramEnd"/>
      <w:r>
        <w:t xml:space="preserve"> </w:t>
      </w:r>
      <w:proofErr w:type="spellStart"/>
      <w:r>
        <w:t>tarifului</w:t>
      </w:r>
      <w:proofErr w:type="spellEnd"/>
      <w:r>
        <w:t xml:space="preserve"> la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ele</w:t>
      </w:r>
      <w:r w:rsidR="005F47C8">
        <w:t>c</w:t>
      </w:r>
      <w:r>
        <w:t>trică</w:t>
      </w:r>
      <w:proofErr w:type="spellEnd"/>
      <w:r>
        <w:t xml:space="preserve"> de la 0,3513 lei/kW (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vechiul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de la 01.06.2007) la 0,5355 lei/kW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(</w:t>
      </w:r>
      <w:proofErr w:type="spellStart"/>
      <w:r>
        <w:t>creştere</w:t>
      </w:r>
      <w:proofErr w:type="spellEnd"/>
      <w:r>
        <w:t xml:space="preserve"> de 52,43%);</w:t>
      </w:r>
    </w:p>
    <w:p w:rsidR="00A339DB" w:rsidRDefault="00A339DB" w:rsidP="00A339DB">
      <w:pPr>
        <w:jc w:val="both"/>
      </w:pPr>
      <w:r>
        <w:tab/>
        <w:t xml:space="preserve">- </w:t>
      </w:r>
      <w:proofErr w:type="spellStart"/>
      <w:proofErr w:type="gramStart"/>
      <w:r>
        <w:t>creşterea</w:t>
      </w:r>
      <w:proofErr w:type="spellEnd"/>
      <w:proofErr w:type="gramEnd"/>
      <w:r>
        <w:t xml:space="preserve"> </w:t>
      </w:r>
      <w:proofErr w:type="spellStart"/>
      <w:r>
        <w:t>tarifului</w:t>
      </w:r>
      <w:proofErr w:type="spellEnd"/>
      <w:r>
        <w:t xml:space="preserve"> la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rece</w:t>
      </w:r>
      <w:proofErr w:type="spellEnd"/>
      <w:r>
        <w:t xml:space="preserve"> de la 1,32 lei/mc (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vechiul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de la 01.06.2007) la 2,85 lei/mc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(</w:t>
      </w:r>
      <w:proofErr w:type="spellStart"/>
      <w:r>
        <w:t>creştere</w:t>
      </w:r>
      <w:proofErr w:type="spellEnd"/>
      <w:r>
        <w:t xml:space="preserve"> de 115,91%);</w:t>
      </w:r>
    </w:p>
    <w:p w:rsidR="00A339DB" w:rsidRDefault="00A339DB" w:rsidP="00A339DB">
      <w:pPr>
        <w:jc w:val="both"/>
      </w:pPr>
      <w:r>
        <w:tab/>
        <w:t xml:space="preserve">- </w:t>
      </w:r>
      <w:proofErr w:type="spellStart"/>
      <w:proofErr w:type="gramStart"/>
      <w:r>
        <w:t>creşterea</w:t>
      </w:r>
      <w:proofErr w:type="spellEnd"/>
      <w:proofErr w:type="gramEnd"/>
      <w:r>
        <w:t xml:space="preserve"> </w:t>
      </w:r>
      <w:proofErr w:type="spellStart"/>
      <w:r>
        <w:t>tarifului</w:t>
      </w:r>
      <w:proofErr w:type="spellEnd"/>
      <w:r>
        <w:t xml:space="preserve"> la canal de la 0,83 lei/mc (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vechiul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de la 01.06.2007)</w:t>
      </w:r>
      <w:r w:rsidR="00E2427C">
        <w:t xml:space="preserve"> la 2,84 lei/mc </w:t>
      </w:r>
      <w:proofErr w:type="spellStart"/>
      <w:r w:rsidR="00E2427C">
        <w:t>în</w:t>
      </w:r>
      <w:proofErr w:type="spellEnd"/>
      <w:r w:rsidR="00E2427C">
        <w:t xml:space="preserve"> </w:t>
      </w:r>
      <w:proofErr w:type="spellStart"/>
      <w:r w:rsidR="00E2427C">
        <w:t>prezent</w:t>
      </w:r>
      <w:proofErr w:type="spellEnd"/>
      <w:r w:rsidR="00E2427C">
        <w:t xml:space="preserve"> (</w:t>
      </w:r>
      <w:proofErr w:type="spellStart"/>
      <w:r w:rsidR="00E2427C">
        <w:t>creştere</w:t>
      </w:r>
      <w:proofErr w:type="spellEnd"/>
      <w:r w:rsidR="00E2427C">
        <w:t xml:space="preserve"> de 242,17%);</w:t>
      </w:r>
    </w:p>
    <w:p w:rsidR="00E2427C" w:rsidRDefault="00E2427C" w:rsidP="00A339DB">
      <w:pPr>
        <w:jc w:val="both"/>
      </w:pPr>
      <w:r>
        <w:tab/>
        <w:t xml:space="preserve">- </w:t>
      </w:r>
      <w:proofErr w:type="spellStart"/>
      <w:proofErr w:type="gramStart"/>
      <w:r>
        <w:t>inflaţi</w:t>
      </w:r>
      <w:r w:rsidR="005F47C8">
        <w:t>a</w:t>
      </w:r>
      <w:proofErr w:type="spellEnd"/>
      <w:proofErr w:type="gramEnd"/>
      <w:r w:rsidR="005F47C8">
        <w:t xml:space="preserve"> de 37,35% </w:t>
      </w:r>
      <w:proofErr w:type="spellStart"/>
      <w:r w:rsidR="005F47C8">
        <w:t>pentru</w:t>
      </w:r>
      <w:proofErr w:type="spellEnd"/>
      <w:r w:rsidR="005F47C8">
        <w:t xml:space="preserve"> </w:t>
      </w:r>
      <w:proofErr w:type="spellStart"/>
      <w:r w:rsidR="005F47C8">
        <w:t>perioada</w:t>
      </w:r>
      <w:proofErr w:type="spellEnd"/>
      <w:r w:rsidR="005F47C8">
        <w:t xml:space="preserve"> 2007</w:t>
      </w:r>
      <w:r>
        <w:t>-2016;</w:t>
      </w:r>
    </w:p>
    <w:p w:rsidR="00A339DB" w:rsidRDefault="00E2427C" w:rsidP="00A339DB">
      <w:pPr>
        <w:jc w:val="both"/>
      </w:pPr>
      <w:r>
        <w:tab/>
        <w:t xml:space="preserve">- </w:t>
      </w:r>
      <w:proofErr w:type="spellStart"/>
      <w:proofErr w:type="gramStart"/>
      <w:r>
        <w:t>creşteri</w:t>
      </w:r>
      <w:proofErr w:type="spellEnd"/>
      <w:proofErr w:type="gramEnd"/>
      <w:r>
        <w:t xml:space="preserve"> </w:t>
      </w:r>
      <w:proofErr w:type="spellStart"/>
      <w:r>
        <w:t>salariale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de 15%,</w:t>
      </w:r>
    </w:p>
    <w:p w:rsidR="00A339DB" w:rsidRDefault="00A339DB" w:rsidP="00A339DB">
      <w:pPr>
        <w:jc w:val="both"/>
      </w:pPr>
    </w:p>
    <w:p w:rsidR="00A339DB" w:rsidRDefault="00E2427C" w:rsidP="00A339DB">
      <w:pPr>
        <w:ind w:firstLine="720"/>
        <w:jc w:val="both"/>
      </w:pPr>
      <w:proofErr w:type="spellStart"/>
      <w:r>
        <w:t>Propunem</w:t>
      </w:r>
      <w:proofErr w:type="spellEnd"/>
      <w:r>
        <w:t xml:space="preserve"> o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hidroforizare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apei</w:t>
      </w:r>
      <w:proofErr w:type="spellEnd"/>
      <w:r>
        <w:t xml:space="preserve"> </w:t>
      </w:r>
      <w:proofErr w:type="spellStart"/>
      <w:r>
        <w:t>reci</w:t>
      </w:r>
      <w:proofErr w:type="spellEnd"/>
      <w:r>
        <w:t xml:space="preserve"> </w:t>
      </w:r>
      <w:proofErr w:type="spellStart"/>
      <w:r>
        <w:t>potabile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E2427C" w:rsidRDefault="00E2427C" w:rsidP="00A339DB">
      <w:pPr>
        <w:ind w:firstLine="720"/>
        <w:jc w:val="both"/>
      </w:pPr>
    </w:p>
    <w:p w:rsidR="00E2427C" w:rsidRDefault="00E2427C" w:rsidP="00A339DB">
      <w:pPr>
        <w:ind w:firstLine="720"/>
        <w:jc w:val="both"/>
        <w:rPr>
          <w:u w:val="single"/>
        </w:rPr>
      </w:pPr>
      <w:proofErr w:type="spellStart"/>
      <w:r w:rsidRPr="00E2427C">
        <w:rPr>
          <w:u w:val="single"/>
        </w:rPr>
        <w:t>Energia</w:t>
      </w:r>
      <w:proofErr w:type="spellEnd"/>
      <w:r w:rsidRPr="00E2427C">
        <w:rPr>
          <w:u w:val="single"/>
        </w:rPr>
        <w:t xml:space="preserve"> </w:t>
      </w:r>
      <w:proofErr w:type="spellStart"/>
      <w:r>
        <w:rPr>
          <w:u w:val="single"/>
        </w:rPr>
        <w:t>electrică</w:t>
      </w:r>
      <w:proofErr w:type="spellEnd"/>
    </w:p>
    <w:p w:rsidR="00E2427C" w:rsidRDefault="00E2427C" w:rsidP="00A339DB">
      <w:pPr>
        <w:ind w:firstLine="720"/>
        <w:jc w:val="both"/>
      </w:pPr>
      <w:r>
        <w:t xml:space="preserve">Din </w:t>
      </w:r>
      <w:proofErr w:type="spellStart"/>
      <w:r>
        <w:t>măsurătorile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a </w:t>
      </w:r>
      <w:proofErr w:type="spellStart"/>
      <w:r>
        <w:t>rezultat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consum</w:t>
      </w:r>
      <w:proofErr w:type="spellEnd"/>
      <w:r>
        <w:t xml:space="preserve"> specific de 0,5308kWh/mc</w:t>
      </w:r>
    </w:p>
    <w:p w:rsidR="00E2427C" w:rsidRDefault="00E2427C" w:rsidP="00A339DB">
      <w:pPr>
        <w:ind w:firstLine="720"/>
        <w:jc w:val="both"/>
      </w:pPr>
      <w:r>
        <w:t xml:space="preserve">962.947 mc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hidrofor</w:t>
      </w:r>
      <w:proofErr w:type="spellEnd"/>
      <w:r>
        <w:t xml:space="preserve"> </w:t>
      </w:r>
      <w:proofErr w:type="spellStart"/>
      <w:r>
        <w:t>livrată</w:t>
      </w:r>
      <w:proofErr w:type="spellEnd"/>
      <w:r>
        <w:t xml:space="preserve"> x 0</w:t>
      </w:r>
      <w:proofErr w:type="gramStart"/>
      <w:r>
        <w:t>,5308</w:t>
      </w:r>
      <w:proofErr w:type="gramEnd"/>
      <w:r>
        <w:t xml:space="preserve"> kWh/mc x 0,4920 lei/kWh = 251.477 lei</w:t>
      </w:r>
    </w:p>
    <w:p w:rsidR="00E2427C" w:rsidRDefault="00E2427C" w:rsidP="00A339DB">
      <w:pPr>
        <w:ind w:firstLine="720"/>
        <w:jc w:val="both"/>
      </w:pPr>
      <w:r>
        <w:t xml:space="preserve">251.477 </w:t>
      </w:r>
      <w:proofErr w:type="gramStart"/>
      <w:r>
        <w:t>lei :</w:t>
      </w:r>
      <w:proofErr w:type="gramEnd"/>
      <w:r>
        <w:t xml:space="preserve"> 962.947 mc = 0,2612 lei/mc</w:t>
      </w:r>
    </w:p>
    <w:p w:rsidR="00E2427C" w:rsidRDefault="00E2427C" w:rsidP="00A339DB">
      <w:pPr>
        <w:ind w:firstLine="720"/>
        <w:jc w:val="both"/>
      </w:pPr>
    </w:p>
    <w:p w:rsidR="00E2427C" w:rsidRDefault="00E2427C" w:rsidP="00A339DB">
      <w:pPr>
        <w:ind w:firstLine="720"/>
        <w:jc w:val="both"/>
        <w:rPr>
          <w:u w:val="single"/>
        </w:rPr>
      </w:pPr>
      <w:proofErr w:type="spellStart"/>
      <w:r w:rsidRPr="00E2427C">
        <w:rPr>
          <w:u w:val="single"/>
        </w:rPr>
        <w:t>Consum</w:t>
      </w:r>
      <w:proofErr w:type="spellEnd"/>
      <w:r w:rsidRPr="00E2427C">
        <w:rPr>
          <w:u w:val="single"/>
        </w:rPr>
        <w:t xml:space="preserve"> </w:t>
      </w:r>
      <w:proofErr w:type="spellStart"/>
      <w:r w:rsidRPr="00E2427C">
        <w:rPr>
          <w:u w:val="single"/>
        </w:rPr>
        <w:t>tehnologic</w:t>
      </w:r>
      <w:proofErr w:type="spellEnd"/>
      <w:r w:rsidRPr="00E2427C">
        <w:rPr>
          <w:u w:val="single"/>
        </w:rPr>
        <w:t xml:space="preserve"> </w:t>
      </w:r>
      <w:proofErr w:type="spellStart"/>
      <w:proofErr w:type="gramStart"/>
      <w:r w:rsidRPr="00E2427C">
        <w:rPr>
          <w:u w:val="single"/>
        </w:rPr>
        <w:t>apă</w:t>
      </w:r>
      <w:proofErr w:type="spellEnd"/>
      <w:proofErr w:type="gramEnd"/>
    </w:p>
    <w:p w:rsidR="00E2427C" w:rsidRDefault="00E2427C" w:rsidP="00A339DB">
      <w:pPr>
        <w:ind w:firstLine="720"/>
        <w:jc w:val="both"/>
      </w:pPr>
      <w:r>
        <w:t xml:space="preserve">(1.367.640 mc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hidrofor</w:t>
      </w:r>
      <w:proofErr w:type="spellEnd"/>
      <w:r>
        <w:t xml:space="preserve"> </w:t>
      </w:r>
      <w:proofErr w:type="spellStart"/>
      <w:r>
        <w:t>cumpărată</w:t>
      </w:r>
      <w:proofErr w:type="spellEnd"/>
      <w:r>
        <w:t xml:space="preserve"> – 962.947 mc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hidrofor</w:t>
      </w:r>
      <w:proofErr w:type="spellEnd"/>
      <w:r>
        <w:t xml:space="preserve"> </w:t>
      </w:r>
      <w:proofErr w:type="spellStart"/>
      <w:r>
        <w:t>livrată</w:t>
      </w:r>
      <w:proofErr w:type="spellEnd"/>
      <w:r>
        <w:t>) x (2</w:t>
      </w:r>
      <w:proofErr w:type="gramStart"/>
      <w:r>
        <w:t>,85</w:t>
      </w:r>
      <w:proofErr w:type="gramEnd"/>
      <w:r>
        <w:t xml:space="preserve"> + 2,84) lei/mc = 543.603 lei</w:t>
      </w:r>
    </w:p>
    <w:p w:rsidR="00E2427C" w:rsidRDefault="00E2427C" w:rsidP="00A339DB">
      <w:pPr>
        <w:ind w:firstLine="720"/>
        <w:jc w:val="both"/>
      </w:pPr>
      <w:r>
        <w:t xml:space="preserve">543.603 </w:t>
      </w:r>
      <w:proofErr w:type="gramStart"/>
      <w:r>
        <w:t>lei :</w:t>
      </w:r>
      <w:proofErr w:type="gramEnd"/>
      <w:r>
        <w:t xml:space="preserve"> 962.947 mc = 0,5645 lei/mc</w:t>
      </w:r>
    </w:p>
    <w:p w:rsidR="0095495A" w:rsidRDefault="0095495A" w:rsidP="00A339DB">
      <w:pPr>
        <w:ind w:firstLine="720"/>
        <w:jc w:val="both"/>
      </w:pPr>
    </w:p>
    <w:p w:rsidR="0095495A" w:rsidRDefault="00AE7D1D" w:rsidP="00A339DB">
      <w:pPr>
        <w:ind w:firstLine="720"/>
        <w:jc w:val="both"/>
      </w:pPr>
      <w:proofErr w:type="spellStart"/>
      <w:r>
        <w:t>Celelalte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: </w:t>
      </w:r>
      <w:proofErr w:type="spellStart"/>
      <w:r>
        <w:t>materii</w:t>
      </w:r>
      <w:proofErr w:type="spellEnd"/>
      <w:r>
        <w:t xml:space="preserve"> prime, </w:t>
      </w:r>
      <w:proofErr w:type="spellStart"/>
      <w:r>
        <w:t>material</w:t>
      </w:r>
      <w:r w:rsidR="005F47C8">
        <w:t>e</w:t>
      </w:r>
      <w:proofErr w:type="spellEnd"/>
      <w:r>
        <w:t xml:space="preserve">, </w:t>
      </w:r>
      <w:proofErr w:type="spellStart"/>
      <w:r>
        <w:t>reparaţii</w:t>
      </w:r>
      <w:proofErr w:type="spellEnd"/>
      <w:r>
        <w:t xml:space="preserve">, </w:t>
      </w:r>
      <w:proofErr w:type="spellStart"/>
      <w:r>
        <w:t>contorizare</w:t>
      </w:r>
      <w:proofErr w:type="spellEnd"/>
      <w:r>
        <w:t xml:space="preserve">, </w:t>
      </w:r>
      <w:proofErr w:type="spellStart"/>
      <w:r>
        <w:t>amortizare</w:t>
      </w:r>
      <w:proofErr w:type="spellEnd"/>
      <w:r>
        <w:t xml:space="preserve">, </w:t>
      </w:r>
      <w:proofErr w:type="spellStart"/>
      <w:r w:rsidR="005F47C8">
        <w:t>chelt</w:t>
      </w:r>
      <w:r>
        <w:t>uieli</w:t>
      </w:r>
      <w:proofErr w:type="spellEnd"/>
      <w:r>
        <w:t xml:space="preserve"> </w:t>
      </w:r>
      <w:proofErr w:type="spellStart"/>
      <w:r>
        <w:t>salariale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fixe (</w:t>
      </w:r>
      <w:proofErr w:type="spellStart"/>
      <w:r>
        <w:t>deci</w:t>
      </w:r>
      <w:proofErr w:type="spellEnd"/>
      <w:r>
        <w:t xml:space="preserve"> nu </w:t>
      </w:r>
      <w:proofErr w:type="spellStart"/>
      <w:r>
        <w:t>variază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cantitatea</w:t>
      </w:r>
      <w:proofErr w:type="spellEnd"/>
      <w:r>
        <w:t xml:space="preserve"> de </w:t>
      </w:r>
      <w:proofErr w:type="spellStart"/>
      <w:proofErr w:type="gramStart"/>
      <w:r>
        <w:t>apă</w:t>
      </w:r>
      <w:proofErr w:type="spellEnd"/>
      <w:proofErr w:type="gramEnd"/>
      <w:r>
        <w:t xml:space="preserve"> </w:t>
      </w:r>
      <w:proofErr w:type="spellStart"/>
      <w:r>
        <w:t>rece</w:t>
      </w:r>
      <w:proofErr w:type="spellEnd"/>
      <w:r>
        <w:t xml:space="preserve"> </w:t>
      </w:r>
      <w:proofErr w:type="spellStart"/>
      <w:r>
        <w:t>hidrofor</w:t>
      </w:r>
      <w:proofErr w:type="spellEnd"/>
      <w:r>
        <w:t xml:space="preserve"> </w:t>
      </w:r>
      <w:proofErr w:type="spellStart"/>
      <w:r>
        <w:t>livrată</w:t>
      </w:r>
      <w:proofErr w:type="spellEnd"/>
      <w:r>
        <w:t xml:space="preserve">),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indexate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AE7D1D" w:rsidRDefault="00AE7D1D" w:rsidP="00A339DB">
      <w:pPr>
        <w:ind w:firstLine="720"/>
        <w:jc w:val="both"/>
      </w:pPr>
    </w:p>
    <w:p w:rsidR="005940B2" w:rsidRDefault="005940B2" w:rsidP="00A339DB">
      <w:pPr>
        <w:ind w:firstLine="720"/>
        <w:jc w:val="both"/>
      </w:pPr>
    </w:p>
    <w:p w:rsidR="005940B2" w:rsidRDefault="005940B2" w:rsidP="00A339DB">
      <w:pPr>
        <w:ind w:firstLine="720"/>
        <w:jc w:val="both"/>
      </w:pPr>
    </w:p>
    <w:p w:rsidR="00AE7D1D" w:rsidRPr="00AE7D1D" w:rsidRDefault="00AE7D1D" w:rsidP="00A339DB">
      <w:pPr>
        <w:ind w:firstLine="720"/>
        <w:jc w:val="both"/>
        <w:rPr>
          <w:i/>
          <w:u w:val="single"/>
        </w:rPr>
      </w:pPr>
      <w:proofErr w:type="spellStart"/>
      <w:r w:rsidRPr="00AE7D1D">
        <w:rPr>
          <w:u w:val="single"/>
        </w:rPr>
        <w:lastRenderedPageBreak/>
        <w:t>Materii</w:t>
      </w:r>
      <w:proofErr w:type="spellEnd"/>
      <w:r w:rsidRPr="00AE7D1D">
        <w:rPr>
          <w:u w:val="single"/>
        </w:rPr>
        <w:t xml:space="preserve"> prime, </w:t>
      </w:r>
      <w:proofErr w:type="spellStart"/>
      <w:r w:rsidRPr="00AE7D1D">
        <w:rPr>
          <w:u w:val="single"/>
        </w:rPr>
        <w:t>material</w:t>
      </w:r>
      <w:r>
        <w:rPr>
          <w:u w:val="single"/>
        </w:rPr>
        <w:t>e</w:t>
      </w:r>
      <w:proofErr w:type="spell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şi</w:t>
      </w:r>
      <w:proofErr w:type="spell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reparaţii</w:t>
      </w:r>
      <w:proofErr w:type="spellEnd"/>
    </w:p>
    <w:p w:rsidR="00A339DB" w:rsidRDefault="00AE7D1D" w:rsidP="00A339DB">
      <w:pPr>
        <w:jc w:val="both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aprobată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94.938 lei</w:t>
      </w:r>
    </w:p>
    <w:p w:rsidR="00AE7D1D" w:rsidRDefault="00AE7D1D" w:rsidP="00A339DB">
      <w:pPr>
        <w:jc w:val="both"/>
      </w:pPr>
      <w:proofErr w:type="spellStart"/>
      <w:r>
        <w:t>Inflaţie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  <w:proofErr w:type="gramStart"/>
      <w:r>
        <w:t>,35</w:t>
      </w:r>
      <w:proofErr w:type="gramEnd"/>
      <w:r>
        <w:t>%</w:t>
      </w:r>
    </w:p>
    <w:p w:rsidR="00AE7D1D" w:rsidRDefault="00AE7D1D" w:rsidP="00A339DB">
      <w:pPr>
        <w:jc w:val="both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propusă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130.397 lei</w:t>
      </w:r>
    </w:p>
    <w:p w:rsidR="00AE7D1D" w:rsidRDefault="00AE7D1D" w:rsidP="00A339DB">
      <w:pPr>
        <w:jc w:val="both"/>
      </w:pPr>
    </w:p>
    <w:p w:rsidR="00AE7D1D" w:rsidRDefault="00AE7D1D" w:rsidP="00A339DB">
      <w:pPr>
        <w:jc w:val="both"/>
        <w:rPr>
          <w:u w:val="single"/>
        </w:rPr>
      </w:pPr>
      <w:r>
        <w:tab/>
      </w:r>
      <w:proofErr w:type="spellStart"/>
      <w:r w:rsidRPr="00AE7D1D">
        <w:rPr>
          <w:u w:val="single"/>
        </w:rPr>
        <w:t>Alte</w:t>
      </w:r>
      <w:proofErr w:type="spell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cheltuieli</w:t>
      </w:r>
      <w:proofErr w:type="spellEnd"/>
      <w:r w:rsidRPr="00AE7D1D">
        <w:rPr>
          <w:u w:val="single"/>
        </w:rPr>
        <w:t xml:space="preserve"> (</w:t>
      </w:r>
      <w:proofErr w:type="spellStart"/>
      <w:r w:rsidRPr="00AE7D1D">
        <w:rPr>
          <w:u w:val="single"/>
        </w:rPr>
        <w:t>contorizare</w:t>
      </w:r>
      <w:proofErr w:type="spellEnd"/>
      <w:r w:rsidRPr="00AE7D1D">
        <w:rPr>
          <w:u w:val="single"/>
        </w:rPr>
        <w:t>)</w:t>
      </w:r>
    </w:p>
    <w:p w:rsidR="00AE7D1D" w:rsidRDefault="00AE7D1D" w:rsidP="00AE7D1D">
      <w:pPr>
        <w:jc w:val="both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aprobată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32.640 lei</w:t>
      </w:r>
    </w:p>
    <w:p w:rsidR="00AE7D1D" w:rsidRDefault="00AE7D1D" w:rsidP="00AE7D1D">
      <w:pPr>
        <w:jc w:val="both"/>
      </w:pPr>
      <w:proofErr w:type="spellStart"/>
      <w:r>
        <w:t>Indexare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25%</w:t>
      </w:r>
    </w:p>
    <w:p w:rsidR="00AE7D1D" w:rsidRDefault="00AE7D1D" w:rsidP="00AE7D1D">
      <w:pPr>
        <w:jc w:val="both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propusă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40.800 lei</w:t>
      </w:r>
    </w:p>
    <w:p w:rsidR="00AE7D1D" w:rsidRDefault="00AE7D1D" w:rsidP="00AE7D1D">
      <w:pPr>
        <w:jc w:val="both"/>
      </w:pPr>
    </w:p>
    <w:p w:rsidR="00AE7D1D" w:rsidRPr="00AE7D1D" w:rsidRDefault="00AE7D1D" w:rsidP="00AE7D1D">
      <w:pPr>
        <w:jc w:val="both"/>
        <w:rPr>
          <w:u w:val="single"/>
        </w:rPr>
      </w:pPr>
      <w:proofErr w:type="spellStart"/>
      <w:r w:rsidRPr="00AE7D1D">
        <w:rPr>
          <w:u w:val="single"/>
        </w:rPr>
        <w:t>Amortizare</w:t>
      </w:r>
      <w:proofErr w:type="spell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reţele</w:t>
      </w:r>
      <w:proofErr w:type="spellEnd"/>
      <w:r w:rsidRPr="00AE7D1D">
        <w:rPr>
          <w:u w:val="single"/>
        </w:rPr>
        <w:t xml:space="preserve"> </w:t>
      </w:r>
      <w:proofErr w:type="spellStart"/>
      <w:proofErr w:type="gramStart"/>
      <w:r w:rsidRPr="00AE7D1D">
        <w:rPr>
          <w:u w:val="single"/>
        </w:rPr>
        <w:t>apă</w:t>
      </w:r>
      <w:proofErr w:type="spellEnd"/>
      <w:proofErr w:type="gram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rece</w:t>
      </w:r>
      <w:proofErr w:type="spell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hidrofor</w:t>
      </w:r>
      <w:proofErr w:type="spellEnd"/>
    </w:p>
    <w:p w:rsidR="00AE7D1D" w:rsidRDefault="00AE7D1D" w:rsidP="00AE7D1D">
      <w:pPr>
        <w:jc w:val="both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aprobată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10.905  lei</w:t>
      </w:r>
      <w:proofErr w:type="gramEnd"/>
    </w:p>
    <w:p w:rsidR="00AE7D1D" w:rsidRDefault="00AE7D1D" w:rsidP="00AE7D1D">
      <w:pPr>
        <w:jc w:val="both"/>
      </w:pPr>
      <w:proofErr w:type="spellStart"/>
      <w:r>
        <w:t>Amortizare</w:t>
      </w:r>
      <w:proofErr w:type="spellEnd"/>
      <w:r>
        <w:t xml:space="preserve"> </w:t>
      </w:r>
      <w:proofErr w:type="spellStart"/>
      <w:r>
        <w:t>lunară</w:t>
      </w:r>
      <w:proofErr w:type="spellEnd"/>
      <w:r>
        <w:tab/>
      </w:r>
      <w:r>
        <w:tab/>
      </w:r>
      <w:r>
        <w:tab/>
      </w:r>
      <w:r>
        <w:tab/>
      </w:r>
      <w:r>
        <w:tab/>
        <w:t>2.688,24 lei</w:t>
      </w:r>
    </w:p>
    <w:p w:rsidR="00AE7D1D" w:rsidRDefault="00AE7D1D" w:rsidP="00AE7D1D">
      <w:pPr>
        <w:jc w:val="both"/>
      </w:pPr>
      <w:proofErr w:type="spellStart"/>
      <w:r>
        <w:t>Valoare</w:t>
      </w:r>
      <w:proofErr w:type="spellEnd"/>
      <w:r>
        <w:t xml:space="preserve"> </w:t>
      </w:r>
      <w:proofErr w:type="spellStart"/>
      <w:r>
        <w:t>propusă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32.259 lei</w:t>
      </w:r>
    </w:p>
    <w:p w:rsidR="00AE7D1D" w:rsidRPr="00AE7D1D" w:rsidRDefault="00AE7D1D" w:rsidP="00A339DB">
      <w:pPr>
        <w:jc w:val="both"/>
        <w:rPr>
          <w:u w:val="single"/>
        </w:rPr>
      </w:pPr>
    </w:p>
    <w:p w:rsidR="00A339DB" w:rsidRDefault="00AE7D1D" w:rsidP="00A339DB">
      <w:pPr>
        <w:jc w:val="both"/>
      </w:pPr>
      <w:proofErr w:type="spellStart"/>
      <w:r w:rsidRPr="00AE7D1D">
        <w:rPr>
          <w:u w:val="single"/>
        </w:rPr>
        <w:t>Cheltuieli</w:t>
      </w:r>
      <w:proofErr w:type="spell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salariale</w:t>
      </w:r>
      <w:proofErr w:type="spellEnd"/>
      <w:r>
        <w:rPr>
          <w:u w:val="single"/>
        </w:rPr>
        <w:t xml:space="preserve">: </w:t>
      </w:r>
      <w:r>
        <w:t>s-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aplicat</w:t>
      </w:r>
      <w:proofErr w:type="spellEnd"/>
      <w:r>
        <w:t xml:space="preserve"> o </w:t>
      </w:r>
      <w:proofErr w:type="spellStart"/>
      <w:r>
        <w:t>indexare</w:t>
      </w:r>
      <w:proofErr w:type="spellEnd"/>
      <w:r>
        <w:t xml:space="preserve"> de 15%,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salarială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2007-2016.</w:t>
      </w:r>
    </w:p>
    <w:p w:rsidR="00AE7D1D" w:rsidRDefault="00AE7D1D" w:rsidP="00A339DB">
      <w:pPr>
        <w:jc w:val="both"/>
      </w:pPr>
    </w:p>
    <w:p w:rsidR="00AE7D1D" w:rsidRDefault="00AE7D1D" w:rsidP="00A339DB">
      <w:pPr>
        <w:jc w:val="both"/>
      </w:pPr>
      <w:r>
        <w:t xml:space="preserve">Cost </w:t>
      </w:r>
      <w:proofErr w:type="spellStart"/>
      <w:r>
        <w:t>unitar</w:t>
      </w:r>
      <w:proofErr w:type="spellEnd"/>
      <w:r>
        <w:t xml:space="preserve"> </w:t>
      </w:r>
      <w:proofErr w:type="spellStart"/>
      <w:r>
        <w:t>aprobat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0</w:t>
      </w:r>
      <w:proofErr w:type="gramStart"/>
      <w:r>
        <w:t>,0543</w:t>
      </w:r>
      <w:proofErr w:type="gramEnd"/>
      <w:r>
        <w:t xml:space="preserve"> lei/mc</w:t>
      </w:r>
    </w:p>
    <w:p w:rsidR="00AE7D1D" w:rsidRDefault="00AE7D1D" w:rsidP="00A339DB">
      <w:pPr>
        <w:jc w:val="both"/>
      </w:pPr>
      <w:r>
        <w:t xml:space="preserve">Cost </w:t>
      </w:r>
      <w:proofErr w:type="spellStart"/>
      <w:r>
        <w:t>unitar</w:t>
      </w:r>
      <w:proofErr w:type="spellEnd"/>
      <w:r>
        <w:t xml:space="preserve"> </w:t>
      </w:r>
      <w:proofErr w:type="spellStart"/>
      <w:r>
        <w:t>propus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0</w:t>
      </w:r>
      <w:proofErr w:type="gramStart"/>
      <w:r>
        <w:t>,0834</w:t>
      </w:r>
      <w:proofErr w:type="gramEnd"/>
      <w:r>
        <w:t xml:space="preserve"> lei/mc</w:t>
      </w:r>
    </w:p>
    <w:p w:rsidR="00AE7D1D" w:rsidRDefault="00AE7D1D" w:rsidP="00A339DB">
      <w:pPr>
        <w:jc w:val="both"/>
      </w:pPr>
    </w:p>
    <w:p w:rsidR="00AE7D1D" w:rsidRPr="00AE7D1D" w:rsidRDefault="00AE7D1D" w:rsidP="00A339DB">
      <w:pPr>
        <w:jc w:val="both"/>
        <w:rPr>
          <w:u w:val="single"/>
        </w:rPr>
      </w:pPr>
      <w:proofErr w:type="spellStart"/>
      <w:r w:rsidRPr="00AE7D1D">
        <w:rPr>
          <w:u w:val="single"/>
        </w:rPr>
        <w:t>Impozite</w:t>
      </w:r>
      <w:proofErr w:type="spellEnd"/>
      <w:r w:rsidRPr="00AE7D1D">
        <w:rPr>
          <w:u w:val="single"/>
        </w:rPr>
        <w:t xml:space="preserve">, </w:t>
      </w:r>
      <w:proofErr w:type="spellStart"/>
      <w:r w:rsidRPr="00AE7D1D">
        <w:rPr>
          <w:u w:val="single"/>
        </w:rPr>
        <w:t>taxe</w:t>
      </w:r>
      <w:proofErr w:type="spell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şi</w:t>
      </w:r>
      <w:proofErr w:type="spell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alte</w:t>
      </w:r>
      <w:proofErr w:type="spellEnd"/>
      <w:r w:rsidRPr="00AE7D1D">
        <w:rPr>
          <w:u w:val="single"/>
        </w:rPr>
        <w:t xml:space="preserve"> </w:t>
      </w:r>
      <w:proofErr w:type="spellStart"/>
      <w:r w:rsidRPr="00AE7D1D">
        <w:rPr>
          <w:u w:val="single"/>
        </w:rPr>
        <w:t>vărsăminte</w:t>
      </w:r>
      <w:proofErr w:type="spellEnd"/>
    </w:p>
    <w:p w:rsidR="00AE7D1D" w:rsidRDefault="00AE7D1D" w:rsidP="00AE7D1D">
      <w:pPr>
        <w:jc w:val="both"/>
      </w:pPr>
    </w:p>
    <w:p w:rsidR="00AE7D1D" w:rsidRDefault="00AE7D1D" w:rsidP="00AE7D1D">
      <w:pPr>
        <w:jc w:val="both"/>
      </w:pPr>
      <w:r>
        <w:t xml:space="preserve">Cost </w:t>
      </w:r>
      <w:proofErr w:type="spellStart"/>
      <w:r>
        <w:t>unitar</w:t>
      </w:r>
      <w:proofErr w:type="spellEnd"/>
      <w:r>
        <w:t xml:space="preserve"> </w:t>
      </w:r>
      <w:proofErr w:type="spellStart"/>
      <w:r>
        <w:t>aprobat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0</w:t>
      </w:r>
      <w:proofErr w:type="gramStart"/>
      <w:r>
        <w:t>,0166</w:t>
      </w:r>
      <w:proofErr w:type="gramEnd"/>
      <w:r>
        <w:t xml:space="preserve"> lei/mc</w:t>
      </w:r>
    </w:p>
    <w:p w:rsidR="00AE7D1D" w:rsidRDefault="00AE7D1D" w:rsidP="00AE7D1D">
      <w:pPr>
        <w:jc w:val="both"/>
      </w:pPr>
      <w:r>
        <w:t xml:space="preserve">Cost </w:t>
      </w:r>
      <w:proofErr w:type="spellStart"/>
      <w:r>
        <w:t>unitar</w:t>
      </w:r>
      <w:proofErr w:type="spellEnd"/>
      <w:r>
        <w:t xml:space="preserve"> </w:t>
      </w:r>
      <w:proofErr w:type="spellStart"/>
      <w:r>
        <w:t>propus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>0</w:t>
      </w:r>
      <w:proofErr w:type="gramStart"/>
      <w:r>
        <w:t>,0271</w:t>
      </w:r>
      <w:proofErr w:type="gramEnd"/>
      <w:r>
        <w:t xml:space="preserve"> lei/mc</w:t>
      </w:r>
    </w:p>
    <w:p w:rsidR="00AE7D1D" w:rsidRPr="00AE7D1D" w:rsidRDefault="00AE7D1D" w:rsidP="00A339DB">
      <w:pPr>
        <w:jc w:val="both"/>
      </w:pPr>
    </w:p>
    <w:p w:rsidR="00A339DB" w:rsidRDefault="00AE7D1D" w:rsidP="00A339DB">
      <w:pPr>
        <w:jc w:val="both"/>
        <w:rPr>
          <w:lang w:val="ro-RO"/>
        </w:rPr>
      </w:pP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concluzie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consumatorul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rece</w:t>
      </w:r>
      <w:proofErr w:type="spellEnd"/>
      <w:r>
        <w:t xml:space="preserve"> </w:t>
      </w:r>
      <w:proofErr w:type="spellStart"/>
      <w:r>
        <w:t>hidrofor</w:t>
      </w:r>
      <w:proofErr w:type="spellEnd"/>
      <w:r>
        <w:t xml:space="preserve">, care </w:t>
      </w:r>
      <w:proofErr w:type="spellStart"/>
      <w:r>
        <w:t>plăteşte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rece</w:t>
      </w:r>
      <w:proofErr w:type="spellEnd"/>
      <w:r>
        <w:t xml:space="preserve"> </w:t>
      </w:r>
      <w:proofErr w:type="spellStart"/>
      <w:r>
        <w:t>consumată</w:t>
      </w:r>
      <w:proofErr w:type="spellEnd"/>
      <w:r>
        <w:t xml:space="preserve"> plus </w:t>
      </w:r>
      <w:proofErr w:type="spellStart"/>
      <w:r>
        <w:t>tariful</w:t>
      </w:r>
      <w:proofErr w:type="spellEnd"/>
      <w:r>
        <w:t xml:space="preserve"> de </w:t>
      </w:r>
      <w:proofErr w:type="spellStart"/>
      <w:r>
        <w:t>hidrofor</w:t>
      </w:r>
      <w:proofErr w:type="spellEnd"/>
      <w:r>
        <w:t xml:space="preserve">,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la 6,163 lei/mc la 6,929 lei/mc, </w:t>
      </w:r>
      <w:proofErr w:type="spellStart"/>
      <w:r>
        <w:t>adică</w:t>
      </w:r>
      <w:proofErr w:type="spellEnd"/>
      <w:r>
        <w:t xml:space="preserve"> 12</w:t>
      </w:r>
      <w:proofErr w:type="gramStart"/>
      <w:r>
        <w:t>,43</w:t>
      </w:r>
      <w:proofErr w:type="gramEnd"/>
      <w:r>
        <w:t>%.</w:t>
      </w:r>
      <w:r w:rsidR="00575053">
        <w:t xml:space="preserve"> </w:t>
      </w:r>
      <w:proofErr w:type="spellStart"/>
      <w:r w:rsidR="00575053">
        <w:t>Astfel</w:t>
      </w:r>
      <w:proofErr w:type="spellEnd"/>
      <w:r w:rsidR="00575053">
        <w:t xml:space="preserve">, </w:t>
      </w:r>
      <w:proofErr w:type="spellStart"/>
      <w:r w:rsidR="00575053">
        <w:t>tariful</w:t>
      </w:r>
      <w:proofErr w:type="spellEnd"/>
      <w:r w:rsidR="00575053">
        <w:t xml:space="preserve"> </w:t>
      </w:r>
      <w:proofErr w:type="spellStart"/>
      <w:r w:rsidR="00575053">
        <w:t>pentru</w:t>
      </w:r>
      <w:proofErr w:type="spellEnd"/>
      <w:r w:rsidR="00575053">
        <w:t xml:space="preserve"> </w:t>
      </w:r>
      <w:proofErr w:type="spellStart"/>
      <w:r w:rsidR="00575053" w:rsidRPr="00884B17">
        <w:t>prestarea</w:t>
      </w:r>
      <w:proofErr w:type="spellEnd"/>
      <w:r w:rsidR="00575053" w:rsidRPr="00884B17">
        <w:t xml:space="preserve">  </w:t>
      </w:r>
      <w:proofErr w:type="spellStart"/>
      <w:r w:rsidR="00575053" w:rsidRPr="00884B17">
        <w:t>serviciului</w:t>
      </w:r>
      <w:proofErr w:type="spellEnd"/>
      <w:r w:rsidR="00575053" w:rsidRPr="00884B17">
        <w:t xml:space="preserve"> de  </w:t>
      </w:r>
      <w:proofErr w:type="spellStart"/>
      <w:r w:rsidR="00575053" w:rsidRPr="00884B17">
        <w:t>hidroforizare</w:t>
      </w:r>
      <w:proofErr w:type="spellEnd"/>
      <w:r w:rsidR="00575053" w:rsidRPr="00884B17">
        <w:t xml:space="preserve"> a </w:t>
      </w:r>
      <w:proofErr w:type="spellStart"/>
      <w:r w:rsidR="00575053" w:rsidRPr="00884B17">
        <w:t>apei</w:t>
      </w:r>
      <w:proofErr w:type="spellEnd"/>
      <w:r w:rsidR="00575053" w:rsidRPr="00884B17">
        <w:t xml:space="preserve"> </w:t>
      </w:r>
      <w:proofErr w:type="spellStart"/>
      <w:r w:rsidR="00575053" w:rsidRPr="00884B17">
        <w:t>reci</w:t>
      </w:r>
      <w:proofErr w:type="spellEnd"/>
      <w:r w:rsidR="00575053" w:rsidRPr="00884B17">
        <w:t xml:space="preserve"> </w:t>
      </w:r>
      <w:proofErr w:type="spellStart"/>
      <w:r w:rsidR="00575053" w:rsidRPr="00884B17">
        <w:t>potabile</w:t>
      </w:r>
      <w:proofErr w:type="spellEnd"/>
      <w:r w:rsidR="00575053" w:rsidRPr="00884B17">
        <w:t xml:space="preserve"> </w:t>
      </w:r>
      <w:proofErr w:type="spellStart"/>
      <w:r w:rsidR="00575053" w:rsidRPr="00884B17">
        <w:t>către</w:t>
      </w:r>
      <w:proofErr w:type="spellEnd"/>
      <w:r w:rsidR="00575053" w:rsidRPr="00884B17">
        <w:t xml:space="preserve"> </w:t>
      </w:r>
      <w:proofErr w:type="spellStart"/>
      <w:r w:rsidR="00575053" w:rsidRPr="00884B17">
        <w:t>consumatorii</w:t>
      </w:r>
      <w:proofErr w:type="spellEnd"/>
      <w:r w:rsidR="00575053" w:rsidRPr="00884B17">
        <w:t xml:space="preserve"> din </w:t>
      </w:r>
      <w:proofErr w:type="spellStart"/>
      <w:r w:rsidR="00575053" w:rsidRPr="00884B17">
        <w:t>Municipiul</w:t>
      </w:r>
      <w:proofErr w:type="spellEnd"/>
      <w:r w:rsidR="00575053" w:rsidRPr="00884B17">
        <w:t xml:space="preserve"> </w:t>
      </w:r>
      <w:proofErr w:type="spellStart"/>
      <w:r w:rsidR="00575053" w:rsidRPr="00884B17">
        <w:t>Timişoara</w:t>
      </w:r>
      <w:proofErr w:type="spellEnd"/>
      <w:r w:rsidR="00575053">
        <w:t xml:space="preserve"> se </w:t>
      </w:r>
      <w:proofErr w:type="spellStart"/>
      <w:r w:rsidR="00575053">
        <w:t>modific</w:t>
      </w:r>
      <w:proofErr w:type="spellEnd"/>
      <w:r w:rsidR="00575053">
        <w:rPr>
          <w:lang w:val="ro-RO"/>
        </w:rPr>
        <w:t>ă la valoarea de 1,2392 lei/mc fără TVA, respectiv 1,4747 lei/mc cu TVA, începând cu data de 01.10.2017.</w:t>
      </w:r>
    </w:p>
    <w:p w:rsidR="00575053" w:rsidRDefault="00575053" w:rsidP="00A339DB">
      <w:pPr>
        <w:jc w:val="both"/>
      </w:pPr>
    </w:p>
    <w:p w:rsidR="00A339DB" w:rsidRDefault="00A339DB" w:rsidP="00A339DB">
      <w:pPr>
        <w:jc w:val="both"/>
      </w:pPr>
      <w:r>
        <w:tab/>
      </w: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</w:t>
      </w:r>
      <w:r w:rsidR="009B37F7">
        <w:t>e</w:t>
      </w:r>
      <w:proofErr w:type="spellEnd"/>
      <w:r w:rsidR="009B37F7">
        <w:t xml:space="preserve"> </w:t>
      </w:r>
      <w:proofErr w:type="spellStart"/>
      <w:r w:rsidR="009B37F7">
        <w:t>în</w:t>
      </w:r>
      <w:proofErr w:type="spellEnd"/>
      <w:r w:rsidR="009B37F7">
        <w:t xml:space="preserve"> </w:t>
      </w:r>
      <w:proofErr w:type="spellStart"/>
      <w:r w:rsidR="009B37F7">
        <w:t>prezentul</w:t>
      </w:r>
      <w:proofErr w:type="spellEnd"/>
      <w:r w:rsidR="009B37F7">
        <w:t xml:space="preserve"> </w:t>
      </w:r>
      <w:proofErr w:type="spellStart"/>
      <w:r w:rsidR="009B37F7">
        <w:t>raport</w:t>
      </w:r>
      <w:proofErr w:type="spellEnd"/>
      <w:r w:rsidR="009B37F7">
        <w:t xml:space="preserve">, </w:t>
      </w:r>
      <w:proofErr w:type="spellStart"/>
      <w:r w:rsidR="009B37F7">
        <w:t>apreciem</w:t>
      </w:r>
      <w:proofErr w:type="spellEnd"/>
      <w:r w:rsidR="009B37F7"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 w:rsidR="00853D42" w:rsidRPr="00853D42">
        <w:rPr>
          <w:color w:val="000000"/>
          <w:spacing w:val="-16"/>
          <w:w w:val="105"/>
        </w:rPr>
        <w:t xml:space="preserve"> </w:t>
      </w:r>
      <w:proofErr w:type="spellStart"/>
      <w:r w:rsidR="00853D42">
        <w:rPr>
          <w:color w:val="000000"/>
          <w:spacing w:val="-16"/>
          <w:w w:val="105"/>
        </w:rPr>
        <w:t>modificarea</w:t>
      </w:r>
      <w:proofErr w:type="spellEnd"/>
      <w:r w:rsidR="00853D42">
        <w:rPr>
          <w:color w:val="000000"/>
          <w:spacing w:val="-16"/>
          <w:w w:val="105"/>
        </w:rPr>
        <w:t xml:space="preserve"> </w:t>
      </w:r>
      <w:proofErr w:type="spellStart"/>
      <w:r w:rsidR="00853D42">
        <w:rPr>
          <w:color w:val="000000"/>
          <w:spacing w:val="-16"/>
          <w:w w:val="105"/>
        </w:rPr>
        <w:t>Hotărârii</w:t>
      </w:r>
      <w:proofErr w:type="spellEnd"/>
      <w:r w:rsidR="00853D42">
        <w:rPr>
          <w:color w:val="000000"/>
          <w:spacing w:val="-16"/>
          <w:w w:val="105"/>
        </w:rPr>
        <w:t xml:space="preserve"> </w:t>
      </w:r>
      <w:proofErr w:type="spellStart"/>
      <w:r w:rsidR="00853D42">
        <w:rPr>
          <w:color w:val="000000"/>
          <w:spacing w:val="-16"/>
          <w:w w:val="105"/>
        </w:rPr>
        <w:t>Cosiliului</w:t>
      </w:r>
      <w:proofErr w:type="spellEnd"/>
      <w:r w:rsidR="00853D42">
        <w:rPr>
          <w:color w:val="000000"/>
          <w:spacing w:val="-16"/>
          <w:w w:val="105"/>
        </w:rPr>
        <w:t xml:space="preserve"> Local nr.</w:t>
      </w:r>
      <w:proofErr w:type="gramEnd"/>
      <w:r w:rsidR="00853D42">
        <w:rPr>
          <w:color w:val="000000"/>
          <w:spacing w:val="-16"/>
          <w:w w:val="105"/>
        </w:rPr>
        <w:t xml:space="preserve"> 170/29.05.2007 </w:t>
      </w:r>
      <w:proofErr w:type="spellStart"/>
      <w:r w:rsidR="00853D42">
        <w:rPr>
          <w:color w:val="000000"/>
          <w:spacing w:val="-16"/>
          <w:w w:val="105"/>
        </w:rPr>
        <w:t>privind</w:t>
      </w:r>
      <w:proofErr w:type="spellEnd"/>
      <w:r w:rsidR="00853D42">
        <w:rPr>
          <w:color w:val="000000"/>
          <w:spacing w:val="-16"/>
          <w:w w:val="105"/>
        </w:rPr>
        <w:t xml:space="preserve"> </w:t>
      </w:r>
      <w:proofErr w:type="spellStart"/>
      <w:r w:rsidR="00853D42" w:rsidRPr="00884B17">
        <w:t>ajustarea</w:t>
      </w:r>
      <w:proofErr w:type="spellEnd"/>
      <w:r w:rsidR="00853D42" w:rsidRPr="00884B17">
        <w:t xml:space="preserve"> </w:t>
      </w:r>
      <w:proofErr w:type="spellStart"/>
      <w:r w:rsidR="00853D42" w:rsidRPr="00884B17">
        <w:t>tarifului</w:t>
      </w:r>
      <w:proofErr w:type="spellEnd"/>
      <w:r w:rsidR="00853D42" w:rsidRPr="00884B17">
        <w:t xml:space="preserve"> </w:t>
      </w:r>
      <w:proofErr w:type="spellStart"/>
      <w:r w:rsidR="00853D42" w:rsidRPr="00884B17">
        <w:t>pentru</w:t>
      </w:r>
      <w:proofErr w:type="spellEnd"/>
      <w:r w:rsidR="00853D42" w:rsidRPr="00884B17">
        <w:t xml:space="preserve"> </w:t>
      </w:r>
      <w:proofErr w:type="spellStart"/>
      <w:proofErr w:type="gramStart"/>
      <w:r w:rsidR="00853D42" w:rsidRPr="00884B17">
        <w:t>prestarea</w:t>
      </w:r>
      <w:proofErr w:type="spellEnd"/>
      <w:r w:rsidR="00853D42" w:rsidRPr="00884B17">
        <w:t xml:space="preserve">  </w:t>
      </w:r>
      <w:proofErr w:type="spellStart"/>
      <w:r w:rsidR="00853D42" w:rsidRPr="00884B17">
        <w:t>serviciului</w:t>
      </w:r>
      <w:proofErr w:type="spellEnd"/>
      <w:proofErr w:type="gramEnd"/>
      <w:r w:rsidR="00853D42" w:rsidRPr="00884B17">
        <w:t xml:space="preserve"> de  </w:t>
      </w:r>
      <w:proofErr w:type="spellStart"/>
      <w:r w:rsidR="00853D42" w:rsidRPr="00884B17">
        <w:t>hidroforizare</w:t>
      </w:r>
      <w:proofErr w:type="spellEnd"/>
      <w:r w:rsidR="00853D42" w:rsidRPr="00884B17">
        <w:t xml:space="preserve"> a </w:t>
      </w:r>
      <w:proofErr w:type="spellStart"/>
      <w:r w:rsidR="00853D42" w:rsidRPr="00884B17">
        <w:t>apei</w:t>
      </w:r>
      <w:proofErr w:type="spellEnd"/>
      <w:r w:rsidR="00853D42" w:rsidRPr="00884B17">
        <w:t xml:space="preserve"> </w:t>
      </w:r>
      <w:proofErr w:type="spellStart"/>
      <w:r w:rsidR="00853D42" w:rsidRPr="00884B17">
        <w:t>reci</w:t>
      </w:r>
      <w:proofErr w:type="spellEnd"/>
      <w:r w:rsidR="00853D42" w:rsidRPr="00884B17">
        <w:t xml:space="preserve"> </w:t>
      </w:r>
      <w:proofErr w:type="spellStart"/>
      <w:r w:rsidR="00853D42" w:rsidRPr="00884B17">
        <w:t>potabile</w:t>
      </w:r>
      <w:proofErr w:type="spellEnd"/>
      <w:r w:rsidR="00853D42" w:rsidRPr="00884B17">
        <w:t xml:space="preserve"> </w:t>
      </w:r>
      <w:proofErr w:type="spellStart"/>
      <w:r w:rsidR="00853D42" w:rsidRPr="00884B17">
        <w:t>către</w:t>
      </w:r>
      <w:proofErr w:type="spellEnd"/>
      <w:r w:rsidR="00853D42" w:rsidRPr="00884B17">
        <w:t xml:space="preserve"> </w:t>
      </w:r>
      <w:proofErr w:type="spellStart"/>
      <w:r w:rsidR="00853D42" w:rsidRPr="00884B17">
        <w:t>consumatorii</w:t>
      </w:r>
      <w:proofErr w:type="spellEnd"/>
      <w:r w:rsidR="00853D42" w:rsidRPr="00884B17">
        <w:t xml:space="preserve"> din </w:t>
      </w:r>
      <w:proofErr w:type="spellStart"/>
      <w:r w:rsidR="00853D42" w:rsidRPr="00884B17">
        <w:t>Municipiul</w:t>
      </w:r>
      <w:proofErr w:type="spellEnd"/>
      <w:r w:rsidR="00853D42" w:rsidRPr="00884B17">
        <w:t xml:space="preserve"> </w:t>
      </w:r>
      <w:proofErr w:type="spellStart"/>
      <w:r w:rsidR="00853D42" w:rsidRPr="00884B17">
        <w:t>Timişoara</w:t>
      </w:r>
      <w:proofErr w:type="spellEnd"/>
      <w:r w:rsidR="00853D42">
        <w:t xml:space="preserve"> de </w:t>
      </w:r>
      <w:proofErr w:type="spellStart"/>
      <w:r w:rsidR="00853D42">
        <w:t>către</w:t>
      </w:r>
      <w:proofErr w:type="spellEnd"/>
      <w:r w:rsidR="00853D42">
        <w:t xml:space="preserve"> S.C. </w:t>
      </w:r>
      <w:proofErr w:type="spellStart"/>
      <w:r w:rsidR="00853D42">
        <w:t>Compania</w:t>
      </w:r>
      <w:proofErr w:type="spellEnd"/>
      <w:r w:rsidR="00853D42">
        <w:t xml:space="preserve"> </w:t>
      </w:r>
      <w:proofErr w:type="spellStart"/>
      <w:r w:rsidR="00853D42">
        <w:t>Locală</w:t>
      </w:r>
      <w:proofErr w:type="spellEnd"/>
      <w:r w:rsidR="00853D42">
        <w:t xml:space="preserve"> de </w:t>
      </w:r>
      <w:proofErr w:type="spellStart"/>
      <w:r w:rsidR="00853D42">
        <w:t>Termoficare</w:t>
      </w:r>
      <w:proofErr w:type="spellEnd"/>
      <w:r w:rsidR="00853D42">
        <w:t xml:space="preserve"> </w:t>
      </w:r>
      <w:proofErr w:type="spellStart"/>
      <w:r w:rsidR="00853D42">
        <w:t>Colterm</w:t>
      </w:r>
      <w:proofErr w:type="spellEnd"/>
      <w:r w:rsidR="00853D42">
        <w:t xml:space="preserve"> S.A. </w:t>
      </w:r>
      <w:proofErr w:type="spellStart"/>
      <w:r w:rsidR="00853D42">
        <w:t>îndeplineş</w:t>
      </w:r>
      <w:r>
        <w:t>te</w:t>
      </w:r>
      <w:proofErr w:type="spellEnd"/>
      <w:r>
        <w:t xml:space="preserve"> </w:t>
      </w:r>
      <w:proofErr w:type="spellStart"/>
      <w:r w:rsidR="00853D42">
        <w:t>condiţ</w:t>
      </w:r>
      <w:r>
        <w:t>iil</w:t>
      </w:r>
      <w:r w:rsidR="00853D42">
        <w:t>e</w:t>
      </w:r>
      <w:proofErr w:type="spellEnd"/>
      <w:r w:rsidR="00853D42">
        <w:t xml:space="preserve"> </w:t>
      </w:r>
      <w:proofErr w:type="spellStart"/>
      <w:r w:rsidR="00853D42">
        <w:t>pentru</w:t>
      </w:r>
      <w:proofErr w:type="spellEnd"/>
      <w:r w:rsidR="00853D42">
        <w:t xml:space="preserve"> a </w:t>
      </w:r>
      <w:proofErr w:type="spellStart"/>
      <w:r w:rsidR="00853D42">
        <w:t>fi</w:t>
      </w:r>
      <w:proofErr w:type="spellEnd"/>
      <w:r w:rsidR="00853D42">
        <w:t xml:space="preserve"> </w:t>
      </w:r>
      <w:proofErr w:type="spellStart"/>
      <w:r w:rsidR="00853D42">
        <w:t>supus</w:t>
      </w:r>
      <w:proofErr w:type="spellEnd"/>
      <w:r w:rsidR="00853D42">
        <w:t xml:space="preserve"> </w:t>
      </w:r>
      <w:proofErr w:type="spellStart"/>
      <w:r w:rsidR="00853D42">
        <w:t>dezbaterii</w:t>
      </w:r>
      <w:proofErr w:type="spellEnd"/>
      <w:r w:rsidR="00853D42">
        <w:t xml:space="preserve"> </w:t>
      </w:r>
      <w:proofErr w:type="spellStart"/>
      <w:r w:rsidR="00853D42">
        <w:t>ş</w:t>
      </w:r>
      <w:r>
        <w:t>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</w:t>
      </w:r>
    </w:p>
    <w:p w:rsidR="00A339DB" w:rsidRDefault="00A339DB" w:rsidP="00A339DB">
      <w:pPr>
        <w:jc w:val="both"/>
      </w:pPr>
    </w:p>
    <w:p w:rsidR="00A339DB" w:rsidRDefault="00A339DB" w:rsidP="00A339DB">
      <w:pPr>
        <w:jc w:val="both"/>
      </w:pPr>
      <w:r>
        <w:tab/>
      </w:r>
    </w:p>
    <w:p w:rsidR="005940B2" w:rsidRDefault="005940B2" w:rsidP="00A339DB">
      <w:pPr>
        <w:jc w:val="both"/>
      </w:pPr>
    </w:p>
    <w:p w:rsidR="005940B2" w:rsidRDefault="005940B2" w:rsidP="00A339DB">
      <w:pPr>
        <w:jc w:val="both"/>
      </w:pPr>
    </w:p>
    <w:p w:rsidR="00A339DB" w:rsidRDefault="00853D42" w:rsidP="00A339DB">
      <w:pPr>
        <w:jc w:val="both"/>
      </w:pPr>
      <w:r>
        <w:t xml:space="preserve">    </w:t>
      </w:r>
      <w:proofErr w:type="gramStart"/>
      <w:r>
        <w:t>DIRECTOR DIRECŢIA EDILITARĂ</w:t>
      </w:r>
      <w:r>
        <w:tab/>
      </w:r>
      <w:r>
        <w:tab/>
      </w:r>
      <w:r>
        <w:tab/>
        <w:t>ŞEF SERVICIU S.E.M.S.U.P.</w:t>
      </w:r>
      <w:proofErr w:type="gramEnd"/>
    </w:p>
    <w:p w:rsidR="00853D42" w:rsidRPr="00853D42" w:rsidRDefault="00853D42" w:rsidP="00A339DB">
      <w:pPr>
        <w:jc w:val="both"/>
      </w:pPr>
      <w:r>
        <w:rPr>
          <w:i/>
        </w:rPr>
        <w:tab/>
      </w:r>
      <w:r>
        <w:rPr>
          <w:i/>
        </w:rPr>
        <w:tab/>
      </w:r>
      <w:r>
        <w:t>CULIŢĂ CHIŞ</w:t>
      </w:r>
      <w:r>
        <w:tab/>
      </w:r>
      <w:r>
        <w:tab/>
      </w:r>
      <w:r>
        <w:tab/>
      </w:r>
      <w:r>
        <w:tab/>
      </w:r>
      <w:r>
        <w:tab/>
        <w:t>IOAN ZUBAŞCU</w:t>
      </w:r>
    </w:p>
    <w:p w:rsidR="00A339DB" w:rsidRDefault="00A339DB" w:rsidP="00A339DB">
      <w:pPr>
        <w:jc w:val="both"/>
      </w:pPr>
    </w:p>
    <w:p w:rsidR="005940B2" w:rsidRDefault="005940B2" w:rsidP="00A339DB">
      <w:pPr>
        <w:jc w:val="both"/>
      </w:pPr>
    </w:p>
    <w:p w:rsidR="005940B2" w:rsidRDefault="005940B2" w:rsidP="00A339DB">
      <w:pPr>
        <w:jc w:val="both"/>
      </w:pPr>
    </w:p>
    <w:p w:rsidR="00A339DB" w:rsidRDefault="00A339DB" w:rsidP="00A339DB">
      <w:pPr>
        <w:jc w:val="both"/>
      </w:pPr>
    </w:p>
    <w:p w:rsidR="00A339DB" w:rsidRPr="00853D42" w:rsidRDefault="00853D42" w:rsidP="00A339D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40E4">
        <w:rPr>
          <w:b/>
        </w:rPr>
        <w:t xml:space="preserve">   </w:t>
      </w:r>
      <w:r w:rsidRPr="00853D42">
        <w:t>CONSILIER</w:t>
      </w:r>
    </w:p>
    <w:p w:rsidR="00853D42" w:rsidRPr="00853D42" w:rsidRDefault="00853D42" w:rsidP="00853D42">
      <w:pPr>
        <w:ind w:left="2832" w:firstLine="708"/>
        <w:jc w:val="both"/>
      </w:pPr>
      <w:r w:rsidRPr="00853D42">
        <w:t>CRINA COMAN</w:t>
      </w:r>
    </w:p>
    <w:p w:rsidR="008B0CAC" w:rsidRDefault="00A339DB" w:rsidP="005940B2">
      <w:pPr>
        <w:ind w:left="6360" w:firstLine="720"/>
        <w:jc w:val="center"/>
      </w:pPr>
      <w:r>
        <w:t>Cod FO53-01</w:t>
      </w:r>
      <w:proofErr w:type="gramStart"/>
      <w:r>
        <w:t>,Ver.1</w:t>
      </w:r>
      <w:proofErr w:type="gramEnd"/>
    </w:p>
    <w:sectPr w:rsidR="008B0CAC" w:rsidSect="008B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FE"/>
    <w:multiLevelType w:val="hybridMultilevel"/>
    <w:tmpl w:val="D4C4258E"/>
    <w:lvl w:ilvl="0" w:tplc="5ABAEF8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5735A0"/>
    <w:multiLevelType w:val="hybridMultilevel"/>
    <w:tmpl w:val="0A1E9212"/>
    <w:lvl w:ilvl="0" w:tplc="98C42C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9DB"/>
    <w:rsid w:val="00094483"/>
    <w:rsid w:val="001C40E4"/>
    <w:rsid w:val="0029435D"/>
    <w:rsid w:val="00575053"/>
    <w:rsid w:val="005940B2"/>
    <w:rsid w:val="005F47C8"/>
    <w:rsid w:val="00802E5F"/>
    <w:rsid w:val="00853D42"/>
    <w:rsid w:val="008B0CAC"/>
    <w:rsid w:val="008F1008"/>
    <w:rsid w:val="0095495A"/>
    <w:rsid w:val="009B37F7"/>
    <w:rsid w:val="00A000CA"/>
    <w:rsid w:val="00A12DE0"/>
    <w:rsid w:val="00A339DB"/>
    <w:rsid w:val="00AB0EAB"/>
    <w:rsid w:val="00AE7D1D"/>
    <w:rsid w:val="00E2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568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10</cp:revision>
  <dcterms:created xsi:type="dcterms:W3CDTF">2017-10-02T12:00:00Z</dcterms:created>
  <dcterms:modified xsi:type="dcterms:W3CDTF">2017-10-12T11:24:00Z</dcterms:modified>
</cp:coreProperties>
</file>