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2506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-238125</wp:posOffset>
            </wp:positionV>
            <wp:extent cx="664845" cy="95250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0622">
        <w:rPr>
          <w:rFonts w:ascii="Times New Roman" w:hAnsi="Times New Roman" w:cs="Times New Roman"/>
          <w:caps/>
          <w:sz w:val="24"/>
          <w:szCs w:val="24"/>
        </w:rPr>
        <w:t xml:space="preserve"> ROMÂNIA</w:t>
      </w: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250622">
        <w:rPr>
          <w:rFonts w:ascii="Times New Roman" w:hAnsi="Times New Roman" w:cs="Times New Roman"/>
          <w:caps/>
          <w:sz w:val="24"/>
          <w:szCs w:val="24"/>
        </w:rPr>
        <w:t xml:space="preserve"> JUDEŢUL TIMIŞ</w:t>
      </w: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250622">
        <w:rPr>
          <w:rFonts w:ascii="Times New Roman" w:hAnsi="Times New Roman" w:cs="Times New Roman"/>
          <w:caps/>
          <w:sz w:val="24"/>
          <w:szCs w:val="24"/>
        </w:rPr>
        <w:t xml:space="preserve"> MUNICIPIUL TIMIŞOARA</w:t>
      </w:r>
    </w:p>
    <w:p w:rsidR="00F1169C" w:rsidRPr="00997D91" w:rsidRDefault="00504245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97D9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S.</w:t>
      </w:r>
      <w:r w:rsidR="00F1169C" w:rsidRPr="00997D91">
        <w:rPr>
          <w:rFonts w:ascii="Times New Roman" w:hAnsi="Times New Roman" w:cs="Times New Roman"/>
          <w:b/>
          <w:bCs/>
          <w:caps/>
          <w:sz w:val="24"/>
          <w:szCs w:val="24"/>
        </w:rPr>
        <w:t>I.C.</w:t>
      </w:r>
    </w:p>
    <w:p w:rsidR="00F1169C" w:rsidRPr="00250622" w:rsidRDefault="00C85A98" w:rsidP="00F1169C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50622">
        <w:rPr>
          <w:rFonts w:ascii="Times New Roman" w:hAnsi="Times New Roman" w:cs="Times New Roman"/>
          <w:caps/>
          <w:sz w:val="24"/>
          <w:szCs w:val="24"/>
        </w:rPr>
        <w:t>SC202</w:t>
      </w:r>
      <w:r>
        <w:rPr>
          <w:rFonts w:ascii="Times New Roman" w:hAnsi="Times New Roman" w:cs="Times New Roman"/>
          <w:caps/>
          <w:sz w:val="24"/>
          <w:szCs w:val="24"/>
        </w:rPr>
        <w:t>1</w:t>
      </w:r>
      <w:r w:rsidRPr="00250622">
        <w:rPr>
          <w:rFonts w:ascii="Times New Roman" w:hAnsi="Times New Roman" w:cs="Times New Roman"/>
          <w:caps/>
          <w:sz w:val="24"/>
          <w:szCs w:val="24"/>
        </w:rPr>
        <w:t>-</w:t>
      </w:r>
      <w:r w:rsidRPr="00EB6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66F5">
        <w:rPr>
          <w:rFonts w:ascii="Times New Roman" w:hAnsi="Times New Roman" w:cs="Times New Roman"/>
          <w:bCs/>
          <w:color w:val="000000"/>
          <w:sz w:val="24"/>
          <w:szCs w:val="24"/>
        </w:rPr>
        <w:t>34372/14.12.2021</w:t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</w:p>
    <w:p w:rsidR="00F1169C" w:rsidRPr="00250622" w:rsidRDefault="00F1169C" w:rsidP="00A01C6C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</w:pPr>
      <w:r w:rsidRPr="00250622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REFERAT DE APROBARE A  PROIECTULUI DE HOTĂRÂRE</w:t>
      </w:r>
    </w:p>
    <w:p w:rsidR="00F1169C" w:rsidRPr="00250622" w:rsidRDefault="00F1169C" w:rsidP="00F1169C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B65FD5">
      <w:pPr>
        <w:pStyle w:val="font-weight-bold"/>
        <w:shd w:val="clear" w:color="auto" w:fill="FFFFFF"/>
        <w:spacing w:before="0" w:beforeAutospacing="0"/>
        <w:jc w:val="center"/>
      </w:pPr>
      <w:r w:rsidRPr="00250622">
        <w:rPr>
          <w:b/>
          <w:bCs/>
        </w:rPr>
        <w:t xml:space="preserve">privind </w:t>
      </w:r>
      <w:r w:rsidR="000A1552" w:rsidRPr="00250622">
        <w:rPr>
          <w:b/>
          <w:bCs/>
          <w:color w:val="000000" w:themeColor="text1"/>
        </w:rPr>
        <w:t>modificarea</w:t>
      </w:r>
      <w:r w:rsidR="000A1552" w:rsidRPr="00250622">
        <w:rPr>
          <w:b/>
          <w:bCs/>
        </w:rPr>
        <w:t xml:space="preserve"> Anexei 1 la Hotărârea Consiliului Local nr. </w:t>
      </w:r>
      <w:r w:rsidR="00B65FD5">
        <w:rPr>
          <w:b/>
          <w:bCs/>
        </w:rPr>
        <w:t>44</w:t>
      </w:r>
      <w:r w:rsidR="000A1552" w:rsidRPr="00250622">
        <w:rPr>
          <w:b/>
          <w:bCs/>
        </w:rPr>
        <w:t xml:space="preserve"> din data: </w:t>
      </w:r>
      <w:r w:rsidR="00B65FD5">
        <w:rPr>
          <w:b/>
          <w:bCs/>
          <w:color w:val="222222"/>
        </w:rPr>
        <w:t>16.02</w:t>
      </w:r>
      <w:r w:rsidR="000A1552" w:rsidRPr="00250622">
        <w:rPr>
          <w:b/>
          <w:bCs/>
          <w:color w:val="222222"/>
        </w:rPr>
        <w:t>.202</w:t>
      </w:r>
      <w:r w:rsidR="00B65FD5">
        <w:rPr>
          <w:b/>
          <w:bCs/>
          <w:color w:val="222222"/>
        </w:rPr>
        <w:t>1</w:t>
      </w:r>
      <w:r w:rsidR="000A1552" w:rsidRPr="00250622">
        <w:rPr>
          <w:b/>
          <w:bCs/>
        </w:rPr>
        <w:t xml:space="preserve"> </w:t>
      </w:r>
      <w:r w:rsidR="00B65FD5" w:rsidRPr="00B65FD5">
        <w:rPr>
          <w:b/>
          <w:bCs/>
          <w:color w:val="222222"/>
        </w:rPr>
        <w:t>privind aprobarea Acordului de parteneriat între UAT Municipiul Timișoara și Direcția de Asistențã Socialã a Municipiului Timișoara pentru depunerea și implementarea proiectului Reabilitare cinematograf și schimbare destinație în „Centru Cultural și Educațional Freidorf” prin POR 2014-2020  în urma Apelului POR/722/9/1/1/Reducerea numãrului de persoane aflate în risc de sãrãcie și excluziune socialã, prin mãsuri integrate</w:t>
      </w:r>
    </w:p>
    <w:p w:rsidR="00F1169C" w:rsidRPr="00250622" w:rsidRDefault="00F1169C" w:rsidP="00F1169C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</w:pPr>
      <w:r w:rsidRPr="00250622"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  <w:t>Motivul emiterii proiectului de hotărâre</w:t>
      </w:r>
    </w:p>
    <w:p w:rsidR="00F1169C" w:rsidRPr="00250622" w:rsidRDefault="00F1169C" w:rsidP="00F1169C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811B2D">
      <w:pPr>
        <w:pStyle w:val="ListParagraph"/>
        <w:numPr>
          <w:ilvl w:val="0"/>
          <w:numId w:val="3"/>
        </w:numPr>
        <w:tabs>
          <w:tab w:val="left" w:pos="90"/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90" w:firstLine="0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50622">
        <w:rPr>
          <w:rFonts w:ascii="Times New Roman" w:hAnsi="Times New Roman" w:cs="Times New Roman"/>
          <w:b/>
          <w:bCs/>
          <w:spacing w:val="-5"/>
          <w:sz w:val="24"/>
          <w:szCs w:val="24"/>
        </w:rPr>
        <w:t>Descrierea situaţiei actuale</w:t>
      </w:r>
    </w:p>
    <w:p w:rsidR="00F1169C" w:rsidRPr="00250622" w:rsidRDefault="00F1169C" w:rsidP="00F1169C">
      <w:pPr>
        <w:tabs>
          <w:tab w:val="left" w:pos="786"/>
          <w:tab w:val="left" w:pos="858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65FD5" w:rsidRPr="00B65FD5" w:rsidRDefault="00F1169C" w:rsidP="00B65FD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50622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ab/>
      </w:r>
      <w:r w:rsidRPr="00250622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ab/>
      </w:r>
      <w:r w:rsidRPr="00250622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ab/>
      </w:r>
      <w:r w:rsidR="00B65FD5" w:rsidRPr="00B65FD5">
        <w:rPr>
          <w:rFonts w:ascii="Times New Roman" w:hAnsi="Times New Roman" w:cs="Times New Roman"/>
          <w:spacing w:val="-5"/>
          <w:sz w:val="24"/>
          <w:szCs w:val="24"/>
        </w:rPr>
        <w:t xml:space="preserve">În anul 2016 Timișoara a câștigat titlul de Capitală Europeană a Culturii pentru 2021, astfel asumându-și revitalizarea și completarea infrastructurii culturale pe raza municipiului Timișoara. </w:t>
      </w:r>
    </w:p>
    <w:p w:rsidR="00B65FD5" w:rsidRPr="00B65FD5" w:rsidRDefault="00B65FD5" w:rsidP="00B65FD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65FD5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B65FD5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B65FD5">
        <w:rPr>
          <w:rFonts w:ascii="Times New Roman" w:hAnsi="Times New Roman" w:cs="Times New Roman"/>
          <w:spacing w:val="-5"/>
          <w:sz w:val="24"/>
          <w:szCs w:val="24"/>
        </w:rPr>
        <w:tab/>
        <w:t>În vederea îndeplinirii obiectivelor Strategiei Europa 2020, România şi-a asumat ca ţintă incluziunea socială a grupurilor vulnerabile şi reducerea numărului de persoane expuse riscului de sărăcie sau excluziune socială.</w:t>
      </w:r>
    </w:p>
    <w:p w:rsidR="000A1552" w:rsidRPr="00956CA6" w:rsidRDefault="00F1169C" w:rsidP="00B65FD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="00047663" w:rsidRPr="00250622">
        <w:rPr>
          <w:rFonts w:ascii="Times New Roman" w:hAnsi="Times New Roman" w:cs="Times New Roman"/>
          <w:sz w:val="24"/>
          <w:szCs w:val="24"/>
        </w:rPr>
        <w:t>Prin HCL nr</w:t>
      </w:r>
      <w:r w:rsidR="00047663" w:rsidRPr="002506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1552" w:rsidRPr="00250622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956CA6">
        <w:rPr>
          <w:rFonts w:ascii="Times New Roman" w:hAnsi="Times New Roman" w:cs="Times New Roman"/>
          <w:bCs/>
          <w:sz w:val="24"/>
          <w:szCs w:val="24"/>
        </w:rPr>
        <w:t>44 din data de 16.02.2021</w:t>
      </w:r>
      <w:r w:rsidR="000A1552" w:rsidRPr="00250622">
        <w:rPr>
          <w:rFonts w:ascii="Times New Roman" w:hAnsi="Times New Roman" w:cs="Times New Roman"/>
          <w:bCs/>
          <w:sz w:val="24"/>
          <w:szCs w:val="24"/>
        </w:rPr>
        <w:t xml:space="preserve"> a fost aprobat </w:t>
      </w:r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Acordul de parteneriat între UAT Municipiul Timişoara şi Direcţia de Asistenţă Socială a Municipiului Timişoara pentru depunerea şi implementarea proiectului </w:t>
      </w:r>
      <w:r w:rsidR="00956CA6" w:rsidRPr="00956CA6">
        <w:rPr>
          <w:rFonts w:ascii="Times New Roman" w:hAnsi="Times New Roman" w:cs="Times New Roman"/>
          <w:bCs/>
          <w:i/>
          <w:color w:val="000000"/>
          <w:sz w:val="24"/>
          <w:szCs w:val="24"/>
          <w:lang w:val="it-IT"/>
        </w:rPr>
        <w:t>Reabilitare cinematograf și schimbare destinație în „Centru Cultural și Educațional Freidorf”</w:t>
      </w:r>
      <w:r w:rsidR="00956CA6" w:rsidRPr="00956CA6">
        <w:rPr>
          <w:rFonts w:ascii="Times New Roman" w:hAnsi="Times New Roman" w:cs="Times New Roman"/>
          <w:bCs/>
          <w:color w:val="000000"/>
          <w:sz w:val="24"/>
          <w:szCs w:val="24"/>
        </w:rPr>
        <w:t>, în vederea finanţării prin Programul Operaţional Regional 2014-2020, Axa prioritară 9 – Sprijinirea regenerării economice și sociale a comunităților defavorizate din mediul urban,</w:t>
      </w:r>
      <w:r w:rsidR="00956CA6" w:rsidRPr="00956CA6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Prioritatea de investiţii 9.1  –Dezvoltarea locală sub responsabilitatea comunității, Obiectiv specific OS 9.1 – Reducerea numărului de persoane aflate în risc de sărăcie și excluziune socială, prin măsuri integrate.</w:t>
      </w:r>
    </w:p>
    <w:p w:rsidR="00956CA6" w:rsidRPr="00807F53" w:rsidRDefault="00956CA6" w:rsidP="00956CA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În </w:t>
      </w:r>
      <w:r w:rsidRPr="00807F53">
        <w:rPr>
          <w:rFonts w:ascii="Times New Roman" w:hAnsi="Times New Roman" w:cs="Times New Roman"/>
          <w:bCs/>
          <w:sz w:val="24"/>
          <w:szCs w:val="24"/>
        </w:rPr>
        <w:t xml:space="preserve">data de </w:t>
      </w:r>
      <w:r w:rsidRPr="00807F53">
        <w:rPr>
          <w:rFonts w:ascii="Times New Roman" w:hAnsi="Times New Roman" w:cs="Times New Roman"/>
          <w:sz w:val="24"/>
          <w:szCs w:val="24"/>
        </w:rPr>
        <w:t xml:space="preserve">13.09.2021, a fost depusă cererea de finanțare cu titlul </w:t>
      </w:r>
      <w:r w:rsidRPr="00807F53">
        <w:rPr>
          <w:rFonts w:ascii="Times New Roman" w:hAnsi="Times New Roman" w:cs="Times New Roman"/>
          <w:bCs/>
          <w:i/>
          <w:sz w:val="24"/>
          <w:szCs w:val="24"/>
          <w:lang w:val="it-IT"/>
        </w:rPr>
        <w:t>Reabilitare cinematograf și schimbare destinație în „Centru Cultural și Educațional Freidorf”</w:t>
      </w:r>
      <w:r w:rsidRPr="00807F53">
        <w:rPr>
          <w:rFonts w:ascii="Times New Roman" w:hAnsi="Times New Roman" w:cs="Times New Roman"/>
          <w:sz w:val="24"/>
          <w:szCs w:val="24"/>
        </w:rPr>
        <w:t xml:space="preserve"> pe platform MySMIS, la Agenția pentru Dezvoltare Regională Vest (ADR Vest). </w:t>
      </w:r>
    </w:p>
    <w:p w:rsidR="000A1552" w:rsidRPr="00250622" w:rsidRDefault="00956CA6" w:rsidP="000A155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F53">
        <w:rPr>
          <w:rFonts w:ascii="Times New Roman" w:hAnsi="Times New Roman" w:cs="Times New Roman"/>
          <w:bCs/>
          <w:sz w:val="24"/>
          <w:szCs w:val="24"/>
        </w:rPr>
        <w:tab/>
      </w:r>
      <w:r w:rsidRPr="00807F53">
        <w:rPr>
          <w:rFonts w:ascii="Times New Roman" w:hAnsi="Times New Roman" w:cs="Times New Roman"/>
          <w:bCs/>
          <w:sz w:val="24"/>
          <w:szCs w:val="24"/>
        </w:rPr>
        <w:tab/>
      </w:r>
      <w:r w:rsidRPr="00807F53">
        <w:rPr>
          <w:rFonts w:ascii="Times New Roman" w:hAnsi="Times New Roman" w:cs="Times New Roman"/>
          <w:bCs/>
          <w:sz w:val="24"/>
          <w:szCs w:val="24"/>
        </w:rPr>
        <w:tab/>
        <w:t xml:space="preserve">În prezent, în urma verificării cererii de finanțare, ne aflăm în etapa de precontractare. </w:t>
      </w:r>
    </w:p>
    <w:p w:rsidR="000A1552" w:rsidRPr="00250622" w:rsidRDefault="00392A59" w:rsidP="000A155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622">
        <w:rPr>
          <w:rFonts w:ascii="Times New Roman" w:hAnsi="Times New Roman" w:cs="Times New Roman"/>
          <w:bCs/>
          <w:sz w:val="24"/>
          <w:szCs w:val="24"/>
        </w:rPr>
        <w:tab/>
      </w:r>
    </w:p>
    <w:p w:rsidR="00F1169C" w:rsidRPr="00250622" w:rsidRDefault="00047663" w:rsidP="00864A1B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5062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1169C" w:rsidRPr="0025062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1169C" w:rsidRPr="00250622">
        <w:rPr>
          <w:rFonts w:ascii="Times New Roman" w:hAnsi="Times New Roman" w:cs="Times New Roman"/>
          <w:b/>
          <w:bCs/>
          <w:spacing w:val="-5"/>
          <w:sz w:val="24"/>
          <w:szCs w:val="24"/>
        </w:rPr>
        <w:t>Schimbări preconizate şi rezultate aşteptate</w:t>
      </w:r>
    </w:p>
    <w:p w:rsidR="00F1169C" w:rsidRPr="00250622" w:rsidRDefault="00F1169C" w:rsidP="00F1169C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20922" w:rsidRDefault="00F20922" w:rsidP="00F2092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2092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    </w:t>
      </w:r>
      <w:r w:rsidRPr="00F2092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În conformitate cu prevederile ghidului specific, sec</w:t>
      </w:r>
      <w:r w:rsidR="00997D9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ț</w:t>
      </w:r>
      <w:r w:rsidRPr="00F2092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iunea 4.3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Eligibilitatea cheltuielilor- </w:t>
      </w:r>
      <w:r w:rsidR="007917C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”Cheltuieli cu activităț</w:t>
      </w:r>
      <w:r w:rsidRPr="00F2092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ile obligatorii de informare si publicitate aferente proiectului sunt eligibile în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Pr="00F2092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conformitate cu prevederile contractului de finan</w:t>
      </w:r>
      <w:r w:rsidR="007917C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ț</w:t>
      </w:r>
      <w:r w:rsidRPr="00F2092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are, în limita a 10.000 lei (inclusiv TVA)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.</w:t>
      </w:r>
    </w:p>
    <w:p w:rsidR="007917CF" w:rsidRDefault="007917CF" w:rsidP="00F2092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C</w:t>
      </w:r>
      <w:r w:rsidRPr="007917CF">
        <w:rPr>
          <w:rFonts w:ascii="Times New Roman" w:hAnsi="Times New Roman" w:cs="Times New Roman"/>
          <w:bCs/>
          <w:color w:val="000000"/>
          <w:sz w:val="24"/>
          <w:szCs w:val="24"/>
        </w:rPr>
        <w:t>heltuielile de informare si publicitate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pentru proiectul </w:t>
      </w:r>
      <w:r w:rsidRPr="009F3237">
        <w:rPr>
          <w:rFonts w:ascii="Times New Roman" w:hAnsi="Times New Roman"/>
          <w:bCs/>
          <w:i/>
          <w:sz w:val="24"/>
          <w:lang w:val="it-IT"/>
        </w:rPr>
        <w:t>Reabilitare cinematograf și schimbare destinație în „Centru Cultural și Educațional Freidorf”</w:t>
      </w:r>
      <w:r>
        <w:rPr>
          <w:rFonts w:ascii="Times New Roman" w:hAnsi="Times New Roman"/>
          <w:bCs/>
          <w:i/>
          <w:sz w:val="24"/>
          <w:lang w:val="it-IT"/>
        </w:rPr>
        <w:t xml:space="preserve">, </w:t>
      </w:r>
      <w:r>
        <w:rPr>
          <w:rFonts w:ascii="Times New Roman" w:hAnsi="Times New Roman"/>
          <w:bCs/>
          <w:sz w:val="24"/>
          <w:lang w:val="it-IT"/>
        </w:rPr>
        <w:t xml:space="preserve">conform Devizului general, au o valoarea de 11.900 lei TVA inlus. Astfel, diferența de </w:t>
      </w:r>
      <w:r>
        <w:rPr>
          <w:rFonts w:ascii="Times New Roman" w:hAnsi="Times New Roman"/>
          <w:bCs/>
          <w:sz w:val="24"/>
        </w:rPr>
        <w:t xml:space="preserve">1.900 lei a fost </w:t>
      </w:r>
      <w:r w:rsidRPr="007917CF">
        <w:rPr>
          <w:rFonts w:ascii="Times New Roman" w:hAnsi="Times New Roman"/>
          <w:bCs/>
          <w:sz w:val="24"/>
        </w:rPr>
        <w:t xml:space="preserve">reîncadrata în </w:t>
      </w:r>
      <w:r w:rsidRPr="007917CF">
        <w:rPr>
          <w:rFonts w:ascii="Times New Roman" w:hAnsi="Times New Roman"/>
          <w:bCs/>
          <w:sz w:val="24"/>
        </w:rPr>
        <w:lastRenderedPageBreak/>
        <w:t>categoria cheltuielilor neeligibile</w:t>
      </w:r>
      <w:r>
        <w:rPr>
          <w:rFonts w:ascii="Times New Roman" w:hAnsi="Times New Roman"/>
          <w:bCs/>
          <w:sz w:val="24"/>
        </w:rPr>
        <w:t>, modificându-se v</w:t>
      </w:r>
      <w:r w:rsidRPr="007917CF">
        <w:rPr>
          <w:rFonts w:ascii="Times New Roman" w:hAnsi="Times New Roman"/>
          <w:bCs/>
          <w:sz w:val="24"/>
        </w:rPr>
        <w:t>aloarea contribu</w:t>
      </w:r>
      <w:r>
        <w:rPr>
          <w:rFonts w:ascii="Times New Roman" w:hAnsi="Times New Roman"/>
          <w:bCs/>
          <w:sz w:val="24"/>
        </w:rPr>
        <w:t>ț</w:t>
      </w:r>
      <w:r w:rsidRPr="007917CF">
        <w:rPr>
          <w:rFonts w:ascii="Times New Roman" w:hAnsi="Times New Roman"/>
          <w:bCs/>
          <w:sz w:val="24"/>
        </w:rPr>
        <w:t>iei proprii</w:t>
      </w:r>
      <w:r>
        <w:rPr>
          <w:rFonts w:ascii="Times New Roman" w:hAnsi="Times New Roman"/>
          <w:bCs/>
          <w:sz w:val="24"/>
        </w:rPr>
        <w:t xml:space="preserve"> (2 % din valoarea eligibilă).</w:t>
      </w:r>
    </w:p>
    <w:p w:rsidR="007917CF" w:rsidRPr="00504245" w:rsidRDefault="007917CF" w:rsidP="00F2092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Pr="00504245">
        <w:rPr>
          <w:rFonts w:ascii="Times New Roman" w:hAnsi="Times New Roman"/>
          <w:bCs/>
          <w:sz w:val="24"/>
        </w:rPr>
        <w:t xml:space="preserve">Ținând cont de faptul că </w:t>
      </w:r>
      <w:r w:rsidRPr="00504245">
        <w:rPr>
          <w:rFonts w:ascii="Times New Roman" w:hAnsi="Times New Roman"/>
          <w:sz w:val="24"/>
        </w:rPr>
        <w:t>dreptul de proprietate asupra proiectului</w:t>
      </w:r>
      <w:r w:rsidRPr="00504245">
        <w:rPr>
          <w:rFonts w:ascii="Times New Roman" w:hAnsi="Times New Roman"/>
          <w:bCs/>
          <w:sz w:val="24"/>
        </w:rPr>
        <w:t xml:space="preserve"> Reabilitare cinematograf și schimbare destinație în „Centru Cultural și Educațional Freidorf”</w:t>
      </w:r>
      <w:r w:rsidR="006F5905" w:rsidRPr="00504245">
        <w:rPr>
          <w:rFonts w:ascii="Times New Roman" w:hAnsi="Times New Roman"/>
          <w:bCs/>
          <w:sz w:val="24"/>
        </w:rPr>
        <w:t>, etapa DALI,</w:t>
      </w:r>
      <w:r w:rsidRPr="00504245">
        <w:rPr>
          <w:rFonts w:ascii="Times New Roman" w:hAnsi="Times New Roman"/>
          <w:bCs/>
          <w:sz w:val="24"/>
        </w:rPr>
        <w:t xml:space="preserve"> a fost donat Municipiului Timișoara </w:t>
      </w:r>
      <w:r w:rsidR="006F5905" w:rsidRPr="00504245">
        <w:rPr>
          <w:rFonts w:ascii="Times New Roman" w:hAnsi="Times New Roman"/>
          <w:bCs/>
          <w:sz w:val="24"/>
        </w:rPr>
        <w:t>și acceptat prin DISPOZIŢIA nr. 1408 din 19.11.2020</w:t>
      </w:r>
      <w:r w:rsidR="00504245" w:rsidRPr="00504245">
        <w:rPr>
          <w:rFonts w:ascii="Times New Roman" w:hAnsi="Times New Roman"/>
          <w:bCs/>
          <w:sz w:val="24"/>
        </w:rPr>
        <w:t>, a fost necesară demararea procedurii de achiziție public a serviciilor de proiectare și asistență tehnică din partea proiectantului pentru faza DTAC+PT.</w:t>
      </w:r>
    </w:p>
    <w:p w:rsidR="00504245" w:rsidRPr="00504245" w:rsidRDefault="00504245" w:rsidP="00F2092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04245">
        <w:rPr>
          <w:rFonts w:ascii="Times New Roman" w:hAnsi="Times New Roman"/>
          <w:bCs/>
          <w:sz w:val="24"/>
        </w:rPr>
        <w:tab/>
      </w:r>
      <w:r w:rsidRPr="00504245">
        <w:rPr>
          <w:rFonts w:ascii="Times New Roman" w:hAnsi="Times New Roman"/>
          <w:bCs/>
          <w:sz w:val="24"/>
        </w:rPr>
        <w:tab/>
      </w:r>
      <w:r w:rsidRPr="00504245">
        <w:rPr>
          <w:rFonts w:ascii="Times New Roman" w:hAnsi="Times New Roman"/>
          <w:bCs/>
          <w:sz w:val="24"/>
        </w:rPr>
        <w:tab/>
        <w:t>Acestea fiind spuse, s-au modificat activitățile previzionate din cererea de finanțare.</w:t>
      </w:r>
    </w:p>
    <w:p w:rsidR="00956CA6" w:rsidRPr="00250622" w:rsidRDefault="00F20922" w:rsidP="00956CA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56CA6" w:rsidRPr="00250622">
        <w:rPr>
          <w:rFonts w:ascii="Times New Roman" w:hAnsi="Times New Roman" w:cs="Times New Roman"/>
          <w:bCs/>
          <w:sz w:val="24"/>
          <w:szCs w:val="24"/>
        </w:rPr>
        <w:t>Prin Adresa ADR Vest nr.</w:t>
      </w:r>
      <w:r w:rsidR="00504245" w:rsidRPr="00504245">
        <w:rPr>
          <w:rFonts w:ascii="Times New Roman" w:hAnsi="Times New Roman" w:cs="Times New Roman"/>
          <w:sz w:val="24"/>
          <w:szCs w:val="24"/>
        </w:rPr>
        <w:t xml:space="preserve"> </w:t>
      </w:r>
      <w:r w:rsidR="00504245" w:rsidRPr="007A5E6D">
        <w:rPr>
          <w:rFonts w:ascii="Times New Roman" w:hAnsi="Times New Roman" w:cs="Times New Roman"/>
          <w:sz w:val="24"/>
          <w:szCs w:val="24"/>
        </w:rPr>
        <w:t>39948/06.12.2021</w:t>
      </w:r>
      <w:r w:rsidR="00504245">
        <w:rPr>
          <w:rFonts w:ascii="Times New Roman" w:hAnsi="Times New Roman" w:cs="Times New Roman"/>
          <w:sz w:val="24"/>
          <w:szCs w:val="24"/>
        </w:rPr>
        <w:t xml:space="preserve"> </w:t>
      </w:r>
      <w:r w:rsidR="00956CA6" w:rsidRPr="00250622">
        <w:rPr>
          <w:rFonts w:ascii="Times New Roman" w:hAnsi="Times New Roman" w:cs="Times New Roman"/>
          <w:bCs/>
          <w:sz w:val="24"/>
          <w:szCs w:val="24"/>
        </w:rPr>
        <w:t xml:space="preserve">ne-au fost solicitate clarificări în vederea </w:t>
      </w:r>
      <w:r w:rsidR="00504245" w:rsidRPr="00807F53">
        <w:rPr>
          <w:rFonts w:ascii="Times New Roman" w:hAnsi="Times New Roman" w:cs="Times New Roman"/>
          <w:bCs/>
          <w:sz w:val="24"/>
          <w:szCs w:val="24"/>
        </w:rPr>
        <w:t>continu</w:t>
      </w:r>
      <w:r w:rsidR="00504245">
        <w:rPr>
          <w:rFonts w:ascii="Times New Roman" w:hAnsi="Times New Roman" w:cs="Times New Roman"/>
          <w:bCs/>
          <w:sz w:val="24"/>
          <w:szCs w:val="24"/>
        </w:rPr>
        <w:t xml:space="preserve">ării </w:t>
      </w:r>
      <w:r w:rsidR="00504245" w:rsidRPr="00807F53">
        <w:rPr>
          <w:rFonts w:ascii="Times New Roman" w:hAnsi="Times New Roman" w:cs="Times New Roman"/>
          <w:bCs/>
          <w:sz w:val="24"/>
          <w:szCs w:val="24"/>
        </w:rPr>
        <w:t>procesului de evaluare a cererii de finanțare</w:t>
      </w:r>
      <w:r w:rsidR="00504245">
        <w:rPr>
          <w:rFonts w:ascii="Times New Roman" w:hAnsi="Times New Roman" w:cs="Times New Roman"/>
          <w:bCs/>
          <w:sz w:val="24"/>
          <w:szCs w:val="24"/>
        </w:rPr>
        <w:t>, printre care și Acordul de parteneriat actualizat, conform bugetului proiectului.</w:t>
      </w:r>
    </w:p>
    <w:p w:rsidR="00504245" w:rsidRDefault="00504245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69C" w:rsidRPr="00250622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highlight w:val="white"/>
        </w:rPr>
      </w:pPr>
      <w:r w:rsidRPr="00250622">
        <w:rPr>
          <w:rFonts w:ascii="Times New Roman" w:hAnsi="Times New Roman" w:cs="Times New Roman"/>
          <w:b/>
          <w:bCs/>
          <w:spacing w:val="-5"/>
          <w:sz w:val="24"/>
          <w:szCs w:val="24"/>
          <w:highlight w:val="white"/>
        </w:rPr>
        <w:t>3.  Concluzii</w:t>
      </w:r>
    </w:p>
    <w:p w:rsidR="00F1169C" w:rsidRPr="00250622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C6C" w:rsidRPr="00A01C6C" w:rsidRDefault="009653BD" w:rsidP="00A01C6C">
      <w:pPr>
        <w:pStyle w:val="font-weight-bold"/>
        <w:shd w:val="clear" w:color="auto" w:fill="FFFFFF"/>
        <w:spacing w:before="0" w:beforeAutospacing="0"/>
        <w:jc w:val="both"/>
        <w:rPr>
          <w:bCs/>
        </w:rPr>
      </w:pPr>
      <w:r w:rsidRPr="00250622">
        <w:tab/>
      </w:r>
      <w:r w:rsidR="00F1169C" w:rsidRPr="00250622">
        <w:t xml:space="preserve">Pentru </w:t>
      </w:r>
      <w:r w:rsidR="00864A1B" w:rsidRPr="00250622">
        <w:t>ca cererea de finanțare a</w:t>
      </w:r>
      <w:r w:rsidR="00F1169C" w:rsidRPr="00250622">
        <w:t xml:space="preserve"> </w:t>
      </w:r>
      <w:r w:rsidR="00E37B3C" w:rsidRPr="00250622">
        <w:rPr>
          <w:bCs/>
          <w:shd w:val="clear" w:color="auto" w:fill="FBFBFB"/>
        </w:rPr>
        <w:t xml:space="preserve">proiectului cu titlul </w:t>
      </w:r>
      <w:r w:rsidR="00A01C6C" w:rsidRPr="007B798A">
        <w:rPr>
          <w:bCs/>
          <w:i/>
        </w:rPr>
        <w:t>Reabilitare cinematograf și schimbare destinație în ”Centru cultural și educațional Freidorf”</w:t>
      </w:r>
      <w:r w:rsidR="00A01C6C">
        <w:rPr>
          <w:bCs/>
          <w:i/>
        </w:rPr>
        <w:t>, SMIS 150181,</w:t>
      </w:r>
      <w:r w:rsidR="00E37B3C" w:rsidRPr="00250622">
        <w:t xml:space="preserve"> </w:t>
      </w:r>
      <w:r w:rsidR="00864A1B" w:rsidRPr="00250622">
        <w:rPr>
          <w:bCs/>
          <w:shd w:val="clear" w:color="auto" w:fill="FBFBFB"/>
        </w:rPr>
        <w:t>să nu fie respinsă</w:t>
      </w:r>
      <w:r w:rsidR="00E37B3C" w:rsidRPr="00250622">
        <w:t>,</w:t>
      </w:r>
      <w:r w:rsidR="00F1169C" w:rsidRPr="00250622">
        <w:t xml:space="preserve"> se impune aprobarea </w:t>
      </w:r>
      <w:r w:rsidR="00864A1B" w:rsidRPr="00250622">
        <w:rPr>
          <w:bCs/>
        </w:rPr>
        <w:t xml:space="preserve">modificării Anexei 1 la </w:t>
      </w:r>
      <w:r w:rsidR="00A01C6C" w:rsidRPr="00A01C6C">
        <w:rPr>
          <w:bCs/>
        </w:rPr>
        <w:t>Hotărârea Consiliului Local nr. 44 din data: 16.02.2021 privind aprobarea Acordului de parteneriat între UAT Municipiul Timișoara și Direcția de Asistențã Socialã a Municipiului Timișoara pentru depunerea și implementarea proiectului Reabilitare cinematograf și schimbare destinație în „Centru Cultural și Educațional Freidorf” prin POR 2014-2020  în urma Apelului POR/722/9/1/1/Reducerea numãrului de persoane aflate în risc de sãrãcie și excluziune socialã, prin mãsuri integrate</w:t>
      </w:r>
      <w:r w:rsidR="00A01C6C">
        <w:rPr>
          <w:bCs/>
        </w:rPr>
        <w:t>.</w:t>
      </w:r>
    </w:p>
    <w:p w:rsidR="00E37B3C" w:rsidRPr="00250622" w:rsidRDefault="00E37B3C" w:rsidP="00864A1B">
      <w:pPr>
        <w:pStyle w:val="font-weight-bold"/>
        <w:shd w:val="clear" w:color="auto" w:fill="FFFFFF"/>
        <w:spacing w:before="0" w:beforeAutospacing="0"/>
        <w:jc w:val="both"/>
      </w:pPr>
    </w:p>
    <w:p w:rsidR="00F1169C" w:rsidRPr="00250622" w:rsidRDefault="00F1169C" w:rsidP="00E37B3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250622">
        <w:rPr>
          <w:rFonts w:ascii="Times New Roman" w:hAnsi="Times New Roman" w:cs="Times New Roman"/>
          <w:bCs/>
          <w:sz w:val="24"/>
          <w:szCs w:val="24"/>
        </w:rPr>
        <w:t>PRIMAR,</w:t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  <w:t>VICEPRIMAR,</w:t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="00A01C6C">
        <w:rPr>
          <w:rFonts w:ascii="Times New Roman" w:hAnsi="Times New Roman" w:cs="Times New Roman"/>
          <w:bCs/>
          <w:sz w:val="24"/>
          <w:szCs w:val="24"/>
        </w:rPr>
        <w:t>DOMINIC FRITZ</w:t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="00A01C6C">
        <w:rPr>
          <w:rFonts w:ascii="Times New Roman" w:hAnsi="Times New Roman" w:cs="Times New Roman"/>
          <w:bCs/>
          <w:sz w:val="24"/>
          <w:szCs w:val="24"/>
        </w:rPr>
        <w:t>RUBUN LAȚCĂU</w:t>
      </w: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A01C6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250622">
        <w:rPr>
          <w:rFonts w:ascii="Times New Roman" w:hAnsi="Times New Roman" w:cs="Times New Roman"/>
          <w:bCs/>
          <w:sz w:val="24"/>
          <w:szCs w:val="24"/>
        </w:rPr>
        <w:t>Ș</w:t>
      </w:r>
      <w:r>
        <w:rPr>
          <w:rFonts w:ascii="Times New Roman" w:hAnsi="Times New Roman" w:cs="Times New Roman"/>
          <w:bCs/>
          <w:sz w:val="24"/>
          <w:szCs w:val="24"/>
        </w:rPr>
        <w:t xml:space="preserve">EF SERVICIU </w:t>
      </w:r>
      <w:r w:rsidRPr="00250622">
        <w:rPr>
          <w:rFonts w:ascii="Times New Roman" w:hAnsi="Times New Roman" w:cs="Times New Roman"/>
          <w:bCs/>
          <w:sz w:val="24"/>
          <w:szCs w:val="24"/>
        </w:rPr>
        <w:t>I.C.</w:t>
      </w:r>
    </w:p>
    <w:p w:rsidR="00F1169C" w:rsidRPr="00250622" w:rsidRDefault="00A01C6C" w:rsidP="00F1169C">
      <w:pPr>
        <w:autoSpaceDE w:val="0"/>
        <w:autoSpaceDN w:val="0"/>
        <w:adjustRightInd w:val="0"/>
        <w:spacing w:line="24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250622">
        <w:rPr>
          <w:rFonts w:ascii="Times New Roman" w:hAnsi="Times New Roman" w:cs="Times New Roman"/>
          <w:bCs/>
          <w:sz w:val="24"/>
          <w:szCs w:val="24"/>
        </w:rPr>
        <w:t>SANDA GREBLĂ</w:t>
      </w:r>
    </w:p>
    <w:p w:rsidR="00F1169C" w:rsidRPr="00250622" w:rsidRDefault="00F1169C" w:rsidP="00F1169C">
      <w:pPr>
        <w:tabs>
          <w:tab w:val="left" w:pos="6982"/>
        </w:tabs>
        <w:autoSpaceDE w:val="0"/>
        <w:autoSpaceDN w:val="0"/>
        <w:adjustRightInd w:val="0"/>
        <w:spacing w:after="0" w:line="240" w:lineRule="auto"/>
        <w:ind w:left="684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D5434A" w:rsidRPr="00250622" w:rsidRDefault="00D5434A" w:rsidP="00F1169C">
      <w:pPr>
        <w:rPr>
          <w:rFonts w:ascii="Times New Roman" w:hAnsi="Times New Roman" w:cs="Times New Roman"/>
          <w:sz w:val="24"/>
          <w:szCs w:val="24"/>
        </w:rPr>
      </w:pPr>
    </w:p>
    <w:sectPr w:rsidR="00D5434A" w:rsidRPr="00250622" w:rsidSect="003E5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1C3" w:rsidRDefault="007A51C3" w:rsidP="00A01C6C">
      <w:pPr>
        <w:spacing w:after="0" w:line="240" w:lineRule="auto"/>
      </w:pPr>
      <w:r>
        <w:separator/>
      </w:r>
    </w:p>
  </w:endnote>
  <w:endnote w:type="continuationSeparator" w:id="1">
    <w:p w:rsidR="007A51C3" w:rsidRDefault="007A51C3" w:rsidP="00A0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98" w:rsidRDefault="00C85A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6C" w:rsidRDefault="00A01C6C">
    <w:pPr>
      <w:pStyle w:val="Footer"/>
    </w:pPr>
    <w:r w:rsidRPr="00A01C6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1876425</wp:posOffset>
          </wp:positionH>
          <wp:positionV relativeFrom="paragraph">
            <wp:posOffset>-191135</wp:posOffset>
          </wp:positionV>
          <wp:extent cx="2400300" cy="809625"/>
          <wp:effectExtent l="19050" t="0" r="0" b="0"/>
          <wp:wrapNone/>
          <wp:docPr id="2" name="Picture 1" descr="C:\Users\lpetrut\Desktop\TM2023 Horizontal R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petrut\Desktop\TM2023 Horizontal RO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29" t="35159" r="10323" b="25114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98" w:rsidRDefault="00C85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1C3" w:rsidRDefault="007A51C3" w:rsidP="00A01C6C">
      <w:pPr>
        <w:spacing w:after="0" w:line="240" w:lineRule="auto"/>
      </w:pPr>
      <w:r>
        <w:separator/>
      </w:r>
    </w:p>
  </w:footnote>
  <w:footnote w:type="continuationSeparator" w:id="1">
    <w:p w:rsidR="007A51C3" w:rsidRDefault="007A51C3" w:rsidP="00A0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98" w:rsidRDefault="00C85A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98" w:rsidRDefault="00C85A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98" w:rsidRDefault="00C85A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84ECC2"/>
    <w:lvl w:ilvl="0">
      <w:numFmt w:val="bullet"/>
      <w:lvlText w:val="*"/>
      <w:lvlJc w:val="left"/>
    </w:lvl>
  </w:abstractNum>
  <w:abstractNum w:abstractNumId="1">
    <w:nsid w:val="5DE60651"/>
    <w:multiLevelType w:val="hybridMultilevel"/>
    <w:tmpl w:val="FD32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8089A"/>
    <w:multiLevelType w:val="hybridMultilevel"/>
    <w:tmpl w:val="1814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177C5"/>
    <w:rsid w:val="000203E9"/>
    <w:rsid w:val="00047663"/>
    <w:rsid w:val="000822A0"/>
    <w:rsid w:val="000A1552"/>
    <w:rsid w:val="000A3EB4"/>
    <w:rsid w:val="001177C5"/>
    <w:rsid w:val="0015294D"/>
    <w:rsid w:val="001D2BDE"/>
    <w:rsid w:val="00250622"/>
    <w:rsid w:val="003236C4"/>
    <w:rsid w:val="003604D3"/>
    <w:rsid w:val="00392A59"/>
    <w:rsid w:val="003F7ECD"/>
    <w:rsid w:val="0042772F"/>
    <w:rsid w:val="0043028B"/>
    <w:rsid w:val="004E4CE7"/>
    <w:rsid w:val="004F1988"/>
    <w:rsid w:val="00504245"/>
    <w:rsid w:val="0062482E"/>
    <w:rsid w:val="00642F93"/>
    <w:rsid w:val="00651FAE"/>
    <w:rsid w:val="006C2414"/>
    <w:rsid w:val="006C79E8"/>
    <w:rsid w:val="006F5905"/>
    <w:rsid w:val="0076625D"/>
    <w:rsid w:val="00790A72"/>
    <w:rsid w:val="007917CF"/>
    <w:rsid w:val="007A51C3"/>
    <w:rsid w:val="007E6567"/>
    <w:rsid w:val="00811B2D"/>
    <w:rsid w:val="00843ED7"/>
    <w:rsid w:val="00864A1B"/>
    <w:rsid w:val="00885FA3"/>
    <w:rsid w:val="00901C14"/>
    <w:rsid w:val="00956CA6"/>
    <w:rsid w:val="009653BD"/>
    <w:rsid w:val="00997D91"/>
    <w:rsid w:val="00A01C6C"/>
    <w:rsid w:val="00A77F29"/>
    <w:rsid w:val="00AD003A"/>
    <w:rsid w:val="00AE781B"/>
    <w:rsid w:val="00B11043"/>
    <w:rsid w:val="00B113B4"/>
    <w:rsid w:val="00B65FD5"/>
    <w:rsid w:val="00B94A45"/>
    <w:rsid w:val="00BE095D"/>
    <w:rsid w:val="00C32D74"/>
    <w:rsid w:val="00C353EB"/>
    <w:rsid w:val="00C85A98"/>
    <w:rsid w:val="00CB617A"/>
    <w:rsid w:val="00D5434A"/>
    <w:rsid w:val="00D85B02"/>
    <w:rsid w:val="00DF5818"/>
    <w:rsid w:val="00E37B3C"/>
    <w:rsid w:val="00F1169C"/>
    <w:rsid w:val="00F20922"/>
    <w:rsid w:val="00FC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B2D"/>
    <w:pPr>
      <w:ind w:left="720"/>
      <w:contextualSpacing/>
    </w:pPr>
  </w:style>
  <w:style w:type="character" w:styleId="SubtleEmphasis">
    <w:name w:val="Subtle Emphasis"/>
    <w:aliases w:val="Header PMT"/>
    <w:uiPriority w:val="19"/>
    <w:qFormat/>
    <w:rsid w:val="00AE781B"/>
    <w:rPr>
      <w:rFonts w:ascii="Arial" w:hAnsi="Arial" w:cs="Arial"/>
      <w:caps/>
      <w:sz w:val="24"/>
    </w:rPr>
  </w:style>
  <w:style w:type="paragraph" w:customStyle="1" w:styleId="font-weight-bold">
    <w:name w:val="font-weight-bold"/>
    <w:basedOn w:val="Normal"/>
    <w:rsid w:val="0096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0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1C6C"/>
  </w:style>
  <w:style w:type="paragraph" w:styleId="Footer">
    <w:name w:val="footer"/>
    <w:basedOn w:val="Normal"/>
    <w:link w:val="FooterChar"/>
    <w:uiPriority w:val="99"/>
    <w:semiHidden/>
    <w:unhideWhenUsed/>
    <w:rsid w:val="00A0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mbuda</cp:lastModifiedBy>
  <cp:revision>9</cp:revision>
  <cp:lastPrinted>2020-10-02T06:54:00Z</cp:lastPrinted>
  <dcterms:created xsi:type="dcterms:W3CDTF">2021-12-13T12:20:00Z</dcterms:created>
  <dcterms:modified xsi:type="dcterms:W3CDTF">2021-12-14T07:15:00Z</dcterms:modified>
</cp:coreProperties>
</file>