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26" w:rsidRPr="00C06AA3" w:rsidRDefault="000E4AA0" w:rsidP="00454826">
      <w:pPr>
        <w:pStyle w:val="NoSpacing"/>
        <w:ind w:left="-284"/>
        <w:jc w:val="center"/>
        <w:rPr>
          <w:rFonts w:ascii="Times New Roman" w:hAnsi="Times New Roman"/>
          <w:i/>
          <w:sz w:val="24"/>
          <w:szCs w:val="24"/>
        </w:rPr>
      </w:pPr>
      <w:r w:rsidRPr="000E4AA0">
        <w:rPr>
          <w:rFonts w:ascii="Times New Roman" w:hAnsi="Times New Roman"/>
          <w:noProof/>
          <w:sz w:val="24"/>
          <w:szCs w:val="24"/>
          <w:lang w:val="en-GB" w:eastAsia="en-GB"/>
        </w:rPr>
        <w:pict>
          <v:roundrect id="AutoShape 4" o:spid="_x0000_s1026" style="position:absolute;left:0;text-align:left;margin-left:-43.9pt;margin-top:-3pt;width:537pt;height:91.05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aFLwIAAGEEAAAOAAAAZHJzL2Uyb0RvYy54bWysVFFz0zAMfueO/+DzO0vTtd2aW7rbbZTj&#10;bsCOwQ9wbacxOJaR3abdr0dx0tICTxx58EmW9En6JOfmdtdYttUYDLiS5xcjzrSToIxbl/zrl+Wb&#10;a85CFE4JC06XfK8Dv128fnXT+kKPoQarNDICcaFofcnrGH2RZUHWuhHhArx2ZKwAGxFJxXWmULSE&#10;3thsPBrNshZQeQSpQ6Dbh97IFwm/qrSMn6oq6Mhsyam2mE5M56o7s8WNKNYofG3kUIb4hyoaYRwl&#10;PUI9iCjYBs0fUI2RCAGqeCGhyaCqjNSpB+omH/3WzXMtvE69EDnBH2kK/w9Wftw+ITOq5JecOdHQ&#10;iO42EVJmNunoaX0oyOvZP2HXYPCPIL8H5uC+Fm6t7xChrbVQVFTe+WdnAZ0SKJSt2g+gCF0QemJq&#10;V2HTARIHbJcGsj8ORO8ik3Q5u87n8xHNTZItz6ezy8tpyiGKQ7jHEN9paFgnlBxh49RnGnvKIbaP&#10;IaaxqKE5ob5xVjWWhrwVluWz2exqQBycM1EcMFO/YI1aGmuTguvVvUVGoSVfpm8IDqdu1rG25PPp&#10;eJqqOLOFU4hR+v4GkfpIy9lx+9apJEdhbC9TldYNZHf89nNagdoT1wj9ntO7JKEGfOGspR0vefix&#10;Eag5s+8dzWueTybdo0jKZHo1JgVPLatTi3CSoEoeOevF+9g/pI1Hs64pU57addBtUGXiYRn6qoZi&#10;aY9JOnsop3ry+vVnWPwEAAD//wMAUEsDBBQABgAIAAAAIQAjwG4j3QAAAAoBAAAPAAAAZHJzL2Rv&#10;d25yZXYueG1sTI/BTsMwDIbvSLxDZCRuW7JJdF3XdEJIcEWUHTimjWmrNU7XpF3h6TEnuNnyp9/f&#10;nx8X14sZx9B50rBZKxBItbcdNRpO78+rFESIhqzpPaGGLwxwLG5vcpNZf6U3nMvYCA6hkBkNbYxD&#10;JmWoW3QmrP2AxLdPPzoTeR0baUdz5XDXy61SiXSmI/7QmgGfWqzP5eQ01FZNavyYX/fVQyy/5+lC&#10;8uWi9f3d8ngAEXGJfzD86rM6FOxU+YlsEL2GVbpj9chDwp0Y2KfJFkTF5C7ZgCxy+b9C8QMAAP//&#10;AwBQSwECLQAUAAYACAAAACEAtoM4kv4AAADhAQAAEwAAAAAAAAAAAAAAAAAAAAAAW0NvbnRlbnRf&#10;VHlwZXNdLnhtbFBLAQItABQABgAIAAAAIQA4/SH/1gAAAJQBAAALAAAAAAAAAAAAAAAAAC8BAABf&#10;cmVscy8ucmVsc1BLAQItABQABgAIAAAAIQBI0saFLwIAAGEEAAAOAAAAAAAAAAAAAAAAAC4CAABk&#10;cnMvZTJvRG9jLnhtbFBLAQItABQABgAIAAAAIQAjwG4j3QAAAAoBAAAPAAAAAAAAAAAAAAAAAIkE&#10;AABkcnMvZG93bnJldi54bWxQSwUGAAAAAAQABADzAAAAkwUAAAAA&#10;"/>
        </w:pict>
      </w:r>
      <w:r w:rsidR="00767580" w:rsidRPr="00C06AA3">
        <w:rPr>
          <w:rFonts w:ascii="Times New Roman" w:hAnsi="Times New Roman"/>
          <w:noProof/>
          <w:sz w:val="24"/>
          <w:szCs w:val="24"/>
        </w:rPr>
        <w:drawing>
          <wp:anchor distT="0" distB="0" distL="114300" distR="114300" simplePos="0" relativeHeight="251656704" behindDoc="1" locked="0" layoutInCell="1" allowOverlap="1">
            <wp:simplePos x="0" y="0"/>
            <wp:positionH relativeFrom="column">
              <wp:posOffset>-422694</wp:posOffset>
            </wp:positionH>
            <wp:positionV relativeFrom="paragraph">
              <wp:posOffset>120699</wp:posOffset>
            </wp:positionV>
            <wp:extent cx="811578" cy="972567"/>
            <wp:effectExtent l="0" t="0" r="7620" b="0"/>
            <wp:wrapNone/>
            <wp:docPr id="6" name="Picture 6" descr="sigla_pm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pmt_cmyk"/>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854" cy="974096"/>
                    </a:xfrm>
                    <a:prstGeom prst="rect">
                      <a:avLst/>
                    </a:prstGeom>
                    <a:noFill/>
                    <a:ln>
                      <a:noFill/>
                    </a:ln>
                  </pic:spPr>
                </pic:pic>
              </a:graphicData>
            </a:graphic>
          </wp:anchor>
        </w:drawing>
      </w:r>
      <w:r w:rsidR="00454826" w:rsidRPr="00C06AA3">
        <w:rPr>
          <w:rFonts w:ascii="Times New Roman" w:hAnsi="Times New Roman"/>
          <w:i/>
          <w:sz w:val="24"/>
          <w:szCs w:val="24"/>
        </w:rPr>
        <w:t>CONSILIUL LOCAL AL MUNICIPIULUI TIMIȘOARA</w:t>
      </w:r>
    </w:p>
    <w:p w:rsidR="00454826" w:rsidRPr="00C06AA3" w:rsidRDefault="00C54058" w:rsidP="00454826">
      <w:pPr>
        <w:pStyle w:val="NoSpacing"/>
        <w:jc w:val="center"/>
        <w:rPr>
          <w:rFonts w:ascii="Times New Roman" w:hAnsi="Times New Roman"/>
          <w:b/>
          <w:sz w:val="24"/>
          <w:szCs w:val="24"/>
        </w:rPr>
      </w:pPr>
      <w:r w:rsidRPr="00C06AA3">
        <w:rPr>
          <w:rFonts w:ascii="Times New Roman" w:hAnsi="Times New Roman"/>
          <w:noProof/>
          <w:sz w:val="24"/>
          <w:szCs w:val="24"/>
        </w:rPr>
        <w:drawing>
          <wp:anchor distT="0" distB="0" distL="114300" distR="114300" simplePos="0" relativeHeight="251658752" behindDoc="1" locked="0" layoutInCell="1" allowOverlap="1">
            <wp:simplePos x="0" y="0"/>
            <wp:positionH relativeFrom="column">
              <wp:posOffset>5380126</wp:posOffset>
            </wp:positionH>
            <wp:positionV relativeFrom="paragraph">
              <wp:posOffset>30252</wp:posOffset>
            </wp:positionV>
            <wp:extent cx="648017" cy="680239"/>
            <wp:effectExtent l="0" t="0" r="0" b="5715"/>
            <wp:wrapNone/>
            <wp:docPr id="4"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017" cy="680239"/>
                    </a:xfrm>
                    <a:prstGeom prst="rect">
                      <a:avLst/>
                    </a:prstGeom>
                    <a:noFill/>
                    <a:ln>
                      <a:noFill/>
                    </a:ln>
                  </pic:spPr>
                </pic:pic>
              </a:graphicData>
            </a:graphic>
          </wp:anchor>
        </w:drawing>
      </w:r>
      <w:r w:rsidR="00454826" w:rsidRPr="00C06AA3">
        <w:rPr>
          <w:rFonts w:ascii="Times New Roman" w:hAnsi="Times New Roman"/>
          <w:b/>
          <w:sz w:val="24"/>
          <w:szCs w:val="24"/>
        </w:rPr>
        <w:t>DIRECȚIA DE ASISTENȚĂ SOCIALĂ A MUNICIPIULUI TIMIȘOARA</w:t>
      </w:r>
    </w:p>
    <w:p w:rsidR="00F43D4D" w:rsidRPr="00C06AA3" w:rsidRDefault="00F43D4D" w:rsidP="00454826">
      <w:pPr>
        <w:pStyle w:val="NoSpacing"/>
        <w:jc w:val="center"/>
        <w:rPr>
          <w:rFonts w:ascii="Times New Roman" w:hAnsi="Times New Roman"/>
          <w:sz w:val="24"/>
          <w:szCs w:val="24"/>
          <w:lang w:val="en-GB"/>
        </w:rPr>
      </w:pPr>
      <w:r w:rsidRPr="00C06AA3">
        <w:rPr>
          <w:rFonts w:ascii="Times New Roman" w:hAnsi="Times New Roman"/>
          <w:sz w:val="24"/>
          <w:szCs w:val="24"/>
        </w:rPr>
        <w:t>CENTRUL DE SUPORT PENTRU SITUAŢII DE URGENŢĂ/CRIZĂ</w:t>
      </w:r>
    </w:p>
    <w:p w:rsidR="00454826" w:rsidRPr="00C06AA3" w:rsidRDefault="00454826" w:rsidP="00454826">
      <w:pPr>
        <w:pStyle w:val="NoSpacing"/>
        <w:jc w:val="center"/>
        <w:rPr>
          <w:rFonts w:ascii="Times New Roman" w:hAnsi="Times New Roman"/>
          <w:sz w:val="24"/>
          <w:szCs w:val="24"/>
          <w:lang w:val="en-GB"/>
        </w:rPr>
      </w:pPr>
      <w:proofErr w:type="spellStart"/>
      <w:r w:rsidRPr="00C06AA3">
        <w:rPr>
          <w:rFonts w:ascii="Times New Roman" w:hAnsi="Times New Roman"/>
          <w:sz w:val="24"/>
          <w:szCs w:val="24"/>
          <w:lang w:val="en-GB"/>
        </w:rPr>
        <w:t>Str.Telegrafului</w:t>
      </w:r>
      <w:proofErr w:type="spellEnd"/>
      <w:r w:rsidRPr="00C06AA3">
        <w:rPr>
          <w:rFonts w:ascii="Times New Roman" w:hAnsi="Times New Roman"/>
          <w:sz w:val="24"/>
          <w:szCs w:val="24"/>
          <w:lang w:val="en-GB"/>
        </w:rPr>
        <w:t xml:space="preserve"> nr.8, Tel.: 0256-433645</w:t>
      </w:r>
    </w:p>
    <w:p w:rsidR="00454826" w:rsidRPr="00C06AA3" w:rsidRDefault="000E4AA0" w:rsidP="00454826">
      <w:pPr>
        <w:pStyle w:val="NoSpacing"/>
        <w:jc w:val="center"/>
        <w:rPr>
          <w:rFonts w:ascii="Times New Roman" w:hAnsi="Times New Roman"/>
          <w:i/>
          <w:sz w:val="24"/>
          <w:szCs w:val="24"/>
        </w:rPr>
      </w:pPr>
      <w:hyperlink r:id="rId7" w:history="1">
        <w:r w:rsidR="00454826" w:rsidRPr="00C06AA3">
          <w:rPr>
            <w:rStyle w:val="Hyperlink"/>
            <w:rFonts w:ascii="Times New Roman" w:hAnsi="Times New Roman"/>
            <w:sz w:val="24"/>
            <w:szCs w:val="24"/>
            <w:lang w:val="en-GB"/>
          </w:rPr>
          <w:t>www.socialtm.ro</w:t>
        </w:r>
      </w:hyperlink>
      <w:r w:rsidR="00454826" w:rsidRPr="00C06AA3">
        <w:rPr>
          <w:rFonts w:ascii="Times New Roman" w:hAnsi="Times New Roman"/>
          <w:sz w:val="24"/>
          <w:szCs w:val="24"/>
          <w:lang w:val="en-GB"/>
        </w:rPr>
        <w:t>; e-mail:c.persoanefaraadapost@gmail.com</w:t>
      </w:r>
      <w:r w:rsidR="00454826" w:rsidRPr="00C06AA3">
        <w:rPr>
          <w:rFonts w:ascii="Times New Roman" w:hAnsi="Times New Roman"/>
          <w:sz w:val="24"/>
          <w:szCs w:val="24"/>
        </w:rPr>
        <w:tab/>
      </w:r>
    </w:p>
    <w:p w:rsidR="00454826" w:rsidRPr="00C06AA3" w:rsidRDefault="00454826" w:rsidP="00454826">
      <w:pPr>
        <w:pStyle w:val="NoSpacing"/>
        <w:jc w:val="center"/>
        <w:rPr>
          <w:rFonts w:ascii="Times New Roman" w:hAnsi="Times New Roman"/>
          <w:i/>
          <w:sz w:val="24"/>
          <w:szCs w:val="24"/>
          <w:vertAlign w:val="superscript"/>
        </w:rPr>
      </w:pPr>
      <w:r w:rsidRPr="00C06AA3">
        <w:rPr>
          <w:rFonts w:ascii="Times New Roman" w:hAnsi="Times New Roman"/>
          <w:i/>
          <w:sz w:val="24"/>
          <w:szCs w:val="24"/>
        </w:rPr>
        <w:t>,,In slujba oamenilor</w:t>
      </w:r>
      <w:r w:rsidRPr="00C06AA3">
        <w:rPr>
          <w:rFonts w:ascii="Times New Roman" w:hAnsi="Times New Roman"/>
          <w:i/>
          <w:sz w:val="24"/>
          <w:szCs w:val="24"/>
          <w:vertAlign w:val="superscript"/>
        </w:rPr>
        <w:t>”</w:t>
      </w:r>
    </w:p>
    <w:p w:rsidR="00454826" w:rsidRPr="00C06AA3" w:rsidRDefault="00454826" w:rsidP="00454826"/>
    <w:p w:rsidR="007278A3" w:rsidRDefault="00816982" w:rsidP="007822DB">
      <w:pPr>
        <w:ind w:firstLine="708"/>
        <w:jc w:val="both"/>
        <w:rPr>
          <w:lang w:eastAsia="ro-RO"/>
        </w:rPr>
      </w:pPr>
      <w:r>
        <w:rPr>
          <w:lang w:eastAsia="ro-RO"/>
        </w:rPr>
        <w:t>Nr.</w:t>
      </w:r>
    </w:p>
    <w:p w:rsidR="00AA2FCC" w:rsidRDefault="00AA2FCC" w:rsidP="007822DB">
      <w:pPr>
        <w:ind w:firstLine="708"/>
        <w:jc w:val="both"/>
        <w:rPr>
          <w:lang w:eastAsia="ro-RO"/>
        </w:rPr>
      </w:pPr>
    </w:p>
    <w:p w:rsidR="0046754E" w:rsidRDefault="0046754E" w:rsidP="007822DB">
      <w:pPr>
        <w:ind w:firstLine="708"/>
        <w:jc w:val="both"/>
        <w:rPr>
          <w:lang w:eastAsia="ro-RO"/>
        </w:rPr>
      </w:pPr>
    </w:p>
    <w:p w:rsidR="009E75B4" w:rsidRDefault="00AA2FCC" w:rsidP="00AA2FCC">
      <w:pPr>
        <w:pStyle w:val="NoSpacing"/>
        <w:jc w:val="center"/>
        <w:rPr>
          <w:rFonts w:ascii="Times New Roman" w:hAnsi="Times New Roman"/>
          <w:b/>
          <w:sz w:val="28"/>
          <w:szCs w:val="28"/>
          <w:u w:val="single"/>
        </w:rPr>
      </w:pPr>
      <w:r w:rsidRPr="00AA2FCC">
        <w:rPr>
          <w:rFonts w:ascii="Times New Roman" w:hAnsi="Times New Roman"/>
          <w:b/>
          <w:sz w:val="28"/>
          <w:szCs w:val="28"/>
          <w:u w:val="single"/>
        </w:rPr>
        <w:t>REFERAT DE APROBARE</w:t>
      </w:r>
    </w:p>
    <w:p w:rsidR="00AA2FCC" w:rsidRDefault="00AA2FCC" w:rsidP="00AA2FCC">
      <w:pPr>
        <w:pStyle w:val="NoSpacing"/>
        <w:jc w:val="center"/>
        <w:rPr>
          <w:rFonts w:ascii="Times New Roman" w:hAnsi="Times New Roman"/>
          <w:b/>
          <w:sz w:val="28"/>
          <w:szCs w:val="28"/>
          <w:u w:val="single"/>
        </w:rPr>
      </w:pPr>
    </w:p>
    <w:p w:rsidR="00AA2FCC" w:rsidRDefault="00AA2FCC" w:rsidP="00AA2FCC">
      <w:pPr>
        <w:pStyle w:val="NoSpacing"/>
        <w:jc w:val="center"/>
        <w:rPr>
          <w:rFonts w:ascii="Times New Roman" w:hAnsi="Times New Roman"/>
          <w:b/>
          <w:sz w:val="28"/>
          <w:szCs w:val="28"/>
          <w:u w:val="single"/>
        </w:rPr>
      </w:pPr>
    </w:p>
    <w:p w:rsidR="00AA2FCC" w:rsidRPr="00AA2FCC" w:rsidRDefault="00AA2FCC" w:rsidP="00AA2FCC">
      <w:pPr>
        <w:pStyle w:val="NoSpacing"/>
        <w:jc w:val="center"/>
        <w:rPr>
          <w:rFonts w:ascii="Times New Roman" w:hAnsi="Times New Roman"/>
          <w:b/>
          <w:sz w:val="28"/>
          <w:szCs w:val="28"/>
          <w:u w:val="single"/>
        </w:rPr>
      </w:pPr>
    </w:p>
    <w:p w:rsidR="00AA2FCC" w:rsidRDefault="00AA2FCC" w:rsidP="00AA2FCC">
      <w:pPr>
        <w:pStyle w:val="NoSpacing"/>
        <w:jc w:val="center"/>
        <w:rPr>
          <w:rFonts w:ascii="Times New Roman" w:hAnsi="Times New Roman"/>
          <w:b/>
          <w:i/>
          <w:sz w:val="28"/>
          <w:szCs w:val="28"/>
          <w:lang w:val="en-GB"/>
        </w:rPr>
      </w:pPr>
      <w:r>
        <w:rPr>
          <w:rFonts w:ascii="Times New Roman" w:hAnsi="Times New Roman"/>
          <w:b/>
          <w:i/>
          <w:sz w:val="28"/>
          <w:szCs w:val="28"/>
        </w:rPr>
        <w:t>Sec</w:t>
      </w:r>
      <w:proofErr w:type="spellStart"/>
      <w:r>
        <w:rPr>
          <w:rFonts w:ascii="Times New Roman" w:hAnsi="Times New Roman"/>
          <w:b/>
          <w:i/>
          <w:sz w:val="28"/>
          <w:szCs w:val="28"/>
          <w:lang w:val="en-GB"/>
        </w:rPr>
        <w:t>ţiunea</w:t>
      </w:r>
      <w:proofErr w:type="spellEnd"/>
      <w:r>
        <w:rPr>
          <w:rFonts w:ascii="Times New Roman" w:hAnsi="Times New Roman"/>
          <w:b/>
          <w:i/>
          <w:sz w:val="28"/>
          <w:szCs w:val="28"/>
          <w:lang w:val="en-GB"/>
        </w:rPr>
        <w:t xml:space="preserve"> 1</w:t>
      </w:r>
    </w:p>
    <w:p w:rsidR="00AA2FCC" w:rsidRDefault="00AA2FCC" w:rsidP="00AA2FCC">
      <w:pPr>
        <w:pStyle w:val="NoSpacing"/>
        <w:jc w:val="center"/>
        <w:rPr>
          <w:rFonts w:ascii="Times New Roman" w:hAnsi="Times New Roman"/>
          <w:b/>
          <w:i/>
          <w:sz w:val="28"/>
          <w:szCs w:val="28"/>
        </w:rPr>
      </w:pPr>
      <w:r>
        <w:rPr>
          <w:rFonts w:ascii="Times New Roman" w:hAnsi="Times New Roman"/>
          <w:b/>
          <w:i/>
          <w:sz w:val="28"/>
          <w:szCs w:val="28"/>
        </w:rPr>
        <w:t>Tipul proiectului de hotărâre</w:t>
      </w:r>
    </w:p>
    <w:p w:rsidR="00AA2FCC" w:rsidRPr="00AA2FCC" w:rsidRDefault="00AA2FCC" w:rsidP="00AA2FCC">
      <w:pPr>
        <w:pStyle w:val="NoSpacing"/>
        <w:jc w:val="center"/>
        <w:rPr>
          <w:rFonts w:ascii="Times New Roman" w:hAnsi="Times New Roman"/>
          <w:b/>
          <w:i/>
          <w:sz w:val="28"/>
          <w:szCs w:val="28"/>
        </w:rPr>
      </w:pPr>
    </w:p>
    <w:p w:rsidR="009E75B4" w:rsidRPr="00DE6E96" w:rsidRDefault="009E75B4" w:rsidP="009E75B4">
      <w:pPr>
        <w:pStyle w:val="NoSpacing"/>
        <w:jc w:val="center"/>
        <w:rPr>
          <w:rFonts w:ascii="Times New Roman" w:hAnsi="Times New Roman"/>
          <w:b/>
          <w:sz w:val="28"/>
          <w:szCs w:val="28"/>
        </w:rPr>
      </w:pPr>
    </w:p>
    <w:p w:rsidR="00AA2FCC" w:rsidRDefault="00AA2FCC" w:rsidP="00AA2FCC">
      <w:pPr>
        <w:ind w:firstLine="720"/>
        <w:jc w:val="center"/>
        <w:rPr>
          <w:sz w:val="28"/>
          <w:szCs w:val="28"/>
        </w:rPr>
      </w:pPr>
      <w:r>
        <w:rPr>
          <w:sz w:val="28"/>
          <w:szCs w:val="28"/>
        </w:rPr>
        <w:t xml:space="preserve">Proiect de hotărâre cu privire la aprobarea menţinerii pe poziţie a celor 20 de containere sociale în vederea continuării activităţii sociale pentru </w:t>
      </w:r>
    </w:p>
    <w:p w:rsidR="009E75B4" w:rsidRPr="00DE6E96" w:rsidRDefault="00AA2FCC" w:rsidP="00AA2FCC">
      <w:pPr>
        <w:ind w:firstLine="720"/>
        <w:jc w:val="center"/>
        <w:rPr>
          <w:sz w:val="28"/>
          <w:szCs w:val="28"/>
        </w:rPr>
      </w:pPr>
      <w:r>
        <w:rPr>
          <w:sz w:val="28"/>
          <w:szCs w:val="28"/>
        </w:rPr>
        <w:t>persoanele fără adăpost</w:t>
      </w:r>
    </w:p>
    <w:p w:rsidR="00450AF3" w:rsidRDefault="00450AF3" w:rsidP="009E75B4">
      <w:pPr>
        <w:autoSpaceDE w:val="0"/>
        <w:autoSpaceDN w:val="0"/>
        <w:adjustRightInd w:val="0"/>
        <w:rPr>
          <w:b/>
          <w:bCs/>
          <w:sz w:val="28"/>
          <w:szCs w:val="28"/>
        </w:rPr>
      </w:pPr>
    </w:p>
    <w:p w:rsidR="00AA2FCC" w:rsidRDefault="00AA2FCC" w:rsidP="00AA2FCC">
      <w:pPr>
        <w:pStyle w:val="NoSpacing"/>
        <w:jc w:val="center"/>
        <w:rPr>
          <w:rFonts w:ascii="Times New Roman" w:hAnsi="Times New Roman"/>
          <w:b/>
          <w:i/>
          <w:sz w:val="28"/>
          <w:szCs w:val="28"/>
          <w:lang w:val="en-GB"/>
        </w:rPr>
      </w:pPr>
      <w:r>
        <w:rPr>
          <w:rFonts w:ascii="Times New Roman" w:hAnsi="Times New Roman"/>
          <w:b/>
          <w:i/>
          <w:sz w:val="28"/>
          <w:szCs w:val="28"/>
        </w:rPr>
        <w:t>Sec</w:t>
      </w:r>
      <w:proofErr w:type="spellStart"/>
      <w:r>
        <w:rPr>
          <w:rFonts w:ascii="Times New Roman" w:hAnsi="Times New Roman"/>
          <w:b/>
          <w:i/>
          <w:sz w:val="28"/>
          <w:szCs w:val="28"/>
          <w:lang w:val="en-GB"/>
        </w:rPr>
        <w:t>ţiuneaa</w:t>
      </w:r>
      <w:proofErr w:type="spellEnd"/>
      <w:r>
        <w:rPr>
          <w:rFonts w:ascii="Times New Roman" w:hAnsi="Times New Roman"/>
          <w:b/>
          <w:i/>
          <w:sz w:val="28"/>
          <w:szCs w:val="28"/>
          <w:lang w:val="en-GB"/>
        </w:rPr>
        <w:t xml:space="preserve"> 2-a</w:t>
      </w:r>
    </w:p>
    <w:p w:rsidR="00AA2FCC" w:rsidRDefault="00AA2FCC" w:rsidP="00AA2FCC">
      <w:pPr>
        <w:pStyle w:val="NoSpacing"/>
        <w:jc w:val="center"/>
        <w:rPr>
          <w:rFonts w:ascii="Times New Roman" w:hAnsi="Times New Roman"/>
          <w:b/>
          <w:i/>
          <w:sz w:val="28"/>
          <w:szCs w:val="28"/>
        </w:rPr>
      </w:pPr>
      <w:r>
        <w:rPr>
          <w:rFonts w:ascii="Times New Roman" w:hAnsi="Times New Roman"/>
          <w:b/>
          <w:i/>
          <w:sz w:val="28"/>
          <w:szCs w:val="28"/>
        </w:rPr>
        <w:t>Motivul emiterii proiectului de hotărâre</w:t>
      </w:r>
    </w:p>
    <w:p w:rsidR="00AA2FCC" w:rsidRDefault="00AA2FCC" w:rsidP="00AA2FCC">
      <w:pPr>
        <w:pStyle w:val="NoSpacing"/>
        <w:jc w:val="center"/>
        <w:rPr>
          <w:rFonts w:ascii="Times New Roman" w:hAnsi="Times New Roman"/>
          <w:b/>
          <w:i/>
          <w:sz w:val="28"/>
          <w:szCs w:val="28"/>
        </w:rPr>
      </w:pPr>
    </w:p>
    <w:p w:rsidR="00AA2FCC" w:rsidRDefault="00AA2FCC" w:rsidP="00AA2FCC">
      <w:pPr>
        <w:pStyle w:val="NoSpacing"/>
        <w:numPr>
          <w:ilvl w:val="0"/>
          <w:numId w:val="7"/>
        </w:numPr>
        <w:jc w:val="both"/>
        <w:rPr>
          <w:rFonts w:ascii="Times New Roman" w:hAnsi="Times New Roman"/>
          <w:b/>
          <w:sz w:val="28"/>
          <w:szCs w:val="28"/>
        </w:rPr>
      </w:pPr>
      <w:r>
        <w:rPr>
          <w:rFonts w:ascii="Times New Roman" w:hAnsi="Times New Roman"/>
          <w:b/>
          <w:sz w:val="28"/>
          <w:szCs w:val="28"/>
        </w:rPr>
        <w:t>Descrierea situaţiei actuale</w:t>
      </w:r>
    </w:p>
    <w:p w:rsidR="00AA2FCC" w:rsidRDefault="00AA2FCC" w:rsidP="00AA2FCC">
      <w:pPr>
        <w:pStyle w:val="NoSpacing"/>
        <w:ind w:left="360"/>
        <w:jc w:val="both"/>
        <w:rPr>
          <w:rFonts w:ascii="Times New Roman" w:hAnsi="Times New Roman"/>
          <w:bCs/>
          <w:sz w:val="28"/>
          <w:szCs w:val="28"/>
          <w:lang w:eastAsia="en-US"/>
        </w:rPr>
      </w:pPr>
      <w:r w:rsidRPr="00AA2FCC">
        <w:rPr>
          <w:rFonts w:ascii="Times New Roman" w:hAnsi="Times New Roman"/>
          <w:sz w:val="28"/>
          <w:szCs w:val="28"/>
        </w:rPr>
        <w:t>Conform</w:t>
      </w:r>
      <w:r w:rsidR="008F2444">
        <w:rPr>
          <w:rFonts w:ascii="Times New Roman" w:hAnsi="Times New Roman"/>
          <w:bCs/>
          <w:sz w:val="28"/>
          <w:szCs w:val="28"/>
          <w:lang w:eastAsia="en-US"/>
        </w:rPr>
        <w:t>Legii nr.55 din 15.05.2020 privind unele măsuri pentru prevenirea şi combaterea efectelor pandemiei de COVID19 şi Hotărârea de Guvern nr.394 din 18.05.2020 privind declararea stării de alertă şi măsurile care se aplică pe durata acesteia pentru prevenirea şi combaterea efectelor pandemiei de COVID 19.</w:t>
      </w:r>
    </w:p>
    <w:p w:rsidR="00AA2FCC" w:rsidRDefault="00AA2FCC" w:rsidP="00AA2FCC">
      <w:pPr>
        <w:pStyle w:val="NoSpacing"/>
        <w:ind w:left="360"/>
        <w:jc w:val="both"/>
        <w:rPr>
          <w:rFonts w:ascii="Times New Roman" w:hAnsi="Times New Roman"/>
          <w:bCs/>
          <w:sz w:val="28"/>
          <w:szCs w:val="28"/>
          <w:lang w:eastAsia="en-US"/>
        </w:rPr>
      </w:pPr>
    </w:p>
    <w:p w:rsidR="00AA2FCC" w:rsidRDefault="00AA2FCC" w:rsidP="00AA2FCC">
      <w:pPr>
        <w:pStyle w:val="NoSpacing"/>
        <w:ind w:left="360"/>
        <w:jc w:val="both"/>
        <w:rPr>
          <w:rFonts w:ascii="Times New Roman" w:hAnsi="Times New Roman"/>
          <w:bCs/>
          <w:sz w:val="28"/>
          <w:szCs w:val="28"/>
          <w:lang w:eastAsia="en-US"/>
        </w:rPr>
      </w:pPr>
      <w:r>
        <w:rPr>
          <w:rFonts w:ascii="Times New Roman" w:hAnsi="Times New Roman"/>
          <w:bCs/>
          <w:sz w:val="28"/>
          <w:szCs w:val="28"/>
          <w:lang w:eastAsia="en-US"/>
        </w:rPr>
        <w:t>Ţinând cont de priorităţile de siguranţă a cetăţenilor din cominutate</w:t>
      </w:r>
    </w:p>
    <w:p w:rsidR="00AA2FCC" w:rsidRDefault="00AA2FCC" w:rsidP="00AA2FCC">
      <w:pPr>
        <w:pStyle w:val="NoSpacing"/>
        <w:ind w:left="360"/>
        <w:jc w:val="both"/>
        <w:rPr>
          <w:rFonts w:ascii="Times New Roman" w:hAnsi="Times New Roman"/>
          <w:bCs/>
          <w:sz w:val="28"/>
          <w:szCs w:val="28"/>
          <w:lang w:eastAsia="en-US"/>
        </w:rPr>
      </w:pPr>
    </w:p>
    <w:p w:rsidR="00AA2FCC" w:rsidRDefault="00AA2FCC" w:rsidP="00AA2FCC">
      <w:pPr>
        <w:pStyle w:val="NoSpacing"/>
        <w:ind w:left="360"/>
        <w:jc w:val="both"/>
        <w:rPr>
          <w:rFonts w:ascii="Times New Roman" w:hAnsi="Times New Roman"/>
          <w:bCs/>
          <w:sz w:val="28"/>
          <w:szCs w:val="28"/>
          <w:lang w:eastAsia="en-US"/>
        </w:rPr>
      </w:pPr>
      <w:r>
        <w:rPr>
          <w:rFonts w:ascii="Times New Roman" w:hAnsi="Times New Roman"/>
          <w:bCs/>
          <w:sz w:val="28"/>
          <w:szCs w:val="28"/>
          <w:lang w:eastAsia="en-US"/>
        </w:rPr>
        <w:t xml:space="preserve">Având în vedere faptul că </w:t>
      </w:r>
      <w:r w:rsidRPr="008F2444">
        <w:rPr>
          <w:rFonts w:ascii="Times New Roman" w:hAnsi="Times New Roman"/>
          <w:bCs/>
          <w:sz w:val="28"/>
          <w:szCs w:val="28"/>
          <w:lang w:eastAsia="en-US"/>
        </w:rPr>
        <w:t>migraţia</w:t>
      </w:r>
      <w:r>
        <w:rPr>
          <w:rFonts w:ascii="Times New Roman" w:hAnsi="Times New Roman"/>
          <w:bCs/>
          <w:sz w:val="28"/>
          <w:szCs w:val="28"/>
          <w:lang w:eastAsia="en-US"/>
        </w:rPr>
        <w:t xml:space="preserve"> persoanelor fără adăpost în comunitate duce la periclitarea siguranţei medicale a cetăţenilor, aceştia fiind vectori importanţi de transmitere a infectării cu COVID 19.</w:t>
      </w:r>
    </w:p>
    <w:p w:rsidR="00AA2FCC" w:rsidRDefault="00AA2FCC" w:rsidP="00AA2FCC">
      <w:pPr>
        <w:pStyle w:val="NoSpacing"/>
        <w:ind w:left="360"/>
        <w:jc w:val="both"/>
        <w:rPr>
          <w:rFonts w:ascii="Times New Roman" w:hAnsi="Times New Roman"/>
          <w:b/>
          <w:bCs/>
          <w:sz w:val="28"/>
          <w:szCs w:val="28"/>
          <w:lang w:eastAsia="en-US"/>
        </w:rPr>
      </w:pPr>
    </w:p>
    <w:p w:rsidR="00AA2FCC" w:rsidRDefault="004607D1" w:rsidP="00AA2FCC">
      <w:pPr>
        <w:pStyle w:val="NoSpacing"/>
        <w:ind w:left="360"/>
        <w:jc w:val="both"/>
        <w:rPr>
          <w:rFonts w:ascii="Times New Roman" w:hAnsi="Times New Roman"/>
          <w:bCs/>
          <w:sz w:val="28"/>
          <w:szCs w:val="28"/>
          <w:lang w:eastAsia="en-US"/>
        </w:rPr>
      </w:pPr>
      <w:r>
        <w:rPr>
          <w:rFonts w:ascii="Times New Roman" w:hAnsi="Times New Roman"/>
          <w:bCs/>
          <w:sz w:val="28"/>
          <w:szCs w:val="28"/>
          <w:lang w:eastAsia="en-US"/>
        </w:rPr>
        <w:t>Necesitatea</w:t>
      </w:r>
      <w:r w:rsidR="00AA2FCC">
        <w:rPr>
          <w:rFonts w:ascii="Times New Roman" w:hAnsi="Times New Roman"/>
          <w:bCs/>
          <w:sz w:val="28"/>
          <w:szCs w:val="28"/>
          <w:lang w:eastAsia="en-US"/>
        </w:rPr>
        <w:t xml:space="preserve"> venirii în </w:t>
      </w:r>
      <w:r>
        <w:rPr>
          <w:rFonts w:ascii="Times New Roman" w:hAnsi="Times New Roman"/>
          <w:bCs/>
          <w:sz w:val="28"/>
          <w:szCs w:val="28"/>
          <w:lang w:eastAsia="en-US"/>
        </w:rPr>
        <w:t>întâmpinarea celor 2 spitale (Spitalul Clinic Municipal de Urgenţă Timişoara şi Spitalul Clinic Judeţean de Urgenţă „</w:t>
      </w:r>
      <w:r w:rsidRPr="004607D1">
        <w:rPr>
          <w:rFonts w:ascii="Times New Roman" w:hAnsi="Times New Roman"/>
          <w:bCs/>
          <w:sz w:val="28"/>
          <w:szCs w:val="28"/>
          <w:lang w:eastAsia="en-US"/>
        </w:rPr>
        <w:t xml:space="preserve">Pius Brânzeu </w:t>
      </w:r>
      <w:r>
        <w:rPr>
          <w:rFonts w:ascii="Times New Roman" w:hAnsi="Times New Roman"/>
          <w:bCs/>
          <w:sz w:val="28"/>
          <w:szCs w:val="28"/>
          <w:lang w:eastAsia="en-US"/>
        </w:rPr>
        <w:t xml:space="preserve">” Timişoara) cu spaţii de cazare </w:t>
      </w:r>
      <w:r>
        <w:rPr>
          <w:rFonts w:ascii="Times New Roman" w:hAnsi="Times New Roman"/>
          <w:bCs/>
          <w:i/>
          <w:sz w:val="28"/>
          <w:szCs w:val="28"/>
          <w:lang w:eastAsia="en-US"/>
        </w:rPr>
        <w:t>până la venirea rezultatelor în urma testării</w:t>
      </w:r>
      <w:r>
        <w:rPr>
          <w:rFonts w:ascii="Times New Roman" w:hAnsi="Times New Roman"/>
          <w:bCs/>
          <w:sz w:val="28"/>
          <w:szCs w:val="28"/>
          <w:lang w:eastAsia="en-US"/>
        </w:rPr>
        <w:t>.</w:t>
      </w:r>
    </w:p>
    <w:p w:rsidR="00AA2FCC" w:rsidRDefault="00AA2FCC" w:rsidP="009E75B4">
      <w:pPr>
        <w:autoSpaceDE w:val="0"/>
        <w:autoSpaceDN w:val="0"/>
        <w:adjustRightInd w:val="0"/>
        <w:rPr>
          <w:b/>
          <w:bCs/>
          <w:sz w:val="28"/>
          <w:szCs w:val="28"/>
        </w:rPr>
      </w:pPr>
    </w:p>
    <w:p w:rsidR="004607D1" w:rsidRDefault="004607D1" w:rsidP="004607D1">
      <w:pPr>
        <w:pStyle w:val="ListParagraph"/>
        <w:numPr>
          <w:ilvl w:val="0"/>
          <w:numId w:val="7"/>
        </w:numPr>
        <w:autoSpaceDE w:val="0"/>
        <w:autoSpaceDN w:val="0"/>
        <w:adjustRightInd w:val="0"/>
        <w:rPr>
          <w:b/>
          <w:bCs/>
          <w:sz w:val="28"/>
          <w:szCs w:val="28"/>
        </w:rPr>
      </w:pPr>
      <w:r>
        <w:rPr>
          <w:b/>
          <w:bCs/>
          <w:sz w:val="28"/>
          <w:szCs w:val="28"/>
        </w:rPr>
        <w:t>Schimbări preconizate şi rezultate aşteptate:</w:t>
      </w:r>
    </w:p>
    <w:p w:rsidR="004607D1" w:rsidRPr="008F2444" w:rsidRDefault="004607D1" w:rsidP="004607D1">
      <w:pPr>
        <w:pStyle w:val="ListParagraph"/>
        <w:numPr>
          <w:ilvl w:val="0"/>
          <w:numId w:val="8"/>
        </w:numPr>
        <w:autoSpaceDE w:val="0"/>
        <w:autoSpaceDN w:val="0"/>
        <w:adjustRightInd w:val="0"/>
        <w:rPr>
          <w:bCs/>
          <w:sz w:val="28"/>
          <w:szCs w:val="28"/>
        </w:rPr>
      </w:pPr>
      <w:r w:rsidRPr="004607D1">
        <w:rPr>
          <w:bCs/>
          <w:sz w:val="28"/>
          <w:szCs w:val="28"/>
        </w:rPr>
        <w:t xml:space="preserve">Degrevarea </w:t>
      </w:r>
      <w:r w:rsidRPr="008F2444">
        <w:rPr>
          <w:bCs/>
          <w:sz w:val="28"/>
          <w:szCs w:val="28"/>
        </w:rPr>
        <w:t xml:space="preserve">celor 2 spitale de persoanele fără adăpost </w:t>
      </w:r>
    </w:p>
    <w:p w:rsidR="004607D1" w:rsidRDefault="004607D1" w:rsidP="004607D1">
      <w:pPr>
        <w:pStyle w:val="ListParagraph"/>
        <w:numPr>
          <w:ilvl w:val="0"/>
          <w:numId w:val="8"/>
        </w:numPr>
        <w:autoSpaceDE w:val="0"/>
        <w:autoSpaceDN w:val="0"/>
        <w:adjustRightInd w:val="0"/>
        <w:rPr>
          <w:bCs/>
          <w:sz w:val="28"/>
          <w:szCs w:val="28"/>
        </w:rPr>
      </w:pPr>
      <w:r>
        <w:rPr>
          <w:bCs/>
          <w:sz w:val="28"/>
          <w:szCs w:val="28"/>
        </w:rPr>
        <w:t>Dispariţia persoanelor fără adăpost din stradă - diminuarea riscului de infectarea a acestora cu COVID19 şi răspândire a bolii la persoanele din comunitate</w:t>
      </w:r>
    </w:p>
    <w:p w:rsidR="004607D1" w:rsidRPr="004607D1" w:rsidRDefault="004607D1" w:rsidP="004607D1">
      <w:pPr>
        <w:pStyle w:val="ListParagraph"/>
        <w:numPr>
          <w:ilvl w:val="0"/>
          <w:numId w:val="8"/>
        </w:numPr>
        <w:autoSpaceDE w:val="0"/>
        <w:autoSpaceDN w:val="0"/>
        <w:adjustRightInd w:val="0"/>
        <w:rPr>
          <w:bCs/>
          <w:sz w:val="28"/>
          <w:szCs w:val="28"/>
        </w:rPr>
      </w:pPr>
      <w:r>
        <w:rPr>
          <w:bCs/>
          <w:sz w:val="28"/>
          <w:szCs w:val="28"/>
        </w:rPr>
        <w:t xml:space="preserve">Persoanele fără adăpost fiind testate şi cazate în cele 20 de containere sociale, astfel nu se vor consuma un număr mare de teste pentru </w:t>
      </w:r>
      <w:r>
        <w:rPr>
          <w:bCs/>
          <w:sz w:val="28"/>
          <w:szCs w:val="28"/>
        </w:rPr>
        <w:lastRenderedPageBreak/>
        <w:t xml:space="preserve">aceeaşi persoană </w:t>
      </w:r>
      <w:r w:rsidRPr="004607D1">
        <w:rPr>
          <w:bCs/>
          <w:i/>
          <w:sz w:val="28"/>
          <w:szCs w:val="28"/>
        </w:rPr>
        <w:t>care dacă ar fi în stradă ar ajunge de nenumărate ori la Serviciul triaj a celor 2 spitale</w:t>
      </w:r>
    </w:p>
    <w:p w:rsidR="00AA2FCC" w:rsidRPr="004607D1" w:rsidRDefault="004607D1" w:rsidP="004607D1">
      <w:pPr>
        <w:pStyle w:val="ListParagraph"/>
        <w:numPr>
          <w:ilvl w:val="0"/>
          <w:numId w:val="7"/>
        </w:numPr>
        <w:autoSpaceDE w:val="0"/>
        <w:autoSpaceDN w:val="0"/>
        <w:adjustRightInd w:val="0"/>
        <w:rPr>
          <w:b/>
          <w:bCs/>
          <w:sz w:val="28"/>
          <w:szCs w:val="28"/>
        </w:rPr>
      </w:pPr>
      <w:r>
        <w:rPr>
          <w:b/>
          <w:bCs/>
          <w:sz w:val="28"/>
          <w:szCs w:val="28"/>
        </w:rPr>
        <w:t>Alte informaţii</w:t>
      </w:r>
    </w:p>
    <w:p w:rsidR="00816982" w:rsidRPr="00816982" w:rsidRDefault="00816982" w:rsidP="00816982">
      <w:pPr>
        <w:ind w:firstLine="360"/>
        <w:jc w:val="both"/>
        <w:rPr>
          <w:sz w:val="28"/>
          <w:szCs w:val="28"/>
        </w:rPr>
      </w:pPr>
      <w:r w:rsidRPr="00816982">
        <w:rPr>
          <w:sz w:val="28"/>
          <w:szCs w:val="28"/>
        </w:rPr>
        <w:t>Servicii oferite beneficiarilor</w:t>
      </w:r>
    </w:p>
    <w:p w:rsidR="00816982" w:rsidRDefault="00816982" w:rsidP="00816982">
      <w:pPr>
        <w:pStyle w:val="ListParagraph"/>
        <w:numPr>
          <w:ilvl w:val="0"/>
          <w:numId w:val="9"/>
        </w:numPr>
        <w:jc w:val="both"/>
        <w:rPr>
          <w:sz w:val="28"/>
          <w:szCs w:val="28"/>
        </w:rPr>
      </w:pPr>
      <w:r>
        <w:rPr>
          <w:sz w:val="28"/>
          <w:szCs w:val="28"/>
        </w:rPr>
        <w:t>cazare</w:t>
      </w:r>
    </w:p>
    <w:p w:rsidR="00816982" w:rsidRDefault="00816982" w:rsidP="00816982">
      <w:pPr>
        <w:pStyle w:val="ListParagraph"/>
        <w:numPr>
          <w:ilvl w:val="0"/>
          <w:numId w:val="9"/>
        </w:numPr>
        <w:jc w:val="both"/>
        <w:rPr>
          <w:sz w:val="28"/>
          <w:szCs w:val="28"/>
        </w:rPr>
      </w:pPr>
      <w:r>
        <w:rPr>
          <w:sz w:val="28"/>
          <w:szCs w:val="28"/>
        </w:rPr>
        <w:t>igienizare/echipare</w:t>
      </w:r>
    </w:p>
    <w:p w:rsidR="00816982" w:rsidRDefault="00816982" w:rsidP="00816982">
      <w:pPr>
        <w:pStyle w:val="ListParagraph"/>
        <w:numPr>
          <w:ilvl w:val="0"/>
          <w:numId w:val="9"/>
        </w:numPr>
        <w:jc w:val="both"/>
        <w:rPr>
          <w:sz w:val="28"/>
          <w:szCs w:val="28"/>
        </w:rPr>
      </w:pPr>
      <w:r>
        <w:rPr>
          <w:sz w:val="28"/>
          <w:szCs w:val="28"/>
        </w:rPr>
        <w:t>hrana 3 mese/zi</w:t>
      </w:r>
    </w:p>
    <w:p w:rsidR="00816982" w:rsidRDefault="00816982" w:rsidP="00816982">
      <w:pPr>
        <w:pStyle w:val="ListParagraph"/>
        <w:numPr>
          <w:ilvl w:val="0"/>
          <w:numId w:val="9"/>
        </w:numPr>
        <w:jc w:val="both"/>
        <w:rPr>
          <w:sz w:val="28"/>
          <w:szCs w:val="28"/>
        </w:rPr>
      </w:pPr>
      <w:r>
        <w:rPr>
          <w:sz w:val="28"/>
          <w:szCs w:val="28"/>
        </w:rPr>
        <w:t xml:space="preserve">paza </w:t>
      </w:r>
    </w:p>
    <w:p w:rsidR="00816982" w:rsidRDefault="00816982" w:rsidP="00816982">
      <w:pPr>
        <w:pStyle w:val="ListParagraph"/>
        <w:numPr>
          <w:ilvl w:val="0"/>
          <w:numId w:val="9"/>
        </w:numPr>
        <w:jc w:val="both"/>
        <w:rPr>
          <w:sz w:val="28"/>
          <w:szCs w:val="28"/>
        </w:rPr>
      </w:pPr>
      <w:r>
        <w:rPr>
          <w:sz w:val="28"/>
          <w:szCs w:val="28"/>
        </w:rPr>
        <w:t>servicii medicale (zilnic la sediul adapostului se va prezenta un cadru medical pentru a verifica daca sunt persoane care prezinta probleme de sanatate)</w:t>
      </w:r>
    </w:p>
    <w:p w:rsidR="00816982" w:rsidRPr="00732EDD" w:rsidRDefault="00816982" w:rsidP="00816982">
      <w:pPr>
        <w:pStyle w:val="ListParagraph"/>
        <w:numPr>
          <w:ilvl w:val="0"/>
          <w:numId w:val="9"/>
        </w:numPr>
        <w:jc w:val="both"/>
        <w:rPr>
          <w:sz w:val="28"/>
          <w:szCs w:val="28"/>
        </w:rPr>
      </w:pPr>
      <w:r w:rsidRPr="00DE6E96">
        <w:rPr>
          <w:sz w:val="28"/>
          <w:szCs w:val="28"/>
        </w:rPr>
        <w:t xml:space="preserve">Orarul </w:t>
      </w:r>
      <w:r>
        <w:rPr>
          <w:sz w:val="28"/>
          <w:szCs w:val="28"/>
        </w:rPr>
        <w:t xml:space="preserve">- </w:t>
      </w:r>
      <w:r w:rsidRPr="00DE6E96">
        <w:rPr>
          <w:sz w:val="28"/>
          <w:szCs w:val="28"/>
        </w:rPr>
        <w:t>non-stop</w:t>
      </w:r>
    </w:p>
    <w:p w:rsidR="004607D1" w:rsidRPr="004607D1" w:rsidRDefault="004607D1" w:rsidP="004607D1">
      <w:pPr>
        <w:autoSpaceDE w:val="0"/>
        <w:autoSpaceDN w:val="0"/>
        <w:adjustRightInd w:val="0"/>
        <w:ind w:left="360"/>
        <w:rPr>
          <w:b/>
          <w:bCs/>
          <w:sz w:val="28"/>
          <w:szCs w:val="28"/>
        </w:rPr>
      </w:pPr>
    </w:p>
    <w:p w:rsidR="00816982" w:rsidRPr="00816982" w:rsidRDefault="00816982" w:rsidP="00816982">
      <w:pPr>
        <w:pStyle w:val="ListParagraph"/>
        <w:numPr>
          <w:ilvl w:val="0"/>
          <w:numId w:val="7"/>
        </w:numPr>
        <w:jc w:val="both"/>
        <w:rPr>
          <w:b/>
          <w:sz w:val="28"/>
          <w:szCs w:val="28"/>
        </w:rPr>
      </w:pPr>
      <w:r>
        <w:rPr>
          <w:b/>
          <w:sz w:val="28"/>
          <w:szCs w:val="28"/>
        </w:rPr>
        <w:t>Concluzii</w:t>
      </w:r>
    </w:p>
    <w:p w:rsidR="00816982" w:rsidRPr="00816982" w:rsidRDefault="00816982" w:rsidP="00816982">
      <w:pPr>
        <w:ind w:firstLine="720"/>
        <w:jc w:val="both"/>
        <w:rPr>
          <w:sz w:val="28"/>
          <w:szCs w:val="28"/>
        </w:rPr>
      </w:pPr>
      <w:r w:rsidRPr="00816982">
        <w:rPr>
          <w:sz w:val="28"/>
          <w:szCs w:val="28"/>
        </w:rPr>
        <w:t xml:space="preserve">Pentru </w:t>
      </w:r>
      <w:r>
        <w:rPr>
          <w:sz w:val="28"/>
          <w:szCs w:val="28"/>
        </w:rPr>
        <w:t xml:space="preserve">motivele expuse pe larg mai sus propunem aprobarea menţinerii pe poziţie a celor 20 de containere sociale </w:t>
      </w:r>
      <w:r w:rsidR="008F2444">
        <w:rPr>
          <w:sz w:val="28"/>
          <w:szCs w:val="28"/>
        </w:rPr>
        <w:t>amplasate la „</w:t>
      </w:r>
      <w:proofErr w:type="spellStart"/>
      <w:r w:rsidR="008F2444">
        <w:rPr>
          <w:sz w:val="28"/>
          <w:szCs w:val="28"/>
          <w:lang w:val="en-GB"/>
        </w:rPr>
        <w:t>Pădurea</w:t>
      </w:r>
      <w:proofErr w:type="spellEnd"/>
      <w:r w:rsidR="008F2444">
        <w:rPr>
          <w:sz w:val="28"/>
          <w:szCs w:val="28"/>
          <w:lang w:val="en-GB"/>
        </w:rPr>
        <w:t xml:space="preserve"> Verde</w:t>
      </w:r>
      <w:r w:rsidR="008F2444">
        <w:rPr>
          <w:sz w:val="28"/>
          <w:szCs w:val="28"/>
        </w:rPr>
        <w:t xml:space="preserve">”, strada Avram Imbrone, </w:t>
      </w:r>
      <w:r>
        <w:rPr>
          <w:sz w:val="28"/>
          <w:szCs w:val="28"/>
        </w:rPr>
        <w:t>în vederea continuării activităţii sociale pentru persoanele fără adăpost</w:t>
      </w:r>
      <w:r w:rsidR="008F2444">
        <w:rPr>
          <w:sz w:val="28"/>
          <w:szCs w:val="28"/>
        </w:rPr>
        <w:t xml:space="preserve"> şi/sau a persoanelor aflate în situaţie de urgenţă/criză.</w:t>
      </w:r>
      <w:r>
        <w:rPr>
          <w:sz w:val="28"/>
          <w:szCs w:val="28"/>
        </w:rPr>
        <w:t>.</w:t>
      </w:r>
    </w:p>
    <w:p w:rsidR="00816982" w:rsidRPr="00816982" w:rsidRDefault="00816982" w:rsidP="00816982">
      <w:pPr>
        <w:jc w:val="both"/>
        <w:rPr>
          <w:sz w:val="28"/>
          <w:szCs w:val="28"/>
        </w:rPr>
      </w:pPr>
    </w:p>
    <w:p w:rsidR="007278A3" w:rsidRDefault="007278A3" w:rsidP="007822DB">
      <w:pPr>
        <w:ind w:firstLine="708"/>
        <w:jc w:val="both"/>
        <w:rPr>
          <w:sz w:val="28"/>
          <w:szCs w:val="28"/>
          <w:lang w:eastAsia="ro-RO"/>
        </w:rPr>
      </w:pPr>
    </w:p>
    <w:p w:rsidR="00816982" w:rsidRDefault="00816982" w:rsidP="007822DB">
      <w:pPr>
        <w:ind w:firstLine="708"/>
        <w:jc w:val="both"/>
        <w:rPr>
          <w:sz w:val="28"/>
          <w:szCs w:val="28"/>
          <w:lang w:eastAsia="ro-RO"/>
        </w:rPr>
      </w:pPr>
    </w:p>
    <w:p w:rsidR="007278A3" w:rsidRPr="0046754E" w:rsidRDefault="00AE4C06" w:rsidP="00AE4C06">
      <w:pPr>
        <w:jc w:val="both"/>
        <w:rPr>
          <w:b/>
          <w:sz w:val="28"/>
          <w:szCs w:val="28"/>
          <w:lang w:eastAsia="ro-RO"/>
        </w:rPr>
      </w:pPr>
      <w:r>
        <w:rPr>
          <w:sz w:val="28"/>
          <w:szCs w:val="28"/>
          <w:lang w:eastAsia="ro-RO"/>
        </w:rPr>
        <w:t xml:space="preserve">    </w:t>
      </w:r>
      <w:r w:rsidR="00816982">
        <w:rPr>
          <w:b/>
          <w:sz w:val="28"/>
          <w:szCs w:val="28"/>
          <w:lang w:eastAsia="ro-RO"/>
        </w:rPr>
        <w:t>PRIMAR</w:t>
      </w:r>
      <w:r w:rsidR="0046754E">
        <w:rPr>
          <w:b/>
          <w:sz w:val="28"/>
          <w:szCs w:val="28"/>
          <w:lang w:eastAsia="ro-RO"/>
        </w:rPr>
        <w:t>,</w:t>
      </w:r>
    </w:p>
    <w:p w:rsidR="005F0037" w:rsidRDefault="00816982" w:rsidP="00816982">
      <w:pPr>
        <w:jc w:val="both"/>
        <w:rPr>
          <w:b/>
          <w:sz w:val="28"/>
          <w:szCs w:val="28"/>
          <w:lang w:eastAsia="ro-RO"/>
        </w:rPr>
      </w:pPr>
      <w:r>
        <w:rPr>
          <w:sz w:val="28"/>
          <w:szCs w:val="28"/>
          <w:lang w:eastAsia="ro-RO"/>
        </w:rPr>
        <w:t xml:space="preserve">NICOLAE ROBU </w:t>
      </w:r>
      <w:r>
        <w:rPr>
          <w:sz w:val="28"/>
          <w:szCs w:val="28"/>
          <w:lang w:eastAsia="ro-RO"/>
        </w:rPr>
        <w:tab/>
      </w:r>
      <w:r>
        <w:rPr>
          <w:sz w:val="28"/>
          <w:szCs w:val="28"/>
          <w:lang w:eastAsia="ro-RO"/>
        </w:rPr>
        <w:tab/>
      </w:r>
      <w:r>
        <w:rPr>
          <w:sz w:val="28"/>
          <w:szCs w:val="28"/>
          <w:lang w:eastAsia="ro-RO"/>
        </w:rPr>
        <w:tab/>
      </w:r>
      <w:r>
        <w:rPr>
          <w:sz w:val="28"/>
          <w:szCs w:val="28"/>
          <w:lang w:eastAsia="ro-RO"/>
        </w:rPr>
        <w:tab/>
      </w:r>
      <w:r>
        <w:rPr>
          <w:sz w:val="28"/>
          <w:szCs w:val="28"/>
          <w:lang w:eastAsia="ro-RO"/>
        </w:rPr>
        <w:tab/>
      </w:r>
      <w:r>
        <w:rPr>
          <w:sz w:val="28"/>
          <w:szCs w:val="28"/>
          <w:lang w:eastAsia="ro-RO"/>
        </w:rPr>
        <w:tab/>
      </w:r>
      <w:r w:rsidR="00AE4C06">
        <w:rPr>
          <w:sz w:val="28"/>
          <w:szCs w:val="28"/>
          <w:lang w:eastAsia="ro-RO"/>
        </w:rPr>
        <w:t xml:space="preserve">         </w:t>
      </w:r>
      <w:r>
        <w:rPr>
          <w:b/>
          <w:sz w:val="28"/>
          <w:szCs w:val="28"/>
          <w:lang w:eastAsia="ro-RO"/>
        </w:rPr>
        <w:t>VICEPRIMAR,</w:t>
      </w:r>
    </w:p>
    <w:p w:rsidR="00816982" w:rsidRDefault="00816982" w:rsidP="00816982">
      <w:pPr>
        <w:ind w:left="5760" w:firstLine="720"/>
        <w:jc w:val="both"/>
        <w:rPr>
          <w:sz w:val="28"/>
          <w:szCs w:val="28"/>
          <w:lang w:eastAsia="ro-RO"/>
        </w:rPr>
      </w:pPr>
      <w:r>
        <w:rPr>
          <w:sz w:val="28"/>
          <w:szCs w:val="28"/>
          <w:lang w:eastAsia="ro-RO"/>
        </w:rPr>
        <w:t>FARKAS IMRE</w:t>
      </w: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r>
        <w:rPr>
          <w:b/>
          <w:sz w:val="28"/>
          <w:szCs w:val="28"/>
          <w:lang w:eastAsia="ro-RO"/>
        </w:rPr>
        <w:t>DIRECTOR GENERAL,</w:t>
      </w:r>
    </w:p>
    <w:p w:rsidR="00816982" w:rsidRPr="00816982" w:rsidRDefault="006208F4" w:rsidP="00816982">
      <w:pPr>
        <w:jc w:val="center"/>
        <w:rPr>
          <w:sz w:val="28"/>
          <w:szCs w:val="28"/>
          <w:lang w:eastAsia="ro-RO"/>
        </w:rPr>
      </w:pPr>
      <w:r>
        <w:rPr>
          <w:sz w:val="28"/>
          <w:szCs w:val="28"/>
          <w:lang w:eastAsia="ro-RO"/>
        </w:rPr>
        <w:t>j</w:t>
      </w:r>
      <w:r w:rsidR="00816982">
        <w:rPr>
          <w:sz w:val="28"/>
          <w:szCs w:val="28"/>
          <w:lang w:eastAsia="ro-RO"/>
        </w:rPr>
        <w:t>r.RODICA SURDUCAN</w:t>
      </w:r>
    </w:p>
    <w:p w:rsidR="007278A3" w:rsidRPr="0046754E" w:rsidRDefault="007278A3" w:rsidP="007822DB">
      <w:pPr>
        <w:ind w:firstLine="708"/>
        <w:jc w:val="both"/>
        <w:rPr>
          <w:sz w:val="28"/>
          <w:szCs w:val="28"/>
          <w:lang w:eastAsia="ro-RO"/>
        </w:rPr>
      </w:pPr>
    </w:p>
    <w:p w:rsidR="00C06AA3" w:rsidRDefault="00C06AA3"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Pr="0046754E" w:rsidRDefault="00816982" w:rsidP="00C06AA3">
      <w:pPr>
        <w:tabs>
          <w:tab w:val="left" w:pos="8029"/>
        </w:tabs>
        <w:jc w:val="right"/>
        <w:rPr>
          <w:sz w:val="28"/>
          <w:szCs w:val="28"/>
          <w:lang w:eastAsia="ro-RO"/>
        </w:rPr>
      </w:pPr>
      <w:bookmarkStart w:id="0" w:name="_GoBack"/>
      <w:bookmarkEnd w:id="0"/>
    </w:p>
    <w:p w:rsidR="00C06AA3" w:rsidRDefault="00C06AA3" w:rsidP="00C06AA3">
      <w:pPr>
        <w:tabs>
          <w:tab w:val="left" w:pos="8029"/>
        </w:tabs>
        <w:jc w:val="right"/>
        <w:rPr>
          <w:lang w:eastAsia="ro-RO"/>
        </w:rPr>
      </w:pPr>
    </w:p>
    <w:p w:rsidR="00767580" w:rsidRDefault="000E4AA0" w:rsidP="00C06AA3">
      <w:pPr>
        <w:tabs>
          <w:tab w:val="left" w:pos="8029"/>
        </w:tabs>
        <w:jc w:val="right"/>
      </w:pPr>
      <w:r w:rsidRPr="000E4AA0">
        <w:rPr>
          <w:noProof/>
          <w:lang w:val="en-GB" w:eastAsia="en-GB"/>
        </w:rPr>
        <w:pict>
          <v:roundrect id="Rounded Rectangle 8" o:spid="_x0000_s1027" style="position:absolute;left:0;text-align:left;margin-left:-36.7pt;margin-top:11.2pt;width:516.8pt;height:67.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38NAIAAGgEAAAOAAAAZHJzL2Uyb0RvYy54bWysVFFz0zAMfueO/+DzO03TNWXLLd3tNspx&#10;N2C3wQ9wbacxOJaR3abdr0dxstIBTxx58EmW9EmfJOfyat9attMYDLiK55MpZ9pJUMZtKv71y+rN&#10;OWchCqeEBacrftCBXy1fv7rsfKln0IBVGhmBuFB2vuJNjL7MsiAb3YowAa8dGWvAVkRScZMpFB2h&#10;tzabTaeLrANUHkHqEOj2djDyZcKvay3j57oOOjJbcaotphPTue7PbHkpyg0K3xg5liH+oYpWGEdJ&#10;j1C3Igq2RfMHVGskQoA6TiS0GdS1kTpxIDb59Dc2j43wOnGh5gR/bFP4f7Dy0+4emVEVp0E50dKI&#10;HmDrlFbsgZon3MZqdt63qfOhJO9Hf4890eDvQH4PzMFNQ176GhG6RgtFxeW9f/YioFcChbJ19xEU&#10;ZRHbCKlj+xrbHpB6wfZpMIfjYPQ+MkmXi2Jxdrag+UmynRd5cVakFKJ8jvYY4nsNLeuFimPPoSeQ&#10;UojdXYhpOmrkKNQ3zurW0qx3wrJ8VsxnI+LonInyGTPRBWvUylibFNysbywyCq34Kn1jcDh1s451&#10;Fb8oZkWq4oUtnEJM0/c3iMQj7Wjf2ndOJTkKYweZqrRu7HXf3mFMa1AHajXCsO70PEloAJ8462jV&#10;Kx5+bAVqzuwHR+O6yOfz/m0kZV68nZGCp5b1qUU4SVAVj5wN4k0c3tPWo9k0lClPdB1c04hrE593&#10;YahqLJbWmaQX7+VUT16/fhDLnwAAAP//AwBQSwMEFAAGAAgAAAAhACQX9V3hAAAACgEAAA8AAABk&#10;cnMvZG93bnJldi54bWxMj8FKw0AQhu+C77CM4EXajdEmacymaEGKF9FW6HWbHZPg7mzIbtv49o4n&#10;PQ3DfPzz/dVqclaccAy9JwW38wQEUuNNT62Cj93zrAARoiajrSdU8I0BVvXlRaVL48/0jqdtbAWH&#10;UCi1gi7GoZQyNB06HeZ+QOLbpx+djryOrTSjPnO4szJNkkw63RN/6PSA6w6br+3RKVjLlze3oXza&#10;37S7182TLYohL5S6vpoeH0BEnOIfDL/6rA41Ox38kUwQVsEsv7tnVEGa8mRgmSUpiAOTi2wBsq7k&#10;/wr1DwAAAP//AwBQSwECLQAUAAYACAAAACEAtoM4kv4AAADhAQAAEwAAAAAAAAAAAAAAAAAAAAAA&#10;W0NvbnRlbnRfVHlwZXNdLnhtbFBLAQItABQABgAIAAAAIQA4/SH/1gAAAJQBAAALAAAAAAAAAAAA&#10;AAAAAC8BAABfcmVscy8ucmVsc1BLAQItABQABgAIAAAAIQBaQR38NAIAAGgEAAAOAAAAAAAAAAAA&#10;AAAAAC4CAABkcnMvZTJvRG9jLnhtbFBLAQItABQABgAIAAAAIQAkF/Vd4QAAAAoBAAAPAAAAAAAA&#10;AAAAAAAAAI4EAABkcnMvZG93bnJldi54bWxQSwUGAAAAAAQABADzAAAAnAUAAAAA&#10;"/>
        </w:pict>
      </w:r>
    </w:p>
    <w:p w:rsidR="00767580" w:rsidRPr="00D22B6E" w:rsidRDefault="00767580" w:rsidP="00767580">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Plavoșin, Nr. 21, Tel</w:t>
      </w:r>
      <w:r w:rsidRPr="00D22B6E">
        <w:rPr>
          <w:rFonts w:ascii="Times New Roman" w:hAnsi="Times New Roman"/>
        </w:rPr>
        <w:t xml:space="preserve">: </w:t>
      </w:r>
      <w:r>
        <w:rPr>
          <w:rFonts w:ascii="Times New Roman" w:hAnsi="Times New Roman"/>
        </w:rPr>
        <w:t>0356/416050 Fax: 0356/416049</w:t>
      </w:r>
    </w:p>
    <w:p w:rsidR="00767580" w:rsidRPr="00D22B6E" w:rsidRDefault="00767580" w:rsidP="00767580">
      <w:pPr>
        <w:pStyle w:val="NoSpacing"/>
        <w:ind w:left="-142"/>
        <w:jc w:val="center"/>
      </w:pPr>
      <w:r w:rsidRPr="00D22B6E">
        <w:rPr>
          <w:rFonts w:ascii="Times New Roman" w:hAnsi="Times New Roman"/>
        </w:rPr>
        <w:t>Sediu social: Bulevardul Regele Carol I, nr.10 Tel/fax</w:t>
      </w:r>
      <w:r>
        <w:rPr>
          <w:rFonts w:ascii="Times New Roman" w:hAnsi="Times New Roman"/>
        </w:rPr>
        <w:t>.</w:t>
      </w:r>
      <w:r w:rsidRPr="00D22B6E">
        <w:rPr>
          <w:rFonts w:ascii="Times New Roman" w:hAnsi="Times New Roman"/>
        </w:rPr>
        <w:t xml:space="preserve"> 0256/220583</w:t>
      </w:r>
    </w:p>
    <w:p w:rsidR="00767580" w:rsidRPr="00D22B6E" w:rsidRDefault="00767580" w:rsidP="00767580">
      <w:pPr>
        <w:pStyle w:val="NoSpacing"/>
        <w:jc w:val="center"/>
        <w:rPr>
          <w:rFonts w:ascii="Times New Roman" w:hAnsi="Times New Roman"/>
        </w:rPr>
      </w:pPr>
      <w:r>
        <w:rPr>
          <w:rFonts w:ascii="Times New Roman" w:hAnsi="Times New Roman"/>
        </w:rPr>
        <w:t>e-mail: dastimisoara@gmail.com</w:t>
      </w:r>
    </w:p>
    <w:p w:rsidR="00767580" w:rsidRPr="00D22B6E" w:rsidRDefault="00767580" w:rsidP="00767580">
      <w:pPr>
        <w:pStyle w:val="NoSpacing"/>
        <w:ind w:left="-142"/>
        <w:jc w:val="center"/>
        <w:rPr>
          <w:rFonts w:ascii="Times New Roman" w:hAnsi="Times New Roman"/>
        </w:rPr>
      </w:pPr>
      <w:r>
        <w:rPr>
          <w:rFonts w:ascii="Times New Roman" w:hAnsi="Times New Roman"/>
          <w:noProof/>
        </w:rPr>
        <w:drawing>
          <wp:inline distT="0" distB="0" distL="0" distR="0">
            <wp:extent cx="147637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352425"/>
                    </a:xfrm>
                    <a:prstGeom prst="rect">
                      <a:avLst/>
                    </a:prstGeom>
                    <a:noFill/>
                  </pic:spPr>
                </pic:pic>
              </a:graphicData>
            </a:graphic>
          </wp:inline>
        </w:drawing>
      </w:r>
    </w:p>
    <w:p w:rsidR="007278A3" w:rsidRDefault="007278A3" w:rsidP="007822DB">
      <w:pPr>
        <w:ind w:firstLine="708"/>
        <w:jc w:val="both"/>
        <w:rPr>
          <w:lang w:eastAsia="ro-RO"/>
        </w:rPr>
      </w:pPr>
    </w:p>
    <w:sectPr w:rsidR="007278A3" w:rsidSect="00066C8D">
      <w:pgSz w:w="11906" w:h="16838"/>
      <w:pgMar w:top="426"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D0A"/>
    <w:multiLevelType w:val="hybridMultilevel"/>
    <w:tmpl w:val="56568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5E8791D"/>
    <w:multiLevelType w:val="hybridMultilevel"/>
    <w:tmpl w:val="0D78203A"/>
    <w:lvl w:ilvl="0" w:tplc="55E6BF4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9A97F43"/>
    <w:multiLevelType w:val="hybridMultilevel"/>
    <w:tmpl w:val="2530E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EA36958"/>
    <w:multiLevelType w:val="hybridMultilevel"/>
    <w:tmpl w:val="67963F4A"/>
    <w:lvl w:ilvl="0" w:tplc="8C5085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226DD6"/>
    <w:multiLevelType w:val="hybridMultilevel"/>
    <w:tmpl w:val="67D23BD4"/>
    <w:lvl w:ilvl="0" w:tplc="0168741A">
      <w:start w:val="1"/>
      <w:numFmt w:val="decimal"/>
      <w:lvlText w:val="(%1)"/>
      <w:lvlJc w:val="left"/>
      <w:pPr>
        <w:ind w:left="1170" w:hanging="72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nsid w:val="3C955DAD"/>
    <w:multiLevelType w:val="hybridMultilevel"/>
    <w:tmpl w:val="45EE11A2"/>
    <w:lvl w:ilvl="0" w:tplc="84A07976">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3E6E523C"/>
    <w:multiLevelType w:val="hybridMultilevel"/>
    <w:tmpl w:val="21ECE6AA"/>
    <w:lvl w:ilvl="0" w:tplc="58B224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2C1EDE"/>
    <w:multiLevelType w:val="hybridMultilevel"/>
    <w:tmpl w:val="B18AA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0263ED"/>
    <w:multiLevelType w:val="hybridMultilevel"/>
    <w:tmpl w:val="1C9CD2DA"/>
    <w:lvl w:ilvl="0" w:tplc="2AEE3950">
      <w:start w:val="1"/>
      <w:numFmt w:val="decimal"/>
      <w:lvlText w:val="(%1)"/>
      <w:lvlJc w:val="left"/>
      <w:pPr>
        <w:ind w:left="72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8"/>
  </w:num>
  <w:num w:numId="5">
    <w:abstractNumId w:val="6"/>
  </w:num>
  <w:num w:numId="6">
    <w:abstractNumId w:val="1"/>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822DB"/>
    <w:rsid w:val="00006672"/>
    <w:rsid w:val="00066C8D"/>
    <w:rsid w:val="000E4AA0"/>
    <w:rsid w:val="0021497B"/>
    <w:rsid w:val="00271F1B"/>
    <w:rsid w:val="002B5993"/>
    <w:rsid w:val="002E03AF"/>
    <w:rsid w:val="00313FF9"/>
    <w:rsid w:val="00370FD3"/>
    <w:rsid w:val="003F1235"/>
    <w:rsid w:val="003F1B71"/>
    <w:rsid w:val="004044DC"/>
    <w:rsid w:val="00450AF3"/>
    <w:rsid w:val="00454826"/>
    <w:rsid w:val="004607D1"/>
    <w:rsid w:val="0046754E"/>
    <w:rsid w:val="004A202E"/>
    <w:rsid w:val="004A3924"/>
    <w:rsid w:val="004B36FD"/>
    <w:rsid w:val="004B4040"/>
    <w:rsid w:val="004B7C72"/>
    <w:rsid w:val="004F4552"/>
    <w:rsid w:val="005F0037"/>
    <w:rsid w:val="006208F4"/>
    <w:rsid w:val="0064061F"/>
    <w:rsid w:val="007278A3"/>
    <w:rsid w:val="00732EDD"/>
    <w:rsid w:val="00767580"/>
    <w:rsid w:val="00771BB0"/>
    <w:rsid w:val="007822DB"/>
    <w:rsid w:val="007C0E14"/>
    <w:rsid w:val="00803468"/>
    <w:rsid w:val="00816982"/>
    <w:rsid w:val="00841A75"/>
    <w:rsid w:val="008554B0"/>
    <w:rsid w:val="008F2444"/>
    <w:rsid w:val="00931B7D"/>
    <w:rsid w:val="009517BF"/>
    <w:rsid w:val="00966128"/>
    <w:rsid w:val="009E75B4"/>
    <w:rsid w:val="009F0FD6"/>
    <w:rsid w:val="00A74606"/>
    <w:rsid w:val="00AA2FCC"/>
    <w:rsid w:val="00AC4D77"/>
    <w:rsid w:val="00AE4C06"/>
    <w:rsid w:val="00B00CDA"/>
    <w:rsid w:val="00BA53CB"/>
    <w:rsid w:val="00C06AA3"/>
    <w:rsid w:val="00C54058"/>
    <w:rsid w:val="00C6362C"/>
    <w:rsid w:val="00C83392"/>
    <w:rsid w:val="00CE763F"/>
    <w:rsid w:val="00CF204E"/>
    <w:rsid w:val="00D90834"/>
    <w:rsid w:val="00DA5A13"/>
    <w:rsid w:val="00E0704B"/>
    <w:rsid w:val="00E10770"/>
    <w:rsid w:val="00E476F2"/>
    <w:rsid w:val="00EE16F5"/>
    <w:rsid w:val="00F0732E"/>
    <w:rsid w:val="00F43D4D"/>
    <w:rsid w:val="00FC014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2D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822DB"/>
    <w:rPr>
      <w:color w:val="0000FF"/>
      <w:u w:val="single"/>
    </w:rPr>
  </w:style>
  <w:style w:type="paragraph" w:styleId="NoSpacing">
    <w:name w:val="No Spacing"/>
    <w:uiPriority w:val="1"/>
    <w:qFormat/>
    <w:rsid w:val="007822DB"/>
    <w:pPr>
      <w:spacing w:after="0" w:line="240" w:lineRule="auto"/>
    </w:pPr>
    <w:rPr>
      <w:rFonts w:ascii="Calibri" w:eastAsia="Times New Roman" w:hAnsi="Calibri" w:cs="Times New Roman"/>
      <w:lang w:val="ro-RO" w:eastAsia="ro-RO"/>
    </w:rPr>
  </w:style>
  <w:style w:type="paragraph" w:styleId="ListParagraph">
    <w:name w:val="List Paragraph"/>
    <w:basedOn w:val="Normal"/>
    <w:uiPriority w:val="34"/>
    <w:qFormat/>
    <w:rsid w:val="002E03AF"/>
    <w:pPr>
      <w:ind w:left="720"/>
      <w:contextualSpacing/>
    </w:pPr>
  </w:style>
  <w:style w:type="paragraph" w:styleId="BalloonText">
    <w:name w:val="Balloon Text"/>
    <w:basedOn w:val="Normal"/>
    <w:link w:val="BalloonTextChar"/>
    <w:uiPriority w:val="99"/>
    <w:semiHidden/>
    <w:unhideWhenUsed/>
    <w:rsid w:val="00F43D4D"/>
    <w:rPr>
      <w:rFonts w:ascii="Tahoma" w:hAnsi="Tahoma" w:cs="Tahoma"/>
      <w:sz w:val="16"/>
      <w:szCs w:val="16"/>
    </w:rPr>
  </w:style>
  <w:style w:type="character" w:customStyle="1" w:styleId="BalloonTextChar">
    <w:name w:val="Balloon Text Char"/>
    <w:basedOn w:val="DefaultParagraphFont"/>
    <w:link w:val="BalloonText"/>
    <w:uiPriority w:val="99"/>
    <w:semiHidden/>
    <w:rsid w:val="00F43D4D"/>
    <w:rPr>
      <w:rFonts w:ascii="Tahoma" w:eastAsia="Times New Roman"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social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419</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Muntiu-Marilena</cp:lastModifiedBy>
  <cp:revision>7</cp:revision>
  <dcterms:created xsi:type="dcterms:W3CDTF">2020-05-19T06:54:00Z</dcterms:created>
  <dcterms:modified xsi:type="dcterms:W3CDTF">2020-05-20T10:30:00Z</dcterms:modified>
</cp:coreProperties>
</file>